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4B9" w:rsidRDefault="004704B9" w:rsidP="006C69E4">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5-e</w:t>
      </w:r>
      <w:r>
        <w:rPr>
          <w:b/>
          <w:i/>
          <w:noProof/>
          <w:sz w:val="28"/>
        </w:rPr>
        <w:tab/>
      </w:r>
      <w:fldSimple w:instr=" DOCPROPERTY  Tdoc#  \* MERGEFORMAT ">
        <w:r w:rsidR="00664DDD" w:rsidRPr="00664DDD">
          <w:rPr>
            <w:b/>
            <w:i/>
            <w:noProof/>
            <w:sz w:val="28"/>
          </w:rPr>
          <w:t>R4-200742</w:t>
        </w:r>
        <w:r w:rsidR="001C7274">
          <w:rPr>
            <w:b/>
            <w:i/>
            <w:noProof/>
            <w:sz w:val="28"/>
          </w:rPr>
          <w:t>6</w:t>
        </w:r>
        <w:r w:rsidRPr="00BA1FFF">
          <w:rPr>
            <w:b/>
            <w:i/>
            <w:noProof/>
            <w:sz w:val="28"/>
          </w:rPr>
          <w:t xml:space="preserve"> </w:t>
        </w:r>
      </w:fldSimple>
    </w:p>
    <w:p w:rsidR="004704B9" w:rsidRDefault="004704B9" w:rsidP="004704B9">
      <w:pPr>
        <w:pStyle w:val="CRCoverPage"/>
        <w:outlineLvl w:val="0"/>
        <w:rPr>
          <w:b/>
          <w:noProof/>
          <w:sz w:val="24"/>
        </w:rPr>
      </w:pPr>
      <w:bookmarkStart w:id="0" w:name="_GoBack"/>
      <w:bookmarkEnd w:id="0"/>
      <w:r>
        <w:rPr>
          <w:b/>
          <w:noProof/>
          <w:sz w:val="24"/>
        </w:rPr>
        <w:t xml:space="preserve">Online, </w:t>
      </w:r>
      <w:fldSimple w:instr=" DOCPROPERTY  StartDate  \* MERGEFORMAT ">
        <w:r>
          <w:rPr>
            <w:b/>
            <w:noProof/>
            <w:sz w:val="24"/>
          </w:rPr>
          <w:t xml:space="preserve"> </w:t>
        </w:r>
      </w:fldSimple>
      <w:r>
        <w:rPr>
          <w:b/>
          <w:noProof/>
          <w:sz w:val="24"/>
        </w:rPr>
        <w:t>25</w:t>
      </w:r>
      <w:r w:rsidRPr="006004AE">
        <w:rPr>
          <w:b/>
          <w:noProof/>
          <w:sz w:val="24"/>
          <w:vertAlign w:val="superscript"/>
        </w:rPr>
        <w:t>th</w:t>
      </w:r>
      <w:r>
        <w:rPr>
          <w:b/>
          <w:noProof/>
          <w:sz w:val="24"/>
        </w:rPr>
        <w:t xml:space="preserve"> May – 05</w:t>
      </w:r>
      <w:r w:rsidRPr="00CE7C49">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76BC7" w:rsidP="009D016F">
            <w:pPr>
              <w:pStyle w:val="CRCoverPage"/>
              <w:spacing w:after="0"/>
              <w:jc w:val="right"/>
              <w:rPr>
                <w:b/>
                <w:noProof/>
                <w:sz w:val="28"/>
              </w:rPr>
            </w:pPr>
            <w:fldSimple w:instr=" DOCPROPERTY  Spec#  \* MERGEFORMAT ">
              <w:r w:rsidR="00D8345E">
                <w:rPr>
                  <w:b/>
                  <w:noProof/>
                  <w:sz w:val="28"/>
                </w:rPr>
                <w:t>36</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4DDD" w:rsidP="001C7274">
            <w:pPr>
              <w:pStyle w:val="CRCoverPage"/>
              <w:spacing w:after="0"/>
              <w:rPr>
                <w:noProof/>
              </w:rPr>
            </w:pPr>
            <w:r w:rsidRPr="00664DDD">
              <w:rPr>
                <w:b/>
                <w:noProof/>
                <w:sz w:val="28"/>
              </w:rPr>
              <w:t>68</w:t>
            </w:r>
            <w:r w:rsidR="001C7274">
              <w:rPr>
                <w:b/>
                <w:noProof/>
                <w:sz w:val="28"/>
              </w:rPr>
              <w:t>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76BC7"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6BC7" w:rsidP="001C7274">
            <w:pPr>
              <w:pStyle w:val="CRCoverPage"/>
              <w:spacing w:after="0"/>
              <w:jc w:val="center"/>
              <w:rPr>
                <w:noProof/>
                <w:sz w:val="28"/>
              </w:rPr>
            </w:pPr>
            <w:fldSimple w:instr=" DOCPROPERTY  Version  \* MERGEFORMAT ">
              <w:r w:rsidR="00507BEB">
                <w:rPr>
                  <w:b/>
                  <w:noProof/>
                  <w:sz w:val="28"/>
                </w:rPr>
                <w:t>1</w:t>
              </w:r>
              <w:r w:rsidR="001C7274">
                <w:rPr>
                  <w:b/>
                  <w:noProof/>
                  <w:sz w:val="28"/>
                </w:rPr>
                <w:t>5</w:t>
              </w:r>
              <w:r w:rsidR="004704B9">
                <w:rPr>
                  <w:b/>
                  <w:noProof/>
                  <w:sz w:val="28"/>
                </w:rPr>
                <w:t>.</w:t>
              </w:r>
              <w:r w:rsidR="001C7274">
                <w:rPr>
                  <w:b/>
                  <w:noProof/>
                  <w:sz w:val="28"/>
                </w:rPr>
                <w:t>9</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4DDD" w:rsidP="001C7274">
            <w:pPr>
              <w:pStyle w:val="CRCoverPage"/>
              <w:spacing w:after="0"/>
              <w:ind w:left="100"/>
              <w:rPr>
                <w:noProof/>
              </w:rPr>
            </w:pPr>
            <w:r w:rsidRPr="00664DDD">
              <w:rPr>
                <w:noProof/>
              </w:rPr>
              <w:t>CR to TS 36.133: Change of SR-ConfigIndex in eMTC RLM DRX test cases (Rel-1</w:t>
            </w:r>
            <w:r w:rsidR="001C7274">
              <w:rPr>
                <w:noProof/>
              </w:rPr>
              <w:t>5</w:t>
            </w:r>
            <w:r w:rsidRPr="00664DDD">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7BEB">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6BC7" w:rsidP="0039763C">
            <w:pPr>
              <w:pStyle w:val="CRCoverPage"/>
              <w:spacing w:after="0"/>
              <w:ind w:left="100"/>
              <w:rPr>
                <w:noProof/>
              </w:rPr>
            </w:pPr>
            <w:fldSimple w:instr=" DOCPROPERTY  ResDate  \* MERGEFORMAT ">
              <w:r w:rsidR="004704B9">
                <w:rPr>
                  <w:noProof/>
                </w:rPr>
                <w:t>2020</w:t>
              </w:r>
              <w:r w:rsidR="009D016F">
                <w:rPr>
                  <w:noProof/>
                </w:rPr>
                <w:t>-</w:t>
              </w:r>
              <w:r w:rsidR="004704B9">
                <w:rPr>
                  <w:noProof/>
                </w:rPr>
                <w:t>0</w:t>
              </w:r>
              <w:r w:rsidR="001C7274">
                <w:rPr>
                  <w:noProof/>
                </w:rPr>
                <w:t>6-</w:t>
              </w:r>
              <w:r w:rsidR="0039763C">
                <w:rPr>
                  <w:noProof/>
                </w:rPr>
                <w:t>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7274"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76BC7" w:rsidP="001C7274">
            <w:pPr>
              <w:pStyle w:val="CRCoverPage"/>
              <w:spacing w:after="0"/>
              <w:ind w:left="100"/>
              <w:rPr>
                <w:noProof/>
              </w:rPr>
            </w:pPr>
            <w:fldSimple w:instr=" DOCPROPERTY  Release  \* MERGEFORMAT ">
              <w:r w:rsidR="009D016F">
                <w:rPr>
                  <w:noProof/>
                </w:rPr>
                <w:t>Rel-1</w:t>
              </w:r>
              <w:r w:rsidR="001C7274">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0BE9" w:rsidRPr="00C20B0B" w:rsidRDefault="00600BE9" w:rsidP="00600BE9">
            <w:pPr>
              <w:pStyle w:val="CRCoverPage"/>
              <w:spacing w:after="0"/>
              <w:rPr>
                <w:b/>
                <w:noProof/>
              </w:rPr>
            </w:pPr>
            <w:r w:rsidRPr="00C20B0B">
              <w:rPr>
                <w:b/>
                <w:noProof/>
              </w:rPr>
              <w:t xml:space="preserve">Cat-A Rel-15 mirror CR of the Cat-F Rel-13 agreed CR in </w:t>
            </w:r>
            <w:r w:rsidR="00F6429E" w:rsidRPr="00C20B0B">
              <w:rPr>
                <w:b/>
                <w:noProof/>
              </w:rPr>
              <w:t>R4-2008656</w:t>
            </w:r>
          </w:p>
          <w:p w:rsidR="00600BE9" w:rsidRPr="00C20B0B" w:rsidRDefault="00600BE9" w:rsidP="006C69E4">
            <w:pPr>
              <w:pStyle w:val="CRCoverPage"/>
              <w:spacing w:after="0"/>
              <w:rPr>
                <w:noProof/>
              </w:rPr>
            </w:pPr>
          </w:p>
          <w:p w:rsidR="00C20B0B" w:rsidRPr="00C20B0B" w:rsidRDefault="00C20B0B" w:rsidP="00C20B0B">
            <w:pPr>
              <w:pStyle w:val="CRCoverPage"/>
              <w:spacing w:after="0"/>
              <w:rPr>
                <w:noProof/>
              </w:rPr>
            </w:pPr>
            <w:r w:rsidRPr="00C20B0B">
              <w:rPr>
                <w:noProof/>
              </w:rPr>
              <w:t>In eMTC RLM DRX test cases, the SR-ConfigIndex is defined as 0 which means a SR periodicity of 5 ms. This short period is causing practical issue for the test implementation as explained below.</w:t>
            </w:r>
          </w:p>
          <w:p w:rsidR="00C20B0B" w:rsidRPr="00C20B0B" w:rsidRDefault="00C20B0B" w:rsidP="00C20B0B">
            <w:pPr>
              <w:pStyle w:val="CRCoverPage"/>
              <w:spacing w:after="0"/>
              <w:rPr>
                <w:noProof/>
              </w:rPr>
            </w:pPr>
          </w:p>
          <w:p w:rsidR="00C20B0B" w:rsidRPr="00C20B0B" w:rsidRDefault="00C20B0B" w:rsidP="00C20B0B">
            <w:pPr>
              <w:pStyle w:val="CRCoverPage"/>
              <w:spacing w:after="0"/>
              <w:rPr>
                <w:noProof/>
              </w:rPr>
            </w:pPr>
            <w:r w:rsidRPr="00C20B0B">
              <w:rPr>
                <w:noProof/>
              </w:rPr>
              <w:t xml:space="preserve">The test requires RRC Reconfiguration before T1. Upen receiving the RRC Reconfiguration Request, the UE applies it, while the Network / TE </w:t>
            </w:r>
            <w:r w:rsidR="00DB4654" w:rsidRPr="000B3270">
              <w:rPr>
                <w:noProof/>
              </w:rPr>
              <w:t>does not apply it immediately</w:t>
            </w:r>
            <w:r w:rsidRPr="00C20B0B">
              <w:rPr>
                <w:noProof/>
              </w:rPr>
              <w:t>. During this time interval, there is a configuration mismatch between the UE and the TE, due to which the UE does not receive the UL grants sent by the TE (MPDCCH configuration mismatch). As such the UE starts sending SRs to the TE, but due to the short periodicity of 5ms the UE soon runs out of them and start sending PRACH, while the expected test metric in PUSCH.</w:t>
            </w:r>
          </w:p>
          <w:p w:rsidR="00C20B0B" w:rsidRPr="00C20B0B" w:rsidRDefault="00C20B0B" w:rsidP="00C20B0B">
            <w:pPr>
              <w:pStyle w:val="CRCoverPage"/>
              <w:spacing w:after="0"/>
              <w:rPr>
                <w:noProof/>
              </w:rPr>
            </w:pPr>
          </w:p>
          <w:p w:rsidR="00C20B0B" w:rsidRPr="00C20B0B" w:rsidRDefault="00C20B0B" w:rsidP="00C20B0B">
            <w:pPr>
              <w:pStyle w:val="CRCoverPage"/>
              <w:spacing w:after="0"/>
              <w:rPr>
                <w:noProof/>
              </w:rPr>
            </w:pPr>
            <w:r w:rsidRPr="00C20B0B">
              <w:rPr>
                <w:noProof/>
              </w:rPr>
              <w:t xml:space="preserve">The above can be avoided increasing the duration of SRs cycles from 5ms to 20 ms, which will avoid the UE ending up to send PRACH, though the temporary RRC configuration mismatch. </w:t>
            </w:r>
          </w:p>
          <w:p w:rsidR="00C20B0B" w:rsidRPr="00C20B0B" w:rsidRDefault="00C20B0B" w:rsidP="00C20B0B">
            <w:pPr>
              <w:pStyle w:val="CRCoverPage"/>
              <w:spacing w:after="0"/>
              <w:rPr>
                <w:noProof/>
              </w:rPr>
            </w:pPr>
          </w:p>
          <w:p w:rsidR="00C20B0B" w:rsidRPr="00C20B0B" w:rsidRDefault="00C20B0B" w:rsidP="00C20B0B">
            <w:pPr>
              <w:pStyle w:val="CRCoverPage"/>
              <w:spacing w:after="0"/>
              <w:rPr>
                <w:noProof/>
              </w:rPr>
            </w:pPr>
            <w:r w:rsidRPr="00C20B0B">
              <w:rPr>
                <w:noProof/>
              </w:rPr>
              <w:t>RAN5 has already identified this situation and is using 20ms periodicity in the default SR_Index config in TS 36.508 (which is though overwritten by the RAN4 values), so this configuration can be reused in RAN4.</w:t>
            </w:r>
          </w:p>
          <w:p w:rsidR="00092D33" w:rsidRPr="00C20B0B" w:rsidRDefault="00092D33" w:rsidP="006C69E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20B0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0B0B" w:rsidRPr="00C20B0B" w:rsidRDefault="00C20B0B" w:rsidP="00C20B0B">
            <w:pPr>
              <w:pStyle w:val="CRCoverPage"/>
              <w:spacing w:after="0"/>
              <w:ind w:left="100"/>
              <w:rPr>
                <w:noProof/>
              </w:rPr>
            </w:pPr>
            <w:r w:rsidRPr="00C20B0B">
              <w:rPr>
                <w:noProof/>
              </w:rPr>
              <w:t>In SchedulingRequest-Config-DEFAULT tables of tests A.7.3.50/51/54/55/58/58 the CR-ConfigIndex changed from 0 (5 ms periodicity) to 30 for FDD and 27 for TDD (20 ms periodicity), which are the default SR_Index values used by RAN5 in TS 36.508.</w:t>
            </w:r>
          </w:p>
          <w:p w:rsidR="006C69E4" w:rsidRPr="00C20B0B" w:rsidRDefault="006C69E4" w:rsidP="00092D3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20B0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5C1" w:rsidRPr="00C20B0B" w:rsidRDefault="00E04817" w:rsidP="006C69E4">
            <w:pPr>
              <w:pStyle w:val="CRCoverPage"/>
              <w:spacing w:after="0"/>
              <w:rPr>
                <w:noProof/>
                <w:color w:val="000000" w:themeColor="text1"/>
              </w:rPr>
            </w:pPr>
            <w:r w:rsidRPr="00C20B0B">
              <w:rPr>
                <w:noProof/>
                <w:color w:val="000000" w:themeColor="text1"/>
              </w:rPr>
              <w:t xml:space="preserve"> </w:t>
            </w:r>
            <w:r w:rsidR="005452E9" w:rsidRPr="00C20B0B">
              <w:rPr>
                <w:noProof/>
                <w:color w:val="000000" w:themeColor="text1"/>
              </w:rPr>
              <w:t xml:space="preserve">UE fails to send UCI reports as it is unable to get the Grants from TE. </w:t>
            </w:r>
            <w:r w:rsidR="005452E9" w:rsidRPr="00C20B0B">
              <w:rPr>
                <w:noProof/>
                <w:color w:val="000000" w:themeColor="text1"/>
              </w:rPr>
              <w:br/>
              <w:t xml:space="preserve"> </w:t>
            </w:r>
            <w:r w:rsidRPr="00C20B0B">
              <w:rPr>
                <w:noProof/>
                <w:color w:val="000000" w:themeColor="text1"/>
              </w:rPr>
              <w:t>Test case will unnecessary fail or end inconclusive.</w:t>
            </w:r>
          </w:p>
          <w:p w:rsidR="005452E9" w:rsidRPr="00C20B0B" w:rsidRDefault="005452E9" w:rsidP="006C69E4">
            <w:pPr>
              <w:pStyle w:val="CRCoverPage"/>
              <w:spacing w:after="0"/>
              <w:rPr>
                <w:noProof/>
                <w:color w:val="000000" w:themeColor="text1"/>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6C69E4" w:rsidTr="00547111">
        <w:tc>
          <w:tcPr>
            <w:tcW w:w="2694" w:type="dxa"/>
            <w:gridSpan w:val="2"/>
            <w:tcBorders>
              <w:top w:val="single" w:sz="4" w:space="0" w:color="auto"/>
              <w:left w:val="single" w:sz="4" w:space="0" w:color="auto"/>
            </w:tcBorders>
          </w:tcPr>
          <w:p w:rsidR="006C69E4" w:rsidRDefault="006C69E4" w:rsidP="006C69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69E4" w:rsidRDefault="006C69E4" w:rsidP="006C69E4">
            <w:pPr>
              <w:pStyle w:val="CRCoverPage"/>
              <w:spacing w:after="0"/>
              <w:rPr>
                <w:noProof/>
              </w:rPr>
            </w:pPr>
            <w:r>
              <w:rPr>
                <w:noProof/>
              </w:rPr>
              <w:t>A.7.3.50, A.7.3.51, A.7.3.54, A.7.3.55, A.7.3.58, A.7.3.59</w:t>
            </w:r>
          </w:p>
        </w:tc>
      </w:tr>
      <w:tr w:rsidR="006C69E4" w:rsidTr="00547111">
        <w:tc>
          <w:tcPr>
            <w:tcW w:w="2694" w:type="dxa"/>
            <w:gridSpan w:val="2"/>
            <w:tcBorders>
              <w:left w:val="single" w:sz="4" w:space="0" w:color="auto"/>
            </w:tcBorders>
          </w:tcPr>
          <w:p w:rsidR="006C69E4" w:rsidRDefault="006C69E4" w:rsidP="006C69E4">
            <w:pPr>
              <w:pStyle w:val="CRCoverPage"/>
              <w:spacing w:after="0"/>
              <w:rPr>
                <w:b/>
                <w:i/>
                <w:noProof/>
                <w:sz w:val="8"/>
                <w:szCs w:val="8"/>
              </w:rPr>
            </w:pPr>
          </w:p>
        </w:tc>
        <w:tc>
          <w:tcPr>
            <w:tcW w:w="6946" w:type="dxa"/>
            <w:gridSpan w:val="9"/>
            <w:tcBorders>
              <w:right w:val="single" w:sz="4" w:space="0" w:color="auto"/>
            </w:tcBorders>
          </w:tcPr>
          <w:p w:rsidR="006C69E4" w:rsidRDefault="006C69E4" w:rsidP="006C69E4">
            <w:pPr>
              <w:pStyle w:val="CRCoverPage"/>
              <w:spacing w:after="0"/>
              <w:rPr>
                <w:noProof/>
                <w:sz w:val="8"/>
                <w:szCs w:val="8"/>
              </w:rPr>
            </w:pPr>
          </w:p>
        </w:tc>
      </w:tr>
      <w:tr w:rsidR="006C69E4" w:rsidTr="00547111">
        <w:tc>
          <w:tcPr>
            <w:tcW w:w="2694" w:type="dxa"/>
            <w:gridSpan w:val="2"/>
            <w:tcBorders>
              <w:left w:val="single" w:sz="4" w:space="0" w:color="auto"/>
            </w:tcBorders>
          </w:tcPr>
          <w:p w:rsidR="006C69E4" w:rsidRDefault="006C69E4" w:rsidP="006C69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69E4" w:rsidRDefault="006C69E4" w:rsidP="006C69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9E4" w:rsidRDefault="006C69E4" w:rsidP="006C69E4">
            <w:pPr>
              <w:pStyle w:val="CRCoverPage"/>
              <w:spacing w:after="0"/>
              <w:jc w:val="center"/>
              <w:rPr>
                <w:b/>
                <w:caps/>
                <w:noProof/>
              </w:rPr>
            </w:pPr>
            <w:r>
              <w:rPr>
                <w:b/>
                <w:caps/>
                <w:noProof/>
              </w:rPr>
              <w:t>N</w:t>
            </w:r>
          </w:p>
        </w:tc>
        <w:tc>
          <w:tcPr>
            <w:tcW w:w="2977" w:type="dxa"/>
            <w:gridSpan w:val="4"/>
          </w:tcPr>
          <w:p w:rsidR="006C69E4" w:rsidRDefault="006C69E4" w:rsidP="006C69E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69E4" w:rsidRDefault="006C69E4" w:rsidP="006C69E4">
            <w:pPr>
              <w:pStyle w:val="CRCoverPage"/>
              <w:spacing w:after="0"/>
              <w:ind w:left="99"/>
              <w:rPr>
                <w:noProof/>
              </w:rPr>
            </w:pPr>
          </w:p>
        </w:tc>
      </w:tr>
      <w:tr w:rsidR="006C69E4" w:rsidTr="00547111">
        <w:tc>
          <w:tcPr>
            <w:tcW w:w="2694" w:type="dxa"/>
            <w:gridSpan w:val="2"/>
            <w:tcBorders>
              <w:left w:val="single" w:sz="4" w:space="0" w:color="auto"/>
            </w:tcBorders>
          </w:tcPr>
          <w:p w:rsidR="006C69E4" w:rsidRDefault="006C69E4" w:rsidP="006C69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69E4" w:rsidRDefault="006C69E4" w:rsidP="006C6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9E4" w:rsidRDefault="006C69E4" w:rsidP="006C69E4">
            <w:pPr>
              <w:pStyle w:val="CRCoverPage"/>
              <w:spacing w:after="0"/>
              <w:jc w:val="center"/>
              <w:rPr>
                <w:b/>
                <w:caps/>
                <w:noProof/>
              </w:rPr>
            </w:pPr>
            <w:r>
              <w:rPr>
                <w:b/>
                <w:caps/>
                <w:noProof/>
              </w:rPr>
              <w:t>x</w:t>
            </w:r>
          </w:p>
        </w:tc>
        <w:tc>
          <w:tcPr>
            <w:tcW w:w="2977" w:type="dxa"/>
            <w:gridSpan w:val="4"/>
          </w:tcPr>
          <w:p w:rsidR="006C69E4" w:rsidRDefault="006C69E4" w:rsidP="006C69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69E4" w:rsidRDefault="006C69E4" w:rsidP="006C69E4">
            <w:pPr>
              <w:pStyle w:val="CRCoverPage"/>
              <w:spacing w:after="0"/>
              <w:ind w:left="99"/>
              <w:rPr>
                <w:noProof/>
              </w:rPr>
            </w:pPr>
            <w:r>
              <w:rPr>
                <w:noProof/>
              </w:rPr>
              <w:t xml:space="preserve">TS/TR ... CR ... </w:t>
            </w:r>
          </w:p>
        </w:tc>
      </w:tr>
      <w:tr w:rsidR="006C69E4" w:rsidTr="00547111">
        <w:tc>
          <w:tcPr>
            <w:tcW w:w="2694" w:type="dxa"/>
            <w:gridSpan w:val="2"/>
            <w:tcBorders>
              <w:left w:val="single" w:sz="4" w:space="0" w:color="auto"/>
            </w:tcBorders>
          </w:tcPr>
          <w:p w:rsidR="006C69E4" w:rsidRDefault="006C69E4" w:rsidP="006C69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69E4" w:rsidRDefault="006C69E4" w:rsidP="006C69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9E4" w:rsidRDefault="006C69E4" w:rsidP="006C69E4">
            <w:pPr>
              <w:pStyle w:val="CRCoverPage"/>
              <w:spacing w:after="0"/>
              <w:jc w:val="center"/>
              <w:rPr>
                <w:b/>
                <w:caps/>
                <w:noProof/>
              </w:rPr>
            </w:pPr>
          </w:p>
        </w:tc>
        <w:tc>
          <w:tcPr>
            <w:tcW w:w="2977" w:type="dxa"/>
            <w:gridSpan w:val="4"/>
          </w:tcPr>
          <w:p w:rsidR="006C69E4" w:rsidRDefault="006C69E4" w:rsidP="006C69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69E4" w:rsidRDefault="006C69E4" w:rsidP="006C69E4">
            <w:pPr>
              <w:pStyle w:val="CRCoverPage"/>
              <w:spacing w:after="0"/>
              <w:ind w:left="99"/>
              <w:rPr>
                <w:noProof/>
              </w:rPr>
            </w:pPr>
            <w:r>
              <w:rPr>
                <w:noProof/>
              </w:rPr>
              <w:t>TS 36.521-3</w:t>
            </w:r>
            <w:r w:rsidRPr="002205EE">
              <w:rPr>
                <w:noProof/>
              </w:rPr>
              <w:t xml:space="preserve"> </w:t>
            </w:r>
            <w:r>
              <w:rPr>
                <w:noProof/>
              </w:rPr>
              <w:t xml:space="preserve">CR ... </w:t>
            </w:r>
          </w:p>
        </w:tc>
      </w:tr>
      <w:tr w:rsidR="006C69E4" w:rsidTr="00547111">
        <w:tc>
          <w:tcPr>
            <w:tcW w:w="2694" w:type="dxa"/>
            <w:gridSpan w:val="2"/>
            <w:tcBorders>
              <w:left w:val="single" w:sz="4" w:space="0" w:color="auto"/>
            </w:tcBorders>
          </w:tcPr>
          <w:p w:rsidR="006C69E4" w:rsidRDefault="006C69E4" w:rsidP="006C69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69E4" w:rsidRDefault="006C69E4" w:rsidP="006C6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9E4" w:rsidRDefault="006C69E4" w:rsidP="006C69E4">
            <w:pPr>
              <w:pStyle w:val="CRCoverPage"/>
              <w:spacing w:after="0"/>
              <w:jc w:val="center"/>
              <w:rPr>
                <w:b/>
                <w:caps/>
                <w:noProof/>
              </w:rPr>
            </w:pPr>
            <w:r>
              <w:rPr>
                <w:b/>
                <w:caps/>
                <w:noProof/>
              </w:rPr>
              <w:t>x</w:t>
            </w:r>
          </w:p>
        </w:tc>
        <w:tc>
          <w:tcPr>
            <w:tcW w:w="2977" w:type="dxa"/>
            <w:gridSpan w:val="4"/>
          </w:tcPr>
          <w:p w:rsidR="006C69E4" w:rsidRDefault="006C69E4" w:rsidP="006C69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69E4" w:rsidRDefault="006C69E4" w:rsidP="006C69E4">
            <w:pPr>
              <w:pStyle w:val="CRCoverPage"/>
              <w:spacing w:after="0"/>
              <w:ind w:left="99"/>
              <w:rPr>
                <w:noProof/>
              </w:rPr>
            </w:pPr>
            <w:r>
              <w:rPr>
                <w:noProof/>
              </w:rPr>
              <w:t xml:space="preserve">TS/TR ... CR ... </w:t>
            </w:r>
          </w:p>
        </w:tc>
      </w:tr>
      <w:tr w:rsidR="006C69E4" w:rsidTr="008863B9">
        <w:tc>
          <w:tcPr>
            <w:tcW w:w="2694" w:type="dxa"/>
            <w:gridSpan w:val="2"/>
            <w:tcBorders>
              <w:left w:val="single" w:sz="4" w:space="0" w:color="auto"/>
            </w:tcBorders>
          </w:tcPr>
          <w:p w:rsidR="006C69E4" w:rsidRDefault="006C69E4" w:rsidP="006C69E4">
            <w:pPr>
              <w:pStyle w:val="CRCoverPage"/>
              <w:spacing w:after="0"/>
              <w:rPr>
                <w:b/>
                <w:i/>
                <w:noProof/>
              </w:rPr>
            </w:pPr>
          </w:p>
        </w:tc>
        <w:tc>
          <w:tcPr>
            <w:tcW w:w="6946" w:type="dxa"/>
            <w:gridSpan w:val="9"/>
            <w:tcBorders>
              <w:right w:val="single" w:sz="4" w:space="0" w:color="auto"/>
            </w:tcBorders>
          </w:tcPr>
          <w:p w:rsidR="006C69E4" w:rsidRDefault="006C69E4" w:rsidP="006C69E4">
            <w:pPr>
              <w:pStyle w:val="CRCoverPage"/>
              <w:spacing w:after="0"/>
              <w:rPr>
                <w:noProof/>
              </w:rPr>
            </w:pPr>
          </w:p>
        </w:tc>
      </w:tr>
      <w:tr w:rsidR="006C69E4" w:rsidTr="008863B9">
        <w:tc>
          <w:tcPr>
            <w:tcW w:w="2694" w:type="dxa"/>
            <w:gridSpan w:val="2"/>
            <w:tcBorders>
              <w:left w:val="single" w:sz="4" w:space="0" w:color="auto"/>
              <w:bottom w:val="single" w:sz="4" w:space="0" w:color="auto"/>
            </w:tcBorders>
          </w:tcPr>
          <w:p w:rsidR="006C69E4" w:rsidRDefault="006C69E4" w:rsidP="006C69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69E4" w:rsidRDefault="006C69E4" w:rsidP="006C69E4">
            <w:pPr>
              <w:pStyle w:val="CRCoverPage"/>
              <w:spacing w:after="0"/>
              <w:ind w:left="100"/>
              <w:rPr>
                <w:noProof/>
              </w:rPr>
            </w:pPr>
          </w:p>
        </w:tc>
      </w:tr>
      <w:tr w:rsidR="006C69E4" w:rsidRPr="008863B9" w:rsidTr="008863B9">
        <w:tc>
          <w:tcPr>
            <w:tcW w:w="2694" w:type="dxa"/>
            <w:gridSpan w:val="2"/>
            <w:tcBorders>
              <w:top w:val="single" w:sz="4" w:space="0" w:color="auto"/>
              <w:bottom w:val="single" w:sz="4" w:space="0" w:color="auto"/>
            </w:tcBorders>
          </w:tcPr>
          <w:p w:rsidR="006C69E4" w:rsidRPr="008863B9" w:rsidRDefault="006C69E4" w:rsidP="006C69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C69E4" w:rsidRPr="008863B9" w:rsidRDefault="006C69E4" w:rsidP="006C69E4">
            <w:pPr>
              <w:pStyle w:val="CRCoverPage"/>
              <w:spacing w:after="0"/>
              <w:ind w:left="100"/>
              <w:rPr>
                <w:noProof/>
                <w:sz w:val="8"/>
                <w:szCs w:val="8"/>
              </w:rPr>
            </w:pPr>
          </w:p>
        </w:tc>
      </w:tr>
      <w:tr w:rsidR="006C69E4" w:rsidTr="008863B9">
        <w:tc>
          <w:tcPr>
            <w:tcW w:w="2694" w:type="dxa"/>
            <w:gridSpan w:val="2"/>
            <w:tcBorders>
              <w:top w:val="single" w:sz="4" w:space="0" w:color="auto"/>
              <w:left w:val="single" w:sz="4" w:space="0" w:color="auto"/>
              <w:bottom w:val="single" w:sz="4" w:space="0" w:color="auto"/>
            </w:tcBorders>
          </w:tcPr>
          <w:p w:rsidR="006C69E4" w:rsidRDefault="006C69E4" w:rsidP="006C69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69E4" w:rsidRDefault="006C69E4" w:rsidP="006C69E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2433AF" w:rsidRPr="0074252A" w:rsidRDefault="002433AF" w:rsidP="002433AF">
      <w:pPr>
        <w:pStyle w:val="Heading3"/>
      </w:pPr>
      <w:r w:rsidRPr="0074252A">
        <w:rPr>
          <w:lang w:eastAsia="zh-CN"/>
        </w:rPr>
        <w:t>A.7.3.50</w:t>
      </w:r>
      <w:r w:rsidRPr="0074252A">
        <w:rPr>
          <w:lang w:eastAsia="zh-CN"/>
        </w:rPr>
        <w:tab/>
        <w:t xml:space="preserve">E-UTRAN </w:t>
      </w:r>
      <w:r w:rsidRPr="0074252A">
        <w:rPr>
          <w:rFonts w:hint="eastAsia"/>
          <w:lang w:eastAsia="zh-CN"/>
        </w:rPr>
        <w:t>FD-</w:t>
      </w:r>
      <w:r w:rsidRPr="0074252A">
        <w:rPr>
          <w:lang w:eastAsia="zh-CN"/>
        </w:rPr>
        <w:t>FDD Radio Link Monitoring Test for Out-of-sync in DRX</w:t>
      </w:r>
      <w:r w:rsidRPr="0074252A">
        <w:rPr>
          <w:noProof/>
          <w:lang w:eastAsia="zh-CN"/>
        </w:rPr>
        <w:t xml:space="preserve"> for UE category M1 configured in CEMode A</w:t>
      </w:r>
    </w:p>
    <w:p w:rsidR="002433AF" w:rsidRPr="0074252A" w:rsidRDefault="002433AF" w:rsidP="002433AF">
      <w:pPr>
        <w:pStyle w:val="Heading4"/>
        <w:rPr>
          <w:snapToGrid w:val="0"/>
        </w:rPr>
      </w:pPr>
      <w:r w:rsidRPr="0074252A">
        <w:rPr>
          <w:snapToGrid w:val="0"/>
          <w:lang w:eastAsia="zh-CN"/>
        </w:rPr>
        <w:t>A.7.3.50.1</w:t>
      </w:r>
      <w:r w:rsidRPr="0074252A">
        <w:rPr>
          <w:snapToGrid w:val="0"/>
          <w:lang w:eastAsia="zh-CN"/>
        </w:rPr>
        <w:tab/>
        <w:t>Test Purpose and Environment</w:t>
      </w:r>
    </w:p>
    <w:p w:rsidR="002433AF" w:rsidRPr="0074252A" w:rsidRDefault="002433AF" w:rsidP="002433AF">
      <w:r w:rsidRPr="0074252A">
        <w:t xml:space="preserve">The purpose of this test is to verify that the </w:t>
      </w:r>
      <w:r w:rsidRPr="0074252A">
        <w:rPr>
          <w:rFonts w:hint="eastAsia"/>
          <w:lang w:eastAsia="zh-CN"/>
        </w:rPr>
        <w:t>FD-</w:t>
      </w:r>
      <w:r w:rsidRPr="0074252A">
        <w:rPr>
          <w:lang w:eastAsia="zh-CN"/>
        </w:rPr>
        <w:t>FDD</w:t>
      </w:r>
      <w:r w:rsidRPr="0074252A">
        <w:rPr>
          <w:noProof/>
          <w:lang w:eastAsia="zh-CN"/>
        </w:rPr>
        <w:t xml:space="preserve"> category M1 UE configured in CEMode A</w:t>
      </w:r>
      <w:r w:rsidRPr="0074252A">
        <w:t xml:space="preserve"> properly detects the out of sync for the purpose of monitoring downlink radio link quality of the </w:t>
      </w:r>
      <w:proofErr w:type="spellStart"/>
      <w:r w:rsidRPr="0074252A">
        <w:t>PCell</w:t>
      </w:r>
      <w:proofErr w:type="spellEnd"/>
      <w:r w:rsidRPr="0074252A">
        <w:t xml:space="preserve"> when DRX is used. This test will partly verify the E-UTRAN </w:t>
      </w:r>
      <w:r w:rsidRPr="0074252A">
        <w:rPr>
          <w:rFonts w:hint="eastAsia"/>
          <w:lang w:eastAsia="zh-CN"/>
        </w:rPr>
        <w:t>FD-</w:t>
      </w:r>
      <w:r w:rsidRPr="0074252A">
        <w:t>FDD radio link monitoring requirements in clause 7.19.</w:t>
      </w:r>
    </w:p>
    <w:p w:rsidR="002433AF" w:rsidRPr="0074252A" w:rsidRDefault="002433AF" w:rsidP="002433AF">
      <w:r w:rsidRPr="0074252A">
        <w:t xml:space="preserve">The test parameters are given in Tables A.7.3.50.1-1, A.7.3.50.1-2, A.7.3.50.1-3 and A.7.3.50.1-4. There is one cell (cell 1), which is the active cell, in the test. The test consists of three successive time periods, with time duration of T1, T2 and T3 respectively. Figure A.7.3.50.1-1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w:t>
      </w:r>
      <w:proofErr w:type="spellStart"/>
      <w:r w:rsidRPr="0074252A">
        <w:t>ms</w:t>
      </w:r>
      <w:proofErr w:type="spellEnd"/>
      <w:r w:rsidRPr="0074252A">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2433AF" w:rsidRPr="0074252A" w:rsidRDefault="002433AF" w:rsidP="002433AF">
      <w:r w:rsidRPr="0074252A">
        <w:t xml:space="preserve">In the test, the RRC parameter </w:t>
      </w:r>
      <w:proofErr w:type="spellStart"/>
      <w:r w:rsidRPr="0074252A">
        <w:rPr>
          <w:i/>
        </w:rPr>
        <w:t>numberPRB</w:t>
      </w:r>
      <w:proofErr w:type="spellEnd"/>
      <w:r w:rsidRPr="0074252A">
        <w:rPr>
          <w:i/>
        </w:rPr>
        <w:t>-Pairs</w:t>
      </w:r>
      <w:r w:rsidRPr="0074252A">
        <w:t xml:space="preserve"> is set to 4 and the RRC parameter </w:t>
      </w:r>
      <w:proofErr w:type="spellStart"/>
      <w:r w:rsidRPr="0074252A">
        <w:rPr>
          <w:i/>
        </w:rPr>
        <w:t>mPDCCH-NumRepetition</w:t>
      </w:r>
      <w:proofErr w:type="spellEnd"/>
      <w:r w:rsidRPr="0074252A">
        <w:t xml:space="preserve"> is set 4. UE shall successfully complete the RRC reconfiguration accordingly prior to the start of time duration T1.</w:t>
      </w:r>
    </w:p>
    <w:p w:rsidR="002433AF" w:rsidRPr="0074252A" w:rsidRDefault="002433AF" w:rsidP="002433AF">
      <w:pPr>
        <w:pStyle w:val="TH"/>
      </w:pPr>
      <w:r w:rsidRPr="0074252A">
        <w:br w:type="page"/>
      </w:r>
      <w:r w:rsidRPr="0074252A">
        <w:lastRenderedPageBreak/>
        <w:t xml:space="preserve">Table A.7.3.50.1-1: General test parameters for E-UTRAN </w:t>
      </w:r>
      <w:r w:rsidRPr="0074252A">
        <w:rPr>
          <w:rFonts w:hint="eastAsia"/>
          <w:lang w:eastAsia="zh-CN"/>
        </w:rPr>
        <w:t>FD-</w:t>
      </w:r>
      <w:r w:rsidRPr="0074252A">
        <w:t>FDD out-of-sync tests in DRX</w:t>
      </w:r>
      <w:r w:rsidRPr="0074252A">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2433AF" w:rsidRPr="0074252A" w:rsidTr="00245E68">
        <w:trPr>
          <w:jc w:val="center"/>
        </w:trPr>
        <w:tc>
          <w:tcPr>
            <w:tcW w:w="1968" w:type="pct"/>
            <w:gridSpan w:val="2"/>
            <w:shd w:val="clear" w:color="auto" w:fill="auto"/>
          </w:tcPr>
          <w:p w:rsidR="002433AF" w:rsidRPr="0074252A" w:rsidRDefault="002433AF" w:rsidP="00245E68">
            <w:pPr>
              <w:pStyle w:val="TAH"/>
              <w:rPr>
                <w:rFonts w:cs="Arial"/>
              </w:rPr>
            </w:pPr>
            <w:r w:rsidRPr="0074252A">
              <w:rPr>
                <w:rFonts w:cs="Arial"/>
              </w:rPr>
              <w:t>Parameter</w:t>
            </w:r>
          </w:p>
        </w:tc>
        <w:tc>
          <w:tcPr>
            <w:tcW w:w="525" w:type="pct"/>
            <w:shd w:val="clear" w:color="auto" w:fill="auto"/>
          </w:tcPr>
          <w:p w:rsidR="002433AF" w:rsidRPr="0074252A" w:rsidRDefault="002433AF" w:rsidP="00245E68">
            <w:pPr>
              <w:pStyle w:val="TAH"/>
              <w:rPr>
                <w:rFonts w:cs="Arial"/>
              </w:rPr>
            </w:pPr>
            <w:r w:rsidRPr="0074252A">
              <w:rPr>
                <w:rFonts w:cs="Arial"/>
              </w:rPr>
              <w:t>Unit</w:t>
            </w:r>
          </w:p>
        </w:tc>
        <w:tc>
          <w:tcPr>
            <w:tcW w:w="859" w:type="pct"/>
            <w:shd w:val="clear" w:color="auto" w:fill="auto"/>
          </w:tcPr>
          <w:p w:rsidR="002433AF" w:rsidRPr="0074252A" w:rsidRDefault="002433AF" w:rsidP="00245E68">
            <w:pPr>
              <w:pStyle w:val="TAH"/>
              <w:rPr>
                <w:rFonts w:cs="Arial"/>
              </w:rPr>
            </w:pPr>
            <w:r w:rsidRPr="0074252A">
              <w:rPr>
                <w:rFonts w:cs="Arial"/>
              </w:rPr>
              <w:t>Value</w:t>
            </w:r>
          </w:p>
        </w:tc>
        <w:tc>
          <w:tcPr>
            <w:tcW w:w="1648" w:type="pct"/>
            <w:shd w:val="clear" w:color="auto" w:fill="auto"/>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Active cell</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rPr>
            </w:pPr>
            <w:r w:rsidRPr="0074252A">
              <w:rPr>
                <w:rFonts w:cs="Arial"/>
              </w:rPr>
              <w:t>Cell 1</w:t>
            </w:r>
          </w:p>
        </w:tc>
        <w:tc>
          <w:tcPr>
            <w:tcW w:w="1648" w:type="pct"/>
            <w:shd w:val="clear" w:color="auto" w:fill="auto"/>
          </w:tcPr>
          <w:p w:rsidR="002433AF" w:rsidRPr="0074252A" w:rsidRDefault="002433AF" w:rsidP="00245E68">
            <w:pPr>
              <w:pStyle w:val="TAL"/>
              <w:rPr>
                <w:rFonts w:cs="Arial"/>
              </w:rPr>
            </w:pPr>
            <w:r w:rsidRPr="0074252A">
              <w:rPr>
                <w:rFonts w:cs="Arial"/>
              </w:rPr>
              <w:t>Cell 1 is on E-UTRA RF channel number 1</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CP length</w:t>
            </w:r>
            <w:r w:rsidRPr="0074252A">
              <w:rPr>
                <w:rFonts w:cs="Arial"/>
              </w:rPr>
              <w:tab/>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rPr>
            </w:pPr>
            <w:r w:rsidRPr="0074252A">
              <w:rPr>
                <w:rFonts w:cs="Arial"/>
              </w:rPr>
              <w:t>Normal</w:t>
            </w:r>
          </w:p>
        </w:tc>
        <w:tc>
          <w:tcPr>
            <w:tcW w:w="1648" w:type="pct"/>
            <w:shd w:val="clear" w:color="auto" w:fill="auto"/>
          </w:tcPr>
          <w:p w:rsidR="002433AF" w:rsidRPr="0074252A" w:rsidRDefault="002433AF" w:rsidP="00245E68">
            <w:pPr>
              <w:pStyle w:val="TAL"/>
              <w:rPr>
                <w:rFonts w:cs="Arial"/>
              </w:rPr>
            </w:pPr>
          </w:p>
        </w:tc>
      </w:tr>
      <w:tr w:rsidR="002433AF" w:rsidRPr="0074252A" w:rsidTr="00245E68">
        <w:trPr>
          <w:jc w:val="center"/>
        </w:trPr>
        <w:tc>
          <w:tcPr>
            <w:tcW w:w="928" w:type="pct"/>
            <w:vMerge w:val="restart"/>
            <w:shd w:val="clear" w:color="auto" w:fill="auto"/>
          </w:tcPr>
          <w:p w:rsidR="002433AF" w:rsidRPr="0074252A" w:rsidRDefault="002433AF" w:rsidP="00245E68">
            <w:pPr>
              <w:pStyle w:val="TAL"/>
              <w:rPr>
                <w:rFonts w:cs="Arial"/>
              </w:rPr>
            </w:pPr>
          </w:p>
          <w:p w:rsidR="002433AF" w:rsidRPr="0074252A" w:rsidRDefault="002433AF" w:rsidP="00245E68">
            <w:pPr>
              <w:pStyle w:val="TAL"/>
              <w:rPr>
                <w:rFonts w:cs="Arial"/>
              </w:rPr>
            </w:pPr>
          </w:p>
          <w:p w:rsidR="002433AF" w:rsidRPr="0074252A" w:rsidRDefault="002433AF" w:rsidP="00245E68">
            <w:pPr>
              <w:pStyle w:val="TAL"/>
              <w:rPr>
                <w:rFonts w:cs="Arial"/>
              </w:rPr>
            </w:pPr>
            <w:r w:rsidRPr="0074252A">
              <w:rPr>
                <w:rFonts w:cs="Arial"/>
              </w:rPr>
              <w:t>Out of sync transmission parameters (Note 1)</w:t>
            </w:r>
          </w:p>
        </w:tc>
        <w:tc>
          <w:tcPr>
            <w:tcW w:w="1040" w:type="pct"/>
            <w:shd w:val="clear" w:color="auto" w:fill="auto"/>
          </w:tcPr>
          <w:p w:rsidR="002433AF" w:rsidRPr="0074252A" w:rsidRDefault="002433AF" w:rsidP="00245E68">
            <w:pPr>
              <w:pStyle w:val="TAL"/>
              <w:rPr>
                <w:rFonts w:cs="Arial"/>
              </w:rPr>
            </w:pPr>
            <w:r w:rsidRPr="0074252A">
              <w:rPr>
                <w:rFonts w:cs="Arial"/>
              </w:rPr>
              <w:t>DCI format</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noProof/>
              </w:rPr>
            </w:pPr>
            <w:r w:rsidRPr="0074252A">
              <w:rPr>
                <w:rFonts w:cs="Arial"/>
                <w:noProof/>
              </w:rPr>
              <w:t>6-1A</w:t>
            </w:r>
          </w:p>
        </w:tc>
        <w:tc>
          <w:tcPr>
            <w:tcW w:w="1648" w:type="pct"/>
            <w:shd w:val="clear" w:color="auto" w:fill="auto"/>
          </w:tcPr>
          <w:p w:rsidR="002433AF" w:rsidRPr="0074252A" w:rsidRDefault="002433AF" w:rsidP="00245E68">
            <w:pPr>
              <w:pStyle w:val="TAL"/>
              <w:rPr>
                <w:rFonts w:cs="Arial"/>
              </w:rPr>
            </w:pPr>
            <w:r w:rsidRPr="0074252A">
              <w:rPr>
                <w:rFonts w:cs="Arial"/>
              </w:rPr>
              <w:t xml:space="preserve">As defined in </w:t>
            </w:r>
            <w:r w:rsidRPr="0074252A">
              <w:rPr>
                <w:rFonts w:cs="Arial" w:hint="eastAsia"/>
                <w:lang w:eastAsia="zh-CN"/>
              </w:rPr>
              <w:t xml:space="preserve">section 5.3.3.1.12 in </w:t>
            </w:r>
            <w:r w:rsidRPr="0074252A">
              <w:rPr>
                <w:rFonts w:cs="Arial"/>
              </w:rPr>
              <w:t>TS 36.212</w:t>
            </w: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t>Number of OFDM symbols for legacy control channels</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noProof/>
              </w:rPr>
            </w:pPr>
            <w:r w:rsidRPr="0074252A">
              <w:rPr>
                <w:rFonts w:cs="Arial"/>
                <w:noProof/>
              </w:rPr>
              <w:t>2</w:t>
            </w:r>
          </w:p>
        </w:tc>
        <w:tc>
          <w:tcPr>
            <w:tcW w:w="1648" w:type="pct"/>
            <w:vMerge w:val="restart"/>
            <w:shd w:val="clear" w:color="auto" w:fill="auto"/>
          </w:tcPr>
          <w:p w:rsidR="002433AF" w:rsidRPr="0074252A" w:rsidRDefault="002433AF" w:rsidP="00245E68">
            <w:pPr>
              <w:pStyle w:val="TAL"/>
              <w:rPr>
                <w:rFonts w:cs="Arial"/>
              </w:rPr>
            </w:pPr>
            <w:r w:rsidRPr="0074252A">
              <w:rPr>
                <w:rFonts w:cs="Arial"/>
              </w:rPr>
              <w:t xml:space="preserve">Out of sync threshold </w:t>
            </w:r>
            <w:proofErr w:type="spellStart"/>
            <w:r w:rsidRPr="0074252A">
              <w:rPr>
                <w:rFonts w:cs="Arial"/>
              </w:rPr>
              <w:t>Q</w:t>
            </w:r>
            <w:r w:rsidRPr="0074252A">
              <w:rPr>
                <w:rFonts w:cs="Arial"/>
                <w:vertAlign w:val="subscript"/>
              </w:rPr>
              <w:t>out</w:t>
            </w:r>
            <w:proofErr w:type="spellEnd"/>
            <w:r w:rsidRPr="0074252A">
              <w:rPr>
                <w:rFonts w:cs="Arial"/>
                <w:vertAlign w:val="subscript"/>
              </w:rPr>
              <w:t xml:space="preserve">, Cat M1 </w:t>
            </w:r>
            <w:r w:rsidRPr="0074252A">
              <w:rPr>
                <w:rFonts w:cs="Arial"/>
              </w:rPr>
              <w:t>and the corresponding hypothetical MPDCCH transmission parameters are as specified in clause 7.19.2 and Table 7.19.2-1 respectively.</w:t>
            </w: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t xml:space="preserve">MPDCCH aggregation level </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eCCE</w:t>
            </w:r>
            <w:proofErr w:type="spellEnd"/>
          </w:p>
        </w:tc>
        <w:tc>
          <w:tcPr>
            <w:tcW w:w="859" w:type="pct"/>
            <w:shd w:val="clear" w:color="auto" w:fill="auto"/>
          </w:tcPr>
          <w:p w:rsidR="002433AF" w:rsidRPr="0074252A" w:rsidRDefault="002433AF" w:rsidP="00245E68">
            <w:pPr>
              <w:pStyle w:val="TAC"/>
              <w:rPr>
                <w:rFonts w:cs="Arial"/>
                <w:noProof/>
              </w:rPr>
            </w:pPr>
            <w:r w:rsidRPr="0074252A">
              <w:rPr>
                <w:rFonts w:cs="Arial"/>
                <w:noProof/>
              </w:rPr>
              <w:t>16</w:t>
            </w:r>
          </w:p>
        </w:tc>
        <w:tc>
          <w:tcPr>
            <w:tcW w:w="1648" w:type="pct"/>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t>MPDCCH repetition level</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noProof/>
              </w:rPr>
            </w:pPr>
            <w:r w:rsidRPr="0074252A">
              <w:rPr>
                <w:rFonts w:cs="Arial"/>
                <w:noProof/>
              </w:rPr>
              <w:t>4</w:t>
            </w:r>
          </w:p>
        </w:tc>
        <w:tc>
          <w:tcPr>
            <w:tcW w:w="1648" w:type="pct"/>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t>Ratio of MPDCCH to RS EPRE</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noProof/>
              </w:rPr>
            </w:pPr>
          </w:p>
          <w:p w:rsidR="002433AF" w:rsidRPr="0074252A" w:rsidRDefault="002433AF" w:rsidP="00245E68">
            <w:pPr>
              <w:pStyle w:val="TAC"/>
              <w:rPr>
                <w:rFonts w:cs="Arial"/>
                <w:noProof/>
              </w:rPr>
            </w:pPr>
            <w:r w:rsidRPr="0074252A">
              <w:rPr>
                <w:rFonts w:cs="Arial"/>
                <w:noProof/>
              </w:rPr>
              <w:t>0</w:t>
            </w:r>
          </w:p>
        </w:tc>
        <w:tc>
          <w:tcPr>
            <w:tcW w:w="1648" w:type="pct"/>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sym w:font="Symbol" w:char="F072"/>
            </w:r>
            <w:r w:rsidRPr="0074252A">
              <w:rPr>
                <w:rFonts w:cs="Arial"/>
                <w:vertAlign w:val="subscript"/>
              </w:rPr>
              <w:t>A</w:t>
            </w:r>
            <w:r w:rsidRPr="0074252A">
              <w:rPr>
                <w:rFonts w:cs="Arial"/>
              </w:rPr>
              <w:t xml:space="preserve">, </w:t>
            </w:r>
            <w:r w:rsidRPr="0074252A">
              <w:rPr>
                <w:rFonts w:cs="Arial"/>
              </w:rPr>
              <w:sym w:font="Symbol" w:char="F072"/>
            </w:r>
            <w:r w:rsidRPr="0074252A">
              <w:rPr>
                <w:rFonts w:cs="Arial"/>
                <w:vertAlign w:val="subscript"/>
              </w:rPr>
              <w:t>B</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noProof/>
              </w:rPr>
            </w:pPr>
            <w:r w:rsidRPr="0074252A">
              <w:rPr>
                <w:rFonts w:eastAsia="MS Mincho" w:cs="Arial"/>
                <w:noProof/>
              </w:rPr>
              <w:t>-3</w:t>
            </w:r>
          </w:p>
        </w:tc>
        <w:tc>
          <w:tcPr>
            <w:tcW w:w="1648" w:type="pct"/>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 xml:space="preserve">DRX cycle </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859" w:type="pct"/>
            <w:shd w:val="clear" w:color="auto" w:fill="auto"/>
          </w:tcPr>
          <w:p w:rsidR="002433AF" w:rsidRPr="0074252A" w:rsidRDefault="002433AF" w:rsidP="00245E68">
            <w:pPr>
              <w:pStyle w:val="TAC"/>
              <w:rPr>
                <w:rFonts w:cs="Arial"/>
              </w:rPr>
            </w:pPr>
            <w:r w:rsidRPr="0074252A">
              <w:rPr>
                <w:rFonts w:cs="Arial"/>
              </w:rPr>
              <w:t>1280</w:t>
            </w:r>
          </w:p>
        </w:tc>
        <w:tc>
          <w:tcPr>
            <w:tcW w:w="1648" w:type="pct"/>
            <w:shd w:val="clear" w:color="auto" w:fill="auto"/>
          </w:tcPr>
          <w:p w:rsidR="002433AF" w:rsidRPr="0074252A" w:rsidRDefault="002433AF" w:rsidP="00245E68">
            <w:pPr>
              <w:pStyle w:val="TAL"/>
              <w:rPr>
                <w:rFonts w:cs="Arial"/>
              </w:rPr>
            </w:pPr>
            <w:r w:rsidRPr="0074252A">
              <w:rPr>
                <w:rFonts w:cs="Arial"/>
              </w:rPr>
              <w:t>See Table A.7.3.50.1-3</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Layer 3 filtering</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rPr>
            </w:pPr>
            <w:r w:rsidRPr="0074252A">
              <w:rPr>
                <w:rFonts w:cs="Arial"/>
              </w:rPr>
              <w:t>Enabled</w:t>
            </w:r>
          </w:p>
        </w:tc>
        <w:tc>
          <w:tcPr>
            <w:tcW w:w="1648" w:type="pct"/>
            <w:shd w:val="clear" w:color="auto" w:fill="auto"/>
          </w:tcPr>
          <w:p w:rsidR="002433AF" w:rsidRPr="0074252A" w:rsidRDefault="002433AF" w:rsidP="00245E68">
            <w:pPr>
              <w:pStyle w:val="TAL"/>
              <w:rPr>
                <w:rFonts w:cs="Arial"/>
              </w:rPr>
            </w:pPr>
            <w:r w:rsidRPr="0074252A">
              <w:rPr>
                <w:rFonts w:cs="Arial"/>
              </w:rPr>
              <w:t>Counters:</w:t>
            </w:r>
          </w:p>
          <w:p w:rsidR="002433AF" w:rsidRPr="0074252A" w:rsidRDefault="002433AF" w:rsidP="00245E68">
            <w:pPr>
              <w:pStyle w:val="TAL"/>
              <w:rPr>
                <w:rFonts w:cs="Arial"/>
              </w:rPr>
            </w:pPr>
            <w:r w:rsidRPr="0074252A">
              <w:rPr>
                <w:rFonts w:cs="Arial"/>
              </w:rPr>
              <w:t>N310 = 1; N311 = 1</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T310 timer</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859" w:type="pct"/>
            <w:shd w:val="clear" w:color="auto" w:fill="auto"/>
          </w:tcPr>
          <w:p w:rsidR="002433AF" w:rsidRPr="0074252A" w:rsidRDefault="002433AF" w:rsidP="00245E68">
            <w:pPr>
              <w:pStyle w:val="TAC"/>
              <w:rPr>
                <w:rFonts w:cs="Arial"/>
              </w:rPr>
            </w:pPr>
            <w:r w:rsidRPr="0074252A">
              <w:rPr>
                <w:rFonts w:cs="Arial"/>
              </w:rPr>
              <w:t>0</w:t>
            </w:r>
          </w:p>
        </w:tc>
        <w:tc>
          <w:tcPr>
            <w:tcW w:w="1648" w:type="pct"/>
            <w:shd w:val="clear" w:color="auto" w:fill="auto"/>
          </w:tcPr>
          <w:p w:rsidR="002433AF" w:rsidRPr="0074252A" w:rsidRDefault="002433AF" w:rsidP="00245E68">
            <w:pPr>
              <w:pStyle w:val="TAL"/>
              <w:rPr>
                <w:rFonts w:cs="Arial"/>
              </w:rPr>
            </w:pPr>
            <w:r w:rsidRPr="0074252A">
              <w:rPr>
                <w:rFonts w:cs="Arial"/>
              </w:rPr>
              <w:t>T310 is disabled</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T311 timer</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859" w:type="pct"/>
            <w:shd w:val="clear" w:color="auto" w:fill="auto"/>
          </w:tcPr>
          <w:p w:rsidR="002433AF" w:rsidRPr="0074252A" w:rsidRDefault="002433AF" w:rsidP="00245E68">
            <w:pPr>
              <w:pStyle w:val="TAC"/>
              <w:rPr>
                <w:rFonts w:cs="Arial"/>
              </w:rPr>
            </w:pPr>
            <w:r w:rsidRPr="0074252A">
              <w:rPr>
                <w:rFonts w:cs="Arial"/>
              </w:rPr>
              <w:t>1000</w:t>
            </w:r>
          </w:p>
        </w:tc>
        <w:tc>
          <w:tcPr>
            <w:tcW w:w="1648" w:type="pct"/>
            <w:shd w:val="clear" w:color="auto" w:fill="auto"/>
          </w:tcPr>
          <w:p w:rsidR="002433AF" w:rsidRPr="0074252A" w:rsidRDefault="002433AF" w:rsidP="00245E68">
            <w:pPr>
              <w:pStyle w:val="TAL"/>
              <w:rPr>
                <w:rFonts w:cs="Arial"/>
              </w:rPr>
            </w:pPr>
            <w:r w:rsidRPr="0074252A">
              <w:rPr>
                <w:rFonts w:cs="Arial"/>
              </w:rPr>
              <w:t>T311 is enabled</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Periodic CQI reporting mode</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rPr>
            </w:pPr>
            <w:r w:rsidRPr="0074252A">
              <w:rPr>
                <w:rFonts w:cs="Arial"/>
              </w:rPr>
              <w:t>PUCCH 1-0</w:t>
            </w:r>
          </w:p>
        </w:tc>
        <w:tc>
          <w:tcPr>
            <w:tcW w:w="1648" w:type="pct"/>
            <w:shd w:val="clear" w:color="auto" w:fill="auto"/>
          </w:tcPr>
          <w:p w:rsidR="002433AF" w:rsidRPr="0074252A" w:rsidRDefault="002433AF" w:rsidP="00245E68">
            <w:pPr>
              <w:pStyle w:val="TAL"/>
              <w:rPr>
                <w:rFonts w:cs="Arial"/>
              </w:rPr>
            </w:pPr>
            <w:r w:rsidRPr="0074252A">
              <w:rPr>
                <w:rFonts w:cs="Arial"/>
              </w:rPr>
              <w:t xml:space="preserve">As defined in table 7.2.2-1 in TS 36.213. </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CQI reporting periodicity</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859" w:type="pct"/>
            <w:shd w:val="clear" w:color="auto" w:fill="auto"/>
          </w:tcPr>
          <w:p w:rsidR="002433AF" w:rsidRPr="0074252A" w:rsidRDefault="002433AF" w:rsidP="00245E68">
            <w:pPr>
              <w:pStyle w:val="TAC"/>
              <w:rPr>
                <w:rFonts w:cs="Arial"/>
              </w:rPr>
            </w:pPr>
            <w:r w:rsidRPr="0074252A">
              <w:rPr>
                <w:rFonts w:cs="Arial"/>
              </w:rPr>
              <w:t>2</w:t>
            </w:r>
          </w:p>
        </w:tc>
        <w:tc>
          <w:tcPr>
            <w:tcW w:w="1648" w:type="pct"/>
            <w:shd w:val="clear" w:color="auto" w:fill="auto"/>
          </w:tcPr>
          <w:p w:rsidR="002433AF" w:rsidRPr="0074252A" w:rsidRDefault="002433AF" w:rsidP="00245E68">
            <w:pPr>
              <w:pStyle w:val="TAL"/>
              <w:rPr>
                <w:rFonts w:cs="Arial"/>
              </w:rPr>
            </w:pPr>
            <w:r w:rsidRPr="0074252A">
              <w:rPr>
                <w:rFonts w:cs="Arial"/>
              </w:rPr>
              <w:t>Minimum CQI reporting periodicity</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T1</w:t>
            </w:r>
          </w:p>
        </w:tc>
        <w:tc>
          <w:tcPr>
            <w:tcW w:w="525" w:type="pct"/>
            <w:shd w:val="clear" w:color="auto" w:fill="auto"/>
          </w:tcPr>
          <w:p w:rsidR="002433AF" w:rsidRPr="0074252A" w:rsidRDefault="002433AF" w:rsidP="00245E68">
            <w:pPr>
              <w:pStyle w:val="TAC"/>
              <w:rPr>
                <w:rFonts w:cs="Arial"/>
              </w:rPr>
            </w:pPr>
            <w:r w:rsidRPr="0074252A">
              <w:rPr>
                <w:rFonts w:cs="Arial"/>
              </w:rPr>
              <w:t>s</w:t>
            </w:r>
          </w:p>
        </w:tc>
        <w:tc>
          <w:tcPr>
            <w:tcW w:w="859" w:type="pct"/>
            <w:shd w:val="clear" w:color="auto" w:fill="auto"/>
          </w:tcPr>
          <w:p w:rsidR="002433AF" w:rsidRPr="0074252A" w:rsidRDefault="002433AF" w:rsidP="00245E68">
            <w:pPr>
              <w:pStyle w:val="TAC"/>
              <w:rPr>
                <w:rFonts w:cs="Arial"/>
              </w:rPr>
            </w:pPr>
            <w:r w:rsidRPr="0074252A">
              <w:rPr>
                <w:rFonts w:cs="Arial"/>
              </w:rPr>
              <w:t>32</w:t>
            </w:r>
          </w:p>
        </w:tc>
        <w:tc>
          <w:tcPr>
            <w:tcW w:w="1648" w:type="pct"/>
            <w:shd w:val="clear" w:color="auto" w:fill="auto"/>
          </w:tcPr>
          <w:p w:rsidR="002433AF" w:rsidRPr="0074252A" w:rsidRDefault="002433AF" w:rsidP="00245E68">
            <w:pPr>
              <w:pStyle w:val="TAL"/>
              <w:rPr>
                <w:rFonts w:cs="Arial"/>
              </w:rPr>
            </w:pP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T2</w:t>
            </w:r>
          </w:p>
        </w:tc>
        <w:tc>
          <w:tcPr>
            <w:tcW w:w="525" w:type="pct"/>
            <w:shd w:val="clear" w:color="auto" w:fill="auto"/>
          </w:tcPr>
          <w:p w:rsidR="002433AF" w:rsidRPr="0074252A" w:rsidRDefault="002433AF" w:rsidP="00245E68">
            <w:pPr>
              <w:pStyle w:val="TAC"/>
              <w:rPr>
                <w:rFonts w:cs="Arial"/>
              </w:rPr>
            </w:pPr>
            <w:r w:rsidRPr="0074252A">
              <w:rPr>
                <w:rFonts w:cs="Arial"/>
              </w:rPr>
              <w:t>s</w:t>
            </w:r>
          </w:p>
        </w:tc>
        <w:tc>
          <w:tcPr>
            <w:tcW w:w="859" w:type="pct"/>
            <w:shd w:val="clear" w:color="auto" w:fill="auto"/>
          </w:tcPr>
          <w:p w:rsidR="002433AF" w:rsidRPr="0074252A" w:rsidRDefault="002433AF" w:rsidP="00245E68">
            <w:pPr>
              <w:pStyle w:val="TAC"/>
              <w:rPr>
                <w:rFonts w:cs="Arial"/>
              </w:rPr>
            </w:pPr>
            <w:r w:rsidRPr="0074252A">
              <w:rPr>
                <w:rFonts w:cs="Arial"/>
              </w:rPr>
              <w:t>12.8</w:t>
            </w:r>
          </w:p>
        </w:tc>
        <w:tc>
          <w:tcPr>
            <w:tcW w:w="1648" w:type="pct"/>
            <w:shd w:val="clear" w:color="auto" w:fill="auto"/>
          </w:tcPr>
          <w:p w:rsidR="002433AF" w:rsidRPr="0074252A" w:rsidRDefault="002433AF" w:rsidP="00245E68">
            <w:pPr>
              <w:pStyle w:val="TAL"/>
              <w:rPr>
                <w:rFonts w:cs="Arial"/>
              </w:rPr>
            </w:pP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T3</w:t>
            </w:r>
          </w:p>
        </w:tc>
        <w:tc>
          <w:tcPr>
            <w:tcW w:w="525" w:type="pct"/>
            <w:shd w:val="clear" w:color="auto" w:fill="auto"/>
          </w:tcPr>
          <w:p w:rsidR="002433AF" w:rsidRPr="0074252A" w:rsidRDefault="002433AF" w:rsidP="00245E68">
            <w:pPr>
              <w:pStyle w:val="TAC"/>
              <w:rPr>
                <w:rFonts w:cs="Arial"/>
              </w:rPr>
            </w:pPr>
            <w:r w:rsidRPr="0074252A">
              <w:rPr>
                <w:rFonts w:cs="Arial"/>
              </w:rPr>
              <w:t>s</w:t>
            </w:r>
          </w:p>
        </w:tc>
        <w:tc>
          <w:tcPr>
            <w:tcW w:w="859" w:type="pct"/>
            <w:shd w:val="clear" w:color="auto" w:fill="auto"/>
          </w:tcPr>
          <w:p w:rsidR="002433AF" w:rsidRPr="0074252A" w:rsidRDefault="002433AF" w:rsidP="00245E68">
            <w:pPr>
              <w:pStyle w:val="TAC"/>
              <w:rPr>
                <w:rFonts w:cs="Arial"/>
              </w:rPr>
            </w:pPr>
            <w:r w:rsidRPr="0074252A">
              <w:rPr>
                <w:rFonts w:cs="Arial"/>
              </w:rPr>
              <w:t>13</w:t>
            </w:r>
          </w:p>
        </w:tc>
        <w:tc>
          <w:tcPr>
            <w:tcW w:w="1648" w:type="pct"/>
            <w:shd w:val="clear" w:color="auto" w:fill="auto"/>
          </w:tcPr>
          <w:p w:rsidR="002433AF" w:rsidRPr="0074252A" w:rsidRDefault="002433AF" w:rsidP="00245E68">
            <w:pPr>
              <w:pStyle w:val="TAL"/>
              <w:rPr>
                <w:rFonts w:cs="Arial"/>
              </w:rPr>
            </w:pPr>
          </w:p>
        </w:tc>
      </w:tr>
      <w:tr w:rsidR="002433AF" w:rsidRPr="0074252A" w:rsidTr="00245E68">
        <w:trPr>
          <w:jc w:val="center"/>
        </w:trPr>
        <w:tc>
          <w:tcPr>
            <w:tcW w:w="5000" w:type="pct"/>
            <w:gridSpan w:val="5"/>
            <w:shd w:val="clear" w:color="auto" w:fill="auto"/>
          </w:tcPr>
          <w:p w:rsidR="002433AF" w:rsidRPr="0074252A" w:rsidRDefault="002433AF" w:rsidP="00245E68">
            <w:pPr>
              <w:pStyle w:val="TAN"/>
              <w:rPr>
                <w:rFonts w:cs="Arial"/>
              </w:rPr>
            </w:pPr>
            <w:r w:rsidRPr="0074252A">
              <w:rPr>
                <w:rFonts w:cs="Arial"/>
                <w:bCs/>
              </w:rPr>
              <w:t>Note 1:</w:t>
            </w:r>
            <w:r w:rsidRPr="0074252A">
              <w:rPr>
                <w:rFonts w:cs="Arial"/>
                <w:bCs/>
              </w:rPr>
              <w:tab/>
              <w:t>MPDCCH</w:t>
            </w:r>
            <w:r w:rsidRPr="0074252A">
              <w:rPr>
                <w:rFonts w:cs="Arial"/>
              </w:rPr>
              <w:t xml:space="preserve"> corresponding to the out of sync transmission parameters need not be included in the Reference Measurement Channel.</w:t>
            </w:r>
          </w:p>
        </w:tc>
      </w:tr>
    </w:tbl>
    <w:p w:rsidR="002433AF" w:rsidRPr="0074252A" w:rsidRDefault="002433AF" w:rsidP="002433AF">
      <w:pPr>
        <w:rPr>
          <w:lang w:eastAsia="zh-CN"/>
        </w:rPr>
      </w:pPr>
    </w:p>
    <w:p w:rsidR="002433AF" w:rsidRPr="0074252A" w:rsidRDefault="002433AF" w:rsidP="002433AF">
      <w:pPr>
        <w:pStyle w:val="TH"/>
      </w:pPr>
      <w:r w:rsidRPr="0074252A">
        <w:lastRenderedPageBreak/>
        <w:t xml:space="preserve">Table A.7.3.50.1-2: Cell specific test parameters for E-UTRAN </w:t>
      </w:r>
      <w:r w:rsidRPr="0074252A">
        <w:rPr>
          <w:rFonts w:hint="eastAsia"/>
          <w:lang w:eastAsia="zh-CN"/>
        </w:rPr>
        <w:t>FD-</w:t>
      </w:r>
      <w:r w:rsidRPr="0074252A">
        <w:t>FDD (cell # 1) for out-of-sync radio link monitoring test</w:t>
      </w:r>
      <w:r w:rsidRPr="0074252A">
        <w:rPr>
          <w:rFonts w:hint="eastAsia"/>
          <w:lang w:eastAsia="zh-CN"/>
        </w:rPr>
        <w:t>s</w:t>
      </w:r>
      <w:r w:rsidRPr="0074252A">
        <w:t xml:space="preserve"> in DRX</w:t>
      </w:r>
      <w:r w:rsidRPr="0074252A">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2433AF" w:rsidRPr="0074252A" w:rsidTr="00245E68">
        <w:trPr>
          <w:cantSplit/>
          <w:jc w:val="center"/>
        </w:trPr>
        <w:tc>
          <w:tcPr>
            <w:tcW w:w="2268" w:type="dxa"/>
            <w:vMerge w:val="restart"/>
            <w:tcBorders>
              <w:top w:val="single" w:sz="4" w:space="0" w:color="auto"/>
              <w:left w:val="single" w:sz="4" w:space="0" w:color="auto"/>
            </w:tcBorders>
          </w:tcPr>
          <w:p w:rsidR="002433AF" w:rsidRPr="0074252A" w:rsidRDefault="002433AF" w:rsidP="00245E68">
            <w:pPr>
              <w:pStyle w:val="TAH"/>
              <w:rPr>
                <w:rFonts w:cs="Arial"/>
              </w:rPr>
            </w:pPr>
            <w:r w:rsidRPr="0074252A">
              <w:rPr>
                <w:rFonts w:cs="Arial"/>
              </w:rPr>
              <w:t>Parameter</w:t>
            </w:r>
          </w:p>
        </w:tc>
        <w:tc>
          <w:tcPr>
            <w:tcW w:w="851" w:type="dxa"/>
            <w:vMerge w:val="restart"/>
            <w:tcBorders>
              <w:top w:val="single" w:sz="4" w:space="0" w:color="auto"/>
            </w:tcBorders>
          </w:tcPr>
          <w:p w:rsidR="002433AF" w:rsidRPr="0074252A" w:rsidRDefault="002433AF" w:rsidP="00245E68">
            <w:pPr>
              <w:pStyle w:val="TAH"/>
              <w:rPr>
                <w:rFonts w:cs="Arial"/>
              </w:rPr>
            </w:pPr>
            <w:r w:rsidRPr="0074252A">
              <w:rPr>
                <w:rFonts w:cs="Arial"/>
              </w:rPr>
              <w:t>Unit</w:t>
            </w:r>
          </w:p>
        </w:tc>
        <w:tc>
          <w:tcPr>
            <w:tcW w:w="2553" w:type="dxa"/>
            <w:gridSpan w:val="3"/>
            <w:tcBorders>
              <w:top w:val="single" w:sz="4" w:space="0" w:color="auto"/>
            </w:tcBorders>
          </w:tcPr>
          <w:p w:rsidR="002433AF" w:rsidRPr="0074252A" w:rsidRDefault="002433AF" w:rsidP="00245E68">
            <w:pPr>
              <w:pStyle w:val="TAH"/>
              <w:rPr>
                <w:rFonts w:cs="Arial"/>
                <w:lang w:eastAsia="zh-CN"/>
              </w:rPr>
            </w:pPr>
            <w:r w:rsidRPr="0074252A">
              <w:rPr>
                <w:rFonts w:cs="Arial"/>
              </w:rPr>
              <w:t xml:space="preserve">Test </w:t>
            </w:r>
            <w:r w:rsidRPr="0074252A">
              <w:rPr>
                <w:rFonts w:cs="Arial" w:hint="eastAsia"/>
                <w:lang w:eastAsia="zh-CN"/>
              </w:rPr>
              <w:t>1</w:t>
            </w:r>
          </w:p>
        </w:tc>
      </w:tr>
      <w:tr w:rsidR="002433AF" w:rsidRPr="0074252A" w:rsidTr="00245E68">
        <w:trPr>
          <w:cantSplit/>
          <w:jc w:val="center"/>
        </w:trPr>
        <w:tc>
          <w:tcPr>
            <w:tcW w:w="2268" w:type="dxa"/>
            <w:vMerge/>
            <w:tcBorders>
              <w:left w:val="single" w:sz="4" w:space="0" w:color="auto"/>
              <w:bottom w:val="single" w:sz="4" w:space="0" w:color="auto"/>
            </w:tcBorders>
          </w:tcPr>
          <w:p w:rsidR="002433AF" w:rsidRPr="0074252A" w:rsidRDefault="002433AF" w:rsidP="00245E68">
            <w:pPr>
              <w:pStyle w:val="TAH"/>
              <w:rPr>
                <w:rFonts w:cs="Arial"/>
              </w:rPr>
            </w:pPr>
          </w:p>
        </w:tc>
        <w:tc>
          <w:tcPr>
            <w:tcW w:w="851" w:type="dxa"/>
            <w:vMerge/>
            <w:tcBorders>
              <w:bottom w:val="single" w:sz="4" w:space="0" w:color="auto"/>
            </w:tcBorders>
          </w:tcPr>
          <w:p w:rsidR="002433AF" w:rsidRPr="0074252A" w:rsidRDefault="002433AF" w:rsidP="00245E68">
            <w:pPr>
              <w:pStyle w:val="TAH"/>
              <w:rPr>
                <w:rFonts w:cs="Arial"/>
              </w:rPr>
            </w:pPr>
          </w:p>
        </w:tc>
        <w:tc>
          <w:tcPr>
            <w:tcW w:w="851" w:type="dxa"/>
            <w:tcBorders>
              <w:bottom w:val="single" w:sz="4" w:space="0" w:color="auto"/>
            </w:tcBorders>
          </w:tcPr>
          <w:p w:rsidR="002433AF" w:rsidRPr="0074252A" w:rsidRDefault="002433AF" w:rsidP="00245E68">
            <w:pPr>
              <w:pStyle w:val="TAH"/>
              <w:rPr>
                <w:rFonts w:cs="Arial"/>
              </w:rPr>
            </w:pPr>
            <w:r w:rsidRPr="0074252A">
              <w:rPr>
                <w:rFonts w:cs="Arial"/>
              </w:rPr>
              <w:t>T1</w:t>
            </w:r>
          </w:p>
        </w:tc>
        <w:tc>
          <w:tcPr>
            <w:tcW w:w="851" w:type="dxa"/>
            <w:tcBorders>
              <w:bottom w:val="single" w:sz="4" w:space="0" w:color="auto"/>
            </w:tcBorders>
          </w:tcPr>
          <w:p w:rsidR="002433AF" w:rsidRPr="0074252A" w:rsidRDefault="002433AF" w:rsidP="00245E68">
            <w:pPr>
              <w:pStyle w:val="TAH"/>
              <w:rPr>
                <w:rFonts w:cs="Arial"/>
              </w:rPr>
            </w:pPr>
            <w:r w:rsidRPr="0074252A">
              <w:rPr>
                <w:rFonts w:cs="Arial"/>
              </w:rPr>
              <w:t>T2</w:t>
            </w:r>
          </w:p>
        </w:tc>
        <w:tc>
          <w:tcPr>
            <w:tcW w:w="851" w:type="dxa"/>
            <w:tcBorders>
              <w:bottom w:val="single" w:sz="4" w:space="0" w:color="auto"/>
            </w:tcBorders>
          </w:tcPr>
          <w:p w:rsidR="002433AF" w:rsidRPr="0074252A" w:rsidRDefault="002433AF" w:rsidP="00245E68">
            <w:pPr>
              <w:pStyle w:val="TAH"/>
              <w:rPr>
                <w:rFonts w:cs="Arial"/>
              </w:rPr>
            </w:pPr>
            <w:r w:rsidRPr="0074252A">
              <w:rPr>
                <w:rFonts w:cs="Arial"/>
              </w:rPr>
              <w:t>T3</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lang w:val="it-IT"/>
              </w:rPr>
            </w:pPr>
            <w:r w:rsidRPr="0074252A">
              <w:rPr>
                <w:rFonts w:cs="Arial"/>
                <w:lang w:val="it-IT"/>
              </w:rPr>
              <w:t xml:space="preserve">E-UTRA RF Channel </w:t>
            </w:r>
            <w:proofErr w:type="spellStart"/>
            <w:r w:rsidRPr="0074252A">
              <w:rPr>
                <w:rFonts w:cs="Arial"/>
                <w:lang w:val="it-IT"/>
              </w:rPr>
              <w:t>Number</w:t>
            </w:r>
            <w:proofErr w:type="spellEnd"/>
          </w:p>
        </w:tc>
        <w:tc>
          <w:tcPr>
            <w:tcW w:w="851" w:type="dxa"/>
            <w:tcBorders>
              <w:bottom w:val="single" w:sz="4" w:space="0" w:color="auto"/>
            </w:tcBorders>
          </w:tcPr>
          <w:p w:rsidR="002433AF" w:rsidRPr="0074252A" w:rsidRDefault="002433AF" w:rsidP="00245E68">
            <w:pPr>
              <w:pStyle w:val="TAC"/>
              <w:rPr>
                <w:rFonts w:cs="Arial"/>
                <w:lang w:val="it-IT"/>
              </w:rPr>
            </w:pP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bCs/>
              </w:rPr>
              <w:t>1</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proofErr w:type="spellStart"/>
            <w:r w:rsidRPr="0074252A">
              <w:rPr>
                <w:rFonts w:cs="Arial"/>
              </w:rPr>
              <w:t>BW</w:t>
            </w:r>
            <w:r w:rsidRPr="0074252A">
              <w:rPr>
                <w:rFonts w:cs="Arial"/>
                <w:vertAlign w:val="subscript"/>
              </w:rPr>
              <w:t>channel</w:t>
            </w:r>
            <w:proofErr w:type="spellEnd"/>
          </w:p>
        </w:tc>
        <w:tc>
          <w:tcPr>
            <w:tcW w:w="851" w:type="dxa"/>
            <w:tcBorders>
              <w:bottom w:val="single" w:sz="4" w:space="0" w:color="auto"/>
            </w:tcBorders>
          </w:tcPr>
          <w:p w:rsidR="002433AF" w:rsidRPr="0074252A" w:rsidRDefault="002433AF" w:rsidP="00245E68">
            <w:pPr>
              <w:pStyle w:val="TAC"/>
              <w:rPr>
                <w:rFonts w:cs="Arial"/>
              </w:rPr>
            </w:pPr>
            <w:r w:rsidRPr="0074252A">
              <w:rPr>
                <w:rFonts w:cs="Arial"/>
                <w:bCs/>
              </w:rPr>
              <w:t>MHz</w:t>
            </w: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bCs/>
              </w:rPr>
              <w:t>10</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noProof/>
              </w:rPr>
            </w:pPr>
            <w:r w:rsidRPr="0074252A">
              <w:rPr>
                <w:rFonts w:cs="Arial"/>
                <w:noProof/>
              </w:rPr>
              <w:t>MPDCCH parameters defined in A.3.1.3</w:t>
            </w:r>
          </w:p>
        </w:tc>
        <w:tc>
          <w:tcPr>
            <w:tcW w:w="851" w:type="dxa"/>
            <w:tcBorders>
              <w:bottom w:val="single" w:sz="4" w:space="0" w:color="auto"/>
            </w:tcBorders>
          </w:tcPr>
          <w:p w:rsidR="002433AF" w:rsidRPr="0074252A" w:rsidRDefault="002433AF" w:rsidP="00245E68">
            <w:pPr>
              <w:pStyle w:val="TAC"/>
              <w:rPr>
                <w:rFonts w:cs="Arial"/>
                <w:bCs/>
              </w:rPr>
            </w:pP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rPr>
              <w:t>R.17 FDD</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 xml:space="preserve">OCNG Pattern defined in A.3.2.1 (FDD) </w:t>
            </w:r>
          </w:p>
        </w:tc>
        <w:tc>
          <w:tcPr>
            <w:tcW w:w="851" w:type="dxa"/>
            <w:tcBorders>
              <w:bottom w:val="single" w:sz="4" w:space="0" w:color="auto"/>
            </w:tcBorders>
          </w:tcPr>
          <w:p w:rsidR="002433AF" w:rsidRPr="0074252A" w:rsidRDefault="002433AF" w:rsidP="00245E68">
            <w:pPr>
              <w:pStyle w:val="TAC"/>
              <w:rPr>
                <w:rFonts w:cs="Arial"/>
              </w:rPr>
            </w:pP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rPr>
              <w:t>OP.21 FDD</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sym w:font="Symbol" w:char="F072"/>
            </w:r>
            <w:r w:rsidRPr="0074252A">
              <w:rPr>
                <w:rFonts w:cs="Arial"/>
                <w:vertAlign w:val="subscript"/>
              </w:rPr>
              <w:t>A</w:t>
            </w:r>
            <w:r w:rsidRPr="0074252A">
              <w:rPr>
                <w:rFonts w:cs="Arial"/>
              </w:rPr>
              <w:t xml:space="preserve">, </w:t>
            </w:r>
            <w:r w:rsidRPr="0074252A">
              <w:rPr>
                <w:rFonts w:cs="Arial"/>
              </w:rPr>
              <w:sym w:font="Symbol" w:char="F072"/>
            </w:r>
            <w:r w:rsidRPr="0074252A">
              <w:rPr>
                <w:rFonts w:cs="Arial"/>
                <w:vertAlign w:val="subscript"/>
              </w:rPr>
              <w:t>B</w:t>
            </w:r>
          </w:p>
        </w:tc>
        <w:tc>
          <w:tcPr>
            <w:tcW w:w="851" w:type="dxa"/>
            <w:tcBorders>
              <w:bottom w:val="single" w:sz="4" w:space="0" w:color="auto"/>
            </w:tcBorders>
          </w:tcPr>
          <w:p w:rsidR="002433AF" w:rsidRPr="0074252A" w:rsidRDefault="002433AF" w:rsidP="00245E68">
            <w:pPr>
              <w:pStyle w:val="TAC"/>
              <w:rPr>
                <w:rFonts w:cs="Arial"/>
                <w:bCs/>
              </w:rPr>
            </w:pP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rPr>
              <w:t>-3</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MPDCCH_RA</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shd w:val="clear" w:color="auto" w:fill="auto"/>
          </w:tcPr>
          <w:p w:rsidR="002433AF" w:rsidRPr="0074252A" w:rsidRDefault="002433AF" w:rsidP="00245E68">
            <w:pPr>
              <w:pStyle w:val="TAC"/>
              <w:rPr>
                <w:rFonts w:cs="Arial"/>
                <w:lang w:eastAsia="zh-CN"/>
              </w:rPr>
            </w:pPr>
            <w:r w:rsidRPr="0074252A">
              <w:rPr>
                <w:rFonts w:cs="Arial"/>
                <w:lang w:eastAsia="zh-CN"/>
              </w:rPr>
              <w:t>0</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MPDCCH_RB</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shd w:val="clear" w:color="auto" w:fill="auto"/>
          </w:tcPr>
          <w:p w:rsidR="002433AF" w:rsidRPr="0074252A" w:rsidRDefault="002433AF" w:rsidP="00245E68">
            <w:pPr>
              <w:pStyle w:val="TAC"/>
              <w:rPr>
                <w:rFonts w:cs="Arial"/>
                <w:lang w:eastAsia="zh-CN"/>
              </w:rPr>
            </w:pPr>
            <w:r w:rsidRPr="0074252A">
              <w:rPr>
                <w:rFonts w:cs="Arial"/>
                <w:lang w:eastAsia="zh-CN"/>
              </w:rPr>
              <w:t>0</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PBCH_RA</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val="restart"/>
            <w:shd w:val="clear" w:color="auto" w:fill="auto"/>
          </w:tcPr>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r w:rsidRPr="0074252A">
              <w:rPr>
                <w:rFonts w:cs="Arial"/>
              </w:rPr>
              <w:t>-3</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PBCH_RB</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PSS_RA</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SSS_RA</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vAlign w:val="center"/>
          </w:tcPr>
          <w:p w:rsidR="002433AF" w:rsidRPr="0074252A" w:rsidRDefault="002433AF" w:rsidP="00245E68">
            <w:pPr>
              <w:pStyle w:val="TAL"/>
              <w:rPr>
                <w:rFonts w:cs="Arial"/>
              </w:rPr>
            </w:pPr>
            <w:r w:rsidRPr="0074252A">
              <w:rPr>
                <w:rFonts w:cs="Arial"/>
              </w:rPr>
              <w:t>OCNG_RA</w:t>
            </w:r>
            <w:r w:rsidRPr="0074252A">
              <w:rPr>
                <w:rFonts w:cs="Arial"/>
                <w:vertAlign w:val="superscript"/>
              </w:rPr>
              <w:t>Note1</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vAlign w:val="center"/>
          </w:tcPr>
          <w:p w:rsidR="002433AF" w:rsidRPr="0074252A" w:rsidRDefault="002433AF" w:rsidP="00245E68">
            <w:pPr>
              <w:pStyle w:val="TAL"/>
              <w:rPr>
                <w:rFonts w:cs="Arial"/>
              </w:rPr>
            </w:pPr>
            <w:r w:rsidRPr="0074252A">
              <w:rPr>
                <w:rFonts w:cs="Arial"/>
              </w:rPr>
              <w:t>OCNG_RB</w:t>
            </w:r>
            <w:r w:rsidRPr="0074252A">
              <w:rPr>
                <w:rFonts w:cs="Arial"/>
                <w:vertAlign w:val="superscript"/>
              </w:rPr>
              <w:t xml:space="preserve">Note1 </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tcBorders>
              <w:bottom w:val="single" w:sz="4" w:space="0" w:color="auto"/>
            </w:tcBorders>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652705036" r:id="rId14"/>
              </w:object>
            </w:r>
          </w:p>
        </w:tc>
        <w:tc>
          <w:tcPr>
            <w:tcW w:w="851" w:type="dxa"/>
            <w:tcBorders>
              <w:bottom w:val="single" w:sz="4" w:space="0" w:color="auto"/>
            </w:tcBorders>
          </w:tcPr>
          <w:p w:rsidR="002433AF" w:rsidRPr="0074252A" w:rsidRDefault="002433AF" w:rsidP="00245E68">
            <w:pPr>
              <w:pStyle w:val="TAC"/>
              <w:rPr>
                <w:rFonts w:cs="Arial"/>
              </w:rPr>
            </w:pPr>
            <w:proofErr w:type="spellStart"/>
            <w:r w:rsidRPr="0074252A">
              <w:rPr>
                <w:rFonts w:cs="Arial"/>
              </w:rPr>
              <w:t>dBm</w:t>
            </w:r>
            <w:proofErr w:type="spellEnd"/>
            <w:r w:rsidRPr="0074252A">
              <w:rPr>
                <w:rFonts w:cs="Arial"/>
              </w:rPr>
              <w:t>/15 kHz</w:t>
            </w:r>
          </w:p>
        </w:tc>
        <w:tc>
          <w:tcPr>
            <w:tcW w:w="2553" w:type="dxa"/>
            <w:gridSpan w:val="3"/>
            <w:tcBorders>
              <w:bottom w:val="single" w:sz="4" w:space="0" w:color="auto"/>
            </w:tcBorders>
            <w:shd w:val="clear" w:color="auto" w:fill="auto"/>
          </w:tcPr>
          <w:p w:rsidR="002433AF" w:rsidRPr="0074252A" w:rsidRDefault="002433AF" w:rsidP="00245E68">
            <w:pPr>
              <w:pStyle w:val="TAC"/>
              <w:rPr>
                <w:rFonts w:cs="Arial"/>
              </w:rPr>
            </w:pPr>
            <w:r w:rsidRPr="0074252A">
              <w:rPr>
                <w:rFonts w:cs="Arial"/>
              </w:rPr>
              <w:t>-98</w:t>
            </w:r>
          </w:p>
        </w:tc>
      </w:tr>
      <w:tr w:rsidR="002433AF" w:rsidRPr="0074252A" w:rsidTr="00245E68">
        <w:trPr>
          <w:cantSplit/>
          <w:trHeight w:val="129"/>
          <w:jc w:val="center"/>
        </w:trPr>
        <w:tc>
          <w:tcPr>
            <w:tcW w:w="2268" w:type="dxa"/>
          </w:tcPr>
          <w:p w:rsidR="002433AF" w:rsidRPr="0074252A" w:rsidRDefault="002433AF" w:rsidP="00245E68">
            <w:pPr>
              <w:pStyle w:val="TAL"/>
              <w:rPr>
                <w:rFonts w:cs="Arial"/>
              </w:rPr>
            </w:pPr>
            <w:r w:rsidRPr="0074252A">
              <w:rPr>
                <w:rFonts w:eastAsia="?? ??" w:cs="Arial"/>
              </w:rPr>
              <w:t>SNR</w:t>
            </w:r>
            <w:r w:rsidRPr="0074252A">
              <w:rPr>
                <w:rFonts w:eastAsia="?? ??" w:cs="Arial"/>
                <w:vertAlign w:val="superscript"/>
              </w:rPr>
              <w:t xml:space="preserve"> Note 6</w:t>
            </w:r>
          </w:p>
        </w:tc>
        <w:tc>
          <w:tcPr>
            <w:tcW w:w="851" w:type="dxa"/>
          </w:tcPr>
          <w:p w:rsidR="002433AF" w:rsidRPr="0074252A" w:rsidRDefault="002433AF" w:rsidP="00245E68">
            <w:pPr>
              <w:pStyle w:val="TAC"/>
              <w:rPr>
                <w:rFonts w:cs="Arial"/>
              </w:rPr>
            </w:pPr>
            <w:r w:rsidRPr="0074252A">
              <w:rPr>
                <w:rFonts w:cs="Arial"/>
              </w:rPr>
              <w:t>dB</w:t>
            </w:r>
          </w:p>
        </w:tc>
        <w:tc>
          <w:tcPr>
            <w:tcW w:w="851" w:type="dxa"/>
          </w:tcPr>
          <w:p w:rsidR="002433AF" w:rsidRPr="0074252A" w:rsidRDefault="002433AF" w:rsidP="00245E68">
            <w:pPr>
              <w:pStyle w:val="TAC"/>
              <w:rPr>
                <w:rFonts w:eastAsia="MS Mincho" w:cs="Arial"/>
              </w:rPr>
            </w:pPr>
            <w:r w:rsidRPr="0074252A">
              <w:rPr>
                <w:rFonts w:cs="Arial"/>
                <w:lang w:eastAsia="zh-CN"/>
              </w:rPr>
              <w:t>0.37</w:t>
            </w:r>
          </w:p>
        </w:tc>
        <w:tc>
          <w:tcPr>
            <w:tcW w:w="851" w:type="dxa"/>
          </w:tcPr>
          <w:p w:rsidR="002433AF" w:rsidRPr="0074252A" w:rsidRDefault="002433AF" w:rsidP="00245E68">
            <w:pPr>
              <w:pStyle w:val="TAC"/>
              <w:rPr>
                <w:rFonts w:eastAsia="MS Mincho" w:cs="Arial"/>
                <w:lang w:eastAsia="zh-CN"/>
              </w:rPr>
            </w:pPr>
            <w:r w:rsidRPr="0074252A">
              <w:rPr>
                <w:rFonts w:cs="Arial"/>
                <w:lang w:eastAsia="zh-CN"/>
              </w:rPr>
              <w:t>-6.98</w:t>
            </w:r>
          </w:p>
        </w:tc>
        <w:tc>
          <w:tcPr>
            <w:tcW w:w="851" w:type="dxa"/>
          </w:tcPr>
          <w:p w:rsidR="002433AF" w:rsidRPr="0074252A" w:rsidRDefault="002433AF" w:rsidP="00245E68">
            <w:pPr>
              <w:pStyle w:val="TAC"/>
              <w:rPr>
                <w:rFonts w:eastAsia="MS Mincho" w:cs="Arial"/>
              </w:rPr>
            </w:pPr>
            <w:r w:rsidRPr="0074252A">
              <w:rPr>
                <w:rFonts w:cs="Arial"/>
                <w:lang w:eastAsia="zh-CN"/>
              </w:rPr>
              <w:t>-14.98</w:t>
            </w:r>
          </w:p>
        </w:tc>
      </w:tr>
      <w:tr w:rsidR="002433AF" w:rsidRPr="0074252A" w:rsidTr="00245E68">
        <w:trPr>
          <w:cantSplit/>
          <w:trHeight w:val="243"/>
          <w:jc w:val="center"/>
        </w:trPr>
        <w:tc>
          <w:tcPr>
            <w:tcW w:w="2268" w:type="dxa"/>
          </w:tcPr>
          <w:p w:rsidR="002433AF" w:rsidRPr="0074252A" w:rsidRDefault="002433AF" w:rsidP="00245E68">
            <w:pPr>
              <w:pStyle w:val="TAL"/>
              <w:rPr>
                <w:rFonts w:cs="Arial"/>
              </w:rPr>
            </w:pPr>
            <w:r w:rsidRPr="0074252A">
              <w:rPr>
                <w:rFonts w:eastAsia="?? ??" w:cs="Arial"/>
              </w:rPr>
              <w:t>Propagation condition</w:t>
            </w:r>
          </w:p>
        </w:tc>
        <w:tc>
          <w:tcPr>
            <w:tcW w:w="851" w:type="dxa"/>
          </w:tcPr>
          <w:p w:rsidR="002433AF" w:rsidRPr="0074252A" w:rsidRDefault="002433AF" w:rsidP="00245E68">
            <w:pPr>
              <w:pStyle w:val="TAC"/>
              <w:rPr>
                <w:rFonts w:cs="Arial"/>
              </w:rPr>
            </w:pPr>
          </w:p>
        </w:tc>
        <w:tc>
          <w:tcPr>
            <w:tcW w:w="2553" w:type="dxa"/>
            <w:gridSpan w:val="3"/>
          </w:tcPr>
          <w:p w:rsidR="002433AF" w:rsidRPr="0074252A" w:rsidRDefault="002433AF" w:rsidP="00245E68">
            <w:pPr>
              <w:pStyle w:val="TAC"/>
              <w:rPr>
                <w:rFonts w:cs="Arial"/>
              </w:rPr>
            </w:pPr>
            <w:r w:rsidRPr="0074252A">
              <w:rPr>
                <w:rFonts w:cs="Arial"/>
              </w:rPr>
              <w:t>AWGN</w:t>
            </w:r>
          </w:p>
        </w:tc>
      </w:tr>
      <w:tr w:rsidR="002433AF" w:rsidRPr="0074252A" w:rsidTr="00245E68">
        <w:trPr>
          <w:cantSplit/>
          <w:trHeight w:val="243"/>
          <w:jc w:val="center"/>
        </w:trPr>
        <w:tc>
          <w:tcPr>
            <w:tcW w:w="2268" w:type="dxa"/>
          </w:tcPr>
          <w:p w:rsidR="002433AF" w:rsidRPr="0074252A" w:rsidRDefault="002433AF" w:rsidP="00245E68">
            <w:pPr>
              <w:pStyle w:val="TAL"/>
              <w:rPr>
                <w:rFonts w:cs="Arial"/>
              </w:rPr>
            </w:pPr>
            <w:r w:rsidRPr="0074252A">
              <w:rPr>
                <w:rFonts w:cs="Arial"/>
                <w:bCs/>
              </w:rPr>
              <w:t>Correlation Matrix and Antenna Configuration</w:t>
            </w:r>
          </w:p>
        </w:tc>
        <w:tc>
          <w:tcPr>
            <w:tcW w:w="851" w:type="dxa"/>
          </w:tcPr>
          <w:p w:rsidR="002433AF" w:rsidRPr="0074252A" w:rsidRDefault="002433AF" w:rsidP="00245E68">
            <w:pPr>
              <w:pStyle w:val="TAC"/>
              <w:rPr>
                <w:rFonts w:cs="Arial"/>
              </w:rPr>
            </w:pPr>
          </w:p>
        </w:tc>
        <w:tc>
          <w:tcPr>
            <w:tcW w:w="2553" w:type="dxa"/>
            <w:gridSpan w:val="3"/>
          </w:tcPr>
          <w:p w:rsidR="002433AF" w:rsidRPr="0074252A" w:rsidRDefault="002433AF" w:rsidP="00245E68">
            <w:pPr>
              <w:pStyle w:val="TAC"/>
              <w:rPr>
                <w:rFonts w:cs="Arial"/>
                <w:lang w:eastAsia="zh-CN"/>
              </w:rPr>
            </w:pPr>
            <w:r w:rsidRPr="0074252A">
              <w:rPr>
                <w:rFonts w:cs="Arial"/>
              </w:rPr>
              <w:t>2x</w:t>
            </w:r>
            <w:r w:rsidRPr="0074252A">
              <w:rPr>
                <w:rFonts w:cs="Arial"/>
                <w:lang w:eastAsia="zh-CN"/>
              </w:rPr>
              <w:t xml:space="preserve">1 </w:t>
            </w:r>
          </w:p>
        </w:tc>
      </w:tr>
      <w:tr w:rsidR="002433AF" w:rsidRPr="0074252A" w:rsidTr="00245E68">
        <w:trPr>
          <w:cantSplit/>
          <w:trHeight w:val="243"/>
          <w:jc w:val="center"/>
        </w:trPr>
        <w:tc>
          <w:tcPr>
            <w:tcW w:w="5672" w:type="dxa"/>
            <w:gridSpan w:val="5"/>
          </w:tcPr>
          <w:p w:rsidR="002433AF" w:rsidRPr="0074252A" w:rsidRDefault="002433AF" w:rsidP="00245E68">
            <w:pPr>
              <w:pStyle w:val="TAN"/>
              <w:rPr>
                <w:rFonts w:cs="Arial"/>
              </w:rPr>
            </w:pPr>
            <w:r w:rsidRPr="0074252A">
              <w:rPr>
                <w:rFonts w:cs="Arial"/>
              </w:rPr>
              <w:t>Note 1:</w:t>
            </w:r>
            <w:r w:rsidRPr="0074252A">
              <w:rPr>
                <w:rFonts w:cs="Arial"/>
              </w:rPr>
              <w:tab/>
              <w:t>OCNG shall be used such that the resources in cell # 1 are fully allocated and a constant total transmitted power spectral density is achieved for all OFDM symbols.</w:t>
            </w:r>
          </w:p>
          <w:p w:rsidR="002433AF" w:rsidRPr="0074252A" w:rsidRDefault="002433AF" w:rsidP="00245E68">
            <w:pPr>
              <w:pStyle w:val="TAN"/>
              <w:rPr>
                <w:rFonts w:cs="Arial"/>
              </w:rPr>
            </w:pPr>
            <w:r w:rsidRPr="0074252A">
              <w:rPr>
                <w:rFonts w:cs="Arial"/>
              </w:rPr>
              <w:t>Note 2:</w:t>
            </w:r>
            <w:r w:rsidRPr="0074252A">
              <w:rPr>
                <w:rFonts w:cs="Arial"/>
              </w:rPr>
              <w:tab/>
              <w:t>The uplink resources for CQI reporting are assigned to the UE prior to the start of time period T1.</w:t>
            </w:r>
          </w:p>
          <w:p w:rsidR="002433AF" w:rsidRPr="0074252A" w:rsidRDefault="002433AF" w:rsidP="00245E68">
            <w:pPr>
              <w:pStyle w:val="TAN"/>
              <w:rPr>
                <w:rFonts w:cs="Arial"/>
              </w:rPr>
            </w:pPr>
            <w:r w:rsidRPr="0074252A">
              <w:rPr>
                <w:rFonts w:cs="Arial"/>
              </w:rPr>
              <w:t>Note 3:</w:t>
            </w:r>
            <w:r w:rsidRPr="0074252A">
              <w:rPr>
                <w:rFonts w:cs="Arial"/>
              </w:rPr>
              <w:tab/>
              <w:t>The timers and layer 3 filtering related parameters are configured prior to the start of time period T1.</w:t>
            </w:r>
          </w:p>
          <w:p w:rsidR="002433AF" w:rsidRPr="0074252A" w:rsidRDefault="002433AF" w:rsidP="00245E68">
            <w:pPr>
              <w:pStyle w:val="TAN"/>
              <w:rPr>
                <w:rFonts w:cs="Arial"/>
              </w:rPr>
            </w:pPr>
            <w:r w:rsidRPr="0074252A">
              <w:rPr>
                <w:rFonts w:cs="Arial"/>
              </w:rPr>
              <w:t>Note 4:</w:t>
            </w:r>
            <w:r w:rsidRPr="0074252A">
              <w:rPr>
                <w:rFonts w:cs="Arial"/>
              </w:rPr>
              <w:tab/>
              <w:t>The signal contains MPDCCH for UEs other than the device under test as part of OCNG.</w:t>
            </w:r>
          </w:p>
          <w:p w:rsidR="002433AF" w:rsidRPr="0074252A" w:rsidRDefault="002433AF" w:rsidP="00245E68">
            <w:pPr>
              <w:pStyle w:val="TAN"/>
              <w:rPr>
                <w:rFonts w:cs="Arial"/>
              </w:rPr>
            </w:pPr>
            <w:r w:rsidRPr="0074252A">
              <w:rPr>
                <w:rFonts w:cs="Arial"/>
              </w:rPr>
              <w:t>Note 5:</w:t>
            </w:r>
            <w:r w:rsidRPr="0074252A">
              <w:rPr>
                <w:rFonts w:cs="Arial"/>
              </w:rPr>
              <w:tab/>
              <w:t xml:space="preserve">SNR levels correspond to the signal to noise ratio over the cell-specific reference signal </w:t>
            </w:r>
            <w:proofErr w:type="spellStart"/>
            <w:r w:rsidRPr="0074252A">
              <w:rPr>
                <w:rFonts w:cs="Arial"/>
              </w:rPr>
              <w:t>REs.</w:t>
            </w:r>
            <w:proofErr w:type="spellEnd"/>
          </w:p>
          <w:p w:rsidR="002433AF" w:rsidRPr="0074252A" w:rsidRDefault="002433AF" w:rsidP="00245E68">
            <w:pPr>
              <w:pStyle w:val="TAN"/>
              <w:rPr>
                <w:rFonts w:cs="Arial"/>
              </w:rPr>
            </w:pPr>
            <w:r w:rsidRPr="0074252A">
              <w:rPr>
                <w:rFonts w:cs="Arial"/>
              </w:rPr>
              <w:t>Note 6:</w:t>
            </w:r>
            <w:r w:rsidRPr="0074252A">
              <w:rPr>
                <w:rFonts w:cs="Arial"/>
              </w:rPr>
              <w:tab/>
              <w:t>The SNR in time periods T1, T2 and T3 is denoted as SNR1, SNR2 and SNR3 respectively in figure A.7.3.50.1-1.</w:t>
            </w:r>
          </w:p>
        </w:tc>
      </w:tr>
    </w:tbl>
    <w:p w:rsidR="002433AF" w:rsidRPr="0074252A" w:rsidRDefault="002433AF" w:rsidP="002433AF">
      <w:pPr>
        <w:rPr>
          <w:lang w:eastAsia="zh-CN"/>
        </w:rPr>
      </w:pPr>
    </w:p>
    <w:p w:rsidR="002433AF" w:rsidRPr="0074252A" w:rsidRDefault="002433AF" w:rsidP="002433AF">
      <w:pPr>
        <w:pStyle w:val="TH"/>
      </w:pPr>
      <w:r w:rsidRPr="0074252A">
        <w:t>Table A.7.3.50.1-3</w:t>
      </w:r>
      <w:r w:rsidRPr="0074252A">
        <w:rPr>
          <w:rFonts w:cs="v4.2.0"/>
        </w:rPr>
        <w:t xml:space="preserve">: </w:t>
      </w:r>
      <w:r w:rsidRPr="0074252A">
        <w:rPr>
          <w:rFonts w:cs="v4.2.0"/>
          <w:lang w:eastAsia="zh-CN"/>
        </w:rPr>
        <w:t>DRX</w:t>
      </w:r>
      <w:r w:rsidRPr="0074252A">
        <w:rPr>
          <w:rFonts w:cs="v4.2.0"/>
        </w:rPr>
        <w:t xml:space="preserve">-Configuration </w:t>
      </w:r>
      <w:r w:rsidRPr="0074252A">
        <w:rPr>
          <w:rFonts w:cs="v4.2.0"/>
          <w:lang w:eastAsia="zh-CN"/>
        </w:rPr>
        <w:t>for</w:t>
      </w:r>
      <w:r w:rsidRPr="0074252A">
        <w:rPr>
          <w:rFonts w:cs="v4.2.0"/>
        </w:rPr>
        <w:t xml:space="preserve"> E-UTRAN </w:t>
      </w:r>
      <w:r w:rsidRPr="0074252A">
        <w:rPr>
          <w:rFonts w:hint="eastAsia"/>
          <w:lang w:eastAsia="zh-CN"/>
        </w:rPr>
        <w:t>FD-</w:t>
      </w:r>
      <w:r w:rsidRPr="0074252A">
        <w:rPr>
          <w:rFonts w:cs="v4.2.0"/>
        </w:rPr>
        <w:t xml:space="preserve">FDD </w:t>
      </w:r>
      <w:r w:rsidRPr="0074252A">
        <w:t>out-of-sync tests</w:t>
      </w:r>
      <w:r w:rsidRPr="0074252A">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433AF" w:rsidRPr="0074252A" w:rsidTr="00245E68">
        <w:trPr>
          <w:trHeight w:val="105"/>
          <w:jc w:val="center"/>
        </w:trPr>
        <w:tc>
          <w:tcPr>
            <w:tcW w:w="3345" w:type="dxa"/>
            <w:vAlign w:val="center"/>
          </w:tcPr>
          <w:p w:rsidR="002433AF" w:rsidRPr="0074252A" w:rsidRDefault="002433AF" w:rsidP="00245E68">
            <w:pPr>
              <w:pStyle w:val="TAH"/>
              <w:rPr>
                <w:rFonts w:cs="Arial"/>
              </w:rPr>
            </w:pPr>
            <w:r w:rsidRPr="0074252A">
              <w:rPr>
                <w:rFonts w:cs="Arial"/>
              </w:rPr>
              <w:t>Field</w:t>
            </w:r>
          </w:p>
        </w:tc>
        <w:tc>
          <w:tcPr>
            <w:tcW w:w="1021" w:type="dxa"/>
            <w:vAlign w:val="center"/>
          </w:tcPr>
          <w:p w:rsidR="002433AF" w:rsidRPr="0074252A" w:rsidRDefault="002433AF" w:rsidP="00245E68">
            <w:pPr>
              <w:pStyle w:val="TAH"/>
              <w:rPr>
                <w:rFonts w:cs="Arial"/>
              </w:rPr>
            </w:pPr>
            <w:r w:rsidRPr="0074252A">
              <w:rPr>
                <w:rFonts w:cs="Arial"/>
              </w:rPr>
              <w:t>Value</w:t>
            </w:r>
          </w:p>
        </w:tc>
        <w:tc>
          <w:tcPr>
            <w:tcW w:w="3061" w:type="dxa"/>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onDurationTimer</w:t>
            </w:r>
            <w:proofErr w:type="spellEnd"/>
          </w:p>
        </w:tc>
        <w:tc>
          <w:tcPr>
            <w:tcW w:w="1021" w:type="dxa"/>
            <w:vAlign w:val="center"/>
          </w:tcPr>
          <w:p w:rsidR="002433AF" w:rsidRPr="0074252A" w:rsidRDefault="002433AF" w:rsidP="00245E68">
            <w:pPr>
              <w:pStyle w:val="TAC"/>
              <w:rPr>
                <w:rFonts w:cs="Arial"/>
              </w:rPr>
            </w:pPr>
            <w:r w:rsidRPr="0074252A">
              <w:rPr>
                <w:rFonts w:cs="Arial"/>
              </w:rPr>
              <w:t>psf10</w:t>
            </w:r>
          </w:p>
        </w:tc>
        <w:tc>
          <w:tcPr>
            <w:tcW w:w="3061" w:type="dxa"/>
            <w:vMerge w:val="restart"/>
          </w:tcPr>
          <w:p w:rsidR="002433AF" w:rsidRPr="0074252A" w:rsidRDefault="002433AF" w:rsidP="00245E68">
            <w:pPr>
              <w:pStyle w:val="TAC"/>
              <w:rPr>
                <w:rFonts w:cs="Arial"/>
              </w:rPr>
            </w:pPr>
            <w:r w:rsidRPr="0074252A">
              <w:rPr>
                <w:rFonts w:cs="Arial"/>
                <w:lang w:eastAsia="zh-CN"/>
              </w:rPr>
              <w:t xml:space="preserve">As specified in </w:t>
            </w:r>
            <w:r w:rsidRPr="0074252A">
              <w:rPr>
                <w:rFonts w:cs="Arial"/>
              </w:rPr>
              <w:t>clause 6.3.2 in TS 36.331</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drx-InactivityTimer</w:t>
            </w:r>
            <w:proofErr w:type="spellEnd"/>
          </w:p>
        </w:tc>
        <w:tc>
          <w:tcPr>
            <w:tcW w:w="1021" w:type="dxa"/>
            <w:vAlign w:val="center"/>
          </w:tcPr>
          <w:p w:rsidR="002433AF" w:rsidRPr="0074252A" w:rsidRDefault="002433AF" w:rsidP="00245E68">
            <w:pPr>
              <w:pStyle w:val="TAC"/>
              <w:rPr>
                <w:rFonts w:cs="Arial"/>
              </w:rPr>
            </w:pPr>
            <w:r w:rsidRPr="0074252A">
              <w:rPr>
                <w:rFonts w:cs="Arial"/>
              </w:rPr>
              <w:t>psf1</w:t>
            </w:r>
          </w:p>
        </w:tc>
        <w:tc>
          <w:tcPr>
            <w:tcW w:w="3061" w:type="dxa"/>
            <w:vMerge/>
          </w:tcPr>
          <w:p w:rsidR="002433AF" w:rsidRPr="0074252A" w:rsidRDefault="002433AF" w:rsidP="00245E68">
            <w:pPr>
              <w:pStyle w:val="TAC"/>
              <w:rPr>
                <w:rFonts w:cs="Arial"/>
              </w:rPr>
            </w:pP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drx-RetransmissionTimer</w:t>
            </w:r>
            <w:proofErr w:type="spellEnd"/>
          </w:p>
        </w:tc>
        <w:tc>
          <w:tcPr>
            <w:tcW w:w="1021" w:type="dxa"/>
            <w:vAlign w:val="center"/>
          </w:tcPr>
          <w:p w:rsidR="002433AF" w:rsidRPr="0074252A" w:rsidRDefault="002433AF" w:rsidP="00245E68">
            <w:pPr>
              <w:pStyle w:val="TAC"/>
              <w:rPr>
                <w:rFonts w:cs="Arial"/>
              </w:rPr>
            </w:pPr>
            <w:r w:rsidRPr="0074252A">
              <w:rPr>
                <w:rFonts w:cs="Arial"/>
                <w:lang w:eastAsia="zh-CN"/>
              </w:rPr>
              <w:t>psf1</w:t>
            </w:r>
          </w:p>
        </w:tc>
        <w:tc>
          <w:tcPr>
            <w:tcW w:w="3061" w:type="dxa"/>
            <w:vMerge/>
          </w:tcPr>
          <w:p w:rsidR="002433AF" w:rsidRPr="0074252A" w:rsidRDefault="002433AF" w:rsidP="00245E68">
            <w:pPr>
              <w:pStyle w:val="TAC"/>
              <w:rPr>
                <w:rFonts w:cs="Arial"/>
              </w:rPr>
            </w:pPr>
          </w:p>
        </w:tc>
      </w:tr>
      <w:tr w:rsidR="002433AF" w:rsidRPr="0074252A" w:rsidTr="00245E68">
        <w:trPr>
          <w:trHeight w:val="151"/>
          <w:jc w:val="center"/>
        </w:trPr>
        <w:tc>
          <w:tcPr>
            <w:tcW w:w="3345" w:type="dxa"/>
            <w:vAlign w:val="center"/>
          </w:tcPr>
          <w:p w:rsidR="002433AF" w:rsidRPr="0074252A" w:rsidRDefault="002433AF" w:rsidP="00245E68">
            <w:pPr>
              <w:pStyle w:val="TAC"/>
              <w:rPr>
                <w:rFonts w:cs="Arial"/>
                <w:vertAlign w:val="superscript"/>
              </w:rPr>
            </w:pPr>
            <w:proofErr w:type="spellStart"/>
            <w:r w:rsidRPr="0074252A">
              <w:rPr>
                <w:rFonts w:cs="Arial"/>
              </w:rPr>
              <w:t>longDRX-CycleStartOffset</w:t>
            </w:r>
            <w:proofErr w:type="spellEnd"/>
          </w:p>
        </w:tc>
        <w:tc>
          <w:tcPr>
            <w:tcW w:w="1021" w:type="dxa"/>
            <w:vAlign w:val="center"/>
          </w:tcPr>
          <w:p w:rsidR="002433AF" w:rsidRPr="0074252A" w:rsidRDefault="002433AF" w:rsidP="00245E68">
            <w:pPr>
              <w:pStyle w:val="TAC"/>
              <w:rPr>
                <w:rFonts w:cs="Arial"/>
              </w:rPr>
            </w:pPr>
            <w:r w:rsidRPr="0074252A">
              <w:rPr>
                <w:rFonts w:cs="Arial"/>
              </w:rPr>
              <w:t>sf1280</w:t>
            </w:r>
          </w:p>
        </w:tc>
        <w:tc>
          <w:tcPr>
            <w:tcW w:w="3061" w:type="dxa"/>
            <w:vMerge/>
          </w:tcPr>
          <w:p w:rsidR="002433AF" w:rsidRPr="0074252A" w:rsidRDefault="002433AF" w:rsidP="00245E68">
            <w:pPr>
              <w:pStyle w:val="TAC"/>
              <w:rPr>
                <w:rFonts w:cs="Arial"/>
              </w:rPr>
            </w:pP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shortDRX</w:t>
            </w:r>
            <w:proofErr w:type="spellEnd"/>
          </w:p>
        </w:tc>
        <w:tc>
          <w:tcPr>
            <w:tcW w:w="1021" w:type="dxa"/>
            <w:vAlign w:val="center"/>
          </w:tcPr>
          <w:p w:rsidR="002433AF" w:rsidRPr="0074252A" w:rsidRDefault="002433AF" w:rsidP="00245E68">
            <w:pPr>
              <w:pStyle w:val="TAC"/>
              <w:rPr>
                <w:rFonts w:cs="Arial"/>
              </w:rPr>
            </w:pPr>
            <w:r w:rsidRPr="0074252A">
              <w:rPr>
                <w:rFonts w:cs="Arial"/>
              </w:rPr>
              <w:t>disable</w:t>
            </w:r>
          </w:p>
        </w:tc>
        <w:tc>
          <w:tcPr>
            <w:tcW w:w="3061" w:type="dxa"/>
            <w:vMerge/>
          </w:tcPr>
          <w:p w:rsidR="002433AF" w:rsidRPr="0074252A" w:rsidRDefault="002433AF" w:rsidP="00245E68">
            <w:pPr>
              <w:pStyle w:val="TAC"/>
              <w:rPr>
                <w:rFonts w:cs="Arial"/>
              </w:rPr>
            </w:pPr>
          </w:p>
        </w:tc>
      </w:tr>
    </w:tbl>
    <w:p w:rsidR="002433AF" w:rsidRPr="0074252A" w:rsidRDefault="002433AF" w:rsidP="002433AF">
      <w:pPr>
        <w:rPr>
          <w:lang w:eastAsia="zh-CN"/>
        </w:rPr>
      </w:pPr>
    </w:p>
    <w:p w:rsidR="002433AF" w:rsidRPr="0074252A" w:rsidRDefault="002433AF" w:rsidP="002433AF">
      <w:pPr>
        <w:pStyle w:val="TH"/>
      </w:pPr>
      <w:r w:rsidRPr="0074252A">
        <w:t xml:space="preserve">Table A.7.3.50.1-4: </w:t>
      </w:r>
      <w:r w:rsidRPr="0074252A">
        <w:rPr>
          <w:i/>
          <w:noProof/>
        </w:rPr>
        <w:t>TimeAlignmentTimer</w:t>
      </w:r>
      <w:r w:rsidRPr="0074252A">
        <w:t xml:space="preserve"> -Configuration for </w:t>
      </w:r>
      <w:r w:rsidRPr="0074252A">
        <w:rPr>
          <w:rFonts w:cs="v4.2.0"/>
        </w:rPr>
        <w:t xml:space="preserve">E-UTRAN </w:t>
      </w:r>
      <w:r w:rsidRPr="0074252A">
        <w:rPr>
          <w:rFonts w:hint="eastAsia"/>
          <w:lang w:eastAsia="zh-CN"/>
        </w:rPr>
        <w:t>FD-</w:t>
      </w:r>
      <w:r w:rsidRPr="0074252A">
        <w:rPr>
          <w:rFonts w:cs="v4.2.0"/>
        </w:rPr>
        <w:t xml:space="preserve">FDD </w:t>
      </w:r>
      <w:r w:rsidRPr="0074252A">
        <w:t>out-of-sync testing</w:t>
      </w:r>
      <w:r w:rsidRPr="0074252A">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433AF" w:rsidRPr="0074252A" w:rsidTr="00245E68">
        <w:trPr>
          <w:trHeight w:val="105"/>
          <w:jc w:val="center"/>
        </w:trPr>
        <w:tc>
          <w:tcPr>
            <w:tcW w:w="3345" w:type="dxa"/>
            <w:vAlign w:val="center"/>
          </w:tcPr>
          <w:p w:rsidR="002433AF" w:rsidRPr="0074252A" w:rsidRDefault="002433AF" w:rsidP="00245E68">
            <w:pPr>
              <w:pStyle w:val="TAH"/>
              <w:rPr>
                <w:rFonts w:cs="Arial"/>
              </w:rPr>
            </w:pPr>
            <w:r w:rsidRPr="0074252A">
              <w:rPr>
                <w:rFonts w:cs="Arial"/>
              </w:rPr>
              <w:t>Field</w:t>
            </w:r>
          </w:p>
        </w:tc>
        <w:tc>
          <w:tcPr>
            <w:tcW w:w="1021" w:type="dxa"/>
            <w:vAlign w:val="center"/>
          </w:tcPr>
          <w:p w:rsidR="002433AF" w:rsidRPr="0074252A" w:rsidRDefault="002433AF" w:rsidP="00245E68">
            <w:pPr>
              <w:pStyle w:val="TAH"/>
              <w:rPr>
                <w:rFonts w:cs="Arial"/>
              </w:rPr>
            </w:pPr>
            <w:r w:rsidRPr="0074252A">
              <w:rPr>
                <w:rFonts w:cs="Arial"/>
              </w:rPr>
              <w:t>Value</w:t>
            </w:r>
          </w:p>
        </w:tc>
        <w:tc>
          <w:tcPr>
            <w:tcW w:w="3061" w:type="dxa"/>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TimeAlignmentTimer</w:t>
            </w:r>
            <w:proofErr w:type="spellEnd"/>
          </w:p>
        </w:tc>
        <w:tc>
          <w:tcPr>
            <w:tcW w:w="1021" w:type="dxa"/>
            <w:vAlign w:val="center"/>
          </w:tcPr>
          <w:p w:rsidR="002433AF" w:rsidRPr="0074252A" w:rsidRDefault="002433AF" w:rsidP="00245E68">
            <w:pPr>
              <w:pStyle w:val="TAC"/>
              <w:rPr>
                <w:rFonts w:cs="Arial"/>
              </w:rPr>
            </w:pPr>
            <w:r w:rsidRPr="0074252A">
              <w:rPr>
                <w:rFonts w:cs="Arial"/>
              </w:rPr>
              <w:t>infinity</w:t>
            </w:r>
          </w:p>
        </w:tc>
        <w:tc>
          <w:tcPr>
            <w:tcW w:w="3061" w:type="dxa"/>
          </w:tcPr>
          <w:p w:rsidR="002433AF" w:rsidRPr="0074252A" w:rsidRDefault="002433AF" w:rsidP="00245E68">
            <w:pPr>
              <w:pStyle w:val="TAC"/>
              <w:rPr>
                <w:rFonts w:cs="Arial"/>
              </w:rPr>
            </w:pPr>
            <w:r w:rsidRPr="0074252A">
              <w:rPr>
                <w:rFonts w:cs="Arial"/>
              </w:rPr>
              <w:t>As specified in clause 6.3.2 in TS 36.331</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sr-ConfigIndex</w:t>
            </w:r>
            <w:proofErr w:type="spellEnd"/>
          </w:p>
        </w:tc>
        <w:tc>
          <w:tcPr>
            <w:tcW w:w="1021" w:type="dxa"/>
            <w:vAlign w:val="center"/>
          </w:tcPr>
          <w:p w:rsidR="002433AF" w:rsidRPr="0074252A" w:rsidRDefault="002433AF" w:rsidP="00245E68">
            <w:pPr>
              <w:pStyle w:val="TAC"/>
              <w:rPr>
                <w:rFonts w:cs="Arial"/>
              </w:rPr>
            </w:pPr>
            <w:del w:id="3" w:author="Karajani Bledar 1SI1" w:date="2020-06-02T15:56:00Z">
              <w:r w:rsidRPr="0074252A" w:rsidDel="00C20B0B">
                <w:rPr>
                  <w:rFonts w:cs="Arial"/>
                </w:rPr>
                <w:delText>0</w:delText>
              </w:r>
            </w:del>
            <w:ins w:id="4" w:author="Karajani Bledar 1SI1" w:date="2020-06-02T15:56:00Z">
              <w:r w:rsidR="00C20B0B">
                <w:rPr>
                  <w:rFonts w:cs="Arial"/>
                </w:rPr>
                <w:t>30</w:t>
              </w:r>
            </w:ins>
          </w:p>
        </w:tc>
        <w:tc>
          <w:tcPr>
            <w:tcW w:w="3061" w:type="dxa"/>
          </w:tcPr>
          <w:p w:rsidR="002433AF" w:rsidRPr="0074252A" w:rsidRDefault="002433AF" w:rsidP="00245E68">
            <w:pPr>
              <w:pStyle w:val="TAC"/>
              <w:rPr>
                <w:rFonts w:cs="Arial"/>
              </w:rPr>
            </w:pPr>
            <w:r w:rsidRPr="0074252A">
              <w:rPr>
                <w:rFonts w:cs="Arial"/>
              </w:rPr>
              <w:t>For further information see clause 6.3.2 in TS 36.331 and section 10.1 in TS 36.213.</w:t>
            </w:r>
          </w:p>
        </w:tc>
      </w:tr>
    </w:tbl>
    <w:p w:rsidR="002433AF" w:rsidRPr="0074252A" w:rsidRDefault="002433AF" w:rsidP="002433AF">
      <w:pPr>
        <w:rPr>
          <w:lang w:eastAsia="zh-CN"/>
        </w:rPr>
      </w:pPr>
    </w:p>
    <w:p w:rsidR="002433AF" w:rsidRPr="0074252A" w:rsidRDefault="002433AF" w:rsidP="002433AF">
      <w:pPr>
        <w:pStyle w:val="TH"/>
      </w:pPr>
      <w:r w:rsidRPr="0074252A">
        <w:object w:dxaOrig="8265" w:dyaOrig="3855">
          <v:shape id="_x0000_i1026" type="#_x0000_t75" style="width:418.65pt;height:194pt" o:ole="">
            <v:imagedata r:id="rId15" o:title=""/>
          </v:shape>
          <o:OLEObject Type="Embed" ProgID="Word.Picture.8" ShapeID="_x0000_i1026" DrawAspect="Content" ObjectID="_1652705037" r:id="rId16"/>
        </w:object>
      </w:r>
    </w:p>
    <w:p w:rsidR="002433AF" w:rsidRPr="0074252A" w:rsidRDefault="002433AF" w:rsidP="002433AF">
      <w:pPr>
        <w:pStyle w:val="TF"/>
      </w:pPr>
      <w:r w:rsidRPr="0074252A">
        <w:t>Figure A.7.3.50.1-1: SNR variation for out-of-sync testing in DRX</w:t>
      </w:r>
    </w:p>
    <w:p w:rsidR="002433AF" w:rsidRPr="0074252A" w:rsidRDefault="002433AF" w:rsidP="002433AF">
      <w:pPr>
        <w:pStyle w:val="Heading4"/>
        <w:rPr>
          <w:snapToGrid w:val="0"/>
        </w:rPr>
      </w:pPr>
      <w:r w:rsidRPr="0074252A">
        <w:rPr>
          <w:snapToGrid w:val="0"/>
        </w:rPr>
        <w:t>A.7.3.50.2</w:t>
      </w:r>
      <w:r w:rsidRPr="0074252A">
        <w:rPr>
          <w:snapToGrid w:val="0"/>
        </w:rPr>
        <w:tab/>
        <w:t>Test Requirements</w:t>
      </w:r>
    </w:p>
    <w:p w:rsidR="002433AF" w:rsidRPr="0074252A" w:rsidRDefault="002433AF" w:rsidP="002433AF">
      <w:r w:rsidRPr="0074252A">
        <w:t>The UE behaviour in each test during time durations T1, T2 and T3 shall be as follows:</w:t>
      </w:r>
    </w:p>
    <w:p w:rsidR="002433AF" w:rsidRPr="0074252A" w:rsidRDefault="002433AF" w:rsidP="002433AF">
      <w:r w:rsidRPr="0074252A">
        <w:rPr>
          <w:rFonts w:hint="eastAsia"/>
          <w:lang w:eastAsia="zh-CN"/>
        </w:rPr>
        <w:t>D</w:t>
      </w:r>
      <w:r w:rsidRPr="0074252A">
        <w:t xml:space="preserve">uring the period from time </w:t>
      </w:r>
      <w:r w:rsidRPr="0074252A">
        <w:rPr>
          <w:rFonts w:hint="eastAsia"/>
        </w:rPr>
        <w:t xml:space="preserve">point A to </w:t>
      </w:r>
      <w:r w:rsidRPr="0074252A">
        <w:t xml:space="preserve">time point </w:t>
      </w:r>
      <w:r w:rsidRPr="0074252A">
        <w:rPr>
          <w:rFonts w:hint="eastAsia"/>
        </w:rPr>
        <w:t>B</w:t>
      </w:r>
      <w:r w:rsidRPr="0074252A">
        <w:t xml:space="preserve"> the UE shall transmit uplink signal at least once every DRX cycle, in the On-duration part of the cycle in the </w:t>
      </w:r>
      <w:proofErr w:type="spellStart"/>
      <w:r w:rsidRPr="0074252A">
        <w:t>subframe</w:t>
      </w:r>
      <w:proofErr w:type="spellEnd"/>
      <w:r w:rsidRPr="0074252A">
        <w:t xml:space="preserve"> according to the configured CQI reporting mode (PUCCH 1-0).</w:t>
      </w:r>
    </w:p>
    <w:p w:rsidR="002433AF" w:rsidRPr="0074252A" w:rsidRDefault="002433AF" w:rsidP="002433AF">
      <w:r w:rsidRPr="0074252A">
        <w:rPr>
          <w:rFonts w:hint="eastAsia"/>
          <w:lang w:eastAsia="zh-CN"/>
        </w:rPr>
        <w:t>T</w:t>
      </w:r>
      <w:r w:rsidRPr="0074252A">
        <w:t>he UE shall stop transmitting uplink signal no later than time point C (duration D</w:t>
      </w:r>
      <w:r w:rsidRPr="0074252A">
        <w:rPr>
          <w:vertAlign w:val="subscript"/>
        </w:rPr>
        <w:t>1</w:t>
      </w:r>
      <w:r w:rsidRPr="0074252A">
        <w:t xml:space="preserve"> = 6500 </w:t>
      </w:r>
      <w:proofErr w:type="spellStart"/>
      <w:r w:rsidRPr="0074252A">
        <w:t>ms</w:t>
      </w:r>
      <w:proofErr w:type="spellEnd"/>
      <w:r w:rsidRPr="0074252A">
        <w:t xml:space="preserve"> after the start of time duration T3.</w:t>
      </w:r>
    </w:p>
    <w:p w:rsidR="002433AF" w:rsidRPr="0074252A" w:rsidRDefault="002433AF" w:rsidP="002433AF">
      <w:r w:rsidRPr="0074252A">
        <w:t>The rate of correct events observed during repeated tests shall be at least 90%.</w:t>
      </w:r>
    </w:p>
    <w:p w:rsidR="002433AF" w:rsidRPr="0074252A" w:rsidRDefault="002433AF" w:rsidP="002433AF">
      <w:pPr>
        <w:pStyle w:val="Heading3"/>
      </w:pPr>
      <w:r w:rsidRPr="0074252A">
        <w:rPr>
          <w:lang w:eastAsia="zh-CN"/>
        </w:rPr>
        <w:t>A.7.3.51</w:t>
      </w:r>
      <w:r w:rsidRPr="0074252A">
        <w:rPr>
          <w:lang w:eastAsia="zh-CN"/>
        </w:rPr>
        <w:tab/>
        <w:t xml:space="preserve">E-UTRAN </w:t>
      </w:r>
      <w:r w:rsidRPr="0074252A">
        <w:rPr>
          <w:rFonts w:hint="eastAsia"/>
          <w:lang w:eastAsia="zh-CN"/>
        </w:rPr>
        <w:t>FD-</w:t>
      </w:r>
      <w:r w:rsidRPr="0074252A">
        <w:rPr>
          <w:lang w:eastAsia="zh-CN"/>
        </w:rPr>
        <w:t xml:space="preserve">FDD Radio Link Monitoring Test for </w:t>
      </w:r>
      <w:r w:rsidRPr="0074252A">
        <w:t>In</w:t>
      </w:r>
      <w:r w:rsidRPr="0074252A">
        <w:rPr>
          <w:lang w:eastAsia="zh-CN"/>
        </w:rPr>
        <w:t>-sync in DRX</w:t>
      </w:r>
      <w:r w:rsidRPr="0074252A">
        <w:rPr>
          <w:noProof/>
          <w:lang w:eastAsia="zh-CN"/>
        </w:rPr>
        <w:t xml:space="preserve"> for UE </w:t>
      </w:r>
      <w:r w:rsidRPr="0074252A">
        <w:rPr>
          <w:rFonts w:hint="eastAsia"/>
          <w:noProof/>
          <w:lang w:eastAsia="zh-CN"/>
        </w:rPr>
        <w:t>Category M1 configured in CEMode A</w:t>
      </w:r>
    </w:p>
    <w:p w:rsidR="002433AF" w:rsidRPr="0074252A" w:rsidRDefault="002433AF" w:rsidP="002433AF">
      <w:pPr>
        <w:pStyle w:val="Heading4"/>
        <w:rPr>
          <w:snapToGrid w:val="0"/>
        </w:rPr>
      </w:pPr>
      <w:r w:rsidRPr="0074252A">
        <w:rPr>
          <w:snapToGrid w:val="0"/>
          <w:lang w:eastAsia="zh-CN"/>
        </w:rPr>
        <w:t>A.7.3.51.1</w:t>
      </w:r>
      <w:r w:rsidRPr="0074252A">
        <w:rPr>
          <w:snapToGrid w:val="0"/>
          <w:lang w:eastAsia="zh-CN"/>
        </w:rPr>
        <w:tab/>
        <w:t>Test Purpose and Environment</w:t>
      </w:r>
    </w:p>
    <w:p w:rsidR="002433AF" w:rsidRPr="0074252A" w:rsidRDefault="002433AF" w:rsidP="002433AF">
      <w:r w:rsidRPr="0074252A">
        <w:t xml:space="preserve">The purpose of this test is to verify that the </w:t>
      </w:r>
      <w:r w:rsidRPr="0074252A">
        <w:rPr>
          <w:rFonts w:hint="eastAsia"/>
          <w:noProof/>
          <w:lang w:eastAsia="zh-CN"/>
        </w:rPr>
        <w:t>FD-FDD</w:t>
      </w:r>
      <w:r w:rsidRPr="0074252A">
        <w:rPr>
          <w:noProof/>
          <w:lang w:eastAsia="zh-CN"/>
        </w:rPr>
        <w:t xml:space="preserve"> category M1 UE configured in CEMode A</w:t>
      </w:r>
      <w:r w:rsidRPr="0074252A">
        <w:rPr>
          <w:rFonts w:hint="eastAsia"/>
          <w:noProof/>
          <w:lang w:eastAsia="zh-CN"/>
        </w:rPr>
        <w:t xml:space="preserve"> </w:t>
      </w:r>
      <w:r w:rsidRPr="0074252A">
        <w:t xml:space="preserve">properly detects the out of sync and in sync for the purpose of monitoring downlink radio link quality of the </w:t>
      </w:r>
      <w:proofErr w:type="spellStart"/>
      <w:r w:rsidRPr="0074252A">
        <w:t>PCell</w:t>
      </w:r>
      <w:proofErr w:type="spellEnd"/>
      <w:r w:rsidRPr="0074252A">
        <w:t xml:space="preserve"> when DRX is used. This test will partly verify the E-UTRAN </w:t>
      </w:r>
      <w:r w:rsidRPr="0074252A">
        <w:rPr>
          <w:rFonts w:hint="eastAsia"/>
          <w:lang w:eastAsia="zh-CN"/>
        </w:rPr>
        <w:t>FD-</w:t>
      </w:r>
      <w:r w:rsidRPr="0074252A">
        <w:t>FDD radio link monitoring requirements in clause 7.19.</w:t>
      </w:r>
    </w:p>
    <w:p w:rsidR="002433AF" w:rsidRPr="0074252A" w:rsidRDefault="002433AF" w:rsidP="002433AF">
      <w:r w:rsidRPr="0074252A">
        <w:t xml:space="preserve">The test parameters are given in Tables </w:t>
      </w:r>
      <w:r w:rsidRPr="0074252A">
        <w:rPr>
          <w:snapToGrid w:val="0"/>
          <w:lang w:eastAsia="zh-CN"/>
        </w:rPr>
        <w:t>A.7.3.51</w:t>
      </w:r>
      <w:r w:rsidRPr="0074252A">
        <w:t xml:space="preserve">.1-1, </w:t>
      </w:r>
      <w:r w:rsidRPr="0074252A">
        <w:rPr>
          <w:snapToGrid w:val="0"/>
          <w:lang w:eastAsia="zh-CN"/>
        </w:rPr>
        <w:t>A.7.3.51</w:t>
      </w:r>
      <w:r w:rsidRPr="0074252A">
        <w:t xml:space="preserve">.1-2, </w:t>
      </w:r>
      <w:r w:rsidRPr="0074252A">
        <w:rPr>
          <w:snapToGrid w:val="0"/>
          <w:lang w:eastAsia="zh-CN"/>
        </w:rPr>
        <w:t>A.7.3.51</w:t>
      </w:r>
      <w:r w:rsidRPr="0074252A">
        <w:t xml:space="preserve">.1-3 and </w:t>
      </w:r>
      <w:r w:rsidRPr="0074252A">
        <w:rPr>
          <w:snapToGrid w:val="0"/>
          <w:lang w:eastAsia="zh-CN"/>
        </w:rPr>
        <w:t>A.7.3.51</w:t>
      </w:r>
      <w:r w:rsidRPr="0074252A">
        <w:t xml:space="preserve">.1-4. There is one cell (cell 1), which is the active cell, in the test. The test consists of five successive time periods, with time duration of T1, T2, T3, T4 and T5 respectively. Figure </w:t>
      </w:r>
      <w:r w:rsidRPr="0074252A">
        <w:rPr>
          <w:snapToGrid w:val="0"/>
          <w:lang w:eastAsia="zh-CN"/>
        </w:rPr>
        <w:t>A.7.3.51</w:t>
      </w:r>
      <w:r w:rsidRPr="0074252A">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w:t>
      </w:r>
      <w:proofErr w:type="spellStart"/>
      <w:r w:rsidRPr="0074252A">
        <w:t>ms</w:t>
      </w:r>
      <w:proofErr w:type="spellEnd"/>
      <w:r w:rsidRPr="0074252A">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2433AF" w:rsidRPr="0074252A" w:rsidRDefault="002433AF" w:rsidP="002433AF">
      <w:r w:rsidRPr="0074252A">
        <w:t xml:space="preserve">In the test, the RRC parameter </w:t>
      </w:r>
      <w:proofErr w:type="spellStart"/>
      <w:r w:rsidRPr="0074252A">
        <w:rPr>
          <w:i/>
        </w:rPr>
        <w:t>numberPRB</w:t>
      </w:r>
      <w:proofErr w:type="spellEnd"/>
      <w:r w:rsidRPr="0074252A">
        <w:rPr>
          <w:i/>
        </w:rPr>
        <w:t>-Pairs</w:t>
      </w:r>
      <w:r w:rsidRPr="0074252A">
        <w:t xml:space="preserve"> is set to 6 and the RRC parameter </w:t>
      </w:r>
      <w:proofErr w:type="spellStart"/>
      <w:r w:rsidRPr="0074252A">
        <w:rPr>
          <w:i/>
        </w:rPr>
        <w:t>mPDCCH-NumRepetition</w:t>
      </w:r>
      <w:proofErr w:type="spellEnd"/>
      <w:r w:rsidRPr="0074252A">
        <w:t xml:space="preserve"> is set 8. UE shall successfully complete the RRC reconfiguration accordingly prior to the start of time duration T1.</w:t>
      </w:r>
    </w:p>
    <w:p w:rsidR="002433AF" w:rsidRPr="0074252A" w:rsidRDefault="002433AF" w:rsidP="002433AF">
      <w:pPr>
        <w:pStyle w:val="TH"/>
      </w:pPr>
      <w:r w:rsidRPr="0074252A">
        <w:lastRenderedPageBreak/>
        <w:t xml:space="preserve">Table </w:t>
      </w:r>
      <w:r w:rsidRPr="0074252A">
        <w:rPr>
          <w:snapToGrid w:val="0"/>
          <w:lang w:eastAsia="zh-CN"/>
        </w:rPr>
        <w:t>A.7.3.51</w:t>
      </w:r>
      <w:r w:rsidRPr="0074252A">
        <w:t xml:space="preserve">.1-1: General test parameters for E-UTRAN </w:t>
      </w:r>
      <w:r w:rsidRPr="0074252A">
        <w:rPr>
          <w:rFonts w:hint="eastAsia"/>
          <w:lang w:eastAsia="zh-CN"/>
        </w:rPr>
        <w:t>FD-</w:t>
      </w:r>
      <w:r w:rsidRPr="0074252A">
        <w:t>FDD in-sync test in DRX</w:t>
      </w:r>
      <w:r w:rsidRPr="0074252A">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2433AF" w:rsidRPr="0074252A" w:rsidTr="00245E68">
        <w:trPr>
          <w:trHeight w:val="270"/>
          <w:jc w:val="center"/>
        </w:trPr>
        <w:tc>
          <w:tcPr>
            <w:tcW w:w="3140" w:type="dxa"/>
            <w:gridSpan w:val="2"/>
            <w:shd w:val="clear" w:color="auto" w:fill="auto"/>
          </w:tcPr>
          <w:p w:rsidR="002433AF" w:rsidRPr="0074252A" w:rsidRDefault="002433AF" w:rsidP="00245E68">
            <w:pPr>
              <w:pStyle w:val="TAH"/>
              <w:rPr>
                <w:rFonts w:cs="Arial"/>
              </w:rPr>
            </w:pPr>
            <w:r w:rsidRPr="0074252A">
              <w:rPr>
                <w:rFonts w:cs="Arial"/>
              </w:rPr>
              <w:t>Parameter</w:t>
            </w:r>
          </w:p>
        </w:tc>
        <w:tc>
          <w:tcPr>
            <w:tcW w:w="709" w:type="dxa"/>
            <w:shd w:val="clear" w:color="auto" w:fill="auto"/>
          </w:tcPr>
          <w:p w:rsidR="002433AF" w:rsidRPr="0074252A" w:rsidRDefault="002433AF" w:rsidP="00245E68">
            <w:pPr>
              <w:pStyle w:val="TAH"/>
              <w:rPr>
                <w:rFonts w:cs="Arial"/>
              </w:rPr>
            </w:pPr>
            <w:r w:rsidRPr="0074252A">
              <w:rPr>
                <w:rFonts w:cs="Arial"/>
              </w:rPr>
              <w:t>Unit</w:t>
            </w:r>
          </w:p>
        </w:tc>
        <w:tc>
          <w:tcPr>
            <w:tcW w:w="1276" w:type="dxa"/>
            <w:shd w:val="clear" w:color="auto" w:fill="auto"/>
          </w:tcPr>
          <w:p w:rsidR="002433AF" w:rsidRPr="0074252A" w:rsidRDefault="002433AF" w:rsidP="00245E68">
            <w:pPr>
              <w:pStyle w:val="TAH"/>
              <w:rPr>
                <w:rFonts w:cs="Arial"/>
              </w:rPr>
            </w:pPr>
            <w:r w:rsidRPr="0074252A">
              <w:rPr>
                <w:rFonts w:cs="Arial"/>
              </w:rPr>
              <w:t>Value</w:t>
            </w:r>
          </w:p>
        </w:tc>
        <w:tc>
          <w:tcPr>
            <w:tcW w:w="2623" w:type="dxa"/>
            <w:shd w:val="clear" w:color="auto" w:fill="auto"/>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Active cell</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rPr>
            </w:pPr>
            <w:r w:rsidRPr="0074252A">
              <w:rPr>
                <w:rFonts w:cs="Arial"/>
              </w:rPr>
              <w:t>Cell 1</w:t>
            </w:r>
          </w:p>
        </w:tc>
        <w:tc>
          <w:tcPr>
            <w:tcW w:w="2623" w:type="dxa"/>
            <w:shd w:val="clear" w:color="auto" w:fill="auto"/>
          </w:tcPr>
          <w:p w:rsidR="002433AF" w:rsidRPr="0074252A" w:rsidRDefault="002433AF" w:rsidP="00245E68">
            <w:pPr>
              <w:pStyle w:val="TAL"/>
              <w:rPr>
                <w:rFonts w:cs="Arial"/>
              </w:rPr>
            </w:pPr>
            <w:r w:rsidRPr="0074252A">
              <w:rPr>
                <w:rFonts w:cs="Arial"/>
              </w:rPr>
              <w:t>Cell 1 is on E-UTRA RF channel number 1</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CP length</w:t>
            </w:r>
            <w:r w:rsidRPr="0074252A">
              <w:rPr>
                <w:rFonts w:cs="Arial"/>
              </w:rPr>
              <w:tab/>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rPr>
            </w:pPr>
            <w:r w:rsidRPr="0074252A">
              <w:rPr>
                <w:rFonts w:cs="Arial"/>
              </w:rPr>
              <w:t>Normal</w:t>
            </w:r>
          </w:p>
        </w:tc>
        <w:tc>
          <w:tcPr>
            <w:tcW w:w="2623" w:type="dxa"/>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val="restart"/>
            <w:shd w:val="clear" w:color="auto" w:fill="auto"/>
          </w:tcPr>
          <w:p w:rsidR="002433AF" w:rsidRPr="0074252A" w:rsidRDefault="002433AF" w:rsidP="00245E68">
            <w:pPr>
              <w:pStyle w:val="TAL"/>
              <w:rPr>
                <w:rFonts w:cs="Arial"/>
              </w:rPr>
            </w:pPr>
          </w:p>
          <w:p w:rsidR="002433AF" w:rsidRPr="0074252A" w:rsidRDefault="002433AF" w:rsidP="00245E68">
            <w:pPr>
              <w:pStyle w:val="TAL"/>
              <w:rPr>
                <w:rFonts w:cs="Arial"/>
              </w:rPr>
            </w:pPr>
          </w:p>
          <w:p w:rsidR="002433AF" w:rsidRPr="0074252A" w:rsidRDefault="002433AF" w:rsidP="00245E68">
            <w:pPr>
              <w:pStyle w:val="TAL"/>
              <w:rPr>
                <w:rFonts w:cs="Arial"/>
              </w:rPr>
            </w:pPr>
            <w:r w:rsidRPr="0074252A">
              <w:rPr>
                <w:rFonts w:cs="Arial"/>
              </w:rPr>
              <w:t>In sync transmission parameters</w:t>
            </w:r>
          </w:p>
          <w:p w:rsidR="002433AF" w:rsidRPr="0074252A" w:rsidRDefault="002433AF" w:rsidP="00245E68">
            <w:pPr>
              <w:pStyle w:val="TAL"/>
              <w:rPr>
                <w:rFonts w:cs="Arial"/>
              </w:rPr>
            </w:pPr>
            <w:r w:rsidRPr="0074252A">
              <w:rPr>
                <w:rFonts w:cs="Arial"/>
              </w:rPr>
              <w:t>(Note 1)</w:t>
            </w:r>
          </w:p>
        </w:tc>
        <w:tc>
          <w:tcPr>
            <w:tcW w:w="1842" w:type="dxa"/>
            <w:shd w:val="clear" w:color="auto" w:fill="auto"/>
          </w:tcPr>
          <w:p w:rsidR="002433AF" w:rsidRPr="0074252A" w:rsidRDefault="002433AF" w:rsidP="00245E68">
            <w:pPr>
              <w:pStyle w:val="TAL"/>
              <w:rPr>
                <w:rFonts w:cs="Arial"/>
              </w:rPr>
            </w:pPr>
            <w:r w:rsidRPr="0074252A">
              <w:rPr>
                <w:rFonts w:cs="Arial"/>
              </w:rPr>
              <w:t>DCI format</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noProof/>
                <w:kern w:val="2"/>
              </w:rPr>
            </w:pPr>
            <w:r w:rsidRPr="0074252A">
              <w:rPr>
                <w:rFonts w:cs="Arial"/>
                <w:noProof/>
                <w:kern w:val="2"/>
              </w:rPr>
              <w:t>6-1A</w:t>
            </w:r>
          </w:p>
        </w:tc>
        <w:tc>
          <w:tcPr>
            <w:tcW w:w="2623" w:type="dxa"/>
            <w:shd w:val="clear" w:color="auto" w:fill="auto"/>
          </w:tcPr>
          <w:p w:rsidR="002433AF" w:rsidRPr="0074252A" w:rsidRDefault="002433AF" w:rsidP="00245E68">
            <w:pPr>
              <w:pStyle w:val="TAL"/>
              <w:rPr>
                <w:rFonts w:cs="Arial"/>
              </w:rPr>
            </w:pPr>
            <w:r w:rsidRPr="0074252A">
              <w:rPr>
                <w:rFonts w:cs="Arial"/>
              </w:rPr>
              <w:t xml:space="preserve">As defined in </w:t>
            </w:r>
            <w:r w:rsidRPr="0074252A">
              <w:rPr>
                <w:rFonts w:cs="Arial" w:hint="eastAsia"/>
                <w:lang w:eastAsia="zh-CN"/>
              </w:rPr>
              <w:t xml:space="preserve">section 5.3.3.1.12 in </w:t>
            </w:r>
            <w:r w:rsidRPr="0074252A">
              <w:rPr>
                <w:rFonts w:cs="Arial"/>
              </w:rPr>
              <w:t>TS 36.212</w:t>
            </w: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Number of OFDM symbols for legacy control channels</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eastAsia="MS Mincho" w:cs="Arial"/>
                <w:noProof/>
                <w:kern w:val="2"/>
              </w:rPr>
              <w:t>2</w:t>
            </w:r>
          </w:p>
        </w:tc>
        <w:tc>
          <w:tcPr>
            <w:tcW w:w="2623" w:type="dxa"/>
            <w:vMerge w:val="restart"/>
            <w:shd w:val="clear" w:color="auto" w:fill="auto"/>
          </w:tcPr>
          <w:p w:rsidR="002433AF" w:rsidRPr="0074252A" w:rsidRDefault="002433AF" w:rsidP="00245E68">
            <w:pPr>
              <w:pStyle w:val="TAL"/>
              <w:rPr>
                <w:rFonts w:cs="Arial"/>
              </w:rPr>
            </w:pPr>
            <w:r w:rsidRPr="0074252A">
              <w:rPr>
                <w:rFonts w:eastAsia="?? ??" w:cs="Arial"/>
              </w:rPr>
              <w:t xml:space="preserve">In sync threshold </w:t>
            </w:r>
            <w:r w:rsidRPr="0074252A">
              <w:rPr>
                <w:rFonts w:cs="Arial"/>
              </w:rPr>
              <w:t>Q</w:t>
            </w:r>
            <w:r w:rsidRPr="0074252A">
              <w:rPr>
                <w:rFonts w:cs="Arial"/>
                <w:vertAlign w:val="subscript"/>
              </w:rPr>
              <w:t>in, Cat M1</w:t>
            </w:r>
            <w:r w:rsidRPr="0074252A">
              <w:rPr>
                <w:rFonts w:eastAsia="?? ??" w:cs="Arial"/>
              </w:rPr>
              <w:t xml:space="preserve"> and the corresponding hypothetical MPDCCH transmission parameters are as specified in clause 7.19.2</w:t>
            </w:r>
            <w:r w:rsidRPr="0074252A">
              <w:rPr>
                <w:rFonts w:cs="Arial" w:hint="eastAsia"/>
                <w:lang w:eastAsia="zh-CN"/>
              </w:rPr>
              <w:t xml:space="preserve"> </w:t>
            </w:r>
            <w:r w:rsidRPr="0074252A">
              <w:rPr>
                <w:rFonts w:eastAsia="?? ??" w:cs="Arial"/>
              </w:rPr>
              <w:t>and Table 7.19.2-1 respectively.</w:t>
            </w: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 xml:space="preserve">MPDCCH aggregation level </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eCCE</w:t>
            </w:r>
            <w:proofErr w:type="spellEnd"/>
          </w:p>
        </w:tc>
        <w:tc>
          <w:tcPr>
            <w:tcW w:w="1276" w:type="dxa"/>
            <w:shd w:val="clear" w:color="auto" w:fill="auto"/>
          </w:tcPr>
          <w:p w:rsidR="002433AF" w:rsidRPr="0074252A" w:rsidRDefault="002433AF" w:rsidP="00245E68">
            <w:pPr>
              <w:pStyle w:val="TAC"/>
              <w:rPr>
                <w:rFonts w:cs="Arial"/>
                <w:noProof/>
                <w:kern w:val="2"/>
              </w:rPr>
            </w:pPr>
            <w:r w:rsidRPr="0074252A">
              <w:rPr>
                <w:rFonts w:cs="Arial"/>
                <w:noProof/>
                <w:kern w:val="2"/>
              </w:rPr>
              <w:t>8</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MPDCCH repetition level</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noProof/>
                <w:kern w:val="2"/>
              </w:rPr>
            </w:pPr>
            <w:r w:rsidRPr="0074252A">
              <w:rPr>
                <w:rFonts w:cs="Arial"/>
                <w:noProof/>
                <w:kern w:val="2"/>
              </w:rPr>
              <w:t>4</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sym w:font="Symbol" w:char="F072"/>
            </w:r>
            <w:r w:rsidRPr="0074252A">
              <w:rPr>
                <w:rFonts w:cs="Arial"/>
                <w:vertAlign w:val="subscript"/>
              </w:rPr>
              <w:t>A</w:t>
            </w:r>
            <w:r w:rsidRPr="0074252A">
              <w:rPr>
                <w:rFonts w:cs="Arial"/>
              </w:rPr>
              <w:t xml:space="preserve">, </w:t>
            </w:r>
            <w:r w:rsidRPr="0074252A">
              <w:rPr>
                <w:rFonts w:cs="Arial"/>
              </w:rPr>
              <w:sym w:font="Symbol" w:char="F072"/>
            </w:r>
            <w:r w:rsidRPr="0074252A">
              <w:rPr>
                <w:rFonts w:cs="Arial"/>
                <w:vertAlign w:val="subscript"/>
              </w:rPr>
              <w:t>B</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eastAsia="MS Mincho" w:cs="Arial"/>
                <w:noProof/>
                <w:kern w:val="2"/>
              </w:rPr>
              <w:t>-3</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Ratio of MPDCCH to RS EPRE</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noProof/>
                <w:kern w:val="2"/>
                <w:lang w:eastAsia="zh-CN"/>
              </w:rPr>
            </w:pPr>
            <w:r w:rsidRPr="0074252A">
              <w:rPr>
                <w:rFonts w:cs="Arial"/>
                <w:noProof/>
                <w:kern w:val="2"/>
                <w:lang w:eastAsia="zh-CN"/>
              </w:rPr>
              <w:t>0</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val="restart"/>
            <w:shd w:val="clear" w:color="auto" w:fill="auto"/>
          </w:tcPr>
          <w:p w:rsidR="002433AF" w:rsidRPr="0074252A" w:rsidRDefault="002433AF" w:rsidP="00245E68">
            <w:pPr>
              <w:pStyle w:val="TAL"/>
              <w:rPr>
                <w:rFonts w:cs="Arial"/>
              </w:rPr>
            </w:pPr>
          </w:p>
          <w:p w:rsidR="002433AF" w:rsidRPr="0074252A" w:rsidRDefault="002433AF" w:rsidP="00245E68">
            <w:pPr>
              <w:pStyle w:val="TAL"/>
              <w:rPr>
                <w:rFonts w:cs="Arial"/>
              </w:rPr>
            </w:pPr>
          </w:p>
          <w:p w:rsidR="002433AF" w:rsidRPr="0074252A" w:rsidRDefault="002433AF" w:rsidP="00245E68">
            <w:pPr>
              <w:pStyle w:val="TAL"/>
              <w:rPr>
                <w:rFonts w:cs="Arial"/>
              </w:rPr>
            </w:pPr>
            <w:r w:rsidRPr="0074252A">
              <w:rPr>
                <w:rFonts w:cs="Arial"/>
              </w:rPr>
              <w:t>Out of sync transmission parameters</w:t>
            </w:r>
          </w:p>
          <w:p w:rsidR="002433AF" w:rsidRPr="0074252A" w:rsidRDefault="002433AF" w:rsidP="00245E68">
            <w:pPr>
              <w:pStyle w:val="TAL"/>
              <w:rPr>
                <w:rFonts w:cs="Arial"/>
              </w:rPr>
            </w:pPr>
            <w:r w:rsidRPr="0074252A">
              <w:rPr>
                <w:rFonts w:cs="Arial"/>
              </w:rPr>
              <w:t>(Note 1)</w:t>
            </w:r>
          </w:p>
        </w:tc>
        <w:tc>
          <w:tcPr>
            <w:tcW w:w="1842" w:type="dxa"/>
            <w:shd w:val="clear" w:color="auto" w:fill="auto"/>
          </w:tcPr>
          <w:p w:rsidR="002433AF" w:rsidRPr="0074252A" w:rsidRDefault="002433AF" w:rsidP="00245E68">
            <w:pPr>
              <w:pStyle w:val="TAL"/>
              <w:rPr>
                <w:rFonts w:cs="Arial"/>
              </w:rPr>
            </w:pPr>
            <w:r w:rsidRPr="0074252A">
              <w:rPr>
                <w:rFonts w:cs="Arial"/>
              </w:rPr>
              <w:t>DCI format</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noProof/>
                <w:kern w:val="2"/>
              </w:rPr>
            </w:pPr>
            <w:r w:rsidRPr="0074252A">
              <w:rPr>
                <w:rFonts w:cs="Arial"/>
                <w:noProof/>
                <w:kern w:val="2"/>
              </w:rPr>
              <w:t>6-1A</w:t>
            </w:r>
          </w:p>
        </w:tc>
        <w:tc>
          <w:tcPr>
            <w:tcW w:w="2623" w:type="dxa"/>
            <w:shd w:val="clear" w:color="auto" w:fill="auto"/>
          </w:tcPr>
          <w:p w:rsidR="002433AF" w:rsidRPr="0074252A" w:rsidRDefault="002433AF" w:rsidP="00245E68">
            <w:pPr>
              <w:pStyle w:val="TAL"/>
              <w:rPr>
                <w:rFonts w:cs="Arial"/>
              </w:rPr>
            </w:pPr>
            <w:r w:rsidRPr="0074252A">
              <w:rPr>
                <w:rFonts w:cs="Arial"/>
              </w:rPr>
              <w:t xml:space="preserve">As defined in </w:t>
            </w:r>
            <w:r w:rsidRPr="0074252A">
              <w:rPr>
                <w:rFonts w:cs="Arial" w:hint="eastAsia"/>
                <w:lang w:eastAsia="zh-CN"/>
              </w:rPr>
              <w:t xml:space="preserve">section 5.3.3.1.12 in </w:t>
            </w:r>
            <w:r w:rsidRPr="0074252A">
              <w:rPr>
                <w:rFonts w:cs="Arial"/>
              </w:rPr>
              <w:t>TS 36.212</w:t>
            </w: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Number of OFDM symbols for legacy control channels</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eastAsia="MS Mincho" w:cs="Arial"/>
                <w:noProof/>
                <w:kern w:val="2"/>
              </w:rPr>
              <w:t>2</w:t>
            </w:r>
          </w:p>
        </w:tc>
        <w:tc>
          <w:tcPr>
            <w:tcW w:w="2623" w:type="dxa"/>
            <w:vMerge w:val="restart"/>
            <w:shd w:val="clear" w:color="auto" w:fill="auto"/>
          </w:tcPr>
          <w:p w:rsidR="002433AF" w:rsidRPr="0074252A" w:rsidRDefault="002433AF" w:rsidP="00245E68">
            <w:pPr>
              <w:pStyle w:val="TAL"/>
              <w:rPr>
                <w:rFonts w:cs="Arial"/>
              </w:rPr>
            </w:pPr>
            <w:r w:rsidRPr="0074252A">
              <w:rPr>
                <w:rFonts w:cs="Arial"/>
              </w:rPr>
              <w:t xml:space="preserve">Out of sync threshold </w:t>
            </w:r>
            <w:proofErr w:type="spellStart"/>
            <w:r w:rsidRPr="0074252A">
              <w:rPr>
                <w:rFonts w:cs="Arial"/>
              </w:rPr>
              <w:t>Q</w:t>
            </w:r>
            <w:r w:rsidRPr="0074252A">
              <w:rPr>
                <w:rFonts w:cs="Arial"/>
                <w:vertAlign w:val="subscript"/>
              </w:rPr>
              <w:t>out</w:t>
            </w:r>
            <w:proofErr w:type="spellEnd"/>
            <w:r w:rsidRPr="0074252A">
              <w:rPr>
                <w:rFonts w:cs="Arial"/>
                <w:vertAlign w:val="subscript"/>
              </w:rPr>
              <w:t>, Cat M1</w:t>
            </w:r>
            <w:r w:rsidRPr="0074252A">
              <w:rPr>
                <w:rFonts w:cs="Arial"/>
              </w:rPr>
              <w:t xml:space="preserve"> and the corresponding hypothetical MPDCCH transmission parameters are as specified in clause 7.19.2 and Table 7.19.2-1 respectively.</w:t>
            </w: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 xml:space="preserve">MPDCCH aggregation level </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eCCE</w:t>
            </w:r>
            <w:proofErr w:type="spellEnd"/>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cs="Arial"/>
                <w:noProof/>
              </w:rPr>
              <w:t>24</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MPDCCH repetition level</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cs="Arial"/>
                <w:noProof/>
              </w:rPr>
              <w:t>8</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sym w:font="Symbol" w:char="F072"/>
            </w:r>
            <w:r w:rsidRPr="0074252A">
              <w:rPr>
                <w:rFonts w:cs="Arial"/>
                <w:vertAlign w:val="subscript"/>
              </w:rPr>
              <w:t>A</w:t>
            </w:r>
            <w:r w:rsidRPr="0074252A">
              <w:rPr>
                <w:rFonts w:cs="Arial"/>
              </w:rPr>
              <w:t xml:space="preserve">, </w:t>
            </w:r>
            <w:r w:rsidRPr="0074252A">
              <w:rPr>
                <w:rFonts w:cs="Arial"/>
              </w:rPr>
              <w:sym w:font="Symbol" w:char="F072"/>
            </w:r>
            <w:r w:rsidRPr="0074252A">
              <w:rPr>
                <w:rFonts w:cs="Arial"/>
                <w:vertAlign w:val="subscript"/>
              </w:rPr>
              <w:t>B</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eastAsia="MS Mincho" w:cs="Arial"/>
                <w:noProof/>
                <w:kern w:val="2"/>
              </w:rPr>
              <w:t>-3</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Ratio of MPDCCH to RS EPRE</w:t>
            </w:r>
          </w:p>
        </w:tc>
        <w:tc>
          <w:tcPr>
            <w:tcW w:w="709" w:type="dxa"/>
            <w:shd w:val="clear" w:color="auto" w:fill="auto"/>
          </w:tcPr>
          <w:p w:rsidR="002433AF" w:rsidRPr="0074252A" w:rsidRDefault="002433AF" w:rsidP="00245E68">
            <w:pPr>
              <w:pStyle w:val="TAC"/>
              <w:rPr>
                <w:rFonts w:cs="Arial"/>
              </w:rPr>
            </w:pPr>
            <w:r w:rsidRPr="0074252A">
              <w:rPr>
                <w:rFonts w:cs="Arial"/>
              </w:rPr>
              <w:t>dB</w:t>
            </w:r>
          </w:p>
        </w:tc>
        <w:tc>
          <w:tcPr>
            <w:tcW w:w="1276" w:type="dxa"/>
            <w:shd w:val="clear" w:color="auto" w:fill="auto"/>
          </w:tcPr>
          <w:p w:rsidR="002433AF" w:rsidRPr="0074252A" w:rsidRDefault="002433AF" w:rsidP="00245E68">
            <w:pPr>
              <w:pStyle w:val="TAC"/>
              <w:rPr>
                <w:rFonts w:cs="Arial"/>
                <w:noProof/>
                <w:kern w:val="2"/>
                <w:lang w:eastAsia="zh-CN"/>
              </w:rPr>
            </w:pPr>
            <w:r w:rsidRPr="0074252A">
              <w:rPr>
                <w:rFonts w:cs="Arial"/>
                <w:noProof/>
                <w:kern w:val="2"/>
                <w:lang w:eastAsia="zh-CN"/>
              </w:rPr>
              <w:t>0</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DRX cycle</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1276" w:type="dxa"/>
            <w:shd w:val="clear" w:color="auto" w:fill="auto"/>
          </w:tcPr>
          <w:p w:rsidR="002433AF" w:rsidRPr="0074252A" w:rsidRDefault="002433AF" w:rsidP="00245E68">
            <w:pPr>
              <w:pStyle w:val="TAC"/>
              <w:rPr>
                <w:rFonts w:cs="Arial"/>
              </w:rPr>
            </w:pPr>
            <w:r w:rsidRPr="0074252A">
              <w:rPr>
                <w:rFonts w:cs="Arial"/>
              </w:rPr>
              <w:t>40</w:t>
            </w:r>
          </w:p>
        </w:tc>
        <w:tc>
          <w:tcPr>
            <w:tcW w:w="2623" w:type="dxa"/>
            <w:shd w:val="clear" w:color="auto" w:fill="auto"/>
          </w:tcPr>
          <w:p w:rsidR="002433AF" w:rsidRPr="0074252A" w:rsidRDefault="002433AF" w:rsidP="00245E68">
            <w:pPr>
              <w:pStyle w:val="TAL"/>
              <w:rPr>
                <w:rFonts w:cs="Arial"/>
              </w:rPr>
            </w:pPr>
            <w:r w:rsidRPr="0074252A">
              <w:rPr>
                <w:rFonts w:cs="Arial"/>
              </w:rPr>
              <w:t xml:space="preserve">See Table </w:t>
            </w:r>
            <w:r w:rsidRPr="0074252A">
              <w:rPr>
                <w:rFonts w:cs="Arial"/>
                <w:snapToGrid w:val="0"/>
                <w:lang w:eastAsia="zh-CN"/>
              </w:rPr>
              <w:t>A.7.3.51</w:t>
            </w:r>
            <w:r w:rsidRPr="0074252A">
              <w:rPr>
                <w:rFonts w:cs="Arial"/>
              </w:rPr>
              <w:t>.1-3</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Layer 3 filtering</w:t>
            </w:r>
          </w:p>
        </w:tc>
        <w:tc>
          <w:tcPr>
            <w:tcW w:w="709" w:type="dxa"/>
            <w:shd w:val="clear" w:color="auto" w:fill="auto"/>
          </w:tcPr>
          <w:p w:rsidR="002433AF" w:rsidRPr="0074252A" w:rsidRDefault="002433AF" w:rsidP="00245E68">
            <w:pPr>
              <w:pStyle w:val="TAC"/>
              <w:rPr>
                <w:rFonts w:cs="Arial"/>
                <w:iCs/>
              </w:rPr>
            </w:pPr>
          </w:p>
        </w:tc>
        <w:tc>
          <w:tcPr>
            <w:tcW w:w="1276" w:type="dxa"/>
            <w:shd w:val="clear" w:color="auto" w:fill="auto"/>
          </w:tcPr>
          <w:p w:rsidR="002433AF" w:rsidRPr="0074252A" w:rsidRDefault="002433AF" w:rsidP="00245E68">
            <w:pPr>
              <w:pStyle w:val="TAC"/>
              <w:rPr>
                <w:rFonts w:cs="Arial"/>
                <w:iCs/>
              </w:rPr>
            </w:pPr>
            <w:r w:rsidRPr="0074252A">
              <w:rPr>
                <w:rFonts w:cs="Arial"/>
                <w:iCs/>
              </w:rPr>
              <w:t>Enabled</w:t>
            </w:r>
          </w:p>
        </w:tc>
        <w:tc>
          <w:tcPr>
            <w:tcW w:w="2623" w:type="dxa"/>
            <w:shd w:val="clear" w:color="auto" w:fill="auto"/>
          </w:tcPr>
          <w:p w:rsidR="002433AF" w:rsidRPr="0074252A" w:rsidRDefault="002433AF" w:rsidP="00245E68">
            <w:pPr>
              <w:pStyle w:val="TAL"/>
              <w:rPr>
                <w:rFonts w:cs="Arial"/>
                <w:iCs/>
              </w:rPr>
            </w:pPr>
            <w:r w:rsidRPr="0074252A">
              <w:rPr>
                <w:rFonts w:cs="Arial"/>
                <w:iCs/>
              </w:rPr>
              <w:t>Counters:</w:t>
            </w:r>
          </w:p>
          <w:p w:rsidR="002433AF" w:rsidRPr="0074252A" w:rsidRDefault="002433AF" w:rsidP="00245E68">
            <w:pPr>
              <w:pStyle w:val="TAL"/>
              <w:rPr>
                <w:rFonts w:cs="Arial"/>
                <w:iCs/>
              </w:rPr>
            </w:pPr>
            <w:r w:rsidRPr="0074252A">
              <w:rPr>
                <w:rFonts w:cs="Arial"/>
                <w:iCs/>
              </w:rPr>
              <w:t>N310 = 1; N311 = 1</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T310 timer</w:t>
            </w:r>
          </w:p>
        </w:tc>
        <w:tc>
          <w:tcPr>
            <w:tcW w:w="709" w:type="dxa"/>
            <w:shd w:val="clear" w:color="auto" w:fill="auto"/>
          </w:tcPr>
          <w:p w:rsidR="002433AF" w:rsidRPr="0074252A" w:rsidRDefault="002433AF" w:rsidP="00245E68">
            <w:pPr>
              <w:pStyle w:val="TAC"/>
              <w:rPr>
                <w:rFonts w:cs="Arial"/>
                <w:iCs/>
              </w:rPr>
            </w:pPr>
            <w:proofErr w:type="spellStart"/>
            <w:r w:rsidRPr="0074252A">
              <w:rPr>
                <w:rFonts w:cs="Arial"/>
                <w:iCs/>
              </w:rPr>
              <w:t>ms</w:t>
            </w:r>
            <w:proofErr w:type="spellEnd"/>
          </w:p>
        </w:tc>
        <w:tc>
          <w:tcPr>
            <w:tcW w:w="1276" w:type="dxa"/>
            <w:shd w:val="clear" w:color="auto" w:fill="auto"/>
          </w:tcPr>
          <w:p w:rsidR="002433AF" w:rsidRPr="0074252A" w:rsidRDefault="002433AF" w:rsidP="00245E68">
            <w:pPr>
              <w:pStyle w:val="TAC"/>
              <w:rPr>
                <w:rFonts w:cs="Arial"/>
                <w:iCs/>
              </w:rPr>
            </w:pPr>
            <w:r w:rsidRPr="0074252A">
              <w:rPr>
                <w:rFonts w:cs="Arial"/>
                <w:iCs/>
              </w:rPr>
              <w:t>2000</w:t>
            </w:r>
          </w:p>
        </w:tc>
        <w:tc>
          <w:tcPr>
            <w:tcW w:w="2623" w:type="dxa"/>
            <w:shd w:val="clear" w:color="auto" w:fill="auto"/>
          </w:tcPr>
          <w:p w:rsidR="002433AF" w:rsidRPr="0074252A" w:rsidRDefault="002433AF" w:rsidP="00245E68">
            <w:pPr>
              <w:pStyle w:val="TAL"/>
              <w:rPr>
                <w:rFonts w:cs="Arial"/>
                <w:iCs/>
              </w:rPr>
            </w:pPr>
            <w:r w:rsidRPr="0074252A">
              <w:rPr>
                <w:rFonts w:cs="Arial"/>
                <w:iCs/>
              </w:rPr>
              <w:t>T310 is enabled</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T311 timer</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1276" w:type="dxa"/>
            <w:shd w:val="clear" w:color="auto" w:fill="auto"/>
          </w:tcPr>
          <w:p w:rsidR="002433AF" w:rsidRPr="0074252A" w:rsidRDefault="002433AF" w:rsidP="00245E68">
            <w:pPr>
              <w:pStyle w:val="TAC"/>
              <w:rPr>
                <w:rFonts w:cs="Arial"/>
              </w:rPr>
            </w:pPr>
            <w:r w:rsidRPr="0074252A">
              <w:rPr>
                <w:rFonts w:cs="Arial"/>
              </w:rPr>
              <w:t>1000</w:t>
            </w:r>
          </w:p>
        </w:tc>
        <w:tc>
          <w:tcPr>
            <w:tcW w:w="2623" w:type="dxa"/>
            <w:shd w:val="clear" w:color="auto" w:fill="auto"/>
          </w:tcPr>
          <w:p w:rsidR="002433AF" w:rsidRPr="0074252A" w:rsidRDefault="002433AF" w:rsidP="00245E68">
            <w:pPr>
              <w:pStyle w:val="TAL"/>
              <w:rPr>
                <w:rFonts w:cs="Arial"/>
              </w:rPr>
            </w:pPr>
            <w:r w:rsidRPr="0074252A">
              <w:rPr>
                <w:rFonts w:cs="Arial"/>
              </w:rPr>
              <w:t>T311 is enabled</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Periodic CQI reporting mode</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rPr>
            </w:pPr>
            <w:r w:rsidRPr="0074252A">
              <w:rPr>
                <w:rFonts w:cs="Arial"/>
              </w:rPr>
              <w:t>PUCCH 1-0</w:t>
            </w:r>
          </w:p>
        </w:tc>
        <w:tc>
          <w:tcPr>
            <w:tcW w:w="2623" w:type="dxa"/>
            <w:shd w:val="clear" w:color="auto" w:fill="auto"/>
          </w:tcPr>
          <w:p w:rsidR="002433AF" w:rsidRPr="0074252A" w:rsidRDefault="002433AF" w:rsidP="00245E68">
            <w:pPr>
              <w:pStyle w:val="TAL"/>
              <w:rPr>
                <w:rFonts w:cs="Arial"/>
              </w:rPr>
            </w:pPr>
            <w:r w:rsidRPr="0074252A">
              <w:rPr>
                <w:rFonts w:cs="Arial"/>
              </w:rPr>
              <w:t xml:space="preserve">As defined in table 7.2.2-1 in TS 36.213. </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CQI reporting periodicity</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1276" w:type="dxa"/>
            <w:shd w:val="clear" w:color="auto" w:fill="auto"/>
          </w:tcPr>
          <w:p w:rsidR="002433AF" w:rsidRPr="0074252A" w:rsidRDefault="002433AF" w:rsidP="00245E68">
            <w:pPr>
              <w:pStyle w:val="TAC"/>
              <w:rPr>
                <w:rFonts w:cs="Arial"/>
              </w:rPr>
            </w:pPr>
            <w:r w:rsidRPr="0074252A">
              <w:rPr>
                <w:rFonts w:cs="Arial"/>
              </w:rPr>
              <w:t>2</w:t>
            </w:r>
          </w:p>
        </w:tc>
        <w:tc>
          <w:tcPr>
            <w:tcW w:w="2623" w:type="dxa"/>
            <w:shd w:val="clear" w:color="auto" w:fill="auto"/>
          </w:tcPr>
          <w:p w:rsidR="002433AF" w:rsidRPr="0074252A" w:rsidRDefault="002433AF" w:rsidP="00245E68">
            <w:pPr>
              <w:pStyle w:val="TAL"/>
              <w:rPr>
                <w:rFonts w:cs="Arial"/>
              </w:rPr>
            </w:pPr>
            <w:r w:rsidRPr="0074252A">
              <w:rPr>
                <w:rFonts w:cs="Arial"/>
              </w:rPr>
              <w:t>Minimum CQI reporting periodicity</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T1</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4</w:t>
            </w:r>
          </w:p>
        </w:tc>
        <w:tc>
          <w:tcPr>
            <w:tcW w:w="2623" w:type="dxa"/>
            <w:shd w:val="clear" w:color="auto" w:fill="auto"/>
          </w:tcPr>
          <w:p w:rsidR="002433AF" w:rsidRPr="0074252A" w:rsidRDefault="002433AF" w:rsidP="00245E68">
            <w:pPr>
              <w:pStyle w:val="TAL"/>
              <w:rPr>
                <w:rFonts w:cs="Arial"/>
                <w:lang w:eastAsia="zh-CN"/>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T2</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1.6</w:t>
            </w:r>
          </w:p>
        </w:tc>
        <w:tc>
          <w:tcPr>
            <w:tcW w:w="2623" w:type="dxa"/>
            <w:shd w:val="clear" w:color="auto" w:fill="auto"/>
          </w:tcPr>
          <w:p w:rsidR="002433AF" w:rsidRPr="0074252A" w:rsidRDefault="002433AF" w:rsidP="00245E68">
            <w:pPr>
              <w:pStyle w:val="TAL"/>
              <w:rPr>
                <w:rFonts w:cs="Arial"/>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T3</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1.46</w:t>
            </w:r>
          </w:p>
        </w:tc>
        <w:tc>
          <w:tcPr>
            <w:tcW w:w="2623" w:type="dxa"/>
            <w:shd w:val="clear" w:color="auto" w:fill="auto"/>
          </w:tcPr>
          <w:p w:rsidR="002433AF" w:rsidRPr="0074252A" w:rsidRDefault="002433AF" w:rsidP="00245E68">
            <w:pPr>
              <w:pStyle w:val="TAL"/>
              <w:rPr>
                <w:rFonts w:cs="Arial"/>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T4</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0.4</w:t>
            </w:r>
          </w:p>
        </w:tc>
        <w:tc>
          <w:tcPr>
            <w:tcW w:w="2623" w:type="dxa"/>
            <w:shd w:val="clear" w:color="auto" w:fill="auto"/>
          </w:tcPr>
          <w:p w:rsidR="002433AF" w:rsidRPr="0074252A" w:rsidRDefault="002433AF" w:rsidP="00245E68">
            <w:pPr>
              <w:pStyle w:val="TAL"/>
              <w:rPr>
                <w:rFonts w:cs="Arial"/>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T5</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4</w:t>
            </w:r>
          </w:p>
        </w:tc>
        <w:tc>
          <w:tcPr>
            <w:tcW w:w="2623" w:type="dxa"/>
            <w:shd w:val="clear" w:color="auto" w:fill="auto"/>
          </w:tcPr>
          <w:p w:rsidR="002433AF" w:rsidRPr="0074252A" w:rsidRDefault="002433AF" w:rsidP="00245E68">
            <w:pPr>
              <w:pStyle w:val="TAL"/>
              <w:rPr>
                <w:rFonts w:cs="Arial"/>
              </w:rPr>
            </w:pPr>
          </w:p>
        </w:tc>
      </w:tr>
      <w:tr w:rsidR="002433AF" w:rsidRPr="0074252A" w:rsidTr="00245E68">
        <w:trPr>
          <w:jc w:val="center"/>
        </w:trPr>
        <w:tc>
          <w:tcPr>
            <w:tcW w:w="7748" w:type="dxa"/>
            <w:gridSpan w:val="5"/>
            <w:shd w:val="clear" w:color="auto" w:fill="auto"/>
          </w:tcPr>
          <w:p w:rsidR="002433AF" w:rsidRPr="0074252A" w:rsidRDefault="002433AF" w:rsidP="00245E68">
            <w:pPr>
              <w:pStyle w:val="TAN"/>
              <w:rPr>
                <w:rFonts w:cs="Arial"/>
              </w:rPr>
            </w:pPr>
            <w:r w:rsidRPr="0074252A">
              <w:rPr>
                <w:rFonts w:cs="Arial"/>
                <w:bCs/>
              </w:rPr>
              <w:t xml:space="preserve">Note 1: </w:t>
            </w:r>
            <w:r w:rsidRPr="0074252A">
              <w:rPr>
                <w:rFonts w:cs="Arial"/>
                <w:bCs/>
              </w:rPr>
              <w:tab/>
              <w:t>MPDCCH</w:t>
            </w:r>
            <w:r w:rsidRPr="0074252A">
              <w:rPr>
                <w:rFonts w:cs="Arial"/>
              </w:rPr>
              <w:t xml:space="preserve"> corresponding to the in-sync and out of sync transmission parameters need not be included in the Reference Measurement Channel.</w:t>
            </w:r>
          </w:p>
        </w:tc>
      </w:tr>
    </w:tbl>
    <w:p w:rsidR="002433AF" w:rsidRPr="0074252A" w:rsidRDefault="002433AF" w:rsidP="002433AF"/>
    <w:p w:rsidR="002433AF" w:rsidRPr="0074252A" w:rsidRDefault="002433AF" w:rsidP="002433AF">
      <w:pPr>
        <w:pStyle w:val="TH"/>
      </w:pPr>
      <w:r w:rsidRPr="0074252A">
        <w:lastRenderedPageBreak/>
        <w:t xml:space="preserve">Table </w:t>
      </w:r>
      <w:r w:rsidRPr="0074252A">
        <w:rPr>
          <w:snapToGrid w:val="0"/>
          <w:lang w:eastAsia="zh-CN"/>
        </w:rPr>
        <w:t>A.7.3.51</w:t>
      </w:r>
      <w:r w:rsidRPr="0074252A">
        <w:t xml:space="preserve">.1-2: Cell specific test parameters for E-UTRAN </w:t>
      </w:r>
      <w:r w:rsidRPr="0074252A">
        <w:rPr>
          <w:rFonts w:hint="eastAsia"/>
          <w:lang w:eastAsia="zh-CN"/>
        </w:rPr>
        <w:t>FD-</w:t>
      </w:r>
      <w:r w:rsidRPr="0074252A">
        <w:t>FDD (cell # 1) for in-sync radio link monitoring test in DRX</w:t>
      </w:r>
      <w:r w:rsidRPr="0074252A">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2433AF" w:rsidRPr="0074252A" w:rsidTr="00245E68">
        <w:trPr>
          <w:cantSplit/>
        </w:trPr>
        <w:tc>
          <w:tcPr>
            <w:tcW w:w="2596" w:type="dxa"/>
            <w:vMerge w:val="restart"/>
            <w:tcBorders>
              <w:top w:val="single" w:sz="4" w:space="0" w:color="auto"/>
              <w:left w:val="single" w:sz="4" w:space="0" w:color="auto"/>
            </w:tcBorders>
          </w:tcPr>
          <w:p w:rsidR="002433AF" w:rsidRPr="0074252A" w:rsidRDefault="002433AF" w:rsidP="00245E68">
            <w:pPr>
              <w:pStyle w:val="TAH"/>
              <w:rPr>
                <w:rFonts w:cs="Arial"/>
              </w:rPr>
            </w:pPr>
            <w:r w:rsidRPr="0074252A">
              <w:rPr>
                <w:rFonts w:cs="Arial"/>
              </w:rPr>
              <w:t>Parameter</w:t>
            </w:r>
          </w:p>
        </w:tc>
        <w:tc>
          <w:tcPr>
            <w:tcW w:w="1120" w:type="dxa"/>
            <w:vMerge w:val="restart"/>
            <w:tcBorders>
              <w:top w:val="single" w:sz="4" w:space="0" w:color="auto"/>
            </w:tcBorders>
          </w:tcPr>
          <w:p w:rsidR="002433AF" w:rsidRPr="0074252A" w:rsidRDefault="002433AF" w:rsidP="00245E68">
            <w:pPr>
              <w:pStyle w:val="TAH"/>
              <w:rPr>
                <w:rFonts w:cs="Arial"/>
              </w:rPr>
            </w:pPr>
            <w:r w:rsidRPr="0074252A">
              <w:rPr>
                <w:rFonts w:cs="Arial"/>
              </w:rPr>
              <w:t>Unit</w:t>
            </w:r>
          </w:p>
        </w:tc>
        <w:tc>
          <w:tcPr>
            <w:tcW w:w="5180" w:type="dxa"/>
            <w:gridSpan w:val="5"/>
            <w:tcBorders>
              <w:top w:val="single" w:sz="4" w:space="0" w:color="auto"/>
            </w:tcBorders>
          </w:tcPr>
          <w:p w:rsidR="002433AF" w:rsidRPr="0074252A" w:rsidRDefault="002433AF" w:rsidP="00245E68">
            <w:pPr>
              <w:pStyle w:val="TAH"/>
              <w:rPr>
                <w:rFonts w:cs="Arial"/>
              </w:rPr>
            </w:pPr>
            <w:r w:rsidRPr="0074252A">
              <w:rPr>
                <w:rFonts w:cs="Arial"/>
              </w:rPr>
              <w:t>Test 1</w:t>
            </w:r>
          </w:p>
        </w:tc>
      </w:tr>
      <w:tr w:rsidR="002433AF" w:rsidRPr="0074252A" w:rsidTr="00245E68">
        <w:trPr>
          <w:cantSplit/>
        </w:trPr>
        <w:tc>
          <w:tcPr>
            <w:tcW w:w="2596" w:type="dxa"/>
            <w:vMerge/>
            <w:tcBorders>
              <w:left w:val="single" w:sz="4" w:space="0" w:color="auto"/>
              <w:bottom w:val="single" w:sz="4" w:space="0" w:color="auto"/>
            </w:tcBorders>
          </w:tcPr>
          <w:p w:rsidR="002433AF" w:rsidRPr="0074252A" w:rsidRDefault="002433AF" w:rsidP="00245E68">
            <w:pPr>
              <w:pStyle w:val="TAH"/>
              <w:rPr>
                <w:rFonts w:cs="Arial"/>
              </w:rPr>
            </w:pPr>
          </w:p>
        </w:tc>
        <w:tc>
          <w:tcPr>
            <w:tcW w:w="1120" w:type="dxa"/>
            <w:vMerge/>
            <w:tcBorders>
              <w:bottom w:val="single" w:sz="4" w:space="0" w:color="auto"/>
            </w:tcBorders>
          </w:tcPr>
          <w:p w:rsidR="002433AF" w:rsidRPr="0074252A" w:rsidRDefault="002433AF" w:rsidP="00245E68">
            <w:pPr>
              <w:pStyle w:val="TAH"/>
              <w:rPr>
                <w:rFonts w:cs="Arial"/>
              </w:rPr>
            </w:pP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T1</w:t>
            </w: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T2</w:t>
            </w: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T3</w:t>
            </w: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T4</w:t>
            </w: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T5</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lang w:val="it-IT"/>
              </w:rPr>
            </w:pPr>
            <w:r w:rsidRPr="0074252A">
              <w:rPr>
                <w:rFonts w:cs="Arial"/>
                <w:lang w:val="it-IT"/>
              </w:rPr>
              <w:t xml:space="preserve">E-UTRA RF Channel </w:t>
            </w:r>
            <w:proofErr w:type="spellStart"/>
            <w:r w:rsidRPr="0074252A">
              <w:rPr>
                <w:rFonts w:cs="Arial"/>
                <w:lang w:val="it-IT"/>
              </w:rPr>
              <w:t>Number</w:t>
            </w:r>
            <w:proofErr w:type="spellEnd"/>
          </w:p>
        </w:tc>
        <w:tc>
          <w:tcPr>
            <w:tcW w:w="1120" w:type="dxa"/>
            <w:tcBorders>
              <w:bottom w:val="single" w:sz="4" w:space="0" w:color="auto"/>
            </w:tcBorders>
          </w:tcPr>
          <w:p w:rsidR="002433AF" w:rsidRPr="0074252A" w:rsidRDefault="002433AF" w:rsidP="00245E68">
            <w:pPr>
              <w:pStyle w:val="TAC"/>
              <w:rPr>
                <w:rFonts w:cs="Arial"/>
                <w:lang w:val="it-IT"/>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rPr>
              <w:t>1</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proofErr w:type="spellStart"/>
            <w:r w:rsidRPr="0074252A">
              <w:rPr>
                <w:rFonts w:cs="Arial"/>
                <w:bCs/>
              </w:rPr>
              <w:t>BW</w:t>
            </w:r>
            <w:r w:rsidRPr="0074252A">
              <w:rPr>
                <w:rFonts w:cs="Arial"/>
                <w:vertAlign w:val="subscript"/>
              </w:rPr>
              <w:t>channel</w:t>
            </w:r>
            <w:proofErr w:type="spellEnd"/>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MHz</w:t>
            </w: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rPr>
              <w:t>10</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noProof/>
              </w:rPr>
            </w:pPr>
            <w:r w:rsidRPr="0074252A">
              <w:rPr>
                <w:rFonts w:cs="Arial"/>
                <w:noProof/>
              </w:rPr>
              <w:t>MPDCCH parameters defined in A.3.1.3</w:t>
            </w:r>
          </w:p>
        </w:tc>
        <w:tc>
          <w:tcPr>
            <w:tcW w:w="1120" w:type="dxa"/>
            <w:tcBorders>
              <w:bottom w:val="single" w:sz="4" w:space="0" w:color="auto"/>
            </w:tcBorders>
          </w:tcPr>
          <w:p w:rsidR="002433AF" w:rsidRPr="0074252A" w:rsidRDefault="002433AF" w:rsidP="00245E68">
            <w:pPr>
              <w:pStyle w:val="TAC"/>
              <w:rPr>
                <w:rFonts w:cs="Arial"/>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rPr>
              <w:t>R.17 FDD</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 xml:space="preserve">OCNG Pattern defined in A.3.2.1 (FDD) </w:t>
            </w:r>
          </w:p>
        </w:tc>
        <w:tc>
          <w:tcPr>
            <w:tcW w:w="1120" w:type="dxa"/>
            <w:tcBorders>
              <w:bottom w:val="single" w:sz="4" w:space="0" w:color="auto"/>
            </w:tcBorders>
          </w:tcPr>
          <w:p w:rsidR="002433AF" w:rsidRPr="0074252A" w:rsidRDefault="002433AF" w:rsidP="00245E68">
            <w:pPr>
              <w:pStyle w:val="TAC"/>
              <w:rPr>
                <w:rFonts w:cs="Arial"/>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rPr>
              <w:t>OP.21 FDD</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sym w:font="Symbol" w:char="F072"/>
            </w:r>
            <w:r w:rsidRPr="0074252A">
              <w:rPr>
                <w:rFonts w:cs="Arial"/>
                <w:bCs/>
                <w:vertAlign w:val="subscript"/>
              </w:rPr>
              <w:t>A</w:t>
            </w:r>
            <w:r w:rsidRPr="0074252A">
              <w:rPr>
                <w:rFonts w:cs="Arial"/>
                <w:bCs/>
              </w:rPr>
              <w:t xml:space="preserve">, </w:t>
            </w:r>
            <w:r w:rsidRPr="0074252A">
              <w:rPr>
                <w:rFonts w:cs="Arial"/>
                <w:bCs/>
              </w:rPr>
              <w:sym w:font="Symbol" w:char="F072"/>
            </w:r>
            <w:r w:rsidRPr="0074252A">
              <w:rPr>
                <w:rFonts w:cs="Arial"/>
                <w:bCs/>
                <w:vertAlign w:val="subscript"/>
              </w:rPr>
              <w:t>B</w:t>
            </w:r>
          </w:p>
        </w:tc>
        <w:tc>
          <w:tcPr>
            <w:tcW w:w="1120" w:type="dxa"/>
            <w:tcBorders>
              <w:bottom w:val="single" w:sz="4" w:space="0" w:color="auto"/>
            </w:tcBorders>
          </w:tcPr>
          <w:p w:rsidR="002433AF" w:rsidRPr="0074252A" w:rsidRDefault="002433AF" w:rsidP="00245E68">
            <w:pPr>
              <w:pStyle w:val="TAC"/>
              <w:rPr>
                <w:rFonts w:cs="Arial"/>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rPr>
              <w:t>-3</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MPDCCH_RA</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shd w:val="clear" w:color="auto" w:fill="auto"/>
          </w:tcPr>
          <w:p w:rsidR="002433AF" w:rsidRPr="0074252A" w:rsidRDefault="002433AF" w:rsidP="00245E68">
            <w:pPr>
              <w:pStyle w:val="TAC"/>
              <w:rPr>
                <w:rFonts w:cs="Arial"/>
                <w:lang w:eastAsia="zh-CN"/>
              </w:rPr>
            </w:pPr>
            <w:r w:rsidRPr="0074252A">
              <w:rPr>
                <w:rFonts w:cs="Arial"/>
                <w:lang w:eastAsia="zh-CN"/>
              </w:rPr>
              <w:t>0</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MPDCCH_RB</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shd w:val="clear" w:color="auto" w:fill="auto"/>
          </w:tcPr>
          <w:p w:rsidR="002433AF" w:rsidRPr="0074252A" w:rsidRDefault="002433AF" w:rsidP="00245E68">
            <w:pPr>
              <w:pStyle w:val="TAC"/>
              <w:rPr>
                <w:rFonts w:cs="Arial"/>
                <w:lang w:eastAsia="zh-CN"/>
              </w:rPr>
            </w:pPr>
            <w:r w:rsidRPr="0074252A">
              <w:rPr>
                <w:rFonts w:cs="Arial"/>
                <w:lang w:eastAsia="zh-CN"/>
              </w:rPr>
              <w:t>0</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PBCH_RA</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val="restart"/>
            <w:shd w:val="clear" w:color="auto" w:fill="auto"/>
          </w:tcPr>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r w:rsidRPr="0074252A">
              <w:rPr>
                <w:rFonts w:cs="Arial"/>
              </w:rPr>
              <w:t>-3</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PBCH_RB</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PSS_RA</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SSS_RA</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vAlign w:val="center"/>
          </w:tcPr>
          <w:p w:rsidR="002433AF" w:rsidRPr="0074252A" w:rsidRDefault="002433AF" w:rsidP="00245E68">
            <w:pPr>
              <w:pStyle w:val="TAL"/>
              <w:rPr>
                <w:rFonts w:cs="Arial"/>
              </w:rPr>
            </w:pPr>
            <w:r w:rsidRPr="0074252A">
              <w:rPr>
                <w:rFonts w:cs="Arial"/>
              </w:rPr>
              <w:t>OCNG_RA</w:t>
            </w:r>
            <w:r w:rsidRPr="0074252A">
              <w:rPr>
                <w:rFonts w:cs="Arial"/>
                <w:vertAlign w:val="superscript"/>
              </w:rPr>
              <w:t>Note1</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vAlign w:val="center"/>
          </w:tcPr>
          <w:p w:rsidR="002433AF" w:rsidRPr="0074252A" w:rsidRDefault="002433AF" w:rsidP="00245E68">
            <w:pPr>
              <w:pStyle w:val="TAL"/>
              <w:rPr>
                <w:rFonts w:cs="Arial"/>
              </w:rPr>
            </w:pPr>
            <w:r w:rsidRPr="0074252A">
              <w:rPr>
                <w:rFonts w:cs="Arial"/>
              </w:rPr>
              <w:t>OCNG_RB</w:t>
            </w:r>
            <w:r w:rsidRPr="0074252A">
              <w:rPr>
                <w:rFonts w:cs="Arial"/>
                <w:vertAlign w:val="superscript"/>
              </w:rPr>
              <w:t xml:space="preserve">Note1 </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tcBorders>
              <w:bottom w:val="single" w:sz="4" w:space="0" w:color="auto"/>
            </w:tcBorders>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position w:val="-12"/>
              </w:rPr>
              <w:object w:dxaOrig="420" w:dyaOrig="360">
                <v:shape id="_x0000_i1027" type="#_x0000_t75" style="width:22pt;height:22pt" o:ole="" fillcolor="window">
                  <v:imagedata r:id="rId13" o:title=""/>
                </v:shape>
                <o:OLEObject Type="Embed" ProgID="Equation.3" ShapeID="_x0000_i1027" DrawAspect="Content" ObjectID="_1652705038" r:id="rId17"/>
              </w:object>
            </w:r>
          </w:p>
        </w:tc>
        <w:tc>
          <w:tcPr>
            <w:tcW w:w="1120" w:type="dxa"/>
            <w:tcBorders>
              <w:bottom w:val="single" w:sz="4" w:space="0" w:color="auto"/>
            </w:tcBorders>
          </w:tcPr>
          <w:p w:rsidR="002433AF" w:rsidRPr="0074252A" w:rsidRDefault="002433AF" w:rsidP="00245E68">
            <w:pPr>
              <w:pStyle w:val="TAC"/>
              <w:rPr>
                <w:rFonts w:cs="Arial"/>
              </w:rPr>
            </w:pPr>
            <w:proofErr w:type="spellStart"/>
            <w:r w:rsidRPr="0074252A">
              <w:rPr>
                <w:rFonts w:cs="Arial"/>
              </w:rPr>
              <w:t>dBm</w:t>
            </w:r>
            <w:proofErr w:type="spellEnd"/>
            <w:r w:rsidRPr="0074252A">
              <w:rPr>
                <w:rFonts w:cs="Arial"/>
              </w:rPr>
              <w:t>/15 kHz</w:t>
            </w:r>
          </w:p>
        </w:tc>
        <w:tc>
          <w:tcPr>
            <w:tcW w:w="5180" w:type="dxa"/>
            <w:gridSpan w:val="5"/>
            <w:tcBorders>
              <w:bottom w:val="single" w:sz="4" w:space="0" w:color="auto"/>
            </w:tcBorders>
            <w:shd w:val="clear" w:color="auto" w:fill="auto"/>
          </w:tcPr>
          <w:p w:rsidR="002433AF" w:rsidRPr="0074252A" w:rsidRDefault="002433AF" w:rsidP="00245E68">
            <w:pPr>
              <w:pStyle w:val="TAC"/>
              <w:rPr>
                <w:rFonts w:cs="Arial"/>
              </w:rPr>
            </w:pPr>
            <w:r w:rsidRPr="0074252A">
              <w:rPr>
                <w:rFonts w:cs="Arial"/>
              </w:rPr>
              <w:t>-98</w:t>
            </w:r>
          </w:p>
        </w:tc>
      </w:tr>
      <w:tr w:rsidR="002433AF" w:rsidRPr="0074252A" w:rsidTr="00245E68">
        <w:trPr>
          <w:cantSplit/>
          <w:trHeight w:val="243"/>
        </w:trPr>
        <w:tc>
          <w:tcPr>
            <w:tcW w:w="2596" w:type="dxa"/>
          </w:tcPr>
          <w:p w:rsidR="002433AF" w:rsidRPr="0074252A" w:rsidRDefault="002433AF" w:rsidP="00245E68">
            <w:pPr>
              <w:pStyle w:val="TAL"/>
              <w:rPr>
                <w:rFonts w:cs="Arial"/>
              </w:rPr>
            </w:pPr>
            <w:r w:rsidRPr="0074252A">
              <w:rPr>
                <w:rFonts w:eastAsia="?? ??" w:cs="Arial"/>
              </w:rPr>
              <w:t>SNR</w:t>
            </w:r>
            <w:r w:rsidRPr="0074252A">
              <w:rPr>
                <w:rFonts w:eastAsia="?? ??" w:cs="Arial"/>
                <w:vertAlign w:val="superscript"/>
              </w:rPr>
              <w:t xml:space="preserve"> Note 8</w:t>
            </w:r>
          </w:p>
        </w:tc>
        <w:tc>
          <w:tcPr>
            <w:tcW w:w="1120" w:type="dxa"/>
          </w:tcPr>
          <w:p w:rsidR="002433AF" w:rsidRPr="0074252A" w:rsidRDefault="002433AF" w:rsidP="00245E68">
            <w:pPr>
              <w:pStyle w:val="TAC"/>
              <w:rPr>
                <w:rFonts w:cs="Arial"/>
              </w:rPr>
            </w:pPr>
            <w:r w:rsidRPr="0074252A">
              <w:rPr>
                <w:rFonts w:cs="Arial"/>
              </w:rPr>
              <w:t>dB</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-4.58</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-10</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-18</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-10.58</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-4.58</w:t>
            </w:r>
          </w:p>
        </w:tc>
      </w:tr>
      <w:tr w:rsidR="002433AF" w:rsidRPr="0074252A" w:rsidTr="00245E68">
        <w:trPr>
          <w:cantSplit/>
          <w:trHeight w:val="243"/>
        </w:trPr>
        <w:tc>
          <w:tcPr>
            <w:tcW w:w="2596" w:type="dxa"/>
          </w:tcPr>
          <w:p w:rsidR="002433AF" w:rsidRPr="0074252A" w:rsidRDefault="002433AF" w:rsidP="00245E68">
            <w:pPr>
              <w:pStyle w:val="TAL"/>
              <w:rPr>
                <w:rFonts w:cs="Arial"/>
              </w:rPr>
            </w:pPr>
            <w:r w:rsidRPr="0074252A">
              <w:rPr>
                <w:rFonts w:eastAsia="?? ??" w:cs="Arial"/>
              </w:rPr>
              <w:t>Propagation condition</w:t>
            </w:r>
          </w:p>
        </w:tc>
        <w:tc>
          <w:tcPr>
            <w:tcW w:w="1120" w:type="dxa"/>
          </w:tcPr>
          <w:p w:rsidR="002433AF" w:rsidRPr="0074252A" w:rsidRDefault="002433AF" w:rsidP="00245E68">
            <w:pPr>
              <w:pStyle w:val="TAC"/>
              <w:rPr>
                <w:rFonts w:cs="Arial"/>
              </w:rPr>
            </w:pPr>
          </w:p>
        </w:tc>
        <w:tc>
          <w:tcPr>
            <w:tcW w:w="5180" w:type="dxa"/>
            <w:gridSpan w:val="5"/>
            <w:shd w:val="clear" w:color="auto" w:fill="auto"/>
          </w:tcPr>
          <w:p w:rsidR="002433AF" w:rsidRPr="0074252A" w:rsidRDefault="002433AF" w:rsidP="00245E68">
            <w:pPr>
              <w:pStyle w:val="TAC"/>
              <w:rPr>
                <w:rFonts w:cs="Arial"/>
              </w:rPr>
            </w:pPr>
            <w:r w:rsidRPr="0074252A">
              <w:rPr>
                <w:rFonts w:cs="Arial"/>
              </w:rPr>
              <w:t>AWGN</w:t>
            </w:r>
          </w:p>
        </w:tc>
      </w:tr>
      <w:tr w:rsidR="002433AF" w:rsidRPr="0074252A" w:rsidTr="00245E68">
        <w:trPr>
          <w:cantSplit/>
          <w:trHeight w:val="243"/>
        </w:trPr>
        <w:tc>
          <w:tcPr>
            <w:tcW w:w="2596" w:type="dxa"/>
          </w:tcPr>
          <w:p w:rsidR="002433AF" w:rsidRPr="0074252A" w:rsidRDefault="002433AF" w:rsidP="00245E68">
            <w:pPr>
              <w:pStyle w:val="TAL"/>
              <w:rPr>
                <w:rFonts w:cs="Arial"/>
              </w:rPr>
            </w:pPr>
            <w:r w:rsidRPr="0074252A">
              <w:rPr>
                <w:rFonts w:cs="Arial"/>
                <w:bCs/>
              </w:rPr>
              <w:t>Correlation Matrix and Antenna Configuration</w:t>
            </w:r>
          </w:p>
        </w:tc>
        <w:tc>
          <w:tcPr>
            <w:tcW w:w="1120" w:type="dxa"/>
          </w:tcPr>
          <w:p w:rsidR="002433AF" w:rsidRPr="0074252A" w:rsidRDefault="002433AF" w:rsidP="00245E68">
            <w:pPr>
              <w:pStyle w:val="TAC"/>
              <w:rPr>
                <w:rFonts w:cs="Arial"/>
              </w:rPr>
            </w:pPr>
          </w:p>
        </w:tc>
        <w:tc>
          <w:tcPr>
            <w:tcW w:w="5180" w:type="dxa"/>
            <w:gridSpan w:val="5"/>
            <w:shd w:val="clear" w:color="auto" w:fill="auto"/>
          </w:tcPr>
          <w:p w:rsidR="002433AF" w:rsidRPr="0074252A" w:rsidRDefault="002433AF" w:rsidP="00245E68">
            <w:pPr>
              <w:pStyle w:val="TAC"/>
              <w:rPr>
                <w:rFonts w:cs="Arial"/>
              </w:rPr>
            </w:pPr>
            <w:r w:rsidRPr="0074252A">
              <w:rPr>
                <w:rFonts w:cs="Arial"/>
                <w:lang w:eastAsia="zh-CN"/>
              </w:rPr>
              <w:t>2</w:t>
            </w:r>
            <w:r w:rsidRPr="0074252A">
              <w:rPr>
                <w:rFonts w:cs="Arial"/>
              </w:rPr>
              <w:t>x</w:t>
            </w:r>
            <w:r w:rsidRPr="0074252A">
              <w:rPr>
                <w:rFonts w:cs="Arial"/>
                <w:lang w:eastAsia="zh-CN"/>
              </w:rPr>
              <w:t>1</w:t>
            </w:r>
          </w:p>
        </w:tc>
      </w:tr>
      <w:tr w:rsidR="002433AF" w:rsidRPr="0074252A" w:rsidTr="00245E68">
        <w:trPr>
          <w:cantSplit/>
          <w:trHeight w:val="243"/>
        </w:trPr>
        <w:tc>
          <w:tcPr>
            <w:tcW w:w="8896" w:type="dxa"/>
            <w:gridSpan w:val="7"/>
          </w:tcPr>
          <w:p w:rsidR="002433AF" w:rsidRPr="0074252A" w:rsidRDefault="002433AF" w:rsidP="00245E68">
            <w:pPr>
              <w:pStyle w:val="TAN"/>
              <w:rPr>
                <w:rFonts w:cs="Arial"/>
              </w:rPr>
            </w:pPr>
            <w:r w:rsidRPr="0074252A">
              <w:rPr>
                <w:rFonts w:cs="Arial"/>
                <w:snapToGrid w:val="0"/>
              </w:rPr>
              <w:t>Note 1:</w:t>
            </w:r>
            <w:r w:rsidRPr="0074252A">
              <w:rPr>
                <w:rFonts w:cs="Arial"/>
                <w:snapToGrid w:val="0"/>
              </w:rPr>
              <w:tab/>
            </w:r>
            <w:r w:rsidRPr="0074252A">
              <w:rPr>
                <w:rFonts w:cs="Arial"/>
              </w:rPr>
              <w:t>OCNG shall be used such that the resources in cell # 1 are fully allocated and a constant total transmitted power spectral density is achieved for all OFDM symbols.</w:t>
            </w:r>
          </w:p>
          <w:p w:rsidR="002433AF" w:rsidRPr="0074252A" w:rsidRDefault="002433AF" w:rsidP="00245E68">
            <w:pPr>
              <w:pStyle w:val="TAN"/>
              <w:rPr>
                <w:rFonts w:cs="Arial"/>
                <w:snapToGrid w:val="0"/>
              </w:rPr>
            </w:pPr>
            <w:r w:rsidRPr="0074252A">
              <w:rPr>
                <w:rFonts w:cs="Arial"/>
                <w:snapToGrid w:val="0"/>
              </w:rPr>
              <w:t>Note 2:</w:t>
            </w:r>
            <w:r w:rsidRPr="0074252A">
              <w:rPr>
                <w:rFonts w:cs="Arial"/>
                <w:snapToGrid w:val="0"/>
              </w:rPr>
              <w:tab/>
              <w:t>The uplink resources for CQI reporting are assigned to the UE prior to the start of time period T1.</w:t>
            </w:r>
          </w:p>
          <w:p w:rsidR="002433AF" w:rsidRPr="0074252A" w:rsidRDefault="002433AF" w:rsidP="00245E68">
            <w:pPr>
              <w:pStyle w:val="TAN"/>
              <w:rPr>
                <w:rFonts w:cs="Arial"/>
                <w:snapToGrid w:val="0"/>
              </w:rPr>
            </w:pPr>
            <w:r w:rsidRPr="0074252A">
              <w:rPr>
                <w:rFonts w:cs="Arial"/>
                <w:snapToGrid w:val="0"/>
              </w:rPr>
              <w:t>Note 3:</w:t>
            </w:r>
            <w:r w:rsidRPr="0074252A">
              <w:rPr>
                <w:rFonts w:cs="Arial"/>
                <w:snapToGrid w:val="0"/>
              </w:rPr>
              <w:tab/>
              <w:t>The timers and layer 3 filtering related parameters are configured prior to the start of time period T1.</w:t>
            </w:r>
          </w:p>
          <w:p w:rsidR="002433AF" w:rsidRPr="0074252A" w:rsidRDefault="002433AF" w:rsidP="00245E68">
            <w:pPr>
              <w:pStyle w:val="TAN"/>
              <w:rPr>
                <w:rFonts w:cs="Arial"/>
                <w:snapToGrid w:val="0"/>
              </w:rPr>
            </w:pPr>
            <w:r w:rsidRPr="0074252A">
              <w:rPr>
                <w:rFonts w:cs="Arial"/>
                <w:snapToGrid w:val="0"/>
              </w:rPr>
              <w:t>Note 4:</w:t>
            </w:r>
            <w:r w:rsidRPr="0074252A">
              <w:rPr>
                <w:rFonts w:cs="Arial"/>
                <w:snapToGrid w:val="0"/>
              </w:rPr>
              <w:tab/>
              <w:t>The signal contains MPDCCH for UEs other than the device under test as part of OCNG.</w:t>
            </w:r>
          </w:p>
          <w:p w:rsidR="002433AF" w:rsidRPr="0074252A" w:rsidRDefault="002433AF" w:rsidP="00245E68">
            <w:pPr>
              <w:pStyle w:val="TAN"/>
              <w:rPr>
                <w:rFonts w:cs="Arial"/>
                <w:snapToGrid w:val="0"/>
              </w:rPr>
            </w:pPr>
            <w:r w:rsidRPr="0074252A">
              <w:rPr>
                <w:rFonts w:cs="Arial"/>
                <w:snapToGrid w:val="0"/>
              </w:rPr>
              <w:t>Note 5:</w:t>
            </w:r>
            <w:r w:rsidRPr="0074252A">
              <w:rPr>
                <w:rFonts w:cs="Arial"/>
                <w:snapToGrid w:val="0"/>
              </w:rPr>
              <w:tab/>
              <w:t xml:space="preserve">SNR levels correspond to the signal to noise ratio over the cell-specific reference signal </w:t>
            </w:r>
            <w:proofErr w:type="spellStart"/>
            <w:r w:rsidRPr="0074252A">
              <w:rPr>
                <w:rFonts w:cs="Arial"/>
                <w:snapToGrid w:val="0"/>
              </w:rPr>
              <w:t>REs.</w:t>
            </w:r>
            <w:proofErr w:type="spellEnd"/>
          </w:p>
          <w:p w:rsidR="002433AF" w:rsidRPr="0074252A" w:rsidRDefault="002433AF" w:rsidP="00245E68">
            <w:pPr>
              <w:pStyle w:val="TAN"/>
              <w:rPr>
                <w:rFonts w:cs="Arial"/>
              </w:rPr>
            </w:pPr>
            <w:r w:rsidRPr="0074252A">
              <w:rPr>
                <w:rFonts w:cs="Arial"/>
              </w:rPr>
              <w:t>Note 6:</w:t>
            </w:r>
            <w:r w:rsidRPr="0074252A">
              <w:rPr>
                <w:rFonts w:cs="Arial"/>
              </w:rPr>
              <w:tab/>
              <w:t>The SNR in time periods T1, T2, T3, T4 and T5 is denoted as SNR1, SNR2, SNR3, SNR4 and SNR5 respectively in figure A.7.3.51.1-1.</w:t>
            </w:r>
          </w:p>
        </w:tc>
      </w:tr>
    </w:tbl>
    <w:p w:rsidR="002433AF" w:rsidRPr="0074252A" w:rsidRDefault="002433AF" w:rsidP="002433AF"/>
    <w:p w:rsidR="002433AF" w:rsidRPr="0074252A" w:rsidRDefault="002433AF" w:rsidP="002433AF">
      <w:pPr>
        <w:pStyle w:val="TH"/>
      </w:pPr>
      <w:r w:rsidRPr="0074252A">
        <w:t xml:space="preserve">Table </w:t>
      </w:r>
      <w:r w:rsidRPr="0074252A">
        <w:rPr>
          <w:snapToGrid w:val="0"/>
          <w:lang w:eastAsia="zh-CN"/>
        </w:rPr>
        <w:t>A.7.3.51</w:t>
      </w:r>
      <w:r w:rsidRPr="0074252A">
        <w:t>.1-3</w:t>
      </w:r>
      <w:r w:rsidRPr="0074252A">
        <w:rPr>
          <w:rFonts w:cs="v4.2.0"/>
        </w:rPr>
        <w:t xml:space="preserve">: </w:t>
      </w:r>
      <w:r w:rsidRPr="0074252A">
        <w:rPr>
          <w:rFonts w:cs="v4.2.0"/>
          <w:lang w:eastAsia="zh-CN"/>
        </w:rPr>
        <w:t>DRX</w:t>
      </w:r>
      <w:r w:rsidRPr="0074252A">
        <w:rPr>
          <w:rFonts w:cs="v4.2.0"/>
        </w:rPr>
        <w:t xml:space="preserve">-Configuration </w:t>
      </w:r>
      <w:r w:rsidRPr="0074252A">
        <w:rPr>
          <w:rFonts w:cs="v4.2.0"/>
          <w:lang w:eastAsia="zh-CN"/>
        </w:rPr>
        <w:t>for</w:t>
      </w:r>
      <w:r w:rsidRPr="0074252A">
        <w:rPr>
          <w:rFonts w:cs="v4.2.0"/>
        </w:rPr>
        <w:t xml:space="preserve"> E-UTRAN </w:t>
      </w:r>
      <w:r w:rsidRPr="0074252A">
        <w:rPr>
          <w:rFonts w:hint="eastAsia"/>
          <w:lang w:eastAsia="zh-CN"/>
        </w:rPr>
        <w:t>FD-</w:t>
      </w:r>
      <w:r w:rsidRPr="0074252A">
        <w:rPr>
          <w:rFonts w:cs="v4.2.0"/>
        </w:rPr>
        <w:t xml:space="preserve">FDD </w:t>
      </w:r>
      <w:r w:rsidRPr="0074252A">
        <w:t>out-of-sync tests</w:t>
      </w:r>
      <w:r w:rsidRPr="0074252A">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433AF" w:rsidRPr="0074252A" w:rsidTr="00245E68">
        <w:trPr>
          <w:trHeight w:val="370"/>
          <w:jc w:val="center"/>
        </w:trPr>
        <w:tc>
          <w:tcPr>
            <w:tcW w:w="3345" w:type="dxa"/>
            <w:vAlign w:val="center"/>
          </w:tcPr>
          <w:p w:rsidR="002433AF" w:rsidRPr="0074252A" w:rsidRDefault="002433AF" w:rsidP="00245E68">
            <w:pPr>
              <w:pStyle w:val="TAH"/>
              <w:rPr>
                <w:rFonts w:cs="Arial"/>
              </w:rPr>
            </w:pPr>
            <w:r w:rsidRPr="0074252A">
              <w:rPr>
                <w:rFonts w:cs="Arial"/>
              </w:rPr>
              <w:t>Field</w:t>
            </w:r>
          </w:p>
        </w:tc>
        <w:tc>
          <w:tcPr>
            <w:tcW w:w="1021" w:type="dxa"/>
            <w:vAlign w:val="center"/>
          </w:tcPr>
          <w:p w:rsidR="002433AF" w:rsidRPr="0074252A" w:rsidRDefault="002433AF" w:rsidP="00245E68">
            <w:pPr>
              <w:pStyle w:val="TAH"/>
              <w:rPr>
                <w:rFonts w:cs="Arial"/>
              </w:rPr>
            </w:pPr>
            <w:r w:rsidRPr="0074252A">
              <w:rPr>
                <w:rFonts w:cs="Arial"/>
              </w:rPr>
              <w:t>Value</w:t>
            </w:r>
          </w:p>
        </w:tc>
        <w:tc>
          <w:tcPr>
            <w:tcW w:w="3061" w:type="dxa"/>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onDurationTimer</w:t>
            </w:r>
            <w:proofErr w:type="spellEnd"/>
          </w:p>
        </w:tc>
        <w:tc>
          <w:tcPr>
            <w:tcW w:w="1021" w:type="dxa"/>
            <w:vAlign w:val="center"/>
          </w:tcPr>
          <w:p w:rsidR="002433AF" w:rsidRPr="0074252A" w:rsidRDefault="002433AF" w:rsidP="00245E68">
            <w:pPr>
              <w:pStyle w:val="TAC"/>
              <w:rPr>
                <w:rFonts w:cs="Arial"/>
              </w:rPr>
            </w:pPr>
            <w:r w:rsidRPr="0074252A">
              <w:rPr>
                <w:rFonts w:cs="Arial"/>
              </w:rPr>
              <w:t>psf10</w:t>
            </w:r>
          </w:p>
        </w:tc>
        <w:tc>
          <w:tcPr>
            <w:tcW w:w="3061" w:type="dxa"/>
            <w:vMerge w:val="restart"/>
          </w:tcPr>
          <w:p w:rsidR="002433AF" w:rsidRPr="0074252A" w:rsidRDefault="002433AF" w:rsidP="00245E68">
            <w:pPr>
              <w:pStyle w:val="TAC"/>
              <w:rPr>
                <w:rFonts w:cs="Arial"/>
              </w:rPr>
            </w:pPr>
            <w:r w:rsidRPr="0074252A">
              <w:rPr>
                <w:rFonts w:cs="Arial"/>
                <w:lang w:eastAsia="zh-CN"/>
              </w:rPr>
              <w:t xml:space="preserve">As specified in </w:t>
            </w:r>
            <w:r w:rsidRPr="0074252A">
              <w:rPr>
                <w:rFonts w:cs="Arial"/>
              </w:rPr>
              <w:t>clause 6.3.2 in TS 36.331</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drx-InactivityTimer</w:t>
            </w:r>
            <w:proofErr w:type="spellEnd"/>
          </w:p>
        </w:tc>
        <w:tc>
          <w:tcPr>
            <w:tcW w:w="1021" w:type="dxa"/>
            <w:vAlign w:val="center"/>
          </w:tcPr>
          <w:p w:rsidR="002433AF" w:rsidRPr="0074252A" w:rsidRDefault="002433AF" w:rsidP="00245E68">
            <w:pPr>
              <w:pStyle w:val="TAC"/>
              <w:rPr>
                <w:rFonts w:cs="Arial"/>
              </w:rPr>
            </w:pPr>
            <w:r w:rsidRPr="0074252A">
              <w:rPr>
                <w:rFonts w:cs="Arial"/>
              </w:rPr>
              <w:t>psf1</w:t>
            </w:r>
          </w:p>
        </w:tc>
        <w:tc>
          <w:tcPr>
            <w:tcW w:w="3061" w:type="dxa"/>
            <w:vMerge/>
          </w:tcPr>
          <w:p w:rsidR="002433AF" w:rsidRPr="0074252A" w:rsidRDefault="002433AF" w:rsidP="00245E68">
            <w:pPr>
              <w:pStyle w:val="TAC"/>
              <w:rPr>
                <w:rFonts w:cs="Arial"/>
              </w:rPr>
            </w:pP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drx-RetransmissionTimer</w:t>
            </w:r>
            <w:proofErr w:type="spellEnd"/>
          </w:p>
        </w:tc>
        <w:tc>
          <w:tcPr>
            <w:tcW w:w="1021" w:type="dxa"/>
            <w:vAlign w:val="center"/>
          </w:tcPr>
          <w:p w:rsidR="002433AF" w:rsidRPr="0074252A" w:rsidRDefault="002433AF" w:rsidP="00245E68">
            <w:pPr>
              <w:pStyle w:val="TAC"/>
              <w:rPr>
                <w:rFonts w:cs="Arial"/>
              </w:rPr>
            </w:pPr>
            <w:r w:rsidRPr="0074252A">
              <w:rPr>
                <w:rFonts w:cs="Arial"/>
                <w:lang w:eastAsia="zh-CN"/>
              </w:rPr>
              <w:t>psf1</w:t>
            </w:r>
          </w:p>
        </w:tc>
        <w:tc>
          <w:tcPr>
            <w:tcW w:w="3061" w:type="dxa"/>
            <w:vMerge/>
          </w:tcPr>
          <w:p w:rsidR="002433AF" w:rsidRPr="0074252A" w:rsidRDefault="002433AF" w:rsidP="00245E68">
            <w:pPr>
              <w:pStyle w:val="TAC"/>
              <w:rPr>
                <w:rFonts w:cs="Arial"/>
              </w:rPr>
            </w:pPr>
          </w:p>
        </w:tc>
      </w:tr>
      <w:tr w:rsidR="002433AF" w:rsidRPr="0074252A" w:rsidTr="00245E68">
        <w:trPr>
          <w:trHeight w:val="151"/>
          <w:jc w:val="center"/>
        </w:trPr>
        <w:tc>
          <w:tcPr>
            <w:tcW w:w="3345" w:type="dxa"/>
            <w:vAlign w:val="center"/>
          </w:tcPr>
          <w:p w:rsidR="002433AF" w:rsidRPr="0074252A" w:rsidRDefault="002433AF" w:rsidP="00245E68">
            <w:pPr>
              <w:pStyle w:val="TAC"/>
              <w:rPr>
                <w:rFonts w:cs="Arial"/>
                <w:vertAlign w:val="superscript"/>
              </w:rPr>
            </w:pPr>
            <w:proofErr w:type="spellStart"/>
            <w:r w:rsidRPr="0074252A">
              <w:rPr>
                <w:rFonts w:cs="Arial"/>
              </w:rPr>
              <w:t>longDRX-CycleStartOffset</w:t>
            </w:r>
            <w:proofErr w:type="spellEnd"/>
          </w:p>
        </w:tc>
        <w:tc>
          <w:tcPr>
            <w:tcW w:w="1021" w:type="dxa"/>
            <w:vAlign w:val="center"/>
          </w:tcPr>
          <w:p w:rsidR="002433AF" w:rsidRPr="0074252A" w:rsidRDefault="002433AF" w:rsidP="00245E68">
            <w:pPr>
              <w:pStyle w:val="TAC"/>
              <w:rPr>
                <w:rFonts w:cs="Arial"/>
              </w:rPr>
            </w:pPr>
            <w:r w:rsidRPr="0074252A">
              <w:rPr>
                <w:rFonts w:cs="Arial"/>
              </w:rPr>
              <w:t>sf40</w:t>
            </w:r>
          </w:p>
        </w:tc>
        <w:tc>
          <w:tcPr>
            <w:tcW w:w="3061" w:type="dxa"/>
            <w:vMerge/>
          </w:tcPr>
          <w:p w:rsidR="002433AF" w:rsidRPr="0074252A" w:rsidRDefault="002433AF" w:rsidP="00245E68">
            <w:pPr>
              <w:pStyle w:val="TAC"/>
              <w:rPr>
                <w:rFonts w:cs="Arial"/>
              </w:rPr>
            </w:pP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shortDRX</w:t>
            </w:r>
            <w:proofErr w:type="spellEnd"/>
          </w:p>
        </w:tc>
        <w:tc>
          <w:tcPr>
            <w:tcW w:w="1021" w:type="dxa"/>
            <w:vAlign w:val="center"/>
          </w:tcPr>
          <w:p w:rsidR="002433AF" w:rsidRPr="0074252A" w:rsidRDefault="002433AF" w:rsidP="00245E68">
            <w:pPr>
              <w:pStyle w:val="TAC"/>
              <w:rPr>
                <w:rFonts w:cs="Arial"/>
              </w:rPr>
            </w:pPr>
            <w:r w:rsidRPr="0074252A">
              <w:rPr>
                <w:rFonts w:cs="Arial"/>
              </w:rPr>
              <w:t>disable</w:t>
            </w:r>
          </w:p>
        </w:tc>
        <w:tc>
          <w:tcPr>
            <w:tcW w:w="3061" w:type="dxa"/>
            <w:vMerge/>
          </w:tcPr>
          <w:p w:rsidR="002433AF" w:rsidRPr="0074252A" w:rsidRDefault="002433AF" w:rsidP="00245E68">
            <w:pPr>
              <w:pStyle w:val="TAC"/>
              <w:rPr>
                <w:rFonts w:cs="Arial"/>
              </w:rPr>
            </w:pPr>
          </w:p>
        </w:tc>
      </w:tr>
    </w:tbl>
    <w:p w:rsidR="002433AF" w:rsidRPr="0074252A" w:rsidRDefault="002433AF" w:rsidP="002433AF"/>
    <w:p w:rsidR="002433AF" w:rsidRPr="0074252A" w:rsidRDefault="002433AF" w:rsidP="002433AF">
      <w:pPr>
        <w:pStyle w:val="TH"/>
      </w:pPr>
      <w:r w:rsidRPr="0074252A">
        <w:t xml:space="preserve">Table </w:t>
      </w:r>
      <w:r w:rsidRPr="0074252A">
        <w:rPr>
          <w:snapToGrid w:val="0"/>
          <w:lang w:eastAsia="zh-CN"/>
        </w:rPr>
        <w:t>A.7.3.51</w:t>
      </w:r>
      <w:r w:rsidRPr="0074252A">
        <w:t xml:space="preserve">.1-4: </w:t>
      </w:r>
      <w:r w:rsidRPr="0074252A">
        <w:rPr>
          <w:i/>
          <w:noProof/>
        </w:rPr>
        <w:t>TimeAlignmentTimer</w:t>
      </w:r>
      <w:r w:rsidRPr="0074252A">
        <w:t xml:space="preserve"> -Configuration for </w:t>
      </w:r>
      <w:r w:rsidRPr="0074252A">
        <w:rPr>
          <w:rFonts w:cs="v4.2.0"/>
        </w:rPr>
        <w:t xml:space="preserve">E-UTRAN </w:t>
      </w:r>
      <w:r w:rsidRPr="0074252A">
        <w:rPr>
          <w:rFonts w:hint="eastAsia"/>
          <w:lang w:eastAsia="zh-CN"/>
        </w:rPr>
        <w:t>FD-</w:t>
      </w:r>
      <w:r w:rsidRPr="0074252A">
        <w:rPr>
          <w:rFonts w:cs="v4.2.0"/>
        </w:rPr>
        <w:t xml:space="preserve">FDD </w:t>
      </w:r>
      <w:r w:rsidRPr="0074252A">
        <w:t>out-of-sync testing</w:t>
      </w:r>
      <w:r w:rsidRPr="0074252A">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433AF" w:rsidRPr="0074252A" w:rsidTr="00245E68">
        <w:trPr>
          <w:trHeight w:val="370"/>
          <w:jc w:val="center"/>
        </w:trPr>
        <w:tc>
          <w:tcPr>
            <w:tcW w:w="3345" w:type="dxa"/>
            <w:vAlign w:val="center"/>
          </w:tcPr>
          <w:p w:rsidR="002433AF" w:rsidRPr="0074252A" w:rsidRDefault="002433AF" w:rsidP="00245E68">
            <w:pPr>
              <w:pStyle w:val="TAH"/>
              <w:rPr>
                <w:rFonts w:cs="Arial"/>
              </w:rPr>
            </w:pPr>
            <w:r w:rsidRPr="0074252A">
              <w:rPr>
                <w:rFonts w:cs="Arial"/>
              </w:rPr>
              <w:t>Field</w:t>
            </w:r>
          </w:p>
        </w:tc>
        <w:tc>
          <w:tcPr>
            <w:tcW w:w="1021" w:type="dxa"/>
            <w:vAlign w:val="center"/>
          </w:tcPr>
          <w:p w:rsidR="002433AF" w:rsidRPr="0074252A" w:rsidRDefault="002433AF" w:rsidP="00245E68">
            <w:pPr>
              <w:pStyle w:val="TAH"/>
              <w:rPr>
                <w:rFonts w:cs="Arial"/>
              </w:rPr>
            </w:pPr>
            <w:r w:rsidRPr="0074252A">
              <w:rPr>
                <w:rFonts w:cs="Arial"/>
              </w:rPr>
              <w:t>Value</w:t>
            </w:r>
          </w:p>
        </w:tc>
        <w:tc>
          <w:tcPr>
            <w:tcW w:w="3061" w:type="dxa"/>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TimeAlignmentTimer</w:t>
            </w:r>
            <w:proofErr w:type="spellEnd"/>
          </w:p>
        </w:tc>
        <w:tc>
          <w:tcPr>
            <w:tcW w:w="1021" w:type="dxa"/>
            <w:vAlign w:val="center"/>
          </w:tcPr>
          <w:p w:rsidR="002433AF" w:rsidRPr="0074252A" w:rsidRDefault="002433AF" w:rsidP="00245E68">
            <w:pPr>
              <w:pStyle w:val="TAC"/>
              <w:rPr>
                <w:rFonts w:cs="Arial"/>
              </w:rPr>
            </w:pPr>
            <w:r w:rsidRPr="0074252A">
              <w:rPr>
                <w:rFonts w:cs="Arial"/>
              </w:rPr>
              <w:t>infinity</w:t>
            </w:r>
          </w:p>
        </w:tc>
        <w:tc>
          <w:tcPr>
            <w:tcW w:w="3061" w:type="dxa"/>
          </w:tcPr>
          <w:p w:rsidR="002433AF" w:rsidRPr="0074252A" w:rsidRDefault="002433AF" w:rsidP="00245E68">
            <w:pPr>
              <w:pStyle w:val="TAC"/>
              <w:rPr>
                <w:rFonts w:cs="Arial"/>
              </w:rPr>
            </w:pPr>
            <w:r w:rsidRPr="0074252A">
              <w:rPr>
                <w:rFonts w:cs="Arial"/>
              </w:rPr>
              <w:t>As specified in clause 6.3.2 in TS 36.331</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sr-ConfigIndex</w:t>
            </w:r>
            <w:proofErr w:type="spellEnd"/>
          </w:p>
        </w:tc>
        <w:tc>
          <w:tcPr>
            <w:tcW w:w="1021" w:type="dxa"/>
            <w:vAlign w:val="center"/>
          </w:tcPr>
          <w:p w:rsidR="002433AF" w:rsidRPr="0074252A" w:rsidRDefault="002433AF" w:rsidP="00245E68">
            <w:pPr>
              <w:pStyle w:val="TAC"/>
              <w:rPr>
                <w:rFonts w:cs="Arial"/>
              </w:rPr>
            </w:pPr>
            <w:del w:id="5" w:author="Karajani Bledar 1SI1" w:date="2020-06-02T15:56:00Z">
              <w:r w:rsidRPr="0074252A" w:rsidDel="00C20B0B">
                <w:rPr>
                  <w:rFonts w:cs="Arial"/>
                </w:rPr>
                <w:delText>0</w:delText>
              </w:r>
            </w:del>
            <w:ins w:id="6" w:author="Karajani Bledar 1SI1" w:date="2020-06-02T15:56:00Z">
              <w:r w:rsidR="00C20B0B">
                <w:rPr>
                  <w:rFonts w:cs="Arial"/>
                </w:rPr>
                <w:t>30</w:t>
              </w:r>
            </w:ins>
          </w:p>
        </w:tc>
        <w:tc>
          <w:tcPr>
            <w:tcW w:w="3061" w:type="dxa"/>
          </w:tcPr>
          <w:p w:rsidR="002433AF" w:rsidRPr="0074252A" w:rsidRDefault="002433AF" w:rsidP="00245E68">
            <w:pPr>
              <w:pStyle w:val="TAC"/>
              <w:rPr>
                <w:rFonts w:cs="Arial"/>
              </w:rPr>
            </w:pPr>
            <w:r w:rsidRPr="0074252A">
              <w:rPr>
                <w:rFonts w:cs="Arial"/>
              </w:rPr>
              <w:t>For further information see clause 6.3.2 in TS 36.331 and section 10.1 in TS 36.213.</w:t>
            </w:r>
          </w:p>
        </w:tc>
      </w:tr>
    </w:tbl>
    <w:p w:rsidR="002433AF" w:rsidRPr="0074252A" w:rsidRDefault="002433AF" w:rsidP="002433AF"/>
    <w:p w:rsidR="002433AF" w:rsidRPr="0074252A" w:rsidRDefault="002433AF" w:rsidP="002433AF">
      <w:pPr>
        <w:pStyle w:val="TH"/>
      </w:pPr>
      <w:r w:rsidRPr="0074252A">
        <w:object w:dxaOrig="7678" w:dyaOrig="4453">
          <v:shape id="_x0000_i1028" type="#_x0000_t75" style="width:380.65pt;height:223.35pt" o:ole="">
            <v:imagedata r:id="rId18" o:title=""/>
          </v:shape>
          <o:OLEObject Type="Embed" ProgID="Visio.Drawing.11" ShapeID="_x0000_i1028" DrawAspect="Content" ObjectID="_1652705039" r:id="rId19"/>
        </w:object>
      </w:r>
    </w:p>
    <w:p w:rsidR="002433AF" w:rsidRPr="0074252A" w:rsidRDefault="002433AF" w:rsidP="002433AF">
      <w:pPr>
        <w:pStyle w:val="TF"/>
      </w:pPr>
      <w:r w:rsidRPr="0074252A">
        <w:t xml:space="preserve">Figure </w:t>
      </w:r>
      <w:r w:rsidRPr="0074252A">
        <w:rPr>
          <w:snapToGrid w:val="0"/>
          <w:lang w:eastAsia="zh-CN"/>
        </w:rPr>
        <w:t>A.7.3.51</w:t>
      </w:r>
      <w:r w:rsidRPr="0074252A">
        <w:t>.1-1: SNR variation for in-sync testing in DRX</w:t>
      </w:r>
    </w:p>
    <w:p w:rsidR="002433AF" w:rsidRPr="0074252A" w:rsidRDefault="002433AF" w:rsidP="002433AF">
      <w:pPr>
        <w:pStyle w:val="Heading4"/>
        <w:rPr>
          <w:snapToGrid w:val="0"/>
        </w:rPr>
      </w:pPr>
      <w:r w:rsidRPr="0074252A">
        <w:rPr>
          <w:snapToGrid w:val="0"/>
          <w:lang w:eastAsia="zh-CN"/>
        </w:rPr>
        <w:t>A.7.3.51</w:t>
      </w:r>
      <w:r w:rsidRPr="0074252A">
        <w:rPr>
          <w:snapToGrid w:val="0"/>
        </w:rPr>
        <w:t>.2</w:t>
      </w:r>
      <w:r w:rsidRPr="0074252A">
        <w:rPr>
          <w:snapToGrid w:val="0"/>
        </w:rPr>
        <w:tab/>
        <w:t>Test Requirements</w:t>
      </w:r>
    </w:p>
    <w:p w:rsidR="002433AF" w:rsidRPr="0074252A" w:rsidRDefault="002433AF" w:rsidP="002433AF">
      <w:r w:rsidRPr="0074252A">
        <w:t>The UE behaviour in each test during time durations T1, T2, T3, T4 and T5 shall be as follows:</w:t>
      </w:r>
    </w:p>
    <w:p w:rsidR="002433AF" w:rsidRPr="0074252A" w:rsidRDefault="002433AF" w:rsidP="002433AF">
      <w:r w:rsidRPr="0074252A">
        <w:t xml:space="preserve">During the period from </w:t>
      </w:r>
      <w:r w:rsidRPr="0074252A">
        <w:rPr>
          <w:rFonts w:hint="eastAsia"/>
        </w:rPr>
        <w:t xml:space="preserve">time point A to </w:t>
      </w:r>
      <w:r w:rsidRPr="0074252A">
        <w:t xml:space="preserve">time point </w:t>
      </w:r>
      <w:r w:rsidRPr="0074252A">
        <w:rPr>
          <w:rFonts w:hint="eastAsia"/>
        </w:rPr>
        <w:t>F</w:t>
      </w:r>
      <w:r w:rsidRPr="0074252A">
        <w:t xml:space="preserve"> </w:t>
      </w:r>
      <w:r w:rsidRPr="0074252A">
        <w:rPr>
          <w:rFonts w:hint="eastAsia"/>
        </w:rPr>
        <w:t>(11</w:t>
      </w:r>
      <w:r w:rsidRPr="0074252A">
        <w:t xml:space="preserve">20 </w:t>
      </w:r>
      <w:proofErr w:type="spellStart"/>
      <w:r w:rsidRPr="0074252A">
        <w:t>ms</w:t>
      </w:r>
      <w:proofErr w:type="spellEnd"/>
      <w:r w:rsidRPr="0074252A">
        <w:t xml:space="preserve"> after the start of time duration T5</w:t>
      </w:r>
      <w:r w:rsidRPr="0074252A">
        <w:rPr>
          <w:rFonts w:hint="eastAsia"/>
        </w:rPr>
        <w:t>)</w:t>
      </w:r>
      <w:r w:rsidRPr="0074252A">
        <w:t xml:space="preserve"> the UE shall transmit uplink signal at least once every DRX cycle, in the On-duration part of the cycle in the </w:t>
      </w:r>
      <w:proofErr w:type="spellStart"/>
      <w:r w:rsidRPr="0074252A">
        <w:t>subframe</w:t>
      </w:r>
      <w:proofErr w:type="spellEnd"/>
      <w:r w:rsidRPr="0074252A">
        <w:t xml:space="preserve"> according to the configured CQI reporting mode (PUCCH 1-0).</w:t>
      </w:r>
    </w:p>
    <w:p w:rsidR="002433AF" w:rsidRPr="0074252A" w:rsidRDefault="002433AF" w:rsidP="002433AF">
      <w:r w:rsidRPr="0074252A">
        <w:t>The rate of correct events observed during repeated tests shall be at least 90%.</w:t>
      </w:r>
    </w:p>
    <w:p w:rsidR="00457C78" w:rsidRPr="002205EE" w:rsidRDefault="00457C78" w:rsidP="00457C78">
      <w:pPr>
        <w:keepNext/>
        <w:keepLines/>
        <w:spacing w:before="240"/>
        <w:ind w:left="1134" w:hanging="1134"/>
        <w:outlineLvl w:val="0"/>
        <w:rPr>
          <w:rFonts w:ascii="Arial" w:hAnsi="Arial"/>
          <w:b/>
          <w:color w:val="0000FF"/>
          <w:sz w:val="36"/>
        </w:rPr>
      </w:pPr>
    </w:p>
    <w:p w:rsidR="00457C78" w:rsidRPr="002205EE" w:rsidRDefault="00457C78" w:rsidP="00457C7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57C78" w:rsidRPr="002205EE" w:rsidRDefault="00457C78" w:rsidP="00457C78">
      <w:pPr>
        <w:keepNext/>
        <w:keepLines/>
        <w:spacing w:before="240"/>
        <w:ind w:left="1134" w:hanging="1134"/>
        <w:outlineLvl w:val="0"/>
        <w:rPr>
          <w:rFonts w:ascii="Arial" w:hAnsi="Arial"/>
          <w:b/>
          <w:color w:val="0000FF"/>
          <w:sz w:val="36"/>
        </w:rPr>
      </w:pPr>
    </w:p>
    <w:p w:rsidR="002433AF" w:rsidRPr="0074252A" w:rsidRDefault="002433AF" w:rsidP="002433AF">
      <w:pPr>
        <w:pStyle w:val="Heading3"/>
      </w:pPr>
      <w:r w:rsidRPr="0074252A">
        <w:rPr>
          <w:lang w:eastAsia="zh-CN"/>
        </w:rPr>
        <w:t>A.7.3.54</w:t>
      </w:r>
      <w:r w:rsidRPr="0074252A">
        <w:rPr>
          <w:lang w:eastAsia="zh-CN"/>
        </w:rPr>
        <w:tab/>
        <w:t>E-UTRAN H</w:t>
      </w:r>
      <w:r w:rsidRPr="0074252A">
        <w:rPr>
          <w:rFonts w:hint="eastAsia"/>
          <w:lang w:eastAsia="zh-CN"/>
        </w:rPr>
        <w:t>D-</w:t>
      </w:r>
      <w:r w:rsidRPr="0074252A">
        <w:rPr>
          <w:lang w:eastAsia="zh-CN"/>
        </w:rPr>
        <w:t>FDD Radio Link Monitoring Test for Out-of-sync in DRX</w:t>
      </w:r>
      <w:r w:rsidRPr="0074252A">
        <w:rPr>
          <w:noProof/>
          <w:lang w:eastAsia="zh-CN"/>
        </w:rPr>
        <w:t xml:space="preserve"> for UE category M1 configured in CEMode A</w:t>
      </w:r>
    </w:p>
    <w:p w:rsidR="002433AF" w:rsidRPr="0074252A" w:rsidRDefault="002433AF" w:rsidP="002433AF">
      <w:pPr>
        <w:pStyle w:val="Heading4"/>
        <w:rPr>
          <w:snapToGrid w:val="0"/>
        </w:rPr>
      </w:pPr>
      <w:r w:rsidRPr="0074252A">
        <w:rPr>
          <w:snapToGrid w:val="0"/>
          <w:lang w:eastAsia="zh-CN"/>
        </w:rPr>
        <w:t>A.7.3.54.1</w:t>
      </w:r>
      <w:r w:rsidRPr="0074252A">
        <w:rPr>
          <w:snapToGrid w:val="0"/>
          <w:lang w:eastAsia="zh-CN"/>
        </w:rPr>
        <w:tab/>
        <w:t>Test Purpose and Environment</w:t>
      </w:r>
    </w:p>
    <w:p w:rsidR="002433AF" w:rsidRPr="0074252A" w:rsidRDefault="002433AF" w:rsidP="002433AF">
      <w:r w:rsidRPr="0074252A">
        <w:t xml:space="preserve">The purpose of this test is to verify that the </w:t>
      </w:r>
      <w:r w:rsidRPr="0074252A">
        <w:rPr>
          <w:lang w:eastAsia="zh-CN"/>
        </w:rPr>
        <w:t>H</w:t>
      </w:r>
      <w:r w:rsidRPr="0074252A">
        <w:rPr>
          <w:rFonts w:hint="eastAsia"/>
          <w:lang w:eastAsia="zh-CN"/>
        </w:rPr>
        <w:t>D-</w:t>
      </w:r>
      <w:r w:rsidRPr="0074252A">
        <w:rPr>
          <w:lang w:eastAsia="zh-CN"/>
        </w:rPr>
        <w:t>FDD</w:t>
      </w:r>
      <w:r w:rsidRPr="0074252A">
        <w:rPr>
          <w:noProof/>
          <w:lang w:eastAsia="zh-CN"/>
        </w:rPr>
        <w:t xml:space="preserve"> category M1 UE configured in CEMode A</w:t>
      </w:r>
      <w:r w:rsidRPr="0074252A">
        <w:t xml:space="preserve"> properly detects the out of sync for the purpose of monitoring downlink radio link quality of the </w:t>
      </w:r>
      <w:proofErr w:type="spellStart"/>
      <w:r w:rsidRPr="0074252A">
        <w:t>PCell</w:t>
      </w:r>
      <w:proofErr w:type="spellEnd"/>
      <w:r w:rsidRPr="0074252A">
        <w:t xml:space="preserve"> when DRX is used. This test will partly verify the E-UTRAN </w:t>
      </w:r>
      <w:r w:rsidRPr="0074252A">
        <w:rPr>
          <w:rFonts w:hint="eastAsia"/>
          <w:lang w:eastAsia="zh-CN"/>
        </w:rPr>
        <w:t>HD-</w:t>
      </w:r>
      <w:r w:rsidRPr="0074252A">
        <w:t>FDD radio link monitoring requirements in clause 7.19.</w:t>
      </w:r>
    </w:p>
    <w:p w:rsidR="002433AF" w:rsidRPr="0074252A" w:rsidRDefault="002433AF" w:rsidP="002433AF">
      <w:r w:rsidRPr="0074252A">
        <w:t xml:space="preserve">The test parameters are given in Tables A.7.3.54.1-1, A.7.3.54.1-2, A.7.3.54.1-3 and A.7.3.54.1-4. There is one cell (cell 1), which is the active cell, in the test. The test consists of three successive time periods, with time duration of T1, T2 and T3 respectively. Figure A.7.3.54.1-1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20 </w:t>
      </w:r>
      <w:proofErr w:type="spellStart"/>
      <w:r w:rsidRPr="0074252A">
        <w:t>ms</w:t>
      </w:r>
      <w:proofErr w:type="spellEnd"/>
      <w:r w:rsidRPr="0074252A">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2433AF" w:rsidRPr="0074252A" w:rsidRDefault="002433AF" w:rsidP="002433AF">
      <w:r w:rsidRPr="0074252A">
        <w:t xml:space="preserve">In the test, the RRC parameter </w:t>
      </w:r>
      <w:proofErr w:type="spellStart"/>
      <w:r w:rsidRPr="0074252A">
        <w:rPr>
          <w:i/>
        </w:rPr>
        <w:t>numberPRB</w:t>
      </w:r>
      <w:proofErr w:type="spellEnd"/>
      <w:r w:rsidRPr="0074252A">
        <w:rPr>
          <w:i/>
        </w:rPr>
        <w:t>-Pairs</w:t>
      </w:r>
      <w:r w:rsidRPr="0074252A">
        <w:t xml:space="preserve"> is set to 4 and the RRC parameter </w:t>
      </w:r>
      <w:proofErr w:type="spellStart"/>
      <w:r w:rsidRPr="0074252A">
        <w:rPr>
          <w:i/>
        </w:rPr>
        <w:t>mPDCCH-NumRepetition</w:t>
      </w:r>
      <w:proofErr w:type="spellEnd"/>
      <w:r w:rsidRPr="0074252A">
        <w:t xml:space="preserve"> is set 4. UE shall successfully complete the RRC reconfiguration accordingly prior to the start of time duration T1.</w:t>
      </w:r>
    </w:p>
    <w:p w:rsidR="002433AF" w:rsidRPr="0074252A" w:rsidRDefault="002433AF" w:rsidP="002433AF">
      <w:pPr>
        <w:pStyle w:val="TH"/>
      </w:pPr>
      <w:r w:rsidRPr="0074252A">
        <w:br w:type="page"/>
      </w:r>
      <w:r w:rsidRPr="0074252A">
        <w:lastRenderedPageBreak/>
        <w:t xml:space="preserve">Table A.7.3.54.1-1: General test parameters for E-UTRAN </w:t>
      </w:r>
      <w:r w:rsidRPr="0074252A">
        <w:rPr>
          <w:lang w:eastAsia="zh-CN"/>
        </w:rPr>
        <w:t>H</w:t>
      </w:r>
      <w:r w:rsidRPr="0074252A">
        <w:rPr>
          <w:rFonts w:hint="eastAsia"/>
          <w:lang w:eastAsia="zh-CN"/>
        </w:rPr>
        <w:t>D-</w:t>
      </w:r>
      <w:r w:rsidRPr="0074252A">
        <w:t>FDD out-of-sync tests in DRX</w:t>
      </w:r>
      <w:r w:rsidRPr="0074252A">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2433AF" w:rsidRPr="0074252A" w:rsidTr="00245E68">
        <w:trPr>
          <w:jc w:val="center"/>
        </w:trPr>
        <w:tc>
          <w:tcPr>
            <w:tcW w:w="1968" w:type="pct"/>
            <w:gridSpan w:val="2"/>
            <w:shd w:val="clear" w:color="auto" w:fill="auto"/>
          </w:tcPr>
          <w:p w:rsidR="002433AF" w:rsidRPr="0074252A" w:rsidRDefault="002433AF" w:rsidP="00245E68">
            <w:pPr>
              <w:pStyle w:val="TAH"/>
              <w:rPr>
                <w:rFonts w:cs="Arial"/>
              </w:rPr>
            </w:pPr>
            <w:r w:rsidRPr="0074252A">
              <w:rPr>
                <w:rFonts w:cs="Arial"/>
              </w:rPr>
              <w:t>Parameter</w:t>
            </w:r>
          </w:p>
        </w:tc>
        <w:tc>
          <w:tcPr>
            <w:tcW w:w="525" w:type="pct"/>
            <w:shd w:val="clear" w:color="auto" w:fill="auto"/>
          </w:tcPr>
          <w:p w:rsidR="002433AF" w:rsidRPr="0074252A" w:rsidRDefault="002433AF" w:rsidP="00245E68">
            <w:pPr>
              <w:pStyle w:val="TAH"/>
              <w:rPr>
                <w:rFonts w:cs="Arial"/>
              </w:rPr>
            </w:pPr>
            <w:r w:rsidRPr="0074252A">
              <w:rPr>
                <w:rFonts w:cs="Arial"/>
              </w:rPr>
              <w:t>Unit</w:t>
            </w:r>
          </w:p>
        </w:tc>
        <w:tc>
          <w:tcPr>
            <w:tcW w:w="859" w:type="pct"/>
            <w:shd w:val="clear" w:color="auto" w:fill="auto"/>
          </w:tcPr>
          <w:p w:rsidR="002433AF" w:rsidRPr="0074252A" w:rsidRDefault="002433AF" w:rsidP="00245E68">
            <w:pPr>
              <w:pStyle w:val="TAH"/>
              <w:rPr>
                <w:rFonts w:cs="Arial"/>
              </w:rPr>
            </w:pPr>
            <w:r w:rsidRPr="0074252A">
              <w:rPr>
                <w:rFonts w:cs="Arial"/>
              </w:rPr>
              <w:t>Value</w:t>
            </w:r>
          </w:p>
        </w:tc>
        <w:tc>
          <w:tcPr>
            <w:tcW w:w="1648" w:type="pct"/>
            <w:shd w:val="clear" w:color="auto" w:fill="auto"/>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Active cell</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rPr>
            </w:pPr>
            <w:r w:rsidRPr="0074252A">
              <w:rPr>
                <w:rFonts w:cs="Arial"/>
              </w:rPr>
              <w:t>Cell 1</w:t>
            </w:r>
          </w:p>
        </w:tc>
        <w:tc>
          <w:tcPr>
            <w:tcW w:w="1648" w:type="pct"/>
            <w:shd w:val="clear" w:color="auto" w:fill="auto"/>
          </w:tcPr>
          <w:p w:rsidR="002433AF" w:rsidRPr="0074252A" w:rsidRDefault="002433AF" w:rsidP="00245E68">
            <w:pPr>
              <w:pStyle w:val="TAL"/>
              <w:rPr>
                <w:rFonts w:cs="Arial"/>
              </w:rPr>
            </w:pPr>
            <w:r w:rsidRPr="0074252A">
              <w:rPr>
                <w:rFonts w:cs="Arial"/>
              </w:rPr>
              <w:t>Cell 1 is on E-UTRA RF channel number 1</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CP length</w:t>
            </w:r>
            <w:r w:rsidRPr="0074252A">
              <w:rPr>
                <w:rFonts w:cs="Arial"/>
              </w:rPr>
              <w:tab/>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rPr>
            </w:pPr>
            <w:r w:rsidRPr="0074252A">
              <w:rPr>
                <w:rFonts w:cs="Arial"/>
              </w:rPr>
              <w:t>Normal</w:t>
            </w:r>
          </w:p>
        </w:tc>
        <w:tc>
          <w:tcPr>
            <w:tcW w:w="1648" w:type="pct"/>
            <w:shd w:val="clear" w:color="auto" w:fill="auto"/>
          </w:tcPr>
          <w:p w:rsidR="002433AF" w:rsidRPr="0074252A" w:rsidRDefault="002433AF" w:rsidP="00245E68">
            <w:pPr>
              <w:pStyle w:val="TAL"/>
              <w:rPr>
                <w:rFonts w:cs="Arial"/>
              </w:rPr>
            </w:pPr>
          </w:p>
        </w:tc>
      </w:tr>
      <w:tr w:rsidR="002433AF" w:rsidRPr="0074252A" w:rsidTr="00245E68">
        <w:trPr>
          <w:jc w:val="center"/>
        </w:trPr>
        <w:tc>
          <w:tcPr>
            <w:tcW w:w="928" w:type="pct"/>
            <w:vMerge w:val="restart"/>
            <w:shd w:val="clear" w:color="auto" w:fill="auto"/>
          </w:tcPr>
          <w:p w:rsidR="002433AF" w:rsidRPr="0074252A" w:rsidRDefault="002433AF" w:rsidP="00245E68">
            <w:pPr>
              <w:pStyle w:val="TAL"/>
              <w:rPr>
                <w:rFonts w:cs="Arial"/>
              </w:rPr>
            </w:pPr>
          </w:p>
          <w:p w:rsidR="002433AF" w:rsidRPr="0074252A" w:rsidRDefault="002433AF" w:rsidP="00245E68">
            <w:pPr>
              <w:pStyle w:val="TAL"/>
              <w:rPr>
                <w:rFonts w:cs="Arial"/>
              </w:rPr>
            </w:pPr>
          </w:p>
          <w:p w:rsidR="002433AF" w:rsidRPr="0074252A" w:rsidRDefault="002433AF" w:rsidP="00245E68">
            <w:pPr>
              <w:pStyle w:val="TAL"/>
              <w:rPr>
                <w:rFonts w:cs="Arial"/>
              </w:rPr>
            </w:pPr>
            <w:r w:rsidRPr="0074252A">
              <w:rPr>
                <w:rFonts w:cs="Arial"/>
              </w:rPr>
              <w:t>Out of sync transmission parameters (Note 1)</w:t>
            </w:r>
          </w:p>
        </w:tc>
        <w:tc>
          <w:tcPr>
            <w:tcW w:w="1040" w:type="pct"/>
            <w:shd w:val="clear" w:color="auto" w:fill="auto"/>
          </w:tcPr>
          <w:p w:rsidR="002433AF" w:rsidRPr="0074252A" w:rsidRDefault="002433AF" w:rsidP="00245E68">
            <w:pPr>
              <w:pStyle w:val="TAL"/>
              <w:rPr>
                <w:rFonts w:cs="Arial"/>
              </w:rPr>
            </w:pPr>
            <w:r w:rsidRPr="0074252A">
              <w:rPr>
                <w:rFonts w:cs="Arial"/>
              </w:rPr>
              <w:t>DCI format</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noProof/>
              </w:rPr>
            </w:pPr>
            <w:r w:rsidRPr="0074252A">
              <w:rPr>
                <w:rFonts w:cs="Arial"/>
                <w:noProof/>
              </w:rPr>
              <w:t>6-1A</w:t>
            </w:r>
          </w:p>
        </w:tc>
        <w:tc>
          <w:tcPr>
            <w:tcW w:w="1648" w:type="pct"/>
            <w:shd w:val="clear" w:color="auto" w:fill="auto"/>
          </w:tcPr>
          <w:p w:rsidR="002433AF" w:rsidRPr="0074252A" w:rsidRDefault="002433AF" w:rsidP="00245E68">
            <w:pPr>
              <w:pStyle w:val="TAL"/>
              <w:rPr>
                <w:rFonts w:cs="Arial"/>
              </w:rPr>
            </w:pPr>
            <w:r w:rsidRPr="0074252A">
              <w:rPr>
                <w:rFonts w:cs="Arial"/>
              </w:rPr>
              <w:t xml:space="preserve">As defined in </w:t>
            </w:r>
            <w:r w:rsidRPr="0074252A">
              <w:rPr>
                <w:rFonts w:cs="Arial" w:hint="eastAsia"/>
                <w:lang w:eastAsia="zh-CN"/>
              </w:rPr>
              <w:t xml:space="preserve">section 5.3.3.1.12 in </w:t>
            </w:r>
            <w:r w:rsidRPr="0074252A">
              <w:rPr>
                <w:rFonts w:cs="Arial"/>
              </w:rPr>
              <w:t>TS 36.212</w:t>
            </w: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t>Number of OFDM symbols for legacy control channels</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noProof/>
              </w:rPr>
            </w:pPr>
            <w:r w:rsidRPr="0074252A">
              <w:rPr>
                <w:rFonts w:cs="Arial"/>
                <w:noProof/>
              </w:rPr>
              <w:t>2</w:t>
            </w:r>
          </w:p>
        </w:tc>
        <w:tc>
          <w:tcPr>
            <w:tcW w:w="1648" w:type="pct"/>
            <w:vMerge w:val="restart"/>
            <w:shd w:val="clear" w:color="auto" w:fill="auto"/>
          </w:tcPr>
          <w:p w:rsidR="002433AF" w:rsidRPr="0074252A" w:rsidRDefault="002433AF" w:rsidP="00245E68">
            <w:pPr>
              <w:pStyle w:val="TAL"/>
              <w:rPr>
                <w:rFonts w:cs="Arial"/>
              </w:rPr>
            </w:pPr>
            <w:r w:rsidRPr="0074252A">
              <w:rPr>
                <w:rFonts w:cs="Arial"/>
              </w:rPr>
              <w:t xml:space="preserve">Out of sync threshold </w:t>
            </w:r>
            <w:proofErr w:type="spellStart"/>
            <w:r w:rsidRPr="0074252A">
              <w:rPr>
                <w:rFonts w:cs="Arial"/>
              </w:rPr>
              <w:t>Q</w:t>
            </w:r>
            <w:r w:rsidRPr="0074252A">
              <w:rPr>
                <w:rFonts w:cs="Arial"/>
                <w:vertAlign w:val="subscript"/>
              </w:rPr>
              <w:t>out</w:t>
            </w:r>
            <w:proofErr w:type="spellEnd"/>
            <w:r w:rsidRPr="0074252A">
              <w:rPr>
                <w:rFonts w:cs="Arial"/>
                <w:vertAlign w:val="subscript"/>
              </w:rPr>
              <w:t xml:space="preserve">, Cat M1 </w:t>
            </w:r>
            <w:r w:rsidRPr="0074252A">
              <w:rPr>
                <w:rFonts w:cs="Arial"/>
              </w:rPr>
              <w:t>and the corresponding hypothetical MPDCCH transmission parameters are as specified in clause 7.19.2 and Table 7.19.2-1 respectively.</w:t>
            </w: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t xml:space="preserve">MPDCCH aggregation level </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eCCE</w:t>
            </w:r>
            <w:proofErr w:type="spellEnd"/>
          </w:p>
        </w:tc>
        <w:tc>
          <w:tcPr>
            <w:tcW w:w="859" w:type="pct"/>
            <w:shd w:val="clear" w:color="auto" w:fill="auto"/>
          </w:tcPr>
          <w:p w:rsidR="002433AF" w:rsidRPr="0074252A" w:rsidRDefault="002433AF" w:rsidP="00245E68">
            <w:pPr>
              <w:pStyle w:val="TAC"/>
              <w:rPr>
                <w:rFonts w:cs="Arial"/>
                <w:noProof/>
              </w:rPr>
            </w:pPr>
            <w:r w:rsidRPr="0074252A">
              <w:rPr>
                <w:rFonts w:cs="Arial"/>
                <w:noProof/>
              </w:rPr>
              <w:t>16</w:t>
            </w:r>
          </w:p>
        </w:tc>
        <w:tc>
          <w:tcPr>
            <w:tcW w:w="1648" w:type="pct"/>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t>MPDCCH repetition level</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noProof/>
              </w:rPr>
            </w:pPr>
            <w:r w:rsidRPr="0074252A">
              <w:rPr>
                <w:rFonts w:cs="Arial"/>
                <w:noProof/>
              </w:rPr>
              <w:t>4</w:t>
            </w:r>
          </w:p>
        </w:tc>
        <w:tc>
          <w:tcPr>
            <w:tcW w:w="1648" w:type="pct"/>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sym w:font="Symbol" w:char="F072"/>
            </w:r>
            <w:r w:rsidRPr="0074252A">
              <w:rPr>
                <w:rFonts w:cs="Arial"/>
                <w:vertAlign w:val="subscript"/>
              </w:rPr>
              <w:t>A</w:t>
            </w:r>
            <w:r w:rsidRPr="0074252A">
              <w:rPr>
                <w:rFonts w:cs="Arial"/>
              </w:rPr>
              <w:t xml:space="preserve">, </w:t>
            </w:r>
            <w:r w:rsidRPr="0074252A">
              <w:rPr>
                <w:rFonts w:cs="Arial"/>
              </w:rPr>
              <w:sym w:font="Symbol" w:char="F072"/>
            </w:r>
            <w:r w:rsidRPr="0074252A">
              <w:rPr>
                <w:rFonts w:cs="Arial"/>
                <w:vertAlign w:val="subscript"/>
              </w:rPr>
              <w:t>B</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noProof/>
              </w:rPr>
            </w:pPr>
            <w:r w:rsidRPr="0074252A">
              <w:rPr>
                <w:rFonts w:eastAsia="MS Mincho" w:cs="Arial"/>
                <w:noProof/>
              </w:rPr>
              <w:t>-3</w:t>
            </w:r>
          </w:p>
        </w:tc>
        <w:tc>
          <w:tcPr>
            <w:tcW w:w="1648" w:type="pct"/>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t>Ratio of PDCCH to RS EPRE</w:t>
            </w:r>
          </w:p>
        </w:tc>
        <w:tc>
          <w:tcPr>
            <w:tcW w:w="525" w:type="pct"/>
            <w:shd w:val="clear" w:color="auto" w:fill="auto"/>
          </w:tcPr>
          <w:p w:rsidR="002433AF" w:rsidRPr="0074252A" w:rsidRDefault="002433AF" w:rsidP="00245E68">
            <w:pPr>
              <w:pStyle w:val="TAC"/>
              <w:rPr>
                <w:rFonts w:cs="Arial"/>
              </w:rPr>
            </w:pPr>
            <w:r w:rsidRPr="0074252A">
              <w:rPr>
                <w:rFonts w:cs="Arial"/>
              </w:rPr>
              <w:t>dB</w:t>
            </w:r>
          </w:p>
        </w:tc>
        <w:tc>
          <w:tcPr>
            <w:tcW w:w="859" w:type="pct"/>
            <w:shd w:val="clear" w:color="auto" w:fill="auto"/>
          </w:tcPr>
          <w:p w:rsidR="002433AF" w:rsidRPr="0074252A" w:rsidRDefault="002433AF" w:rsidP="00245E68">
            <w:pPr>
              <w:pStyle w:val="TAC"/>
              <w:rPr>
                <w:rFonts w:cs="Arial"/>
                <w:noProof/>
                <w:lang w:eastAsia="zh-CN"/>
              </w:rPr>
            </w:pPr>
            <w:r w:rsidRPr="0074252A">
              <w:rPr>
                <w:rFonts w:cs="Arial"/>
                <w:noProof/>
                <w:lang w:eastAsia="zh-CN"/>
              </w:rPr>
              <w:t>0</w:t>
            </w:r>
          </w:p>
        </w:tc>
        <w:tc>
          <w:tcPr>
            <w:tcW w:w="1648" w:type="pct"/>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 xml:space="preserve">DRX cycle </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859" w:type="pct"/>
            <w:shd w:val="clear" w:color="auto" w:fill="auto"/>
          </w:tcPr>
          <w:p w:rsidR="002433AF" w:rsidRPr="0074252A" w:rsidRDefault="002433AF" w:rsidP="00245E68">
            <w:pPr>
              <w:pStyle w:val="TAC"/>
              <w:rPr>
                <w:rFonts w:cs="Arial"/>
              </w:rPr>
            </w:pPr>
            <w:r w:rsidRPr="0074252A">
              <w:rPr>
                <w:rFonts w:cs="Arial"/>
              </w:rPr>
              <w:t>1280</w:t>
            </w:r>
          </w:p>
        </w:tc>
        <w:tc>
          <w:tcPr>
            <w:tcW w:w="1648" w:type="pct"/>
            <w:shd w:val="clear" w:color="auto" w:fill="auto"/>
          </w:tcPr>
          <w:p w:rsidR="002433AF" w:rsidRPr="0074252A" w:rsidRDefault="002433AF" w:rsidP="00245E68">
            <w:pPr>
              <w:pStyle w:val="TAL"/>
              <w:rPr>
                <w:rFonts w:cs="Arial"/>
              </w:rPr>
            </w:pPr>
            <w:r w:rsidRPr="0074252A">
              <w:rPr>
                <w:rFonts w:cs="Arial"/>
              </w:rPr>
              <w:t>See Table A.7.3.54.1-3</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Layer 3 filtering</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rPr>
            </w:pPr>
            <w:r w:rsidRPr="0074252A">
              <w:rPr>
                <w:rFonts w:cs="Arial"/>
              </w:rPr>
              <w:t>Enabled</w:t>
            </w:r>
          </w:p>
        </w:tc>
        <w:tc>
          <w:tcPr>
            <w:tcW w:w="1648" w:type="pct"/>
            <w:shd w:val="clear" w:color="auto" w:fill="auto"/>
          </w:tcPr>
          <w:p w:rsidR="002433AF" w:rsidRPr="0074252A" w:rsidRDefault="002433AF" w:rsidP="00245E68">
            <w:pPr>
              <w:pStyle w:val="TAL"/>
              <w:rPr>
                <w:rFonts w:cs="Arial"/>
              </w:rPr>
            </w:pPr>
            <w:r w:rsidRPr="0074252A">
              <w:rPr>
                <w:rFonts w:cs="Arial"/>
              </w:rPr>
              <w:t>Counters:</w:t>
            </w:r>
          </w:p>
          <w:p w:rsidR="002433AF" w:rsidRPr="0074252A" w:rsidRDefault="002433AF" w:rsidP="00245E68">
            <w:pPr>
              <w:pStyle w:val="TAL"/>
              <w:rPr>
                <w:rFonts w:cs="Arial"/>
              </w:rPr>
            </w:pPr>
            <w:r w:rsidRPr="0074252A">
              <w:rPr>
                <w:rFonts w:cs="Arial"/>
              </w:rPr>
              <w:t>N310 = 1; N311 = 1</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T310 timer</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859" w:type="pct"/>
            <w:shd w:val="clear" w:color="auto" w:fill="auto"/>
          </w:tcPr>
          <w:p w:rsidR="002433AF" w:rsidRPr="0074252A" w:rsidRDefault="002433AF" w:rsidP="00245E68">
            <w:pPr>
              <w:pStyle w:val="TAC"/>
              <w:rPr>
                <w:rFonts w:cs="Arial"/>
              </w:rPr>
            </w:pPr>
            <w:r w:rsidRPr="0074252A">
              <w:rPr>
                <w:rFonts w:cs="Arial"/>
              </w:rPr>
              <w:t>0</w:t>
            </w:r>
          </w:p>
        </w:tc>
        <w:tc>
          <w:tcPr>
            <w:tcW w:w="1648" w:type="pct"/>
            <w:shd w:val="clear" w:color="auto" w:fill="auto"/>
          </w:tcPr>
          <w:p w:rsidR="002433AF" w:rsidRPr="0074252A" w:rsidRDefault="002433AF" w:rsidP="00245E68">
            <w:pPr>
              <w:pStyle w:val="TAL"/>
              <w:rPr>
                <w:rFonts w:cs="Arial"/>
              </w:rPr>
            </w:pPr>
            <w:r w:rsidRPr="0074252A">
              <w:rPr>
                <w:rFonts w:cs="Arial"/>
              </w:rPr>
              <w:t>T310 is disabled</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T311 timer</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859" w:type="pct"/>
            <w:shd w:val="clear" w:color="auto" w:fill="auto"/>
          </w:tcPr>
          <w:p w:rsidR="002433AF" w:rsidRPr="0074252A" w:rsidRDefault="002433AF" w:rsidP="00245E68">
            <w:pPr>
              <w:pStyle w:val="TAC"/>
              <w:rPr>
                <w:rFonts w:cs="Arial"/>
              </w:rPr>
            </w:pPr>
            <w:r w:rsidRPr="0074252A">
              <w:rPr>
                <w:rFonts w:cs="Arial"/>
              </w:rPr>
              <w:t>1000</w:t>
            </w:r>
          </w:p>
        </w:tc>
        <w:tc>
          <w:tcPr>
            <w:tcW w:w="1648" w:type="pct"/>
            <w:shd w:val="clear" w:color="auto" w:fill="auto"/>
          </w:tcPr>
          <w:p w:rsidR="002433AF" w:rsidRPr="0074252A" w:rsidRDefault="002433AF" w:rsidP="00245E68">
            <w:pPr>
              <w:pStyle w:val="TAL"/>
              <w:rPr>
                <w:rFonts w:cs="Arial"/>
              </w:rPr>
            </w:pPr>
            <w:r w:rsidRPr="0074252A">
              <w:rPr>
                <w:rFonts w:cs="Arial"/>
              </w:rPr>
              <w:t>T311 is enabled</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Periodic CQI reporting mode</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rPr>
            </w:pPr>
            <w:r w:rsidRPr="0074252A">
              <w:rPr>
                <w:rFonts w:cs="Arial"/>
              </w:rPr>
              <w:t>PUCCH 1-0</w:t>
            </w:r>
          </w:p>
        </w:tc>
        <w:tc>
          <w:tcPr>
            <w:tcW w:w="1648" w:type="pct"/>
            <w:shd w:val="clear" w:color="auto" w:fill="auto"/>
          </w:tcPr>
          <w:p w:rsidR="002433AF" w:rsidRPr="0074252A" w:rsidRDefault="002433AF" w:rsidP="00245E68">
            <w:pPr>
              <w:pStyle w:val="TAL"/>
              <w:rPr>
                <w:rFonts w:cs="Arial"/>
              </w:rPr>
            </w:pPr>
            <w:r w:rsidRPr="0074252A">
              <w:rPr>
                <w:rFonts w:cs="Arial"/>
              </w:rPr>
              <w:t xml:space="preserve">As defined in table 7.2.2-1 in TS 36.213. </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CQI reporting periodicity</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859" w:type="pct"/>
            <w:shd w:val="clear" w:color="auto" w:fill="auto"/>
          </w:tcPr>
          <w:p w:rsidR="002433AF" w:rsidRPr="0074252A" w:rsidRDefault="002433AF" w:rsidP="00245E68">
            <w:pPr>
              <w:pStyle w:val="TAC"/>
              <w:rPr>
                <w:rFonts w:cs="Arial"/>
              </w:rPr>
            </w:pPr>
            <w:r w:rsidRPr="0074252A">
              <w:rPr>
                <w:rFonts w:cs="Arial"/>
              </w:rPr>
              <w:t>20</w:t>
            </w:r>
          </w:p>
        </w:tc>
        <w:tc>
          <w:tcPr>
            <w:tcW w:w="1648" w:type="pct"/>
            <w:shd w:val="clear" w:color="auto" w:fill="auto"/>
          </w:tcPr>
          <w:p w:rsidR="002433AF" w:rsidRPr="0074252A" w:rsidRDefault="002433AF" w:rsidP="00245E68">
            <w:pPr>
              <w:pStyle w:val="TAL"/>
              <w:rPr>
                <w:rFonts w:cs="Arial"/>
              </w:rPr>
            </w:pP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T1</w:t>
            </w:r>
          </w:p>
        </w:tc>
        <w:tc>
          <w:tcPr>
            <w:tcW w:w="525" w:type="pct"/>
            <w:shd w:val="clear" w:color="auto" w:fill="auto"/>
          </w:tcPr>
          <w:p w:rsidR="002433AF" w:rsidRPr="0074252A" w:rsidRDefault="002433AF" w:rsidP="00245E68">
            <w:pPr>
              <w:pStyle w:val="TAC"/>
              <w:rPr>
                <w:rFonts w:cs="Arial"/>
              </w:rPr>
            </w:pPr>
            <w:r w:rsidRPr="0074252A">
              <w:rPr>
                <w:rFonts w:cs="Arial"/>
              </w:rPr>
              <w:t>s</w:t>
            </w:r>
          </w:p>
        </w:tc>
        <w:tc>
          <w:tcPr>
            <w:tcW w:w="859" w:type="pct"/>
            <w:shd w:val="clear" w:color="auto" w:fill="auto"/>
          </w:tcPr>
          <w:p w:rsidR="002433AF" w:rsidRPr="0074252A" w:rsidRDefault="002433AF" w:rsidP="00245E68">
            <w:pPr>
              <w:pStyle w:val="TAC"/>
              <w:rPr>
                <w:rFonts w:cs="Arial"/>
              </w:rPr>
            </w:pPr>
            <w:r w:rsidRPr="0074252A">
              <w:rPr>
                <w:rFonts w:cs="Arial"/>
              </w:rPr>
              <w:t>32</w:t>
            </w:r>
          </w:p>
        </w:tc>
        <w:tc>
          <w:tcPr>
            <w:tcW w:w="1648" w:type="pct"/>
            <w:shd w:val="clear" w:color="auto" w:fill="auto"/>
          </w:tcPr>
          <w:p w:rsidR="002433AF" w:rsidRPr="0074252A" w:rsidRDefault="002433AF" w:rsidP="00245E68">
            <w:pPr>
              <w:pStyle w:val="TAL"/>
              <w:rPr>
                <w:rFonts w:cs="Arial"/>
              </w:rPr>
            </w:pP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T2</w:t>
            </w:r>
          </w:p>
        </w:tc>
        <w:tc>
          <w:tcPr>
            <w:tcW w:w="525" w:type="pct"/>
            <w:shd w:val="clear" w:color="auto" w:fill="auto"/>
          </w:tcPr>
          <w:p w:rsidR="002433AF" w:rsidRPr="0074252A" w:rsidRDefault="002433AF" w:rsidP="00245E68">
            <w:pPr>
              <w:pStyle w:val="TAC"/>
              <w:rPr>
                <w:rFonts w:cs="Arial"/>
              </w:rPr>
            </w:pPr>
            <w:r w:rsidRPr="0074252A">
              <w:rPr>
                <w:rFonts w:cs="Arial"/>
              </w:rPr>
              <w:t>s</w:t>
            </w:r>
          </w:p>
        </w:tc>
        <w:tc>
          <w:tcPr>
            <w:tcW w:w="859" w:type="pct"/>
            <w:shd w:val="clear" w:color="auto" w:fill="auto"/>
          </w:tcPr>
          <w:p w:rsidR="002433AF" w:rsidRPr="0074252A" w:rsidRDefault="002433AF" w:rsidP="00245E68">
            <w:pPr>
              <w:pStyle w:val="TAC"/>
              <w:rPr>
                <w:rFonts w:cs="Arial"/>
              </w:rPr>
            </w:pPr>
            <w:r w:rsidRPr="0074252A">
              <w:rPr>
                <w:rFonts w:cs="Arial"/>
              </w:rPr>
              <w:t>12.8</w:t>
            </w:r>
          </w:p>
        </w:tc>
        <w:tc>
          <w:tcPr>
            <w:tcW w:w="1648" w:type="pct"/>
            <w:shd w:val="clear" w:color="auto" w:fill="auto"/>
          </w:tcPr>
          <w:p w:rsidR="002433AF" w:rsidRPr="0074252A" w:rsidRDefault="002433AF" w:rsidP="00245E68">
            <w:pPr>
              <w:pStyle w:val="TAL"/>
              <w:rPr>
                <w:rFonts w:cs="Arial"/>
              </w:rPr>
            </w:pP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T3</w:t>
            </w:r>
          </w:p>
        </w:tc>
        <w:tc>
          <w:tcPr>
            <w:tcW w:w="525" w:type="pct"/>
            <w:shd w:val="clear" w:color="auto" w:fill="auto"/>
          </w:tcPr>
          <w:p w:rsidR="002433AF" w:rsidRPr="0074252A" w:rsidRDefault="002433AF" w:rsidP="00245E68">
            <w:pPr>
              <w:pStyle w:val="TAC"/>
              <w:rPr>
                <w:rFonts w:cs="Arial"/>
              </w:rPr>
            </w:pPr>
            <w:r w:rsidRPr="0074252A">
              <w:rPr>
                <w:rFonts w:cs="Arial"/>
              </w:rPr>
              <w:t>s</w:t>
            </w:r>
          </w:p>
        </w:tc>
        <w:tc>
          <w:tcPr>
            <w:tcW w:w="859" w:type="pct"/>
            <w:shd w:val="clear" w:color="auto" w:fill="auto"/>
          </w:tcPr>
          <w:p w:rsidR="002433AF" w:rsidRPr="0074252A" w:rsidRDefault="002433AF" w:rsidP="00245E68">
            <w:pPr>
              <w:pStyle w:val="TAC"/>
              <w:rPr>
                <w:rFonts w:cs="Arial"/>
              </w:rPr>
            </w:pPr>
            <w:r w:rsidRPr="0074252A">
              <w:rPr>
                <w:rFonts w:cs="Arial"/>
              </w:rPr>
              <w:t>13</w:t>
            </w:r>
          </w:p>
        </w:tc>
        <w:tc>
          <w:tcPr>
            <w:tcW w:w="1648" w:type="pct"/>
            <w:shd w:val="clear" w:color="auto" w:fill="auto"/>
          </w:tcPr>
          <w:p w:rsidR="002433AF" w:rsidRPr="0074252A" w:rsidRDefault="002433AF" w:rsidP="00245E68">
            <w:pPr>
              <w:pStyle w:val="TAL"/>
              <w:rPr>
                <w:rFonts w:cs="Arial"/>
              </w:rPr>
            </w:pPr>
          </w:p>
        </w:tc>
      </w:tr>
      <w:tr w:rsidR="002433AF" w:rsidRPr="0074252A" w:rsidTr="00245E68">
        <w:trPr>
          <w:jc w:val="center"/>
        </w:trPr>
        <w:tc>
          <w:tcPr>
            <w:tcW w:w="5000" w:type="pct"/>
            <w:gridSpan w:val="5"/>
            <w:shd w:val="clear" w:color="auto" w:fill="auto"/>
          </w:tcPr>
          <w:p w:rsidR="002433AF" w:rsidRPr="0074252A" w:rsidRDefault="002433AF" w:rsidP="00245E68">
            <w:pPr>
              <w:pStyle w:val="TAN"/>
              <w:rPr>
                <w:rFonts w:cs="Arial"/>
              </w:rPr>
            </w:pPr>
            <w:r w:rsidRPr="0074252A">
              <w:rPr>
                <w:rFonts w:cs="Arial"/>
                <w:bCs/>
              </w:rPr>
              <w:t>Note 1:</w:t>
            </w:r>
            <w:r w:rsidRPr="0074252A">
              <w:rPr>
                <w:rFonts w:cs="Arial"/>
                <w:bCs/>
              </w:rPr>
              <w:tab/>
              <w:t>MPDCCH</w:t>
            </w:r>
            <w:r w:rsidRPr="0074252A">
              <w:rPr>
                <w:rFonts w:cs="Arial"/>
              </w:rPr>
              <w:t xml:space="preserve"> corresponding to the out of sync transmission parameters need not be included in the Reference Measurement Channel.</w:t>
            </w:r>
          </w:p>
        </w:tc>
      </w:tr>
    </w:tbl>
    <w:p w:rsidR="002433AF" w:rsidRPr="0074252A" w:rsidRDefault="002433AF" w:rsidP="002433AF">
      <w:pPr>
        <w:rPr>
          <w:lang w:eastAsia="zh-CN"/>
        </w:rPr>
      </w:pPr>
    </w:p>
    <w:p w:rsidR="002433AF" w:rsidRPr="0074252A" w:rsidRDefault="002433AF" w:rsidP="002433AF">
      <w:pPr>
        <w:pStyle w:val="TH"/>
      </w:pPr>
      <w:r w:rsidRPr="0074252A">
        <w:lastRenderedPageBreak/>
        <w:t xml:space="preserve">Table A.7.3.54.1-2: Cell specific test parameters for E-UTRAN </w:t>
      </w:r>
      <w:r w:rsidRPr="0074252A">
        <w:rPr>
          <w:lang w:eastAsia="zh-CN"/>
        </w:rPr>
        <w:t>H</w:t>
      </w:r>
      <w:r w:rsidRPr="0074252A">
        <w:rPr>
          <w:rFonts w:hint="eastAsia"/>
          <w:lang w:eastAsia="zh-CN"/>
        </w:rPr>
        <w:t>D-</w:t>
      </w:r>
      <w:r w:rsidRPr="0074252A">
        <w:t>FDD (cell # 1) for out-of-sync radio link monitoring test</w:t>
      </w:r>
      <w:r w:rsidRPr="0074252A">
        <w:rPr>
          <w:rFonts w:hint="eastAsia"/>
          <w:lang w:eastAsia="zh-CN"/>
        </w:rPr>
        <w:t>s</w:t>
      </w:r>
      <w:r w:rsidRPr="0074252A">
        <w:t xml:space="preserve"> in DRX</w:t>
      </w:r>
      <w:r w:rsidRPr="0074252A">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2433AF" w:rsidRPr="0074252A" w:rsidTr="00245E68">
        <w:trPr>
          <w:cantSplit/>
          <w:jc w:val="center"/>
        </w:trPr>
        <w:tc>
          <w:tcPr>
            <w:tcW w:w="2268" w:type="dxa"/>
            <w:vMerge w:val="restart"/>
            <w:tcBorders>
              <w:top w:val="single" w:sz="4" w:space="0" w:color="auto"/>
              <w:left w:val="single" w:sz="4" w:space="0" w:color="auto"/>
            </w:tcBorders>
          </w:tcPr>
          <w:p w:rsidR="002433AF" w:rsidRPr="0074252A" w:rsidRDefault="002433AF" w:rsidP="00245E68">
            <w:pPr>
              <w:pStyle w:val="TAH"/>
              <w:rPr>
                <w:rFonts w:cs="Arial"/>
              </w:rPr>
            </w:pPr>
            <w:r w:rsidRPr="0074252A">
              <w:rPr>
                <w:rFonts w:cs="Arial"/>
              </w:rPr>
              <w:t>Parameter</w:t>
            </w:r>
          </w:p>
        </w:tc>
        <w:tc>
          <w:tcPr>
            <w:tcW w:w="851" w:type="dxa"/>
            <w:vMerge w:val="restart"/>
            <w:tcBorders>
              <w:top w:val="single" w:sz="4" w:space="0" w:color="auto"/>
            </w:tcBorders>
          </w:tcPr>
          <w:p w:rsidR="002433AF" w:rsidRPr="0074252A" w:rsidRDefault="002433AF" w:rsidP="00245E68">
            <w:pPr>
              <w:pStyle w:val="TAH"/>
              <w:rPr>
                <w:rFonts w:cs="Arial"/>
              </w:rPr>
            </w:pPr>
            <w:r w:rsidRPr="0074252A">
              <w:rPr>
                <w:rFonts w:cs="Arial"/>
              </w:rPr>
              <w:t>Unit</w:t>
            </w:r>
          </w:p>
        </w:tc>
        <w:tc>
          <w:tcPr>
            <w:tcW w:w="2553" w:type="dxa"/>
            <w:gridSpan w:val="3"/>
            <w:tcBorders>
              <w:top w:val="single" w:sz="4" w:space="0" w:color="auto"/>
            </w:tcBorders>
          </w:tcPr>
          <w:p w:rsidR="002433AF" w:rsidRPr="0074252A" w:rsidRDefault="002433AF" w:rsidP="00245E68">
            <w:pPr>
              <w:pStyle w:val="TAH"/>
              <w:rPr>
                <w:rFonts w:cs="Arial"/>
                <w:lang w:eastAsia="zh-CN"/>
              </w:rPr>
            </w:pPr>
            <w:r w:rsidRPr="0074252A">
              <w:rPr>
                <w:rFonts w:cs="Arial"/>
              </w:rPr>
              <w:t xml:space="preserve">Test </w:t>
            </w:r>
            <w:r w:rsidRPr="0074252A">
              <w:rPr>
                <w:rFonts w:cs="Arial" w:hint="eastAsia"/>
                <w:lang w:eastAsia="zh-CN"/>
              </w:rPr>
              <w:t>1</w:t>
            </w:r>
          </w:p>
        </w:tc>
      </w:tr>
      <w:tr w:rsidR="002433AF" w:rsidRPr="0074252A" w:rsidTr="00245E68">
        <w:trPr>
          <w:cantSplit/>
          <w:jc w:val="center"/>
        </w:trPr>
        <w:tc>
          <w:tcPr>
            <w:tcW w:w="2268" w:type="dxa"/>
            <w:vMerge/>
            <w:tcBorders>
              <w:left w:val="single" w:sz="4" w:space="0" w:color="auto"/>
              <w:bottom w:val="single" w:sz="4" w:space="0" w:color="auto"/>
            </w:tcBorders>
          </w:tcPr>
          <w:p w:rsidR="002433AF" w:rsidRPr="0074252A" w:rsidRDefault="002433AF" w:rsidP="00245E68">
            <w:pPr>
              <w:pStyle w:val="TAH"/>
              <w:rPr>
                <w:rFonts w:cs="Arial"/>
              </w:rPr>
            </w:pPr>
          </w:p>
        </w:tc>
        <w:tc>
          <w:tcPr>
            <w:tcW w:w="851" w:type="dxa"/>
            <w:vMerge/>
            <w:tcBorders>
              <w:bottom w:val="single" w:sz="4" w:space="0" w:color="auto"/>
            </w:tcBorders>
          </w:tcPr>
          <w:p w:rsidR="002433AF" w:rsidRPr="0074252A" w:rsidRDefault="002433AF" w:rsidP="00245E68">
            <w:pPr>
              <w:pStyle w:val="TAH"/>
              <w:rPr>
                <w:rFonts w:cs="Arial"/>
              </w:rPr>
            </w:pPr>
          </w:p>
        </w:tc>
        <w:tc>
          <w:tcPr>
            <w:tcW w:w="851" w:type="dxa"/>
            <w:tcBorders>
              <w:bottom w:val="single" w:sz="4" w:space="0" w:color="auto"/>
            </w:tcBorders>
          </w:tcPr>
          <w:p w:rsidR="002433AF" w:rsidRPr="0074252A" w:rsidRDefault="002433AF" w:rsidP="00245E68">
            <w:pPr>
              <w:pStyle w:val="TAH"/>
              <w:rPr>
                <w:rFonts w:cs="Arial"/>
              </w:rPr>
            </w:pPr>
            <w:r w:rsidRPr="0074252A">
              <w:rPr>
                <w:rFonts w:cs="Arial"/>
              </w:rPr>
              <w:t>T1</w:t>
            </w:r>
          </w:p>
        </w:tc>
        <w:tc>
          <w:tcPr>
            <w:tcW w:w="851" w:type="dxa"/>
            <w:tcBorders>
              <w:bottom w:val="single" w:sz="4" w:space="0" w:color="auto"/>
            </w:tcBorders>
          </w:tcPr>
          <w:p w:rsidR="002433AF" w:rsidRPr="0074252A" w:rsidRDefault="002433AF" w:rsidP="00245E68">
            <w:pPr>
              <w:pStyle w:val="TAH"/>
              <w:rPr>
                <w:rFonts w:cs="Arial"/>
              </w:rPr>
            </w:pPr>
            <w:r w:rsidRPr="0074252A">
              <w:rPr>
                <w:rFonts w:cs="Arial"/>
              </w:rPr>
              <w:t>T2</w:t>
            </w:r>
          </w:p>
        </w:tc>
        <w:tc>
          <w:tcPr>
            <w:tcW w:w="851" w:type="dxa"/>
            <w:tcBorders>
              <w:bottom w:val="single" w:sz="4" w:space="0" w:color="auto"/>
            </w:tcBorders>
          </w:tcPr>
          <w:p w:rsidR="002433AF" w:rsidRPr="0074252A" w:rsidRDefault="002433AF" w:rsidP="00245E68">
            <w:pPr>
              <w:pStyle w:val="TAH"/>
              <w:rPr>
                <w:rFonts w:cs="Arial"/>
              </w:rPr>
            </w:pPr>
            <w:r w:rsidRPr="0074252A">
              <w:rPr>
                <w:rFonts w:cs="Arial"/>
              </w:rPr>
              <w:t>T3</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lang w:val="it-IT"/>
              </w:rPr>
            </w:pPr>
            <w:r w:rsidRPr="0074252A">
              <w:rPr>
                <w:rFonts w:cs="Arial"/>
                <w:lang w:val="it-IT"/>
              </w:rPr>
              <w:t xml:space="preserve">E-UTRA RF Channel </w:t>
            </w:r>
            <w:proofErr w:type="spellStart"/>
            <w:r w:rsidRPr="0074252A">
              <w:rPr>
                <w:rFonts w:cs="Arial"/>
                <w:lang w:val="it-IT"/>
              </w:rPr>
              <w:t>Number</w:t>
            </w:r>
            <w:proofErr w:type="spellEnd"/>
          </w:p>
        </w:tc>
        <w:tc>
          <w:tcPr>
            <w:tcW w:w="851" w:type="dxa"/>
            <w:tcBorders>
              <w:bottom w:val="single" w:sz="4" w:space="0" w:color="auto"/>
            </w:tcBorders>
          </w:tcPr>
          <w:p w:rsidR="002433AF" w:rsidRPr="0074252A" w:rsidRDefault="002433AF" w:rsidP="00245E68">
            <w:pPr>
              <w:pStyle w:val="TAC"/>
              <w:rPr>
                <w:rFonts w:cs="Arial"/>
                <w:lang w:val="it-IT"/>
              </w:rPr>
            </w:pP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bCs/>
              </w:rPr>
              <w:t>1</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proofErr w:type="spellStart"/>
            <w:r w:rsidRPr="0074252A">
              <w:rPr>
                <w:rFonts w:cs="Arial"/>
              </w:rPr>
              <w:t>BW</w:t>
            </w:r>
            <w:r w:rsidRPr="0074252A">
              <w:rPr>
                <w:rFonts w:cs="Arial"/>
                <w:vertAlign w:val="subscript"/>
              </w:rPr>
              <w:t>channel</w:t>
            </w:r>
            <w:proofErr w:type="spellEnd"/>
          </w:p>
        </w:tc>
        <w:tc>
          <w:tcPr>
            <w:tcW w:w="851" w:type="dxa"/>
            <w:tcBorders>
              <w:bottom w:val="single" w:sz="4" w:space="0" w:color="auto"/>
            </w:tcBorders>
          </w:tcPr>
          <w:p w:rsidR="002433AF" w:rsidRPr="0074252A" w:rsidRDefault="002433AF" w:rsidP="00245E68">
            <w:pPr>
              <w:pStyle w:val="TAC"/>
              <w:rPr>
                <w:rFonts w:cs="Arial"/>
              </w:rPr>
            </w:pPr>
            <w:r w:rsidRPr="0074252A">
              <w:rPr>
                <w:rFonts w:cs="Arial"/>
                <w:bCs/>
              </w:rPr>
              <w:t>MHz</w:t>
            </w: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bCs/>
              </w:rPr>
              <w:t>10</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noProof/>
              </w:rPr>
              <w:t>MPDCCH parameters defined in A.3.1.3</w:t>
            </w:r>
          </w:p>
        </w:tc>
        <w:tc>
          <w:tcPr>
            <w:tcW w:w="851" w:type="dxa"/>
            <w:tcBorders>
              <w:bottom w:val="single" w:sz="4" w:space="0" w:color="auto"/>
            </w:tcBorders>
          </w:tcPr>
          <w:p w:rsidR="002433AF" w:rsidRPr="0074252A" w:rsidRDefault="002433AF" w:rsidP="00245E68">
            <w:pPr>
              <w:pStyle w:val="TAC"/>
              <w:rPr>
                <w:rFonts w:cs="Arial"/>
                <w:bCs/>
              </w:rPr>
            </w:pP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rPr>
              <w:t>R.7 HD-FDD</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 xml:space="preserve">OCNG Pattern defined in A.3.2.1 (FDD) </w:t>
            </w:r>
          </w:p>
        </w:tc>
        <w:tc>
          <w:tcPr>
            <w:tcW w:w="851" w:type="dxa"/>
            <w:tcBorders>
              <w:bottom w:val="single" w:sz="4" w:space="0" w:color="auto"/>
            </w:tcBorders>
          </w:tcPr>
          <w:p w:rsidR="002433AF" w:rsidRPr="0074252A" w:rsidRDefault="002433AF" w:rsidP="00245E68">
            <w:pPr>
              <w:pStyle w:val="TAC"/>
              <w:rPr>
                <w:rFonts w:cs="Arial"/>
              </w:rPr>
            </w:pP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rPr>
              <w:t>OP.21 FDD</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sym w:font="Symbol" w:char="F072"/>
            </w:r>
            <w:r w:rsidRPr="0074252A">
              <w:rPr>
                <w:rFonts w:cs="Arial"/>
                <w:vertAlign w:val="subscript"/>
              </w:rPr>
              <w:t>A</w:t>
            </w:r>
            <w:r w:rsidRPr="0074252A">
              <w:rPr>
                <w:rFonts w:cs="Arial"/>
              </w:rPr>
              <w:t xml:space="preserve">, </w:t>
            </w:r>
            <w:r w:rsidRPr="0074252A">
              <w:rPr>
                <w:rFonts w:cs="Arial"/>
              </w:rPr>
              <w:sym w:font="Symbol" w:char="F072"/>
            </w:r>
            <w:r w:rsidRPr="0074252A">
              <w:rPr>
                <w:rFonts w:cs="Arial"/>
                <w:vertAlign w:val="subscript"/>
              </w:rPr>
              <w:t>B</w:t>
            </w:r>
          </w:p>
        </w:tc>
        <w:tc>
          <w:tcPr>
            <w:tcW w:w="851" w:type="dxa"/>
            <w:tcBorders>
              <w:bottom w:val="single" w:sz="4" w:space="0" w:color="auto"/>
            </w:tcBorders>
          </w:tcPr>
          <w:p w:rsidR="002433AF" w:rsidRPr="0074252A" w:rsidRDefault="002433AF" w:rsidP="00245E68">
            <w:pPr>
              <w:pStyle w:val="TAC"/>
              <w:rPr>
                <w:rFonts w:cs="Arial"/>
                <w:bCs/>
              </w:rPr>
            </w:pP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rPr>
              <w:t>-3</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MPDCCH_RA</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shd w:val="clear" w:color="auto" w:fill="auto"/>
          </w:tcPr>
          <w:p w:rsidR="002433AF" w:rsidRPr="0074252A" w:rsidRDefault="002433AF" w:rsidP="00245E68">
            <w:pPr>
              <w:pStyle w:val="TAC"/>
              <w:rPr>
                <w:rFonts w:cs="Arial"/>
                <w:lang w:eastAsia="zh-CN"/>
              </w:rPr>
            </w:pPr>
            <w:r w:rsidRPr="0074252A">
              <w:rPr>
                <w:rFonts w:cs="Arial"/>
                <w:lang w:eastAsia="zh-CN"/>
              </w:rPr>
              <w:t>0</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MPDCCH_RB</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shd w:val="clear" w:color="auto" w:fill="auto"/>
          </w:tcPr>
          <w:p w:rsidR="002433AF" w:rsidRPr="0074252A" w:rsidRDefault="002433AF" w:rsidP="00245E68">
            <w:pPr>
              <w:pStyle w:val="TAC"/>
              <w:rPr>
                <w:rFonts w:cs="Arial"/>
                <w:lang w:eastAsia="zh-CN"/>
              </w:rPr>
            </w:pPr>
            <w:r w:rsidRPr="0074252A">
              <w:rPr>
                <w:rFonts w:cs="Arial"/>
                <w:lang w:eastAsia="zh-CN"/>
              </w:rPr>
              <w:t>0</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PBCH_RA</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val="restart"/>
            <w:shd w:val="clear" w:color="auto" w:fill="auto"/>
          </w:tcPr>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r w:rsidRPr="0074252A">
              <w:rPr>
                <w:rFonts w:cs="Arial"/>
              </w:rPr>
              <w:t>-3</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PBCH_RB</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PSS_RA</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SSS_RA</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vAlign w:val="center"/>
          </w:tcPr>
          <w:p w:rsidR="002433AF" w:rsidRPr="0074252A" w:rsidRDefault="002433AF" w:rsidP="00245E68">
            <w:pPr>
              <w:pStyle w:val="TAL"/>
              <w:rPr>
                <w:rFonts w:cs="Arial"/>
              </w:rPr>
            </w:pPr>
            <w:r w:rsidRPr="0074252A">
              <w:rPr>
                <w:rFonts w:cs="Arial"/>
              </w:rPr>
              <w:t>OCNG_RA</w:t>
            </w:r>
            <w:r w:rsidRPr="0074252A">
              <w:rPr>
                <w:rFonts w:cs="Arial"/>
                <w:vertAlign w:val="superscript"/>
              </w:rPr>
              <w:t>Note1</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vAlign w:val="center"/>
          </w:tcPr>
          <w:p w:rsidR="002433AF" w:rsidRPr="0074252A" w:rsidRDefault="002433AF" w:rsidP="00245E68">
            <w:pPr>
              <w:pStyle w:val="TAL"/>
              <w:rPr>
                <w:rFonts w:cs="Arial"/>
              </w:rPr>
            </w:pPr>
            <w:r w:rsidRPr="0074252A">
              <w:rPr>
                <w:rFonts w:cs="Arial"/>
              </w:rPr>
              <w:t>OCNG_RB</w:t>
            </w:r>
            <w:r w:rsidRPr="0074252A">
              <w:rPr>
                <w:rFonts w:cs="Arial"/>
                <w:vertAlign w:val="superscript"/>
              </w:rPr>
              <w:t xml:space="preserve">Note1 </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tcBorders>
              <w:bottom w:val="single" w:sz="4" w:space="0" w:color="auto"/>
            </w:tcBorders>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position w:val="-12"/>
              </w:rPr>
              <w:object w:dxaOrig="420" w:dyaOrig="360">
                <v:shape id="_x0000_i1029" type="#_x0000_t75" style="width:22pt;height:22pt" o:ole="" fillcolor="window">
                  <v:imagedata r:id="rId13" o:title=""/>
                </v:shape>
                <o:OLEObject Type="Embed" ProgID="Equation.3" ShapeID="_x0000_i1029" DrawAspect="Content" ObjectID="_1652705040" r:id="rId20"/>
              </w:object>
            </w:r>
          </w:p>
        </w:tc>
        <w:tc>
          <w:tcPr>
            <w:tcW w:w="851" w:type="dxa"/>
            <w:tcBorders>
              <w:bottom w:val="single" w:sz="4" w:space="0" w:color="auto"/>
            </w:tcBorders>
          </w:tcPr>
          <w:p w:rsidR="002433AF" w:rsidRPr="0074252A" w:rsidRDefault="002433AF" w:rsidP="00245E68">
            <w:pPr>
              <w:pStyle w:val="TAC"/>
              <w:rPr>
                <w:rFonts w:cs="Arial"/>
              </w:rPr>
            </w:pPr>
            <w:proofErr w:type="spellStart"/>
            <w:r w:rsidRPr="0074252A">
              <w:rPr>
                <w:rFonts w:cs="Arial"/>
              </w:rPr>
              <w:t>dBm</w:t>
            </w:r>
            <w:proofErr w:type="spellEnd"/>
            <w:r w:rsidRPr="0074252A">
              <w:rPr>
                <w:rFonts w:cs="Arial"/>
              </w:rPr>
              <w:t>/15 kHz</w:t>
            </w:r>
          </w:p>
        </w:tc>
        <w:tc>
          <w:tcPr>
            <w:tcW w:w="2553" w:type="dxa"/>
            <w:gridSpan w:val="3"/>
            <w:tcBorders>
              <w:bottom w:val="single" w:sz="4" w:space="0" w:color="auto"/>
            </w:tcBorders>
            <w:shd w:val="clear" w:color="auto" w:fill="auto"/>
          </w:tcPr>
          <w:p w:rsidR="002433AF" w:rsidRPr="0074252A" w:rsidRDefault="002433AF" w:rsidP="00245E68">
            <w:pPr>
              <w:pStyle w:val="TAC"/>
              <w:rPr>
                <w:rFonts w:cs="Arial"/>
              </w:rPr>
            </w:pPr>
            <w:r w:rsidRPr="0074252A">
              <w:rPr>
                <w:rFonts w:cs="Arial"/>
              </w:rPr>
              <w:t>-98</w:t>
            </w:r>
          </w:p>
        </w:tc>
      </w:tr>
      <w:tr w:rsidR="002433AF" w:rsidRPr="0074252A" w:rsidTr="00245E68">
        <w:trPr>
          <w:cantSplit/>
          <w:trHeight w:val="129"/>
          <w:jc w:val="center"/>
        </w:trPr>
        <w:tc>
          <w:tcPr>
            <w:tcW w:w="2268" w:type="dxa"/>
          </w:tcPr>
          <w:p w:rsidR="002433AF" w:rsidRPr="0074252A" w:rsidRDefault="002433AF" w:rsidP="00245E68">
            <w:pPr>
              <w:pStyle w:val="TAL"/>
              <w:rPr>
                <w:rFonts w:cs="Arial"/>
              </w:rPr>
            </w:pPr>
            <w:r w:rsidRPr="0074252A">
              <w:rPr>
                <w:rFonts w:eastAsia="?? ??" w:cs="Arial"/>
              </w:rPr>
              <w:t>SNR</w:t>
            </w:r>
            <w:r w:rsidRPr="0074252A">
              <w:rPr>
                <w:rFonts w:eastAsia="?? ??" w:cs="Arial"/>
                <w:vertAlign w:val="superscript"/>
              </w:rPr>
              <w:t xml:space="preserve"> Note 6</w:t>
            </w:r>
          </w:p>
        </w:tc>
        <w:tc>
          <w:tcPr>
            <w:tcW w:w="851" w:type="dxa"/>
          </w:tcPr>
          <w:p w:rsidR="002433AF" w:rsidRPr="0074252A" w:rsidRDefault="002433AF" w:rsidP="00245E68">
            <w:pPr>
              <w:pStyle w:val="TAC"/>
              <w:rPr>
                <w:rFonts w:cs="Arial"/>
              </w:rPr>
            </w:pPr>
            <w:r w:rsidRPr="0074252A">
              <w:rPr>
                <w:rFonts w:cs="Arial"/>
              </w:rPr>
              <w:t>dB</w:t>
            </w:r>
          </w:p>
        </w:tc>
        <w:tc>
          <w:tcPr>
            <w:tcW w:w="851" w:type="dxa"/>
          </w:tcPr>
          <w:p w:rsidR="002433AF" w:rsidRPr="0074252A" w:rsidRDefault="002433AF" w:rsidP="00245E68">
            <w:pPr>
              <w:pStyle w:val="TAC"/>
              <w:rPr>
                <w:rFonts w:eastAsia="MS Mincho" w:cs="Arial"/>
              </w:rPr>
            </w:pPr>
            <w:r w:rsidRPr="0074252A">
              <w:rPr>
                <w:rFonts w:cs="Arial"/>
                <w:lang w:eastAsia="zh-CN"/>
              </w:rPr>
              <w:t>0.37</w:t>
            </w:r>
          </w:p>
        </w:tc>
        <w:tc>
          <w:tcPr>
            <w:tcW w:w="851" w:type="dxa"/>
          </w:tcPr>
          <w:p w:rsidR="002433AF" w:rsidRPr="0074252A" w:rsidRDefault="002433AF" w:rsidP="00245E68">
            <w:pPr>
              <w:pStyle w:val="TAC"/>
              <w:rPr>
                <w:rFonts w:eastAsia="MS Mincho" w:cs="Arial"/>
                <w:lang w:eastAsia="zh-CN"/>
              </w:rPr>
            </w:pPr>
            <w:r w:rsidRPr="0074252A">
              <w:rPr>
                <w:rFonts w:cs="Arial"/>
                <w:lang w:eastAsia="zh-CN"/>
              </w:rPr>
              <w:t>-6.98</w:t>
            </w:r>
          </w:p>
        </w:tc>
        <w:tc>
          <w:tcPr>
            <w:tcW w:w="851" w:type="dxa"/>
          </w:tcPr>
          <w:p w:rsidR="002433AF" w:rsidRPr="0074252A" w:rsidRDefault="002433AF" w:rsidP="00245E68">
            <w:pPr>
              <w:pStyle w:val="TAC"/>
              <w:rPr>
                <w:rFonts w:eastAsia="MS Mincho" w:cs="Arial"/>
              </w:rPr>
            </w:pPr>
            <w:r w:rsidRPr="0074252A">
              <w:rPr>
                <w:rFonts w:cs="Arial"/>
                <w:lang w:eastAsia="zh-CN"/>
              </w:rPr>
              <w:t>-14.98</w:t>
            </w:r>
          </w:p>
        </w:tc>
      </w:tr>
      <w:tr w:rsidR="002433AF" w:rsidRPr="0074252A" w:rsidTr="00245E68">
        <w:trPr>
          <w:cantSplit/>
          <w:trHeight w:val="243"/>
          <w:jc w:val="center"/>
        </w:trPr>
        <w:tc>
          <w:tcPr>
            <w:tcW w:w="2268" w:type="dxa"/>
          </w:tcPr>
          <w:p w:rsidR="002433AF" w:rsidRPr="0074252A" w:rsidRDefault="002433AF" w:rsidP="00245E68">
            <w:pPr>
              <w:pStyle w:val="TAL"/>
              <w:rPr>
                <w:rFonts w:cs="Arial"/>
              </w:rPr>
            </w:pPr>
            <w:r w:rsidRPr="0074252A">
              <w:rPr>
                <w:rFonts w:eastAsia="?? ??" w:cs="Arial"/>
              </w:rPr>
              <w:t>Propagation condition</w:t>
            </w:r>
          </w:p>
        </w:tc>
        <w:tc>
          <w:tcPr>
            <w:tcW w:w="851" w:type="dxa"/>
          </w:tcPr>
          <w:p w:rsidR="002433AF" w:rsidRPr="0074252A" w:rsidRDefault="002433AF" w:rsidP="00245E68">
            <w:pPr>
              <w:pStyle w:val="TAC"/>
              <w:rPr>
                <w:rFonts w:cs="Arial"/>
              </w:rPr>
            </w:pPr>
          </w:p>
        </w:tc>
        <w:tc>
          <w:tcPr>
            <w:tcW w:w="2553" w:type="dxa"/>
            <w:gridSpan w:val="3"/>
          </w:tcPr>
          <w:p w:rsidR="002433AF" w:rsidRPr="0074252A" w:rsidRDefault="002433AF" w:rsidP="00245E68">
            <w:pPr>
              <w:pStyle w:val="TAC"/>
              <w:rPr>
                <w:rFonts w:cs="Arial"/>
              </w:rPr>
            </w:pPr>
            <w:r w:rsidRPr="0074252A">
              <w:rPr>
                <w:rFonts w:cs="Arial"/>
              </w:rPr>
              <w:t>AWGN</w:t>
            </w:r>
          </w:p>
        </w:tc>
      </w:tr>
      <w:tr w:rsidR="002433AF" w:rsidRPr="0074252A" w:rsidTr="00245E68">
        <w:trPr>
          <w:cantSplit/>
          <w:trHeight w:val="243"/>
          <w:jc w:val="center"/>
        </w:trPr>
        <w:tc>
          <w:tcPr>
            <w:tcW w:w="2268" w:type="dxa"/>
          </w:tcPr>
          <w:p w:rsidR="002433AF" w:rsidRPr="0074252A" w:rsidRDefault="002433AF" w:rsidP="00245E68">
            <w:pPr>
              <w:pStyle w:val="TAL"/>
              <w:rPr>
                <w:rFonts w:cs="Arial"/>
              </w:rPr>
            </w:pPr>
            <w:r w:rsidRPr="0074252A">
              <w:rPr>
                <w:rFonts w:cs="Arial"/>
                <w:bCs/>
              </w:rPr>
              <w:t>Correlation Matrix and Antenna Configuration</w:t>
            </w:r>
          </w:p>
        </w:tc>
        <w:tc>
          <w:tcPr>
            <w:tcW w:w="851" w:type="dxa"/>
          </w:tcPr>
          <w:p w:rsidR="002433AF" w:rsidRPr="0074252A" w:rsidRDefault="002433AF" w:rsidP="00245E68">
            <w:pPr>
              <w:pStyle w:val="TAC"/>
              <w:rPr>
                <w:rFonts w:cs="Arial"/>
              </w:rPr>
            </w:pPr>
          </w:p>
        </w:tc>
        <w:tc>
          <w:tcPr>
            <w:tcW w:w="2553" w:type="dxa"/>
            <w:gridSpan w:val="3"/>
          </w:tcPr>
          <w:p w:rsidR="002433AF" w:rsidRPr="0074252A" w:rsidRDefault="002433AF" w:rsidP="00245E68">
            <w:pPr>
              <w:pStyle w:val="TAC"/>
              <w:rPr>
                <w:rFonts w:cs="Arial"/>
                <w:lang w:eastAsia="zh-CN"/>
              </w:rPr>
            </w:pPr>
            <w:r w:rsidRPr="0074252A">
              <w:rPr>
                <w:rFonts w:cs="Arial"/>
              </w:rPr>
              <w:t>2x</w:t>
            </w:r>
            <w:r w:rsidRPr="0074252A">
              <w:rPr>
                <w:rFonts w:cs="Arial"/>
                <w:lang w:eastAsia="zh-CN"/>
              </w:rPr>
              <w:t xml:space="preserve">1 </w:t>
            </w:r>
          </w:p>
        </w:tc>
      </w:tr>
      <w:tr w:rsidR="002433AF" w:rsidRPr="0074252A" w:rsidTr="00245E68">
        <w:trPr>
          <w:cantSplit/>
          <w:trHeight w:val="243"/>
          <w:jc w:val="center"/>
        </w:trPr>
        <w:tc>
          <w:tcPr>
            <w:tcW w:w="5672" w:type="dxa"/>
            <w:gridSpan w:val="5"/>
          </w:tcPr>
          <w:p w:rsidR="002433AF" w:rsidRPr="0074252A" w:rsidRDefault="002433AF" w:rsidP="00245E68">
            <w:pPr>
              <w:pStyle w:val="TAN"/>
              <w:rPr>
                <w:rFonts w:cs="Arial"/>
              </w:rPr>
            </w:pPr>
            <w:r w:rsidRPr="0074252A">
              <w:rPr>
                <w:rFonts w:cs="Arial"/>
              </w:rPr>
              <w:t>Note 1:</w:t>
            </w:r>
            <w:r w:rsidRPr="0074252A">
              <w:rPr>
                <w:rFonts w:cs="Arial"/>
              </w:rPr>
              <w:tab/>
              <w:t>OCNG shall be used such that the resources in cell # 1 are fully allocated and a constant total transmitted power spectral density is achieved for all OFDM symbols.</w:t>
            </w:r>
          </w:p>
          <w:p w:rsidR="002433AF" w:rsidRPr="0074252A" w:rsidRDefault="002433AF" w:rsidP="00245E68">
            <w:pPr>
              <w:pStyle w:val="TAN"/>
              <w:rPr>
                <w:rFonts w:cs="Arial"/>
              </w:rPr>
            </w:pPr>
            <w:r w:rsidRPr="0074252A">
              <w:rPr>
                <w:rFonts w:cs="Arial"/>
              </w:rPr>
              <w:t>Note 2:</w:t>
            </w:r>
            <w:r w:rsidRPr="0074252A">
              <w:rPr>
                <w:rFonts w:cs="Arial"/>
              </w:rPr>
              <w:tab/>
              <w:t>The uplink resources for CQI reporting are assigned to the UE prior to the start of time period T1.</w:t>
            </w:r>
          </w:p>
          <w:p w:rsidR="002433AF" w:rsidRPr="0074252A" w:rsidRDefault="002433AF" w:rsidP="00245E68">
            <w:pPr>
              <w:pStyle w:val="TAN"/>
              <w:rPr>
                <w:rFonts w:cs="Arial"/>
              </w:rPr>
            </w:pPr>
            <w:r w:rsidRPr="0074252A">
              <w:rPr>
                <w:rFonts w:cs="Arial"/>
              </w:rPr>
              <w:t>Note 3:</w:t>
            </w:r>
            <w:r w:rsidRPr="0074252A">
              <w:rPr>
                <w:rFonts w:cs="Arial"/>
              </w:rPr>
              <w:tab/>
              <w:t>The timers and layer 3 filtering related parameters are configured prior to the start of time period T1.</w:t>
            </w:r>
          </w:p>
          <w:p w:rsidR="002433AF" w:rsidRPr="0074252A" w:rsidRDefault="002433AF" w:rsidP="00245E68">
            <w:pPr>
              <w:pStyle w:val="TAN"/>
              <w:rPr>
                <w:rFonts w:cs="Arial"/>
              </w:rPr>
            </w:pPr>
            <w:r w:rsidRPr="0074252A">
              <w:rPr>
                <w:rFonts w:cs="Arial"/>
              </w:rPr>
              <w:t>Note 4:</w:t>
            </w:r>
            <w:r w:rsidRPr="0074252A">
              <w:rPr>
                <w:rFonts w:cs="Arial"/>
              </w:rPr>
              <w:tab/>
              <w:t>The signal contains MPDCCH for UEs other than the device under test as part of OCNG.</w:t>
            </w:r>
          </w:p>
          <w:p w:rsidR="002433AF" w:rsidRPr="0074252A" w:rsidRDefault="002433AF" w:rsidP="00245E68">
            <w:pPr>
              <w:pStyle w:val="TAN"/>
              <w:rPr>
                <w:rFonts w:cs="Arial"/>
              </w:rPr>
            </w:pPr>
            <w:r w:rsidRPr="0074252A">
              <w:rPr>
                <w:rFonts w:cs="Arial"/>
              </w:rPr>
              <w:t>Note 5:</w:t>
            </w:r>
            <w:r w:rsidRPr="0074252A">
              <w:rPr>
                <w:rFonts w:cs="Arial"/>
              </w:rPr>
              <w:tab/>
              <w:t xml:space="preserve">SNR levels correspond to the signal to noise ratio over the cell-specific reference signal </w:t>
            </w:r>
            <w:proofErr w:type="spellStart"/>
            <w:r w:rsidRPr="0074252A">
              <w:rPr>
                <w:rFonts w:cs="Arial"/>
              </w:rPr>
              <w:t>REs.</w:t>
            </w:r>
            <w:proofErr w:type="spellEnd"/>
          </w:p>
          <w:p w:rsidR="002433AF" w:rsidRPr="0074252A" w:rsidRDefault="002433AF" w:rsidP="00245E68">
            <w:pPr>
              <w:pStyle w:val="TAN"/>
              <w:rPr>
                <w:rFonts w:cs="Arial"/>
              </w:rPr>
            </w:pPr>
            <w:r w:rsidRPr="0074252A">
              <w:rPr>
                <w:rFonts w:cs="Arial"/>
              </w:rPr>
              <w:t>Note 6:</w:t>
            </w:r>
            <w:r w:rsidRPr="0074252A">
              <w:rPr>
                <w:rFonts w:cs="Arial"/>
              </w:rPr>
              <w:tab/>
              <w:t>The SNR in time periods T1, T2 and T3 is denoted as SNR1, SNR2 and SNR3 respectively in figure A.7.3.54.1-1.</w:t>
            </w:r>
          </w:p>
        </w:tc>
      </w:tr>
    </w:tbl>
    <w:p w:rsidR="002433AF" w:rsidRPr="0074252A" w:rsidRDefault="002433AF" w:rsidP="002433AF">
      <w:pPr>
        <w:rPr>
          <w:lang w:eastAsia="zh-CN"/>
        </w:rPr>
      </w:pPr>
    </w:p>
    <w:p w:rsidR="002433AF" w:rsidRPr="0074252A" w:rsidRDefault="002433AF" w:rsidP="002433AF">
      <w:pPr>
        <w:pStyle w:val="TH"/>
      </w:pPr>
      <w:r w:rsidRPr="0074252A">
        <w:t>Table A.7.3.54.1-3</w:t>
      </w:r>
      <w:r w:rsidRPr="0074252A">
        <w:rPr>
          <w:rFonts w:cs="v4.2.0"/>
        </w:rPr>
        <w:t xml:space="preserve">: </w:t>
      </w:r>
      <w:r w:rsidRPr="0074252A">
        <w:rPr>
          <w:rFonts w:cs="v4.2.0"/>
          <w:lang w:eastAsia="zh-CN"/>
        </w:rPr>
        <w:t>DRX</w:t>
      </w:r>
      <w:r w:rsidRPr="0074252A">
        <w:rPr>
          <w:rFonts w:cs="v4.2.0"/>
        </w:rPr>
        <w:t xml:space="preserve">-Configuration </w:t>
      </w:r>
      <w:r w:rsidRPr="0074252A">
        <w:rPr>
          <w:rFonts w:cs="v4.2.0"/>
          <w:lang w:eastAsia="zh-CN"/>
        </w:rPr>
        <w:t>for</w:t>
      </w:r>
      <w:r w:rsidRPr="0074252A">
        <w:rPr>
          <w:rFonts w:cs="v4.2.0"/>
        </w:rPr>
        <w:t xml:space="preserve"> E-UTRAN </w:t>
      </w:r>
      <w:r w:rsidRPr="0074252A">
        <w:rPr>
          <w:lang w:eastAsia="zh-CN"/>
        </w:rPr>
        <w:t>H</w:t>
      </w:r>
      <w:r w:rsidRPr="0074252A">
        <w:rPr>
          <w:rFonts w:hint="eastAsia"/>
          <w:lang w:eastAsia="zh-CN"/>
        </w:rPr>
        <w:t>D-</w:t>
      </w:r>
      <w:r w:rsidRPr="0074252A">
        <w:rPr>
          <w:rFonts w:cs="v4.2.0"/>
        </w:rPr>
        <w:t xml:space="preserve">FDD </w:t>
      </w:r>
      <w:r w:rsidRPr="0074252A">
        <w:t>out-of-sync tests</w:t>
      </w:r>
      <w:r w:rsidRPr="0074252A">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433AF" w:rsidRPr="0074252A" w:rsidTr="00245E68">
        <w:trPr>
          <w:trHeight w:val="105"/>
          <w:jc w:val="center"/>
        </w:trPr>
        <w:tc>
          <w:tcPr>
            <w:tcW w:w="3345" w:type="dxa"/>
            <w:vAlign w:val="center"/>
          </w:tcPr>
          <w:p w:rsidR="002433AF" w:rsidRPr="0074252A" w:rsidRDefault="002433AF" w:rsidP="00245E68">
            <w:pPr>
              <w:pStyle w:val="TAH"/>
              <w:rPr>
                <w:rFonts w:cs="Arial"/>
              </w:rPr>
            </w:pPr>
            <w:r w:rsidRPr="0074252A">
              <w:rPr>
                <w:rFonts w:cs="Arial"/>
              </w:rPr>
              <w:t>Field</w:t>
            </w:r>
          </w:p>
        </w:tc>
        <w:tc>
          <w:tcPr>
            <w:tcW w:w="1021" w:type="dxa"/>
            <w:vAlign w:val="center"/>
          </w:tcPr>
          <w:p w:rsidR="002433AF" w:rsidRPr="0074252A" w:rsidRDefault="002433AF" w:rsidP="00245E68">
            <w:pPr>
              <w:pStyle w:val="TAH"/>
              <w:rPr>
                <w:rFonts w:cs="Arial"/>
              </w:rPr>
            </w:pPr>
            <w:r w:rsidRPr="0074252A">
              <w:rPr>
                <w:rFonts w:cs="Arial"/>
              </w:rPr>
              <w:t>Value</w:t>
            </w:r>
          </w:p>
        </w:tc>
        <w:tc>
          <w:tcPr>
            <w:tcW w:w="3061" w:type="dxa"/>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onDurationTimer</w:t>
            </w:r>
            <w:proofErr w:type="spellEnd"/>
          </w:p>
        </w:tc>
        <w:tc>
          <w:tcPr>
            <w:tcW w:w="1021" w:type="dxa"/>
            <w:vAlign w:val="center"/>
          </w:tcPr>
          <w:p w:rsidR="002433AF" w:rsidRPr="0074252A" w:rsidRDefault="002433AF" w:rsidP="00245E68">
            <w:pPr>
              <w:pStyle w:val="TAC"/>
              <w:rPr>
                <w:rFonts w:cs="Arial"/>
              </w:rPr>
            </w:pPr>
            <w:r w:rsidRPr="0074252A">
              <w:rPr>
                <w:rFonts w:cs="Arial"/>
              </w:rPr>
              <w:t>psf20</w:t>
            </w:r>
          </w:p>
        </w:tc>
        <w:tc>
          <w:tcPr>
            <w:tcW w:w="3061" w:type="dxa"/>
            <w:vMerge w:val="restart"/>
          </w:tcPr>
          <w:p w:rsidR="002433AF" w:rsidRPr="0074252A" w:rsidRDefault="002433AF" w:rsidP="00245E68">
            <w:pPr>
              <w:pStyle w:val="TAC"/>
              <w:rPr>
                <w:rFonts w:cs="Arial"/>
              </w:rPr>
            </w:pPr>
            <w:r w:rsidRPr="0074252A">
              <w:rPr>
                <w:rFonts w:cs="Arial"/>
                <w:lang w:eastAsia="zh-CN"/>
              </w:rPr>
              <w:t xml:space="preserve">As specified in </w:t>
            </w:r>
            <w:r w:rsidRPr="0074252A">
              <w:rPr>
                <w:rFonts w:cs="Arial"/>
              </w:rPr>
              <w:t>clause 6.3.2 in TS 36.331</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drx-InactivityTimer</w:t>
            </w:r>
            <w:proofErr w:type="spellEnd"/>
          </w:p>
        </w:tc>
        <w:tc>
          <w:tcPr>
            <w:tcW w:w="1021" w:type="dxa"/>
            <w:vAlign w:val="center"/>
          </w:tcPr>
          <w:p w:rsidR="002433AF" w:rsidRPr="0074252A" w:rsidRDefault="002433AF" w:rsidP="00245E68">
            <w:pPr>
              <w:pStyle w:val="TAC"/>
              <w:rPr>
                <w:rFonts w:cs="Arial"/>
              </w:rPr>
            </w:pPr>
            <w:r w:rsidRPr="0074252A">
              <w:rPr>
                <w:rFonts w:cs="Arial"/>
              </w:rPr>
              <w:t>psf1</w:t>
            </w:r>
          </w:p>
        </w:tc>
        <w:tc>
          <w:tcPr>
            <w:tcW w:w="3061" w:type="dxa"/>
            <w:vMerge/>
          </w:tcPr>
          <w:p w:rsidR="002433AF" w:rsidRPr="0074252A" w:rsidRDefault="002433AF" w:rsidP="00245E68">
            <w:pPr>
              <w:pStyle w:val="TAC"/>
              <w:rPr>
                <w:rFonts w:cs="Arial"/>
              </w:rPr>
            </w:pP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drx-RetransmissionTimer</w:t>
            </w:r>
            <w:proofErr w:type="spellEnd"/>
          </w:p>
        </w:tc>
        <w:tc>
          <w:tcPr>
            <w:tcW w:w="1021" w:type="dxa"/>
            <w:vAlign w:val="center"/>
          </w:tcPr>
          <w:p w:rsidR="002433AF" w:rsidRPr="0074252A" w:rsidRDefault="002433AF" w:rsidP="00245E68">
            <w:pPr>
              <w:pStyle w:val="TAC"/>
              <w:rPr>
                <w:rFonts w:cs="Arial"/>
              </w:rPr>
            </w:pPr>
            <w:r w:rsidRPr="0074252A">
              <w:rPr>
                <w:rFonts w:cs="Arial"/>
                <w:lang w:eastAsia="zh-CN"/>
              </w:rPr>
              <w:t>psf1</w:t>
            </w:r>
          </w:p>
        </w:tc>
        <w:tc>
          <w:tcPr>
            <w:tcW w:w="3061" w:type="dxa"/>
            <w:vMerge/>
          </w:tcPr>
          <w:p w:rsidR="002433AF" w:rsidRPr="0074252A" w:rsidRDefault="002433AF" w:rsidP="00245E68">
            <w:pPr>
              <w:pStyle w:val="TAC"/>
              <w:rPr>
                <w:rFonts w:cs="Arial"/>
              </w:rPr>
            </w:pPr>
          </w:p>
        </w:tc>
      </w:tr>
      <w:tr w:rsidR="002433AF" w:rsidRPr="0074252A" w:rsidTr="00245E68">
        <w:trPr>
          <w:trHeight w:val="151"/>
          <w:jc w:val="center"/>
        </w:trPr>
        <w:tc>
          <w:tcPr>
            <w:tcW w:w="3345" w:type="dxa"/>
            <w:vAlign w:val="center"/>
          </w:tcPr>
          <w:p w:rsidR="002433AF" w:rsidRPr="0074252A" w:rsidRDefault="002433AF" w:rsidP="00245E68">
            <w:pPr>
              <w:pStyle w:val="TAC"/>
              <w:rPr>
                <w:rFonts w:cs="Arial"/>
                <w:vertAlign w:val="superscript"/>
              </w:rPr>
            </w:pPr>
            <w:proofErr w:type="spellStart"/>
            <w:r w:rsidRPr="0074252A">
              <w:rPr>
                <w:rFonts w:cs="Arial"/>
              </w:rPr>
              <w:t>longDRX-CycleStartOffset</w:t>
            </w:r>
            <w:proofErr w:type="spellEnd"/>
          </w:p>
        </w:tc>
        <w:tc>
          <w:tcPr>
            <w:tcW w:w="1021" w:type="dxa"/>
            <w:vAlign w:val="center"/>
          </w:tcPr>
          <w:p w:rsidR="002433AF" w:rsidRPr="0074252A" w:rsidRDefault="002433AF" w:rsidP="00245E68">
            <w:pPr>
              <w:pStyle w:val="TAC"/>
              <w:rPr>
                <w:rFonts w:cs="Arial"/>
              </w:rPr>
            </w:pPr>
            <w:r w:rsidRPr="0074252A">
              <w:rPr>
                <w:rFonts w:cs="Arial"/>
              </w:rPr>
              <w:t>sf1280</w:t>
            </w:r>
          </w:p>
        </w:tc>
        <w:tc>
          <w:tcPr>
            <w:tcW w:w="3061" w:type="dxa"/>
            <w:vMerge/>
          </w:tcPr>
          <w:p w:rsidR="002433AF" w:rsidRPr="0074252A" w:rsidRDefault="002433AF" w:rsidP="00245E68">
            <w:pPr>
              <w:pStyle w:val="TAC"/>
              <w:rPr>
                <w:rFonts w:cs="Arial"/>
              </w:rPr>
            </w:pP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shortDRX</w:t>
            </w:r>
            <w:proofErr w:type="spellEnd"/>
          </w:p>
        </w:tc>
        <w:tc>
          <w:tcPr>
            <w:tcW w:w="1021" w:type="dxa"/>
            <w:vAlign w:val="center"/>
          </w:tcPr>
          <w:p w:rsidR="002433AF" w:rsidRPr="0074252A" w:rsidRDefault="002433AF" w:rsidP="00245E68">
            <w:pPr>
              <w:pStyle w:val="TAC"/>
              <w:rPr>
                <w:rFonts w:cs="Arial"/>
              </w:rPr>
            </w:pPr>
            <w:r w:rsidRPr="0074252A">
              <w:rPr>
                <w:rFonts w:cs="Arial"/>
              </w:rPr>
              <w:t>disable</w:t>
            </w:r>
          </w:p>
        </w:tc>
        <w:tc>
          <w:tcPr>
            <w:tcW w:w="3061" w:type="dxa"/>
            <w:vMerge/>
          </w:tcPr>
          <w:p w:rsidR="002433AF" w:rsidRPr="0074252A" w:rsidRDefault="002433AF" w:rsidP="00245E68">
            <w:pPr>
              <w:pStyle w:val="TAC"/>
              <w:rPr>
                <w:rFonts w:cs="Arial"/>
              </w:rPr>
            </w:pPr>
          </w:p>
        </w:tc>
      </w:tr>
    </w:tbl>
    <w:p w:rsidR="002433AF" w:rsidRPr="0074252A" w:rsidRDefault="002433AF" w:rsidP="002433AF">
      <w:pPr>
        <w:rPr>
          <w:lang w:eastAsia="zh-CN"/>
        </w:rPr>
      </w:pPr>
    </w:p>
    <w:p w:rsidR="002433AF" w:rsidRPr="0074252A" w:rsidRDefault="002433AF" w:rsidP="002433AF">
      <w:pPr>
        <w:pStyle w:val="TH"/>
      </w:pPr>
      <w:r w:rsidRPr="0074252A">
        <w:t xml:space="preserve">Table A.7.3.54.1-4: </w:t>
      </w:r>
      <w:r w:rsidRPr="0074252A">
        <w:rPr>
          <w:i/>
          <w:noProof/>
        </w:rPr>
        <w:t>TimeAlignmentTimer</w:t>
      </w:r>
      <w:r w:rsidRPr="0074252A">
        <w:t xml:space="preserve"> -Configuration for </w:t>
      </w:r>
      <w:r w:rsidRPr="0074252A">
        <w:rPr>
          <w:rFonts w:cs="v4.2.0"/>
        </w:rPr>
        <w:t xml:space="preserve">E-UTRAN </w:t>
      </w:r>
      <w:r w:rsidRPr="0074252A">
        <w:rPr>
          <w:lang w:eastAsia="zh-CN"/>
        </w:rPr>
        <w:t>H</w:t>
      </w:r>
      <w:r w:rsidRPr="0074252A">
        <w:rPr>
          <w:rFonts w:hint="eastAsia"/>
          <w:lang w:eastAsia="zh-CN"/>
        </w:rPr>
        <w:t>D-</w:t>
      </w:r>
      <w:r w:rsidRPr="0074252A">
        <w:rPr>
          <w:rFonts w:cs="v4.2.0"/>
        </w:rPr>
        <w:t xml:space="preserve">FDD </w:t>
      </w:r>
      <w:r w:rsidRPr="0074252A">
        <w:t>out-of-sync testing</w:t>
      </w:r>
      <w:r w:rsidRPr="0074252A">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433AF" w:rsidRPr="0074252A" w:rsidTr="00245E68">
        <w:trPr>
          <w:trHeight w:val="105"/>
          <w:jc w:val="center"/>
        </w:trPr>
        <w:tc>
          <w:tcPr>
            <w:tcW w:w="3345" w:type="dxa"/>
            <w:vAlign w:val="center"/>
          </w:tcPr>
          <w:p w:rsidR="002433AF" w:rsidRPr="0074252A" w:rsidRDefault="002433AF" w:rsidP="00245E68">
            <w:pPr>
              <w:pStyle w:val="TAH"/>
              <w:rPr>
                <w:rFonts w:cs="Arial"/>
              </w:rPr>
            </w:pPr>
            <w:r w:rsidRPr="0074252A">
              <w:rPr>
                <w:rFonts w:cs="Arial"/>
              </w:rPr>
              <w:t>Field</w:t>
            </w:r>
          </w:p>
        </w:tc>
        <w:tc>
          <w:tcPr>
            <w:tcW w:w="1021" w:type="dxa"/>
            <w:vAlign w:val="center"/>
          </w:tcPr>
          <w:p w:rsidR="002433AF" w:rsidRPr="0074252A" w:rsidRDefault="002433AF" w:rsidP="00245E68">
            <w:pPr>
              <w:pStyle w:val="TAH"/>
              <w:rPr>
                <w:rFonts w:cs="Arial"/>
              </w:rPr>
            </w:pPr>
            <w:r w:rsidRPr="0074252A">
              <w:rPr>
                <w:rFonts w:cs="Arial"/>
              </w:rPr>
              <w:t>Value</w:t>
            </w:r>
          </w:p>
        </w:tc>
        <w:tc>
          <w:tcPr>
            <w:tcW w:w="3061" w:type="dxa"/>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TimeAlignmentTimer</w:t>
            </w:r>
            <w:proofErr w:type="spellEnd"/>
          </w:p>
        </w:tc>
        <w:tc>
          <w:tcPr>
            <w:tcW w:w="1021" w:type="dxa"/>
            <w:vAlign w:val="center"/>
          </w:tcPr>
          <w:p w:rsidR="002433AF" w:rsidRPr="0074252A" w:rsidRDefault="002433AF" w:rsidP="00245E68">
            <w:pPr>
              <w:pStyle w:val="TAC"/>
              <w:rPr>
                <w:rFonts w:cs="Arial"/>
              </w:rPr>
            </w:pPr>
            <w:r w:rsidRPr="0074252A">
              <w:rPr>
                <w:rFonts w:cs="Arial"/>
              </w:rPr>
              <w:t>infinity</w:t>
            </w:r>
          </w:p>
        </w:tc>
        <w:tc>
          <w:tcPr>
            <w:tcW w:w="3061" w:type="dxa"/>
          </w:tcPr>
          <w:p w:rsidR="002433AF" w:rsidRPr="0074252A" w:rsidRDefault="002433AF" w:rsidP="00245E68">
            <w:pPr>
              <w:pStyle w:val="TAC"/>
              <w:rPr>
                <w:rFonts w:cs="Arial"/>
              </w:rPr>
            </w:pPr>
            <w:r w:rsidRPr="0074252A">
              <w:rPr>
                <w:rFonts w:cs="Arial"/>
              </w:rPr>
              <w:t>As specified in clause 6.3.2 in TS 36.331</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sr-ConfigIndex</w:t>
            </w:r>
            <w:proofErr w:type="spellEnd"/>
          </w:p>
        </w:tc>
        <w:tc>
          <w:tcPr>
            <w:tcW w:w="1021" w:type="dxa"/>
            <w:vAlign w:val="center"/>
          </w:tcPr>
          <w:p w:rsidR="002433AF" w:rsidRPr="0074252A" w:rsidRDefault="002433AF" w:rsidP="00245E68">
            <w:pPr>
              <w:pStyle w:val="TAC"/>
              <w:rPr>
                <w:rFonts w:cs="Arial"/>
              </w:rPr>
            </w:pPr>
            <w:del w:id="7" w:author="Karajani Bledar 1SI1" w:date="2020-06-02T15:56:00Z">
              <w:r w:rsidRPr="0074252A" w:rsidDel="00C20B0B">
                <w:rPr>
                  <w:rFonts w:cs="Arial"/>
                </w:rPr>
                <w:delText>0</w:delText>
              </w:r>
            </w:del>
            <w:ins w:id="8" w:author="Karajani Bledar 1SI1" w:date="2020-06-02T15:56:00Z">
              <w:r w:rsidR="00C20B0B">
                <w:rPr>
                  <w:rFonts w:cs="Arial"/>
                </w:rPr>
                <w:t>30</w:t>
              </w:r>
            </w:ins>
          </w:p>
        </w:tc>
        <w:tc>
          <w:tcPr>
            <w:tcW w:w="3061" w:type="dxa"/>
          </w:tcPr>
          <w:p w:rsidR="002433AF" w:rsidRPr="0074252A" w:rsidRDefault="002433AF" w:rsidP="00245E68">
            <w:pPr>
              <w:pStyle w:val="TAC"/>
              <w:rPr>
                <w:rFonts w:cs="Arial"/>
              </w:rPr>
            </w:pPr>
            <w:r w:rsidRPr="0074252A">
              <w:rPr>
                <w:rFonts w:cs="Arial"/>
              </w:rPr>
              <w:t>For further information see clause 6.3.2 in TS 36.331 and section 10.1 in TS 36.213.</w:t>
            </w:r>
          </w:p>
        </w:tc>
      </w:tr>
    </w:tbl>
    <w:p w:rsidR="002433AF" w:rsidRPr="0074252A" w:rsidRDefault="002433AF" w:rsidP="002433AF">
      <w:pPr>
        <w:rPr>
          <w:lang w:eastAsia="zh-CN"/>
        </w:rPr>
      </w:pPr>
    </w:p>
    <w:p w:rsidR="002433AF" w:rsidRPr="0074252A" w:rsidRDefault="002433AF" w:rsidP="002433AF">
      <w:pPr>
        <w:pStyle w:val="TH"/>
      </w:pPr>
      <w:r w:rsidRPr="0074252A">
        <w:object w:dxaOrig="8265" w:dyaOrig="3855">
          <v:shape id="_x0000_i1030" type="#_x0000_t75" style="width:418pt;height:194pt" o:ole="">
            <v:imagedata r:id="rId15" o:title=""/>
          </v:shape>
          <o:OLEObject Type="Embed" ProgID="Word.Picture.8" ShapeID="_x0000_i1030" DrawAspect="Content" ObjectID="_1652705041" r:id="rId21"/>
        </w:object>
      </w:r>
    </w:p>
    <w:p w:rsidR="002433AF" w:rsidRPr="0074252A" w:rsidRDefault="002433AF" w:rsidP="002433AF">
      <w:pPr>
        <w:pStyle w:val="TF"/>
      </w:pPr>
      <w:r w:rsidRPr="0074252A">
        <w:t>Figure A.7.3.54.1-1: SNR variation for out-of-sync testing in DRX</w:t>
      </w:r>
    </w:p>
    <w:p w:rsidR="002433AF" w:rsidRPr="0074252A" w:rsidRDefault="002433AF" w:rsidP="002433AF">
      <w:pPr>
        <w:pStyle w:val="Heading4"/>
        <w:rPr>
          <w:snapToGrid w:val="0"/>
        </w:rPr>
      </w:pPr>
      <w:r w:rsidRPr="0074252A">
        <w:rPr>
          <w:snapToGrid w:val="0"/>
        </w:rPr>
        <w:t>A.7.3.54.2</w:t>
      </w:r>
      <w:r w:rsidRPr="0074252A">
        <w:rPr>
          <w:snapToGrid w:val="0"/>
        </w:rPr>
        <w:tab/>
        <w:t>Test Requirements</w:t>
      </w:r>
    </w:p>
    <w:p w:rsidR="002433AF" w:rsidRPr="0074252A" w:rsidRDefault="002433AF" w:rsidP="002433AF">
      <w:r w:rsidRPr="0074252A">
        <w:t>The UE behaviour in each test during time durations T1, T2 and T3 shall be as follows:</w:t>
      </w:r>
    </w:p>
    <w:p w:rsidR="002433AF" w:rsidRPr="0074252A" w:rsidRDefault="002433AF" w:rsidP="002433AF">
      <w:r w:rsidRPr="0074252A">
        <w:rPr>
          <w:rFonts w:hint="eastAsia"/>
          <w:lang w:eastAsia="zh-CN"/>
        </w:rPr>
        <w:t>D</w:t>
      </w:r>
      <w:r w:rsidRPr="0074252A">
        <w:t xml:space="preserve">uring the period from time </w:t>
      </w:r>
      <w:r w:rsidRPr="0074252A">
        <w:rPr>
          <w:rFonts w:hint="eastAsia"/>
        </w:rPr>
        <w:t xml:space="preserve">point A to </w:t>
      </w:r>
      <w:r w:rsidRPr="0074252A">
        <w:t xml:space="preserve">time point </w:t>
      </w:r>
      <w:r w:rsidRPr="0074252A">
        <w:rPr>
          <w:rFonts w:hint="eastAsia"/>
        </w:rPr>
        <w:t>B</w:t>
      </w:r>
      <w:r w:rsidRPr="0074252A">
        <w:t xml:space="preserve"> the UE shall transmit uplink signal at least once every DRX cycle, in the On-duration part of the cycle in the </w:t>
      </w:r>
      <w:proofErr w:type="spellStart"/>
      <w:r w:rsidRPr="0074252A">
        <w:t>subframe</w:t>
      </w:r>
      <w:proofErr w:type="spellEnd"/>
      <w:r w:rsidRPr="0074252A">
        <w:t xml:space="preserve"> according to the configured CQI reporting mode (PUCCH 1-0).</w:t>
      </w:r>
    </w:p>
    <w:p w:rsidR="002433AF" w:rsidRPr="0074252A" w:rsidRDefault="002433AF" w:rsidP="002433AF">
      <w:r w:rsidRPr="0074252A">
        <w:rPr>
          <w:rFonts w:hint="eastAsia"/>
          <w:lang w:eastAsia="zh-CN"/>
        </w:rPr>
        <w:t>T</w:t>
      </w:r>
      <w:r w:rsidRPr="0074252A">
        <w:t>he UE shall stop transmitting uplink signal no later than time point C (duration D</w:t>
      </w:r>
      <w:r w:rsidRPr="0074252A">
        <w:rPr>
          <w:vertAlign w:val="subscript"/>
        </w:rPr>
        <w:t>1</w:t>
      </w:r>
      <w:r w:rsidRPr="0074252A">
        <w:t xml:space="preserve"> = 6520 </w:t>
      </w:r>
      <w:proofErr w:type="spellStart"/>
      <w:r w:rsidRPr="0074252A">
        <w:t>ms</w:t>
      </w:r>
      <w:proofErr w:type="spellEnd"/>
      <w:r w:rsidRPr="0074252A">
        <w:t xml:space="preserve"> after the start of time duration T3.</w:t>
      </w:r>
    </w:p>
    <w:p w:rsidR="002433AF" w:rsidRPr="0074252A" w:rsidRDefault="002433AF" w:rsidP="002433AF">
      <w:r w:rsidRPr="0074252A">
        <w:t>The rate of correct events observed during repeated tests shall be at least 90%.</w:t>
      </w:r>
    </w:p>
    <w:p w:rsidR="002433AF" w:rsidRPr="0074252A" w:rsidRDefault="002433AF" w:rsidP="002433AF">
      <w:pPr>
        <w:pStyle w:val="Heading3"/>
      </w:pPr>
      <w:r w:rsidRPr="0074252A">
        <w:rPr>
          <w:lang w:eastAsia="zh-CN"/>
        </w:rPr>
        <w:t>A.7.3.55</w:t>
      </w:r>
      <w:r w:rsidRPr="0074252A">
        <w:rPr>
          <w:lang w:eastAsia="zh-CN"/>
        </w:rPr>
        <w:tab/>
        <w:t>E-UTRAN H</w:t>
      </w:r>
      <w:r w:rsidRPr="0074252A">
        <w:rPr>
          <w:rFonts w:hint="eastAsia"/>
          <w:lang w:eastAsia="zh-CN"/>
        </w:rPr>
        <w:t>D-</w:t>
      </w:r>
      <w:r w:rsidRPr="0074252A">
        <w:rPr>
          <w:lang w:eastAsia="zh-CN"/>
        </w:rPr>
        <w:t xml:space="preserve">FDD Radio Link Monitoring Test for </w:t>
      </w:r>
      <w:r w:rsidRPr="0074252A">
        <w:t>In</w:t>
      </w:r>
      <w:r w:rsidRPr="0074252A">
        <w:rPr>
          <w:lang w:eastAsia="zh-CN"/>
        </w:rPr>
        <w:t>-sync in DRX</w:t>
      </w:r>
      <w:r w:rsidRPr="0074252A">
        <w:rPr>
          <w:noProof/>
          <w:lang w:eastAsia="zh-CN"/>
        </w:rPr>
        <w:t xml:space="preserve"> for UE </w:t>
      </w:r>
      <w:r w:rsidRPr="0074252A">
        <w:rPr>
          <w:rFonts w:hint="eastAsia"/>
          <w:noProof/>
          <w:lang w:eastAsia="zh-CN"/>
        </w:rPr>
        <w:t>Category M1 configured in CEMode A</w:t>
      </w:r>
    </w:p>
    <w:p w:rsidR="002433AF" w:rsidRPr="0074252A" w:rsidRDefault="002433AF" w:rsidP="002433AF">
      <w:pPr>
        <w:pStyle w:val="Heading4"/>
        <w:rPr>
          <w:snapToGrid w:val="0"/>
        </w:rPr>
      </w:pPr>
      <w:r w:rsidRPr="0074252A">
        <w:rPr>
          <w:snapToGrid w:val="0"/>
          <w:lang w:eastAsia="zh-CN"/>
        </w:rPr>
        <w:t>A.7.3.55.1</w:t>
      </w:r>
      <w:r w:rsidRPr="0074252A">
        <w:rPr>
          <w:snapToGrid w:val="0"/>
          <w:lang w:eastAsia="zh-CN"/>
        </w:rPr>
        <w:tab/>
        <w:t>Test Purpose and Environment</w:t>
      </w:r>
    </w:p>
    <w:p w:rsidR="002433AF" w:rsidRPr="0074252A" w:rsidRDefault="002433AF" w:rsidP="002433AF">
      <w:r w:rsidRPr="0074252A">
        <w:t xml:space="preserve">The purpose of this test is to verify that the </w:t>
      </w:r>
      <w:r w:rsidRPr="0074252A">
        <w:rPr>
          <w:noProof/>
          <w:lang w:eastAsia="zh-CN"/>
        </w:rPr>
        <w:t>H</w:t>
      </w:r>
      <w:r w:rsidRPr="0074252A">
        <w:rPr>
          <w:rFonts w:hint="eastAsia"/>
          <w:noProof/>
          <w:lang w:eastAsia="zh-CN"/>
        </w:rPr>
        <w:t>D-FDD</w:t>
      </w:r>
      <w:r w:rsidRPr="0074252A">
        <w:rPr>
          <w:noProof/>
          <w:lang w:eastAsia="zh-CN"/>
        </w:rPr>
        <w:t xml:space="preserve"> category M1 UE configured in CEMode A</w:t>
      </w:r>
      <w:r w:rsidRPr="0074252A">
        <w:rPr>
          <w:rFonts w:hint="eastAsia"/>
          <w:noProof/>
          <w:lang w:eastAsia="zh-CN"/>
        </w:rPr>
        <w:t xml:space="preserve"> </w:t>
      </w:r>
      <w:r w:rsidRPr="0074252A">
        <w:t xml:space="preserve">properly detects the out of sync and in sync for the purpose of monitoring downlink radio link quality of the </w:t>
      </w:r>
      <w:proofErr w:type="spellStart"/>
      <w:r w:rsidRPr="0074252A">
        <w:t>PCell</w:t>
      </w:r>
      <w:proofErr w:type="spellEnd"/>
      <w:r w:rsidRPr="0074252A">
        <w:t xml:space="preserve"> when DRX is used. This test will partly verify the E-UTRAN </w:t>
      </w:r>
      <w:r w:rsidRPr="0074252A">
        <w:rPr>
          <w:lang w:eastAsia="zh-CN"/>
        </w:rPr>
        <w:t>H</w:t>
      </w:r>
      <w:r w:rsidRPr="0074252A">
        <w:rPr>
          <w:rFonts w:hint="eastAsia"/>
          <w:lang w:eastAsia="zh-CN"/>
        </w:rPr>
        <w:t>D-</w:t>
      </w:r>
      <w:r w:rsidRPr="0074252A">
        <w:t>FDD radio link monitoring requirements in clause 7.19.</w:t>
      </w:r>
    </w:p>
    <w:p w:rsidR="002433AF" w:rsidRPr="0074252A" w:rsidRDefault="002433AF" w:rsidP="002433AF">
      <w:r w:rsidRPr="0074252A">
        <w:t xml:space="preserve">The test parameters are given in Tables A.7.3.55.1-1, A.7.3.55.1-2, A.7.3.55.1-3 and A.7.3.55.1-4. There is one cell (cell 1), which is the active cell, in the test. The test consists of five successive time periods, with time duration of T1, T2, T3, T4 and T5 respectively. Figure A.7.3.55.1-1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20 </w:t>
      </w:r>
      <w:proofErr w:type="spellStart"/>
      <w:r w:rsidRPr="0074252A">
        <w:t>ms</w:t>
      </w:r>
      <w:proofErr w:type="spellEnd"/>
      <w:r w:rsidRPr="0074252A">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2433AF" w:rsidRPr="0074252A" w:rsidRDefault="002433AF" w:rsidP="002433AF">
      <w:r w:rsidRPr="0074252A">
        <w:t xml:space="preserve">In the test, the RRC parameter </w:t>
      </w:r>
      <w:proofErr w:type="spellStart"/>
      <w:r w:rsidRPr="0074252A">
        <w:rPr>
          <w:i/>
        </w:rPr>
        <w:t>numberPRB</w:t>
      </w:r>
      <w:proofErr w:type="spellEnd"/>
      <w:r w:rsidRPr="0074252A">
        <w:rPr>
          <w:i/>
        </w:rPr>
        <w:t>-Pairs</w:t>
      </w:r>
      <w:r w:rsidRPr="0074252A">
        <w:t xml:space="preserve"> is set to 6 and the RRC parameter </w:t>
      </w:r>
      <w:proofErr w:type="spellStart"/>
      <w:r w:rsidRPr="0074252A">
        <w:rPr>
          <w:i/>
        </w:rPr>
        <w:t>mPDCCH-NumRepetition</w:t>
      </w:r>
      <w:proofErr w:type="spellEnd"/>
      <w:r w:rsidRPr="0074252A">
        <w:t xml:space="preserve"> is set 8. UE shall successfully complete the RRC reconfiguration accordingly prior to the start of time duration T1.</w:t>
      </w:r>
    </w:p>
    <w:p w:rsidR="002433AF" w:rsidRPr="0074252A" w:rsidRDefault="002433AF" w:rsidP="002433AF">
      <w:pPr>
        <w:pStyle w:val="TH"/>
      </w:pPr>
      <w:r w:rsidRPr="0074252A">
        <w:lastRenderedPageBreak/>
        <w:t xml:space="preserve">Table A.7.3.55.1-1: General test parameters for E-UTRAN </w:t>
      </w:r>
      <w:r w:rsidRPr="0074252A">
        <w:rPr>
          <w:lang w:eastAsia="zh-CN"/>
        </w:rPr>
        <w:t>H</w:t>
      </w:r>
      <w:r w:rsidRPr="0074252A">
        <w:rPr>
          <w:rFonts w:hint="eastAsia"/>
          <w:lang w:eastAsia="zh-CN"/>
        </w:rPr>
        <w:t>D-</w:t>
      </w:r>
      <w:r w:rsidRPr="0074252A">
        <w:t>FDD in-sync test in DRX</w:t>
      </w:r>
      <w:r w:rsidRPr="0074252A">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2433AF" w:rsidRPr="0074252A" w:rsidTr="00245E68">
        <w:trPr>
          <w:trHeight w:val="270"/>
          <w:jc w:val="center"/>
        </w:trPr>
        <w:tc>
          <w:tcPr>
            <w:tcW w:w="3140" w:type="dxa"/>
            <w:gridSpan w:val="2"/>
            <w:shd w:val="clear" w:color="auto" w:fill="auto"/>
          </w:tcPr>
          <w:p w:rsidR="002433AF" w:rsidRPr="0074252A" w:rsidRDefault="002433AF" w:rsidP="00245E68">
            <w:pPr>
              <w:pStyle w:val="TAH"/>
              <w:rPr>
                <w:rFonts w:cs="Arial"/>
              </w:rPr>
            </w:pPr>
            <w:r w:rsidRPr="0074252A">
              <w:rPr>
                <w:rFonts w:cs="Arial"/>
              </w:rPr>
              <w:t>Parameter</w:t>
            </w:r>
          </w:p>
        </w:tc>
        <w:tc>
          <w:tcPr>
            <w:tcW w:w="709" w:type="dxa"/>
            <w:shd w:val="clear" w:color="auto" w:fill="auto"/>
          </w:tcPr>
          <w:p w:rsidR="002433AF" w:rsidRPr="0074252A" w:rsidRDefault="002433AF" w:rsidP="00245E68">
            <w:pPr>
              <w:pStyle w:val="TAH"/>
              <w:rPr>
                <w:rFonts w:cs="Arial"/>
              </w:rPr>
            </w:pPr>
            <w:r w:rsidRPr="0074252A">
              <w:rPr>
                <w:rFonts w:cs="Arial"/>
              </w:rPr>
              <w:t>Unit</w:t>
            </w:r>
          </w:p>
        </w:tc>
        <w:tc>
          <w:tcPr>
            <w:tcW w:w="1276" w:type="dxa"/>
            <w:shd w:val="clear" w:color="auto" w:fill="auto"/>
          </w:tcPr>
          <w:p w:rsidR="002433AF" w:rsidRPr="0074252A" w:rsidRDefault="002433AF" w:rsidP="00245E68">
            <w:pPr>
              <w:pStyle w:val="TAH"/>
              <w:rPr>
                <w:rFonts w:cs="Arial"/>
              </w:rPr>
            </w:pPr>
            <w:r w:rsidRPr="0074252A">
              <w:rPr>
                <w:rFonts w:cs="Arial"/>
              </w:rPr>
              <w:t>Value</w:t>
            </w:r>
          </w:p>
        </w:tc>
        <w:tc>
          <w:tcPr>
            <w:tcW w:w="2623" w:type="dxa"/>
            <w:shd w:val="clear" w:color="auto" w:fill="auto"/>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Active cell</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rPr>
            </w:pPr>
            <w:r w:rsidRPr="0074252A">
              <w:rPr>
                <w:rFonts w:cs="Arial"/>
              </w:rPr>
              <w:t>Cell 1</w:t>
            </w:r>
          </w:p>
        </w:tc>
        <w:tc>
          <w:tcPr>
            <w:tcW w:w="2623" w:type="dxa"/>
            <w:shd w:val="clear" w:color="auto" w:fill="auto"/>
          </w:tcPr>
          <w:p w:rsidR="002433AF" w:rsidRPr="0074252A" w:rsidRDefault="002433AF" w:rsidP="00245E68">
            <w:pPr>
              <w:pStyle w:val="TAC"/>
              <w:rPr>
                <w:rFonts w:cs="Arial"/>
              </w:rPr>
            </w:pPr>
            <w:r w:rsidRPr="0074252A">
              <w:rPr>
                <w:rFonts w:cs="Arial"/>
              </w:rPr>
              <w:t>Cell 1 is on E-UTRA RF channel number 1</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CP length</w:t>
            </w:r>
            <w:r w:rsidRPr="0074252A">
              <w:rPr>
                <w:rFonts w:cs="Arial"/>
              </w:rPr>
              <w:tab/>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rPr>
            </w:pPr>
            <w:r w:rsidRPr="0074252A">
              <w:rPr>
                <w:rFonts w:cs="Arial"/>
              </w:rPr>
              <w:t>Normal</w:t>
            </w:r>
          </w:p>
        </w:tc>
        <w:tc>
          <w:tcPr>
            <w:tcW w:w="2623" w:type="dxa"/>
            <w:shd w:val="clear" w:color="auto" w:fill="auto"/>
          </w:tcPr>
          <w:p w:rsidR="002433AF" w:rsidRPr="0074252A" w:rsidRDefault="002433AF" w:rsidP="00245E68">
            <w:pPr>
              <w:pStyle w:val="TAC"/>
              <w:rPr>
                <w:rFonts w:cs="Arial"/>
              </w:rPr>
            </w:pPr>
          </w:p>
        </w:tc>
      </w:tr>
      <w:tr w:rsidR="002433AF" w:rsidRPr="0074252A" w:rsidTr="00245E68">
        <w:trPr>
          <w:jc w:val="center"/>
        </w:trPr>
        <w:tc>
          <w:tcPr>
            <w:tcW w:w="1298" w:type="dxa"/>
            <w:vMerge w:val="restart"/>
            <w:shd w:val="clear" w:color="auto" w:fill="auto"/>
          </w:tcPr>
          <w:p w:rsidR="002433AF" w:rsidRPr="0074252A" w:rsidRDefault="002433AF" w:rsidP="00245E68">
            <w:pPr>
              <w:pStyle w:val="TAL"/>
              <w:rPr>
                <w:rFonts w:cs="Arial"/>
              </w:rPr>
            </w:pPr>
          </w:p>
          <w:p w:rsidR="002433AF" w:rsidRPr="0074252A" w:rsidRDefault="002433AF" w:rsidP="00245E68">
            <w:pPr>
              <w:pStyle w:val="TAL"/>
              <w:rPr>
                <w:rFonts w:cs="Arial"/>
              </w:rPr>
            </w:pPr>
          </w:p>
          <w:p w:rsidR="002433AF" w:rsidRPr="0074252A" w:rsidRDefault="002433AF" w:rsidP="00245E68">
            <w:pPr>
              <w:pStyle w:val="TAL"/>
              <w:rPr>
                <w:rFonts w:cs="Arial"/>
              </w:rPr>
            </w:pPr>
            <w:r w:rsidRPr="0074252A">
              <w:rPr>
                <w:rFonts w:cs="Arial"/>
              </w:rPr>
              <w:t>In sync transmission parameters</w:t>
            </w:r>
          </w:p>
          <w:p w:rsidR="002433AF" w:rsidRPr="0074252A" w:rsidRDefault="002433AF" w:rsidP="00245E68">
            <w:pPr>
              <w:pStyle w:val="TAL"/>
              <w:rPr>
                <w:rFonts w:cs="Arial"/>
              </w:rPr>
            </w:pPr>
            <w:r w:rsidRPr="0074252A">
              <w:rPr>
                <w:rFonts w:cs="Arial"/>
              </w:rPr>
              <w:t>(Note 1)</w:t>
            </w:r>
          </w:p>
        </w:tc>
        <w:tc>
          <w:tcPr>
            <w:tcW w:w="1842" w:type="dxa"/>
            <w:shd w:val="clear" w:color="auto" w:fill="auto"/>
          </w:tcPr>
          <w:p w:rsidR="002433AF" w:rsidRPr="0074252A" w:rsidRDefault="002433AF" w:rsidP="00245E68">
            <w:pPr>
              <w:pStyle w:val="TAL"/>
              <w:rPr>
                <w:rFonts w:cs="Arial"/>
              </w:rPr>
            </w:pPr>
            <w:r w:rsidRPr="0074252A">
              <w:rPr>
                <w:rFonts w:cs="Arial"/>
              </w:rPr>
              <w:t>DCI format</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noProof/>
                <w:kern w:val="2"/>
              </w:rPr>
            </w:pPr>
            <w:r w:rsidRPr="0074252A">
              <w:rPr>
                <w:rFonts w:cs="Arial"/>
                <w:noProof/>
                <w:kern w:val="2"/>
              </w:rPr>
              <w:t>6-1A</w:t>
            </w:r>
          </w:p>
        </w:tc>
        <w:tc>
          <w:tcPr>
            <w:tcW w:w="2623" w:type="dxa"/>
            <w:shd w:val="clear" w:color="auto" w:fill="auto"/>
          </w:tcPr>
          <w:p w:rsidR="002433AF" w:rsidRPr="0074252A" w:rsidRDefault="002433AF" w:rsidP="00245E68">
            <w:pPr>
              <w:pStyle w:val="TAC"/>
              <w:rPr>
                <w:rFonts w:cs="Arial"/>
              </w:rPr>
            </w:pPr>
            <w:r w:rsidRPr="0074252A">
              <w:rPr>
                <w:rFonts w:cs="Arial"/>
              </w:rPr>
              <w:t xml:space="preserve">As defined in </w:t>
            </w:r>
            <w:r w:rsidRPr="0074252A">
              <w:rPr>
                <w:rFonts w:cs="Arial" w:hint="eastAsia"/>
                <w:lang w:eastAsia="zh-CN"/>
              </w:rPr>
              <w:t xml:space="preserve">section 5.3.3.1.12 in </w:t>
            </w:r>
            <w:r w:rsidRPr="0074252A">
              <w:rPr>
                <w:rFonts w:cs="Arial"/>
              </w:rPr>
              <w:t>TS 36.212</w:t>
            </w: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Number of OFDM symbols for legacy control channels</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eastAsia="MS Mincho" w:cs="Arial"/>
                <w:noProof/>
                <w:kern w:val="2"/>
              </w:rPr>
              <w:t>2</w:t>
            </w:r>
          </w:p>
        </w:tc>
        <w:tc>
          <w:tcPr>
            <w:tcW w:w="2623" w:type="dxa"/>
            <w:vMerge w:val="restart"/>
            <w:shd w:val="clear" w:color="auto" w:fill="auto"/>
          </w:tcPr>
          <w:p w:rsidR="002433AF" w:rsidRPr="0074252A" w:rsidRDefault="002433AF" w:rsidP="00245E68">
            <w:pPr>
              <w:pStyle w:val="TAC"/>
              <w:rPr>
                <w:rFonts w:cs="Arial"/>
              </w:rPr>
            </w:pPr>
            <w:r w:rsidRPr="0074252A">
              <w:rPr>
                <w:rFonts w:eastAsia="?? ??" w:cs="Arial"/>
              </w:rPr>
              <w:t xml:space="preserve">In sync threshold </w:t>
            </w:r>
            <w:r w:rsidRPr="0074252A">
              <w:rPr>
                <w:rFonts w:cs="Arial"/>
              </w:rPr>
              <w:t>Q</w:t>
            </w:r>
            <w:r w:rsidRPr="0074252A">
              <w:rPr>
                <w:rFonts w:cs="Arial"/>
                <w:vertAlign w:val="subscript"/>
              </w:rPr>
              <w:t>in, Cat M1</w:t>
            </w:r>
            <w:r w:rsidRPr="0074252A">
              <w:rPr>
                <w:rFonts w:eastAsia="?? ??" w:cs="Arial"/>
              </w:rPr>
              <w:t xml:space="preserve"> and the corresponding hypothetical MPDCCH transmission parameters are as specified in clause 7.19.2</w:t>
            </w:r>
            <w:r w:rsidRPr="0074252A">
              <w:rPr>
                <w:rFonts w:cs="Arial" w:hint="eastAsia"/>
                <w:lang w:eastAsia="zh-CN"/>
              </w:rPr>
              <w:t xml:space="preserve"> </w:t>
            </w:r>
            <w:r w:rsidRPr="0074252A">
              <w:rPr>
                <w:rFonts w:eastAsia="?? ??" w:cs="Arial"/>
              </w:rPr>
              <w:t>and Table 7.19.2-1 respectively.</w:t>
            </w: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 xml:space="preserve">MPDCCH aggregation level </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eCCE</w:t>
            </w:r>
            <w:proofErr w:type="spellEnd"/>
          </w:p>
        </w:tc>
        <w:tc>
          <w:tcPr>
            <w:tcW w:w="1276" w:type="dxa"/>
            <w:shd w:val="clear" w:color="auto" w:fill="auto"/>
          </w:tcPr>
          <w:p w:rsidR="002433AF" w:rsidRPr="0074252A" w:rsidRDefault="002433AF" w:rsidP="00245E68">
            <w:pPr>
              <w:pStyle w:val="TAC"/>
              <w:rPr>
                <w:rFonts w:cs="Arial"/>
                <w:noProof/>
                <w:kern w:val="2"/>
              </w:rPr>
            </w:pPr>
            <w:r w:rsidRPr="0074252A">
              <w:rPr>
                <w:rFonts w:cs="Arial"/>
                <w:noProof/>
                <w:kern w:val="2"/>
              </w:rPr>
              <w:t>8</w:t>
            </w:r>
          </w:p>
        </w:tc>
        <w:tc>
          <w:tcPr>
            <w:tcW w:w="2623" w:type="dxa"/>
            <w:vMerge/>
            <w:shd w:val="clear" w:color="auto" w:fill="auto"/>
          </w:tcPr>
          <w:p w:rsidR="002433AF" w:rsidRPr="0074252A" w:rsidRDefault="002433AF" w:rsidP="00245E68">
            <w:pPr>
              <w:pStyle w:val="TAC"/>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MPDCCH repetition level</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noProof/>
                <w:kern w:val="2"/>
              </w:rPr>
            </w:pPr>
            <w:r w:rsidRPr="0074252A">
              <w:rPr>
                <w:rFonts w:cs="Arial"/>
                <w:noProof/>
                <w:kern w:val="2"/>
              </w:rPr>
              <w:t>4</w:t>
            </w:r>
          </w:p>
        </w:tc>
        <w:tc>
          <w:tcPr>
            <w:tcW w:w="2623" w:type="dxa"/>
            <w:vMerge/>
            <w:shd w:val="clear" w:color="auto" w:fill="auto"/>
          </w:tcPr>
          <w:p w:rsidR="002433AF" w:rsidRPr="0074252A" w:rsidRDefault="002433AF" w:rsidP="00245E68">
            <w:pPr>
              <w:pStyle w:val="TAC"/>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sym w:font="Symbol" w:char="F072"/>
            </w:r>
            <w:r w:rsidRPr="0074252A">
              <w:rPr>
                <w:rFonts w:cs="Arial"/>
                <w:vertAlign w:val="subscript"/>
              </w:rPr>
              <w:t>A</w:t>
            </w:r>
            <w:r w:rsidRPr="0074252A">
              <w:rPr>
                <w:rFonts w:cs="Arial"/>
              </w:rPr>
              <w:t xml:space="preserve">, </w:t>
            </w:r>
            <w:r w:rsidRPr="0074252A">
              <w:rPr>
                <w:rFonts w:cs="Arial"/>
              </w:rPr>
              <w:sym w:font="Symbol" w:char="F072"/>
            </w:r>
            <w:r w:rsidRPr="0074252A">
              <w:rPr>
                <w:rFonts w:cs="Arial"/>
                <w:vertAlign w:val="subscript"/>
              </w:rPr>
              <w:t>B</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eastAsia="MS Mincho" w:cs="Arial"/>
                <w:noProof/>
                <w:kern w:val="2"/>
              </w:rPr>
              <w:t>-3</w:t>
            </w:r>
          </w:p>
        </w:tc>
        <w:tc>
          <w:tcPr>
            <w:tcW w:w="2623" w:type="dxa"/>
            <w:vMerge/>
            <w:shd w:val="clear" w:color="auto" w:fill="auto"/>
          </w:tcPr>
          <w:p w:rsidR="002433AF" w:rsidRPr="0074252A" w:rsidRDefault="002433AF" w:rsidP="00245E68">
            <w:pPr>
              <w:pStyle w:val="TAC"/>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Ratio of MPDCCH to RS EPRE</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noProof/>
                <w:kern w:val="2"/>
                <w:lang w:eastAsia="zh-CN"/>
              </w:rPr>
            </w:pPr>
            <w:r w:rsidRPr="0074252A">
              <w:rPr>
                <w:rFonts w:cs="Arial"/>
                <w:noProof/>
                <w:kern w:val="2"/>
                <w:lang w:eastAsia="zh-CN"/>
              </w:rPr>
              <w:t>0</w:t>
            </w:r>
          </w:p>
        </w:tc>
        <w:tc>
          <w:tcPr>
            <w:tcW w:w="2623" w:type="dxa"/>
            <w:vMerge/>
            <w:shd w:val="clear" w:color="auto" w:fill="auto"/>
          </w:tcPr>
          <w:p w:rsidR="002433AF" w:rsidRPr="0074252A" w:rsidRDefault="002433AF" w:rsidP="00245E68">
            <w:pPr>
              <w:pStyle w:val="TAC"/>
              <w:rPr>
                <w:rFonts w:cs="Arial"/>
              </w:rPr>
            </w:pPr>
          </w:p>
        </w:tc>
      </w:tr>
      <w:tr w:rsidR="002433AF" w:rsidRPr="0074252A" w:rsidTr="00245E68">
        <w:trPr>
          <w:jc w:val="center"/>
        </w:trPr>
        <w:tc>
          <w:tcPr>
            <w:tcW w:w="1298" w:type="dxa"/>
            <w:vMerge w:val="restart"/>
            <w:shd w:val="clear" w:color="auto" w:fill="auto"/>
          </w:tcPr>
          <w:p w:rsidR="002433AF" w:rsidRPr="0074252A" w:rsidRDefault="002433AF" w:rsidP="00245E68">
            <w:pPr>
              <w:pStyle w:val="TAL"/>
              <w:rPr>
                <w:rFonts w:cs="Arial"/>
              </w:rPr>
            </w:pPr>
          </w:p>
          <w:p w:rsidR="002433AF" w:rsidRPr="0074252A" w:rsidRDefault="002433AF" w:rsidP="00245E68">
            <w:pPr>
              <w:pStyle w:val="TAL"/>
              <w:rPr>
                <w:rFonts w:cs="Arial"/>
              </w:rPr>
            </w:pPr>
          </w:p>
          <w:p w:rsidR="002433AF" w:rsidRPr="0074252A" w:rsidRDefault="002433AF" w:rsidP="00245E68">
            <w:pPr>
              <w:pStyle w:val="TAL"/>
              <w:rPr>
                <w:rFonts w:cs="Arial"/>
              </w:rPr>
            </w:pPr>
            <w:r w:rsidRPr="0074252A">
              <w:rPr>
                <w:rFonts w:cs="Arial"/>
              </w:rPr>
              <w:t>Out of sync transmission parameters</w:t>
            </w:r>
          </w:p>
          <w:p w:rsidR="002433AF" w:rsidRPr="0074252A" w:rsidRDefault="002433AF" w:rsidP="00245E68">
            <w:pPr>
              <w:pStyle w:val="TAL"/>
              <w:rPr>
                <w:rFonts w:cs="Arial"/>
              </w:rPr>
            </w:pPr>
            <w:r w:rsidRPr="0074252A">
              <w:rPr>
                <w:rFonts w:cs="Arial"/>
              </w:rPr>
              <w:t>(Note 1)</w:t>
            </w:r>
          </w:p>
        </w:tc>
        <w:tc>
          <w:tcPr>
            <w:tcW w:w="1842" w:type="dxa"/>
            <w:shd w:val="clear" w:color="auto" w:fill="auto"/>
          </w:tcPr>
          <w:p w:rsidR="002433AF" w:rsidRPr="0074252A" w:rsidRDefault="002433AF" w:rsidP="00245E68">
            <w:pPr>
              <w:pStyle w:val="TAL"/>
              <w:rPr>
                <w:rFonts w:cs="Arial"/>
              </w:rPr>
            </w:pPr>
            <w:r w:rsidRPr="0074252A">
              <w:rPr>
                <w:rFonts w:cs="Arial"/>
              </w:rPr>
              <w:t>DCI format</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noProof/>
                <w:kern w:val="2"/>
              </w:rPr>
            </w:pPr>
            <w:r w:rsidRPr="0074252A">
              <w:rPr>
                <w:rFonts w:cs="Arial"/>
                <w:noProof/>
                <w:kern w:val="2"/>
              </w:rPr>
              <w:t>6-1A</w:t>
            </w:r>
          </w:p>
        </w:tc>
        <w:tc>
          <w:tcPr>
            <w:tcW w:w="2623" w:type="dxa"/>
            <w:shd w:val="clear" w:color="auto" w:fill="auto"/>
          </w:tcPr>
          <w:p w:rsidR="002433AF" w:rsidRPr="0074252A" w:rsidRDefault="002433AF" w:rsidP="00245E68">
            <w:pPr>
              <w:pStyle w:val="TAC"/>
              <w:rPr>
                <w:rFonts w:cs="Arial"/>
              </w:rPr>
            </w:pPr>
            <w:r w:rsidRPr="0074252A">
              <w:rPr>
                <w:rFonts w:cs="Arial"/>
              </w:rPr>
              <w:t>As defined in TS 36.212</w:t>
            </w: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Number of OFDM symbols for legacy control channels</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eastAsia="MS Mincho" w:cs="Arial"/>
                <w:noProof/>
                <w:kern w:val="2"/>
              </w:rPr>
              <w:t>2</w:t>
            </w:r>
          </w:p>
        </w:tc>
        <w:tc>
          <w:tcPr>
            <w:tcW w:w="2623" w:type="dxa"/>
            <w:vMerge w:val="restart"/>
            <w:shd w:val="clear" w:color="auto" w:fill="auto"/>
          </w:tcPr>
          <w:p w:rsidR="002433AF" w:rsidRPr="0074252A" w:rsidRDefault="002433AF" w:rsidP="00245E68">
            <w:pPr>
              <w:pStyle w:val="TAC"/>
              <w:rPr>
                <w:rFonts w:cs="Arial"/>
              </w:rPr>
            </w:pPr>
            <w:r w:rsidRPr="0074252A">
              <w:rPr>
                <w:rFonts w:cs="Arial"/>
              </w:rPr>
              <w:t xml:space="preserve">Out of sync threshold </w:t>
            </w:r>
            <w:proofErr w:type="spellStart"/>
            <w:r w:rsidRPr="0074252A">
              <w:rPr>
                <w:rFonts w:cs="Arial"/>
              </w:rPr>
              <w:t>Q</w:t>
            </w:r>
            <w:r w:rsidRPr="0074252A">
              <w:rPr>
                <w:rFonts w:cs="Arial"/>
                <w:vertAlign w:val="subscript"/>
              </w:rPr>
              <w:t>out</w:t>
            </w:r>
            <w:proofErr w:type="spellEnd"/>
            <w:r w:rsidRPr="0074252A">
              <w:rPr>
                <w:rFonts w:cs="Arial"/>
                <w:vertAlign w:val="subscript"/>
              </w:rPr>
              <w:t>, Cat M1</w:t>
            </w:r>
            <w:r w:rsidRPr="0074252A">
              <w:rPr>
                <w:rFonts w:cs="Arial"/>
              </w:rPr>
              <w:t xml:space="preserve"> and the corresponding hypothetical MPDCCH transmission parameters are as specified in clause 7.19.2 and Table 7.19.2-1 respectively.</w:t>
            </w: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 xml:space="preserve">MPDCCH aggregation level </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eCCE</w:t>
            </w:r>
            <w:proofErr w:type="spellEnd"/>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cs="Arial"/>
                <w:noProof/>
              </w:rPr>
              <w:t>24</w:t>
            </w:r>
          </w:p>
        </w:tc>
        <w:tc>
          <w:tcPr>
            <w:tcW w:w="2623" w:type="dxa"/>
            <w:vMerge/>
            <w:shd w:val="clear" w:color="auto" w:fill="auto"/>
          </w:tcPr>
          <w:p w:rsidR="002433AF" w:rsidRPr="0074252A" w:rsidRDefault="002433AF" w:rsidP="00245E68">
            <w:pPr>
              <w:pStyle w:val="TAC"/>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MPDCCH repetition level</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cs="Arial"/>
                <w:noProof/>
              </w:rPr>
              <w:t>8</w:t>
            </w:r>
          </w:p>
        </w:tc>
        <w:tc>
          <w:tcPr>
            <w:tcW w:w="2623" w:type="dxa"/>
            <w:vMerge/>
            <w:shd w:val="clear" w:color="auto" w:fill="auto"/>
          </w:tcPr>
          <w:p w:rsidR="002433AF" w:rsidRPr="0074252A" w:rsidRDefault="002433AF" w:rsidP="00245E68">
            <w:pPr>
              <w:pStyle w:val="TAC"/>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sym w:font="Symbol" w:char="F072"/>
            </w:r>
            <w:r w:rsidRPr="0074252A">
              <w:rPr>
                <w:rFonts w:cs="Arial"/>
                <w:vertAlign w:val="subscript"/>
              </w:rPr>
              <w:t>A</w:t>
            </w:r>
            <w:r w:rsidRPr="0074252A">
              <w:rPr>
                <w:rFonts w:cs="Arial"/>
              </w:rPr>
              <w:t xml:space="preserve">, </w:t>
            </w:r>
            <w:r w:rsidRPr="0074252A">
              <w:rPr>
                <w:rFonts w:cs="Arial"/>
              </w:rPr>
              <w:sym w:font="Symbol" w:char="F072"/>
            </w:r>
            <w:r w:rsidRPr="0074252A">
              <w:rPr>
                <w:rFonts w:cs="Arial"/>
                <w:vertAlign w:val="subscript"/>
              </w:rPr>
              <w:t>B</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eastAsia="MS Mincho" w:cs="Arial"/>
                <w:noProof/>
                <w:kern w:val="2"/>
              </w:rPr>
              <w:t>-3</w:t>
            </w:r>
          </w:p>
        </w:tc>
        <w:tc>
          <w:tcPr>
            <w:tcW w:w="2623" w:type="dxa"/>
            <w:vMerge/>
            <w:shd w:val="clear" w:color="auto" w:fill="auto"/>
          </w:tcPr>
          <w:p w:rsidR="002433AF" w:rsidRPr="0074252A" w:rsidRDefault="002433AF" w:rsidP="00245E68">
            <w:pPr>
              <w:pStyle w:val="TAC"/>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Ratio of MPDCCH to RS EPRE</w:t>
            </w:r>
          </w:p>
        </w:tc>
        <w:tc>
          <w:tcPr>
            <w:tcW w:w="709" w:type="dxa"/>
            <w:shd w:val="clear" w:color="auto" w:fill="auto"/>
          </w:tcPr>
          <w:p w:rsidR="002433AF" w:rsidRPr="0074252A" w:rsidRDefault="002433AF" w:rsidP="00245E68">
            <w:pPr>
              <w:pStyle w:val="TAC"/>
              <w:rPr>
                <w:rFonts w:cs="Arial"/>
              </w:rPr>
            </w:pPr>
            <w:r w:rsidRPr="0074252A">
              <w:rPr>
                <w:rFonts w:cs="Arial"/>
              </w:rPr>
              <w:t>dB</w:t>
            </w:r>
          </w:p>
        </w:tc>
        <w:tc>
          <w:tcPr>
            <w:tcW w:w="1276" w:type="dxa"/>
            <w:shd w:val="clear" w:color="auto" w:fill="auto"/>
          </w:tcPr>
          <w:p w:rsidR="002433AF" w:rsidRPr="0074252A" w:rsidRDefault="002433AF" w:rsidP="00245E68">
            <w:pPr>
              <w:pStyle w:val="TAC"/>
              <w:rPr>
                <w:rFonts w:cs="Arial"/>
                <w:noProof/>
                <w:kern w:val="2"/>
                <w:lang w:eastAsia="zh-CN"/>
              </w:rPr>
            </w:pPr>
            <w:r w:rsidRPr="0074252A">
              <w:rPr>
                <w:rFonts w:cs="Arial"/>
                <w:noProof/>
                <w:kern w:val="2"/>
                <w:lang w:eastAsia="zh-CN"/>
              </w:rPr>
              <w:t>0</w:t>
            </w:r>
          </w:p>
        </w:tc>
        <w:tc>
          <w:tcPr>
            <w:tcW w:w="2623" w:type="dxa"/>
            <w:vMerge/>
            <w:shd w:val="clear" w:color="auto" w:fill="auto"/>
          </w:tcPr>
          <w:p w:rsidR="002433AF" w:rsidRPr="0074252A" w:rsidRDefault="002433AF" w:rsidP="00245E68">
            <w:pPr>
              <w:pStyle w:val="TAC"/>
              <w:rPr>
                <w:rFonts w:cs="Arial"/>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DRX cycle</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1276" w:type="dxa"/>
            <w:shd w:val="clear" w:color="auto" w:fill="auto"/>
          </w:tcPr>
          <w:p w:rsidR="002433AF" w:rsidRPr="0074252A" w:rsidRDefault="002433AF" w:rsidP="00245E68">
            <w:pPr>
              <w:pStyle w:val="TAC"/>
              <w:rPr>
                <w:rFonts w:cs="Arial"/>
              </w:rPr>
            </w:pPr>
            <w:r w:rsidRPr="0074252A">
              <w:rPr>
                <w:rFonts w:cs="Arial"/>
              </w:rPr>
              <w:t>40</w:t>
            </w:r>
          </w:p>
        </w:tc>
        <w:tc>
          <w:tcPr>
            <w:tcW w:w="2623" w:type="dxa"/>
            <w:shd w:val="clear" w:color="auto" w:fill="auto"/>
          </w:tcPr>
          <w:p w:rsidR="002433AF" w:rsidRPr="0074252A" w:rsidRDefault="002433AF" w:rsidP="00245E68">
            <w:pPr>
              <w:pStyle w:val="TAC"/>
              <w:rPr>
                <w:rFonts w:cs="Arial"/>
              </w:rPr>
            </w:pPr>
            <w:r w:rsidRPr="0074252A">
              <w:rPr>
                <w:rFonts w:cs="Arial"/>
              </w:rPr>
              <w:t>See Table A.7.3.55.1-3</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Layer 3 filtering</w:t>
            </w:r>
          </w:p>
        </w:tc>
        <w:tc>
          <w:tcPr>
            <w:tcW w:w="709" w:type="dxa"/>
            <w:shd w:val="clear" w:color="auto" w:fill="auto"/>
          </w:tcPr>
          <w:p w:rsidR="002433AF" w:rsidRPr="0074252A" w:rsidRDefault="002433AF" w:rsidP="00245E68">
            <w:pPr>
              <w:pStyle w:val="TAC"/>
              <w:rPr>
                <w:rFonts w:cs="Arial"/>
                <w:iCs/>
              </w:rPr>
            </w:pPr>
          </w:p>
        </w:tc>
        <w:tc>
          <w:tcPr>
            <w:tcW w:w="1276" w:type="dxa"/>
            <w:shd w:val="clear" w:color="auto" w:fill="auto"/>
          </w:tcPr>
          <w:p w:rsidR="002433AF" w:rsidRPr="0074252A" w:rsidRDefault="002433AF" w:rsidP="00245E68">
            <w:pPr>
              <w:pStyle w:val="TAC"/>
              <w:rPr>
                <w:rFonts w:cs="Arial"/>
                <w:iCs/>
              </w:rPr>
            </w:pPr>
            <w:r w:rsidRPr="0074252A">
              <w:rPr>
                <w:rFonts w:cs="Arial"/>
                <w:iCs/>
              </w:rPr>
              <w:t>Enabled</w:t>
            </w:r>
          </w:p>
        </w:tc>
        <w:tc>
          <w:tcPr>
            <w:tcW w:w="2623" w:type="dxa"/>
            <w:shd w:val="clear" w:color="auto" w:fill="auto"/>
          </w:tcPr>
          <w:p w:rsidR="002433AF" w:rsidRPr="0074252A" w:rsidRDefault="002433AF" w:rsidP="00245E68">
            <w:pPr>
              <w:pStyle w:val="TAC"/>
              <w:rPr>
                <w:rFonts w:cs="Arial"/>
                <w:iCs/>
              </w:rPr>
            </w:pPr>
            <w:r w:rsidRPr="0074252A">
              <w:rPr>
                <w:rFonts w:cs="Arial"/>
                <w:iCs/>
              </w:rPr>
              <w:t>Counters:</w:t>
            </w:r>
          </w:p>
          <w:p w:rsidR="002433AF" w:rsidRPr="0074252A" w:rsidRDefault="002433AF" w:rsidP="00245E68">
            <w:pPr>
              <w:pStyle w:val="TAC"/>
              <w:rPr>
                <w:rFonts w:cs="Arial"/>
                <w:iCs/>
              </w:rPr>
            </w:pPr>
            <w:r w:rsidRPr="0074252A">
              <w:rPr>
                <w:rFonts w:cs="Arial"/>
                <w:iCs/>
              </w:rPr>
              <w:t>N310 = 1; N311 = 1</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T310 timer</w:t>
            </w:r>
          </w:p>
        </w:tc>
        <w:tc>
          <w:tcPr>
            <w:tcW w:w="709" w:type="dxa"/>
            <w:shd w:val="clear" w:color="auto" w:fill="auto"/>
          </w:tcPr>
          <w:p w:rsidR="002433AF" w:rsidRPr="0074252A" w:rsidRDefault="002433AF" w:rsidP="00245E68">
            <w:pPr>
              <w:pStyle w:val="TAC"/>
              <w:rPr>
                <w:rFonts w:cs="Arial"/>
                <w:iCs/>
              </w:rPr>
            </w:pPr>
            <w:proofErr w:type="spellStart"/>
            <w:r w:rsidRPr="0074252A">
              <w:rPr>
                <w:rFonts w:cs="Arial"/>
                <w:iCs/>
              </w:rPr>
              <w:t>ms</w:t>
            </w:r>
            <w:proofErr w:type="spellEnd"/>
          </w:p>
        </w:tc>
        <w:tc>
          <w:tcPr>
            <w:tcW w:w="1276" w:type="dxa"/>
            <w:shd w:val="clear" w:color="auto" w:fill="auto"/>
          </w:tcPr>
          <w:p w:rsidR="002433AF" w:rsidRPr="0074252A" w:rsidRDefault="002433AF" w:rsidP="00245E68">
            <w:pPr>
              <w:pStyle w:val="TAC"/>
              <w:rPr>
                <w:rFonts w:cs="Arial"/>
                <w:iCs/>
              </w:rPr>
            </w:pPr>
            <w:r w:rsidRPr="0074252A">
              <w:rPr>
                <w:rFonts w:cs="Arial"/>
                <w:iCs/>
              </w:rPr>
              <w:t>2000</w:t>
            </w:r>
          </w:p>
        </w:tc>
        <w:tc>
          <w:tcPr>
            <w:tcW w:w="2623" w:type="dxa"/>
            <w:shd w:val="clear" w:color="auto" w:fill="auto"/>
          </w:tcPr>
          <w:p w:rsidR="002433AF" w:rsidRPr="0074252A" w:rsidRDefault="002433AF" w:rsidP="00245E68">
            <w:pPr>
              <w:pStyle w:val="TAC"/>
              <w:rPr>
                <w:rFonts w:cs="Arial"/>
                <w:iCs/>
              </w:rPr>
            </w:pPr>
            <w:r w:rsidRPr="0074252A">
              <w:rPr>
                <w:rFonts w:cs="Arial"/>
                <w:iCs/>
              </w:rPr>
              <w:t>T310 is enabled</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T311 timer</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1276" w:type="dxa"/>
            <w:shd w:val="clear" w:color="auto" w:fill="auto"/>
          </w:tcPr>
          <w:p w:rsidR="002433AF" w:rsidRPr="0074252A" w:rsidRDefault="002433AF" w:rsidP="00245E68">
            <w:pPr>
              <w:pStyle w:val="TAC"/>
              <w:rPr>
                <w:rFonts w:cs="Arial"/>
              </w:rPr>
            </w:pPr>
            <w:r w:rsidRPr="0074252A">
              <w:rPr>
                <w:rFonts w:cs="Arial"/>
              </w:rPr>
              <w:t>1000</w:t>
            </w:r>
          </w:p>
        </w:tc>
        <w:tc>
          <w:tcPr>
            <w:tcW w:w="2623" w:type="dxa"/>
            <w:shd w:val="clear" w:color="auto" w:fill="auto"/>
          </w:tcPr>
          <w:p w:rsidR="002433AF" w:rsidRPr="0074252A" w:rsidRDefault="002433AF" w:rsidP="00245E68">
            <w:pPr>
              <w:pStyle w:val="TAC"/>
              <w:rPr>
                <w:rFonts w:cs="Arial"/>
              </w:rPr>
            </w:pPr>
            <w:r w:rsidRPr="0074252A">
              <w:rPr>
                <w:rFonts w:cs="Arial"/>
              </w:rPr>
              <w:t>T311 is enabled</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Periodic CQI reporting mode</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rPr>
            </w:pPr>
            <w:r w:rsidRPr="0074252A">
              <w:rPr>
                <w:rFonts w:cs="Arial"/>
              </w:rPr>
              <w:t>PUCCH 1-0</w:t>
            </w:r>
          </w:p>
        </w:tc>
        <w:tc>
          <w:tcPr>
            <w:tcW w:w="2623" w:type="dxa"/>
            <w:shd w:val="clear" w:color="auto" w:fill="auto"/>
          </w:tcPr>
          <w:p w:rsidR="002433AF" w:rsidRPr="0074252A" w:rsidRDefault="002433AF" w:rsidP="00245E68">
            <w:pPr>
              <w:pStyle w:val="TAC"/>
              <w:rPr>
                <w:rFonts w:cs="Arial"/>
              </w:rPr>
            </w:pPr>
            <w:r w:rsidRPr="0074252A">
              <w:rPr>
                <w:rFonts w:cs="Arial"/>
              </w:rPr>
              <w:t xml:space="preserve">As defined in table 7.2.2-1 in TS 36.213. </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CQI reporting periodicity</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1276" w:type="dxa"/>
            <w:shd w:val="clear" w:color="auto" w:fill="auto"/>
          </w:tcPr>
          <w:p w:rsidR="002433AF" w:rsidRPr="0074252A" w:rsidRDefault="002433AF" w:rsidP="00245E68">
            <w:pPr>
              <w:pStyle w:val="TAC"/>
              <w:rPr>
                <w:rFonts w:cs="Arial"/>
              </w:rPr>
            </w:pPr>
            <w:r w:rsidRPr="0074252A">
              <w:rPr>
                <w:rFonts w:cs="Arial"/>
              </w:rPr>
              <w:t>20</w:t>
            </w:r>
          </w:p>
        </w:tc>
        <w:tc>
          <w:tcPr>
            <w:tcW w:w="2623" w:type="dxa"/>
            <w:shd w:val="clear" w:color="auto" w:fill="auto"/>
          </w:tcPr>
          <w:p w:rsidR="002433AF" w:rsidRPr="0074252A" w:rsidRDefault="002433AF" w:rsidP="00245E68">
            <w:pPr>
              <w:pStyle w:val="TAC"/>
              <w:rPr>
                <w:rFonts w:cs="Arial"/>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T1</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4</w:t>
            </w:r>
          </w:p>
        </w:tc>
        <w:tc>
          <w:tcPr>
            <w:tcW w:w="2623" w:type="dxa"/>
            <w:shd w:val="clear" w:color="auto" w:fill="auto"/>
          </w:tcPr>
          <w:p w:rsidR="002433AF" w:rsidRPr="0074252A" w:rsidRDefault="002433AF" w:rsidP="00245E68">
            <w:pPr>
              <w:pStyle w:val="TAC"/>
              <w:rPr>
                <w:rFonts w:cs="Arial"/>
                <w:lang w:eastAsia="zh-CN"/>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T2</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1.6</w:t>
            </w:r>
          </w:p>
        </w:tc>
        <w:tc>
          <w:tcPr>
            <w:tcW w:w="2623" w:type="dxa"/>
            <w:shd w:val="clear" w:color="auto" w:fill="auto"/>
          </w:tcPr>
          <w:p w:rsidR="002433AF" w:rsidRPr="0074252A" w:rsidRDefault="002433AF" w:rsidP="00245E68">
            <w:pPr>
              <w:pStyle w:val="TAC"/>
              <w:rPr>
                <w:rFonts w:cs="Arial"/>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T3</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1.46</w:t>
            </w:r>
          </w:p>
        </w:tc>
        <w:tc>
          <w:tcPr>
            <w:tcW w:w="2623" w:type="dxa"/>
            <w:shd w:val="clear" w:color="auto" w:fill="auto"/>
          </w:tcPr>
          <w:p w:rsidR="002433AF" w:rsidRPr="0074252A" w:rsidRDefault="002433AF" w:rsidP="00245E68">
            <w:pPr>
              <w:pStyle w:val="TAC"/>
              <w:rPr>
                <w:rFonts w:cs="Arial"/>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T4</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0.4</w:t>
            </w:r>
          </w:p>
        </w:tc>
        <w:tc>
          <w:tcPr>
            <w:tcW w:w="2623" w:type="dxa"/>
            <w:shd w:val="clear" w:color="auto" w:fill="auto"/>
          </w:tcPr>
          <w:p w:rsidR="002433AF" w:rsidRPr="0074252A" w:rsidRDefault="002433AF" w:rsidP="00245E68">
            <w:pPr>
              <w:pStyle w:val="TAC"/>
              <w:rPr>
                <w:rFonts w:cs="Arial"/>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T5</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4</w:t>
            </w:r>
          </w:p>
        </w:tc>
        <w:tc>
          <w:tcPr>
            <w:tcW w:w="2623" w:type="dxa"/>
            <w:shd w:val="clear" w:color="auto" w:fill="auto"/>
          </w:tcPr>
          <w:p w:rsidR="002433AF" w:rsidRPr="0074252A" w:rsidRDefault="002433AF" w:rsidP="00245E68">
            <w:pPr>
              <w:pStyle w:val="TAC"/>
              <w:rPr>
                <w:rFonts w:cs="Arial"/>
              </w:rPr>
            </w:pPr>
          </w:p>
        </w:tc>
      </w:tr>
      <w:tr w:rsidR="002433AF" w:rsidRPr="0074252A" w:rsidTr="00245E68">
        <w:trPr>
          <w:jc w:val="center"/>
        </w:trPr>
        <w:tc>
          <w:tcPr>
            <w:tcW w:w="7748" w:type="dxa"/>
            <w:gridSpan w:val="5"/>
            <w:shd w:val="clear" w:color="auto" w:fill="auto"/>
          </w:tcPr>
          <w:p w:rsidR="002433AF" w:rsidRPr="0074252A" w:rsidRDefault="002433AF" w:rsidP="00245E68">
            <w:pPr>
              <w:pStyle w:val="TAN"/>
              <w:rPr>
                <w:rFonts w:cs="Arial"/>
              </w:rPr>
            </w:pPr>
            <w:r w:rsidRPr="0074252A">
              <w:rPr>
                <w:rFonts w:cs="Arial"/>
                <w:bCs/>
              </w:rPr>
              <w:t xml:space="preserve">Note 1: </w:t>
            </w:r>
            <w:r w:rsidRPr="0074252A">
              <w:rPr>
                <w:rFonts w:cs="Arial"/>
                <w:bCs/>
              </w:rPr>
              <w:tab/>
              <w:t>MPDCCH</w:t>
            </w:r>
            <w:r w:rsidRPr="0074252A">
              <w:rPr>
                <w:rFonts w:cs="Arial"/>
              </w:rPr>
              <w:t xml:space="preserve"> corresponding to the in-sync and out of sync transmission parameters need not be included in the Reference Measurement Channel.</w:t>
            </w:r>
          </w:p>
        </w:tc>
      </w:tr>
    </w:tbl>
    <w:p w:rsidR="002433AF" w:rsidRPr="0074252A" w:rsidRDefault="002433AF" w:rsidP="002433AF"/>
    <w:p w:rsidR="002433AF" w:rsidRPr="0074252A" w:rsidRDefault="002433AF" w:rsidP="002433AF">
      <w:pPr>
        <w:pStyle w:val="TH"/>
      </w:pPr>
      <w:r w:rsidRPr="0074252A">
        <w:lastRenderedPageBreak/>
        <w:t xml:space="preserve">Table A.7.3.55.1-2: Cell specific test parameters for E-UTRAN </w:t>
      </w:r>
      <w:r w:rsidRPr="0074252A">
        <w:rPr>
          <w:lang w:eastAsia="zh-CN"/>
        </w:rPr>
        <w:t>H</w:t>
      </w:r>
      <w:r w:rsidRPr="0074252A">
        <w:rPr>
          <w:rFonts w:hint="eastAsia"/>
          <w:lang w:eastAsia="zh-CN"/>
        </w:rPr>
        <w:t>D-</w:t>
      </w:r>
      <w:r w:rsidRPr="0074252A">
        <w:t>FDD (cell # 1) for in-sync radio link monitoring test in DRX</w:t>
      </w:r>
      <w:r w:rsidRPr="0074252A">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2433AF" w:rsidRPr="0074252A" w:rsidTr="00245E68">
        <w:trPr>
          <w:cantSplit/>
        </w:trPr>
        <w:tc>
          <w:tcPr>
            <w:tcW w:w="2596" w:type="dxa"/>
            <w:vMerge w:val="restart"/>
            <w:tcBorders>
              <w:top w:val="single" w:sz="4" w:space="0" w:color="auto"/>
              <w:left w:val="single" w:sz="4" w:space="0" w:color="auto"/>
            </w:tcBorders>
          </w:tcPr>
          <w:p w:rsidR="002433AF" w:rsidRPr="0074252A" w:rsidRDefault="002433AF" w:rsidP="00245E68">
            <w:pPr>
              <w:pStyle w:val="TAH"/>
              <w:rPr>
                <w:rFonts w:cs="Arial"/>
              </w:rPr>
            </w:pPr>
            <w:r w:rsidRPr="0074252A">
              <w:rPr>
                <w:rFonts w:cs="Arial"/>
              </w:rPr>
              <w:t>Parameter</w:t>
            </w:r>
          </w:p>
        </w:tc>
        <w:tc>
          <w:tcPr>
            <w:tcW w:w="1120" w:type="dxa"/>
            <w:vMerge w:val="restart"/>
            <w:tcBorders>
              <w:top w:val="single" w:sz="4" w:space="0" w:color="auto"/>
            </w:tcBorders>
          </w:tcPr>
          <w:p w:rsidR="002433AF" w:rsidRPr="0074252A" w:rsidRDefault="002433AF" w:rsidP="00245E68">
            <w:pPr>
              <w:pStyle w:val="TAH"/>
              <w:rPr>
                <w:rFonts w:cs="Arial"/>
              </w:rPr>
            </w:pPr>
            <w:r w:rsidRPr="0074252A">
              <w:rPr>
                <w:rFonts w:cs="Arial"/>
              </w:rPr>
              <w:t>Unit</w:t>
            </w:r>
          </w:p>
        </w:tc>
        <w:tc>
          <w:tcPr>
            <w:tcW w:w="5180" w:type="dxa"/>
            <w:gridSpan w:val="5"/>
            <w:tcBorders>
              <w:top w:val="single" w:sz="4" w:space="0" w:color="auto"/>
            </w:tcBorders>
          </w:tcPr>
          <w:p w:rsidR="002433AF" w:rsidRPr="0074252A" w:rsidRDefault="002433AF" w:rsidP="00245E68">
            <w:pPr>
              <w:pStyle w:val="TAH"/>
              <w:rPr>
                <w:rFonts w:cs="Arial"/>
              </w:rPr>
            </w:pPr>
            <w:r w:rsidRPr="0074252A">
              <w:rPr>
                <w:rFonts w:cs="Arial"/>
              </w:rPr>
              <w:t>Test 1</w:t>
            </w:r>
          </w:p>
        </w:tc>
      </w:tr>
      <w:tr w:rsidR="002433AF" w:rsidRPr="0074252A" w:rsidTr="00245E68">
        <w:trPr>
          <w:cantSplit/>
        </w:trPr>
        <w:tc>
          <w:tcPr>
            <w:tcW w:w="2596" w:type="dxa"/>
            <w:vMerge/>
            <w:tcBorders>
              <w:left w:val="single" w:sz="4" w:space="0" w:color="auto"/>
              <w:bottom w:val="single" w:sz="4" w:space="0" w:color="auto"/>
            </w:tcBorders>
          </w:tcPr>
          <w:p w:rsidR="002433AF" w:rsidRPr="0074252A" w:rsidRDefault="002433AF" w:rsidP="00245E68">
            <w:pPr>
              <w:pStyle w:val="TAH"/>
              <w:rPr>
                <w:rFonts w:cs="Arial"/>
              </w:rPr>
            </w:pPr>
          </w:p>
        </w:tc>
        <w:tc>
          <w:tcPr>
            <w:tcW w:w="1120" w:type="dxa"/>
            <w:vMerge/>
            <w:tcBorders>
              <w:bottom w:val="single" w:sz="4" w:space="0" w:color="auto"/>
            </w:tcBorders>
          </w:tcPr>
          <w:p w:rsidR="002433AF" w:rsidRPr="0074252A" w:rsidRDefault="002433AF" w:rsidP="00245E68">
            <w:pPr>
              <w:pStyle w:val="TAH"/>
              <w:rPr>
                <w:rFonts w:cs="Arial"/>
              </w:rPr>
            </w:pP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T1</w:t>
            </w: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T2</w:t>
            </w: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T3</w:t>
            </w: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T4</w:t>
            </w: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T5</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lang w:val="it-IT"/>
              </w:rPr>
            </w:pPr>
            <w:r w:rsidRPr="0074252A">
              <w:rPr>
                <w:rFonts w:cs="Arial"/>
                <w:lang w:val="it-IT"/>
              </w:rPr>
              <w:t xml:space="preserve">E-UTRA RF Channel </w:t>
            </w:r>
            <w:proofErr w:type="spellStart"/>
            <w:r w:rsidRPr="0074252A">
              <w:rPr>
                <w:rFonts w:cs="Arial"/>
                <w:lang w:val="it-IT"/>
              </w:rPr>
              <w:t>Number</w:t>
            </w:r>
            <w:proofErr w:type="spellEnd"/>
          </w:p>
        </w:tc>
        <w:tc>
          <w:tcPr>
            <w:tcW w:w="1120" w:type="dxa"/>
            <w:tcBorders>
              <w:bottom w:val="single" w:sz="4" w:space="0" w:color="auto"/>
            </w:tcBorders>
          </w:tcPr>
          <w:p w:rsidR="002433AF" w:rsidRPr="0074252A" w:rsidRDefault="002433AF" w:rsidP="00245E68">
            <w:pPr>
              <w:pStyle w:val="TAC"/>
              <w:rPr>
                <w:rFonts w:cs="Arial"/>
                <w:lang w:val="it-IT"/>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rPr>
              <w:t>1</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proofErr w:type="spellStart"/>
            <w:r w:rsidRPr="0074252A">
              <w:rPr>
                <w:rFonts w:cs="Arial"/>
                <w:bCs/>
              </w:rPr>
              <w:t>BW</w:t>
            </w:r>
            <w:r w:rsidRPr="0074252A">
              <w:rPr>
                <w:rFonts w:cs="Arial"/>
                <w:vertAlign w:val="subscript"/>
              </w:rPr>
              <w:t>channel</w:t>
            </w:r>
            <w:proofErr w:type="spellEnd"/>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MHz</w:t>
            </w: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rPr>
              <w:t>10</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noProof/>
              </w:rPr>
            </w:pPr>
            <w:r w:rsidRPr="0074252A">
              <w:rPr>
                <w:rFonts w:cs="Arial"/>
                <w:noProof/>
              </w:rPr>
              <w:t>MPDCCH parameters defined in A.3.1.3</w:t>
            </w:r>
          </w:p>
        </w:tc>
        <w:tc>
          <w:tcPr>
            <w:tcW w:w="1120" w:type="dxa"/>
            <w:tcBorders>
              <w:bottom w:val="single" w:sz="4" w:space="0" w:color="auto"/>
            </w:tcBorders>
          </w:tcPr>
          <w:p w:rsidR="002433AF" w:rsidRPr="0074252A" w:rsidRDefault="002433AF" w:rsidP="00245E68">
            <w:pPr>
              <w:pStyle w:val="TAC"/>
              <w:rPr>
                <w:rFonts w:cs="Arial"/>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rPr>
              <w:t>R.7 HD-FDD</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 xml:space="preserve">OCNG Pattern defined in A.3.2.1 (FDD) </w:t>
            </w:r>
          </w:p>
        </w:tc>
        <w:tc>
          <w:tcPr>
            <w:tcW w:w="1120" w:type="dxa"/>
            <w:tcBorders>
              <w:bottom w:val="single" w:sz="4" w:space="0" w:color="auto"/>
            </w:tcBorders>
          </w:tcPr>
          <w:p w:rsidR="002433AF" w:rsidRPr="0074252A" w:rsidRDefault="002433AF" w:rsidP="00245E68">
            <w:pPr>
              <w:pStyle w:val="TAC"/>
              <w:rPr>
                <w:rFonts w:cs="Arial"/>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rPr>
              <w:t>OP.21 FDD</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sym w:font="Symbol" w:char="F072"/>
            </w:r>
            <w:r w:rsidRPr="0074252A">
              <w:rPr>
                <w:rFonts w:cs="Arial"/>
                <w:bCs/>
                <w:vertAlign w:val="subscript"/>
              </w:rPr>
              <w:t>A</w:t>
            </w:r>
            <w:r w:rsidRPr="0074252A">
              <w:rPr>
                <w:rFonts w:cs="Arial"/>
                <w:bCs/>
              </w:rPr>
              <w:t xml:space="preserve">, </w:t>
            </w:r>
            <w:r w:rsidRPr="0074252A">
              <w:rPr>
                <w:rFonts w:cs="Arial"/>
                <w:bCs/>
              </w:rPr>
              <w:sym w:font="Symbol" w:char="F072"/>
            </w:r>
            <w:r w:rsidRPr="0074252A">
              <w:rPr>
                <w:rFonts w:cs="Arial"/>
                <w:bCs/>
                <w:vertAlign w:val="subscript"/>
              </w:rPr>
              <w:t>B</w:t>
            </w:r>
          </w:p>
        </w:tc>
        <w:tc>
          <w:tcPr>
            <w:tcW w:w="1120" w:type="dxa"/>
            <w:tcBorders>
              <w:bottom w:val="single" w:sz="4" w:space="0" w:color="auto"/>
            </w:tcBorders>
          </w:tcPr>
          <w:p w:rsidR="002433AF" w:rsidRPr="0074252A" w:rsidRDefault="002433AF" w:rsidP="00245E68">
            <w:pPr>
              <w:pStyle w:val="TAC"/>
              <w:rPr>
                <w:rFonts w:cs="Arial"/>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bCs/>
              </w:rPr>
              <w:t>-3</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MPDCCH_RA</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shd w:val="clear" w:color="auto" w:fill="auto"/>
          </w:tcPr>
          <w:p w:rsidR="002433AF" w:rsidRPr="0074252A" w:rsidRDefault="002433AF" w:rsidP="00245E68">
            <w:pPr>
              <w:pStyle w:val="TAC"/>
              <w:rPr>
                <w:rFonts w:cs="Arial"/>
                <w:lang w:eastAsia="zh-CN"/>
              </w:rPr>
            </w:pPr>
            <w:r w:rsidRPr="0074252A">
              <w:rPr>
                <w:rFonts w:cs="Arial"/>
                <w:bCs/>
                <w:lang w:eastAsia="zh-CN"/>
              </w:rPr>
              <w:t>0</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MPDCCH_RB</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shd w:val="clear" w:color="auto" w:fill="auto"/>
          </w:tcPr>
          <w:p w:rsidR="002433AF" w:rsidRPr="0074252A" w:rsidRDefault="002433AF" w:rsidP="00245E68">
            <w:pPr>
              <w:pStyle w:val="TAC"/>
              <w:rPr>
                <w:rFonts w:cs="Arial"/>
                <w:lang w:eastAsia="zh-CN"/>
              </w:rPr>
            </w:pPr>
            <w:r w:rsidRPr="0074252A">
              <w:rPr>
                <w:rFonts w:cs="Arial"/>
                <w:bCs/>
                <w:lang w:eastAsia="zh-CN"/>
              </w:rPr>
              <w:t>0</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PBCH_RA</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val="restart"/>
            <w:shd w:val="clear" w:color="auto" w:fill="auto"/>
          </w:tcPr>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b/>
              </w:rPr>
            </w:pPr>
            <w:r w:rsidRPr="0074252A">
              <w:rPr>
                <w:rFonts w:cs="Arial"/>
              </w:rPr>
              <w:t>-3</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PBCH_RB</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PSS_RA</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SSS_RA</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vAlign w:val="center"/>
          </w:tcPr>
          <w:p w:rsidR="002433AF" w:rsidRPr="0074252A" w:rsidRDefault="002433AF" w:rsidP="00245E68">
            <w:pPr>
              <w:pStyle w:val="TAL"/>
              <w:rPr>
                <w:rFonts w:cs="Arial"/>
              </w:rPr>
            </w:pPr>
            <w:r w:rsidRPr="0074252A">
              <w:rPr>
                <w:rFonts w:cs="Arial"/>
              </w:rPr>
              <w:t>OCNG_RA</w:t>
            </w:r>
            <w:r w:rsidRPr="0074252A">
              <w:rPr>
                <w:rFonts w:cs="Arial"/>
                <w:vertAlign w:val="superscript"/>
              </w:rPr>
              <w:t>Note1</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vAlign w:val="center"/>
          </w:tcPr>
          <w:p w:rsidR="002433AF" w:rsidRPr="0074252A" w:rsidRDefault="002433AF" w:rsidP="00245E68">
            <w:pPr>
              <w:pStyle w:val="TAL"/>
              <w:rPr>
                <w:rFonts w:cs="Arial"/>
              </w:rPr>
            </w:pPr>
            <w:r w:rsidRPr="0074252A">
              <w:rPr>
                <w:rFonts w:cs="Arial"/>
              </w:rPr>
              <w:t>OCNG_RB</w:t>
            </w:r>
            <w:r w:rsidRPr="0074252A">
              <w:rPr>
                <w:rFonts w:cs="Arial"/>
                <w:vertAlign w:val="superscript"/>
              </w:rPr>
              <w:t xml:space="preserve">Note1 </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tcBorders>
              <w:bottom w:val="single" w:sz="4" w:space="0" w:color="auto"/>
            </w:tcBorders>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position w:val="-12"/>
              </w:rPr>
              <w:object w:dxaOrig="420" w:dyaOrig="360">
                <v:shape id="_x0000_i1031" type="#_x0000_t75" style="width:22pt;height:22pt" o:ole="" fillcolor="window">
                  <v:imagedata r:id="rId13" o:title=""/>
                </v:shape>
                <o:OLEObject Type="Embed" ProgID="Equation.3" ShapeID="_x0000_i1031" DrawAspect="Content" ObjectID="_1652705042" r:id="rId22"/>
              </w:object>
            </w:r>
          </w:p>
        </w:tc>
        <w:tc>
          <w:tcPr>
            <w:tcW w:w="1120" w:type="dxa"/>
            <w:tcBorders>
              <w:bottom w:val="single" w:sz="4" w:space="0" w:color="auto"/>
            </w:tcBorders>
          </w:tcPr>
          <w:p w:rsidR="002433AF" w:rsidRPr="0074252A" w:rsidRDefault="002433AF" w:rsidP="00245E68">
            <w:pPr>
              <w:pStyle w:val="TAC"/>
              <w:rPr>
                <w:rFonts w:cs="Arial"/>
              </w:rPr>
            </w:pPr>
            <w:proofErr w:type="spellStart"/>
            <w:r w:rsidRPr="0074252A">
              <w:rPr>
                <w:rFonts w:cs="Arial"/>
              </w:rPr>
              <w:t>dBm</w:t>
            </w:r>
            <w:proofErr w:type="spellEnd"/>
            <w:r w:rsidRPr="0074252A">
              <w:rPr>
                <w:rFonts w:cs="Arial"/>
              </w:rPr>
              <w:t>/15 kHz</w:t>
            </w:r>
          </w:p>
        </w:tc>
        <w:tc>
          <w:tcPr>
            <w:tcW w:w="5180" w:type="dxa"/>
            <w:gridSpan w:val="5"/>
            <w:tcBorders>
              <w:bottom w:val="single" w:sz="4" w:space="0" w:color="auto"/>
            </w:tcBorders>
            <w:shd w:val="clear" w:color="auto" w:fill="auto"/>
          </w:tcPr>
          <w:p w:rsidR="002433AF" w:rsidRPr="0074252A" w:rsidRDefault="002433AF" w:rsidP="00245E68">
            <w:pPr>
              <w:pStyle w:val="TAC"/>
              <w:rPr>
                <w:rFonts w:cs="Arial"/>
              </w:rPr>
            </w:pPr>
            <w:r w:rsidRPr="0074252A">
              <w:rPr>
                <w:rFonts w:cs="Arial"/>
              </w:rPr>
              <w:t>-98</w:t>
            </w:r>
          </w:p>
        </w:tc>
      </w:tr>
      <w:tr w:rsidR="002433AF" w:rsidRPr="0074252A" w:rsidTr="00245E68">
        <w:trPr>
          <w:cantSplit/>
          <w:trHeight w:val="243"/>
        </w:trPr>
        <w:tc>
          <w:tcPr>
            <w:tcW w:w="2596" w:type="dxa"/>
          </w:tcPr>
          <w:p w:rsidR="002433AF" w:rsidRPr="0074252A" w:rsidRDefault="002433AF" w:rsidP="00245E68">
            <w:pPr>
              <w:pStyle w:val="TAL"/>
              <w:rPr>
                <w:rFonts w:cs="Arial"/>
              </w:rPr>
            </w:pPr>
            <w:r w:rsidRPr="0074252A">
              <w:rPr>
                <w:rFonts w:eastAsia="?? ??" w:cs="Arial"/>
              </w:rPr>
              <w:t>SNR</w:t>
            </w:r>
            <w:r w:rsidRPr="0074252A">
              <w:rPr>
                <w:rFonts w:eastAsia="?? ??" w:cs="Arial"/>
                <w:vertAlign w:val="superscript"/>
              </w:rPr>
              <w:t xml:space="preserve"> Note 8</w:t>
            </w:r>
          </w:p>
        </w:tc>
        <w:tc>
          <w:tcPr>
            <w:tcW w:w="1120" w:type="dxa"/>
          </w:tcPr>
          <w:p w:rsidR="002433AF" w:rsidRPr="0074252A" w:rsidRDefault="002433AF" w:rsidP="00245E68">
            <w:pPr>
              <w:pStyle w:val="TAC"/>
              <w:rPr>
                <w:rFonts w:cs="Arial"/>
              </w:rPr>
            </w:pPr>
            <w:r w:rsidRPr="0074252A">
              <w:rPr>
                <w:rFonts w:cs="Arial"/>
              </w:rPr>
              <w:t>dB</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-4.58</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-10</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-18</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-10.58</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-4.58</w:t>
            </w:r>
          </w:p>
        </w:tc>
      </w:tr>
      <w:tr w:rsidR="002433AF" w:rsidRPr="0074252A" w:rsidTr="00245E68">
        <w:trPr>
          <w:cantSplit/>
          <w:trHeight w:val="243"/>
        </w:trPr>
        <w:tc>
          <w:tcPr>
            <w:tcW w:w="2596" w:type="dxa"/>
          </w:tcPr>
          <w:p w:rsidR="002433AF" w:rsidRPr="0074252A" w:rsidRDefault="002433AF" w:rsidP="00245E68">
            <w:pPr>
              <w:pStyle w:val="TAL"/>
              <w:rPr>
                <w:rFonts w:cs="Arial"/>
              </w:rPr>
            </w:pPr>
            <w:r w:rsidRPr="0074252A">
              <w:rPr>
                <w:rFonts w:eastAsia="?? ??" w:cs="Arial"/>
              </w:rPr>
              <w:t>Propagation condition</w:t>
            </w:r>
          </w:p>
        </w:tc>
        <w:tc>
          <w:tcPr>
            <w:tcW w:w="1120" w:type="dxa"/>
          </w:tcPr>
          <w:p w:rsidR="002433AF" w:rsidRPr="0074252A" w:rsidRDefault="002433AF" w:rsidP="00245E68">
            <w:pPr>
              <w:pStyle w:val="TAC"/>
              <w:rPr>
                <w:rFonts w:cs="Arial"/>
              </w:rPr>
            </w:pPr>
          </w:p>
        </w:tc>
        <w:tc>
          <w:tcPr>
            <w:tcW w:w="5180" w:type="dxa"/>
            <w:gridSpan w:val="5"/>
            <w:shd w:val="clear" w:color="auto" w:fill="auto"/>
          </w:tcPr>
          <w:p w:rsidR="002433AF" w:rsidRPr="0074252A" w:rsidRDefault="002433AF" w:rsidP="00245E68">
            <w:pPr>
              <w:pStyle w:val="TAC"/>
              <w:rPr>
                <w:rFonts w:cs="Arial"/>
              </w:rPr>
            </w:pPr>
            <w:r w:rsidRPr="0074252A">
              <w:rPr>
                <w:rFonts w:cs="Arial"/>
              </w:rPr>
              <w:t>AWGN</w:t>
            </w:r>
          </w:p>
        </w:tc>
      </w:tr>
      <w:tr w:rsidR="002433AF" w:rsidRPr="0074252A" w:rsidTr="00245E68">
        <w:trPr>
          <w:cantSplit/>
          <w:trHeight w:val="243"/>
        </w:trPr>
        <w:tc>
          <w:tcPr>
            <w:tcW w:w="2596" w:type="dxa"/>
          </w:tcPr>
          <w:p w:rsidR="002433AF" w:rsidRPr="0074252A" w:rsidRDefault="002433AF" w:rsidP="00245E68">
            <w:pPr>
              <w:pStyle w:val="TAL"/>
              <w:rPr>
                <w:rFonts w:cs="Arial"/>
              </w:rPr>
            </w:pPr>
            <w:r w:rsidRPr="0074252A">
              <w:rPr>
                <w:rFonts w:cs="Arial"/>
                <w:bCs/>
              </w:rPr>
              <w:t>Correlation Matrix and Antenna Configuration</w:t>
            </w:r>
          </w:p>
        </w:tc>
        <w:tc>
          <w:tcPr>
            <w:tcW w:w="1120" w:type="dxa"/>
          </w:tcPr>
          <w:p w:rsidR="002433AF" w:rsidRPr="0074252A" w:rsidRDefault="002433AF" w:rsidP="00245E68">
            <w:pPr>
              <w:pStyle w:val="TAC"/>
              <w:rPr>
                <w:rFonts w:cs="Arial"/>
              </w:rPr>
            </w:pPr>
          </w:p>
        </w:tc>
        <w:tc>
          <w:tcPr>
            <w:tcW w:w="5180" w:type="dxa"/>
            <w:gridSpan w:val="5"/>
            <w:shd w:val="clear" w:color="auto" w:fill="auto"/>
          </w:tcPr>
          <w:p w:rsidR="002433AF" w:rsidRPr="0074252A" w:rsidRDefault="002433AF" w:rsidP="00245E68">
            <w:pPr>
              <w:pStyle w:val="TAC"/>
              <w:rPr>
                <w:rFonts w:cs="Arial"/>
              </w:rPr>
            </w:pPr>
            <w:r w:rsidRPr="0074252A">
              <w:rPr>
                <w:rFonts w:cs="Arial"/>
                <w:lang w:eastAsia="zh-CN"/>
              </w:rPr>
              <w:t>2</w:t>
            </w:r>
            <w:r w:rsidRPr="0074252A">
              <w:rPr>
                <w:rFonts w:cs="Arial"/>
              </w:rPr>
              <w:t>x</w:t>
            </w:r>
            <w:r w:rsidRPr="0074252A">
              <w:rPr>
                <w:rFonts w:cs="Arial"/>
                <w:lang w:eastAsia="zh-CN"/>
              </w:rPr>
              <w:t>1</w:t>
            </w:r>
          </w:p>
        </w:tc>
      </w:tr>
      <w:tr w:rsidR="002433AF" w:rsidRPr="0074252A" w:rsidTr="00245E68">
        <w:trPr>
          <w:cantSplit/>
          <w:trHeight w:val="243"/>
        </w:trPr>
        <w:tc>
          <w:tcPr>
            <w:tcW w:w="8896" w:type="dxa"/>
            <w:gridSpan w:val="7"/>
          </w:tcPr>
          <w:p w:rsidR="002433AF" w:rsidRPr="0074252A" w:rsidRDefault="002433AF" w:rsidP="00245E68">
            <w:pPr>
              <w:pStyle w:val="TAN"/>
              <w:rPr>
                <w:rFonts w:cs="Arial"/>
              </w:rPr>
            </w:pPr>
            <w:r w:rsidRPr="0074252A">
              <w:rPr>
                <w:rFonts w:cs="Arial"/>
                <w:snapToGrid w:val="0"/>
              </w:rPr>
              <w:t>Note 1:</w:t>
            </w:r>
            <w:r w:rsidRPr="0074252A">
              <w:rPr>
                <w:rFonts w:cs="Arial"/>
                <w:snapToGrid w:val="0"/>
              </w:rPr>
              <w:tab/>
            </w:r>
            <w:r w:rsidRPr="0074252A">
              <w:rPr>
                <w:rFonts w:cs="Arial"/>
              </w:rPr>
              <w:t>OCNG shall be used such that the resources in cell # 1 are fully allocated and a constant total transmitted power spectral density is achieved for all OFDM symbols.</w:t>
            </w:r>
          </w:p>
          <w:p w:rsidR="002433AF" w:rsidRPr="0074252A" w:rsidRDefault="002433AF" w:rsidP="00245E68">
            <w:pPr>
              <w:pStyle w:val="TAN"/>
              <w:rPr>
                <w:rFonts w:cs="Arial"/>
                <w:snapToGrid w:val="0"/>
              </w:rPr>
            </w:pPr>
            <w:r w:rsidRPr="0074252A">
              <w:rPr>
                <w:rFonts w:cs="Arial"/>
                <w:snapToGrid w:val="0"/>
              </w:rPr>
              <w:t>Note 2:</w:t>
            </w:r>
            <w:r w:rsidRPr="0074252A">
              <w:rPr>
                <w:rFonts w:cs="Arial"/>
                <w:snapToGrid w:val="0"/>
              </w:rPr>
              <w:tab/>
              <w:t>The uplink resources for CQI reporting are assigned to the UE prior to the start of time period T1.</w:t>
            </w:r>
          </w:p>
          <w:p w:rsidR="002433AF" w:rsidRPr="0074252A" w:rsidRDefault="002433AF" w:rsidP="00245E68">
            <w:pPr>
              <w:pStyle w:val="TAN"/>
              <w:rPr>
                <w:rFonts w:cs="Arial"/>
                <w:snapToGrid w:val="0"/>
              </w:rPr>
            </w:pPr>
            <w:r w:rsidRPr="0074252A">
              <w:rPr>
                <w:rFonts w:cs="Arial"/>
                <w:snapToGrid w:val="0"/>
              </w:rPr>
              <w:t>Note 3:</w:t>
            </w:r>
            <w:r w:rsidRPr="0074252A">
              <w:rPr>
                <w:rFonts w:cs="Arial"/>
                <w:snapToGrid w:val="0"/>
              </w:rPr>
              <w:tab/>
              <w:t>The timers and layer 3 filtering related parameters are configured prior to the start of time period T1.</w:t>
            </w:r>
          </w:p>
          <w:p w:rsidR="002433AF" w:rsidRPr="0074252A" w:rsidRDefault="002433AF" w:rsidP="00245E68">
            <w:pPr>
              <w:pStyle w:val="TAN"/>
              <w:rPr>
                <w:rFonts w:cs="Arial"/>
                <w:snapToGrid w:val="0"/>
              </w:rPr>
            </w:pPr>
            <w:r w:rsidRPr="0074252A">
              <w:rPr>
                <w:rFonts w:cs="Arial"/>
                <w:snapToGrid w:val="0"/>
              </w:rPr>
              <w:t>Note 4:</w:t>
            </w:r>
            <w:r w:rsidRPr="0074252A">
              <w:rPr>
                <w:rFonts w:cs="Arial"/>
                <w:snapToGrid w:val="0"/>
              </w:rPr>
              <w:tab/>
              <w:t>The signal contains MPDCCH for UEs other than the device under test as part of OCNG.</w:t>
            </w:r>
          </w:p>
          <w:p w:rsidR="002433AF" w:rsidRPr="0074252A" w:rsidRDefault="002433AF" w:rsidP="00245E68">
            <w:pPr>
              <w:pStyle w:val="TAN"/>
              <w:rPr>
                <w:rFonts w:cs="Arial"/>
                <w:snapToGrid w:val="0"/>
              </w:rPr>
            </w:pPr>
            <w:r w:rsidRPr="0074252A">
              <w:rPr>
                <w:rFonts w:cs="Arial"/>
                <w:snapToGrid w:val="0"/>
              </w:rPr>
              <w:t>Note 5:</w:t>
            </w:r>
            <w:r w:rsidRPr="0074252A">
              <w:rPr>
                <w:rFonts w:cs="Arial"/>
                <w:snapToGrid w:val="0"/>
              </w:rPr>
              <w:tab/>
              <w:t xml:space="preserve">SNR levels correspond to the signal to noise ratio over the cell-specific reference signal </w:t>
            </w:r>
            <w:proofErr w:type="spellStart"/>
            <w:r w:rsidRPr="0074252A">
              <w:rPr>
                <w:rFonts w:cs="Arial"/>
                <w:snapToGrid w:val="0"/>
              </w:rPr>
              <w:t>REs.</w:t>
            </w:r>
            <w:proofErr w:type="spellEnd"/>
          </w:p>
          <w:p w:rsidR="002433AF" w:rsidRPr="0074252A" w:rsidRDefault="002433AF" w:rsidP="00245E68">
            <w:pPr>
              <w:pStyle w:val="TAN"/>
              <w:rPr>
                <w:rFonts w:cs="Arial"/>
              </w:rPr>
            </w:pPr>
            <w:r w:rsidRPr="0074252A">
              <w:rPr>
                <w:rFonts w:cs="Arial"/>
              </w:rPr>
              <w:t>Note 6:</w:t>
            </w:r>
            <w:r w:rsidRPr="0074252A">
              <w:rPr>
                <w:rFonts w:cs="Arial"/>
              </w:rPr>
              <w:tab/>
              <w:t>The SNR in time periods T1, T2, T3, T4 and T5 is denoted as SNR1, SNR2, SNR3, SNR4 and SNR5 respectively in figure A.7.3.55.1-1.</w:t>
            </w:r>
          </w:p>
        </w:tc>
      </w:tr>
    </w:tbl>
    <w:p w:rsidR="002433AF" w:rsidRPr="0074252A" w:rsidRDefault="002433AF" w:rsidP="002433AF"/>
    <w:p w:rsidR="002433AF" w:rsidRPr="0074252A" w:rsidRDefault="002433AF" w:rsidP="002433AF">
      <w:pPr>
        <w:pStyle w:val="TH"/>
      </w:pPr>
      <w:r w:rsidRPr="0074252A">
        <w:t>Table A.7.3.55.1-3</w:t>
      </w:r>
      <w:r w:rsidRPr="0074252A">
        <w:rPr>
          <w:rFonts w:cs="v4.2.0"/>
        </w:rPr>
        <w:t xml:space="preserve">: </w:t>
      </w:r>
      <w:r w:rsidRPr="0074252A">
        <w:rPr>
          <w:rFonts w:cs="v4.2.0"/>
          <w:lang w:eastAsia="zh-CN"/>
        </w:rPr>
        <w:t>DRX</w:t>
      </w:r>
      <w:r w:rsidRPr="0074252A">
        <w:rPr>
          <w:rFonts w:cs="v4.2.0"/>
        </w:rPr>
        <w:t xml:space="preserve">-Configuration </w:t>
      </w:r>
      <w:r w:rsidRPr="0074252A">
        <w:rPr>
          <w:rFonts w:cs="v4.2.0"/>
          <w:lang w:eastAsia="zh-CN"/>
        </w:rPr>
        <w:t>for</w:t>
      </w:r>
      <w:r w:rsidRPr="0074252A">
        <w:rPr>
          <w:rFonts w:cs="v4.2.0"/>
        </w:rPr>
        <w:t xml:space="preserve"> E-UTRAN </w:t>
      </w:r>
      <w:r w:rsidRPr="0074252A">
        <w:rPr>
          <w:lang w:eastAsia="zh-CN"/>
        </w:rPr>
        <w:t>H</w:t>
      </w:r>
      <w:r w:rsidRPr="0074252A">
        <w:rPr>
          <w:rFonts w:hint="eastAsia"/>
          <w:lang w:eastAsia="zh-CN"/>
        </w:rPr>
        <w:t>D-</w:t>
      </w:r>
      <w:r w:rsidRPr="0074252A">
        <w:rPr>
          <w:rFonts w:cs="v4.2.0"/>
        </w:rPr>
        <w:t xml:space="preserve">FDD </w:t>
      </w:r>
      <w:r w:rsidRPr="0074252A">
        <w:t>out-of-sync tests</w:t>
      </w:r>
      <w:r w:rsidRPr="0074252A">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433AF" w:rsidRPr="0074252A" w:rsidTr="00245E68">
        <w:trPr>
          <w:trHeight w:val="370"/>
          <w:jc w:val="center"/>
        </w:trPr>
        <w:tc>
          <w:tcPr>
            <w:tcW w:w="3345" w:type="dxa"/>
            <w:vAlign w:val="center"/>
          </w:tcPr>
          <w:p w:rsidR="002433AF" w:rsidRPr="0074252A" w:rsidRDefault="002433AF" w:rsidP="00245E68">
            <w:pPr>
              <w:pStyle w:val="TAH"/>
              <w:rPr>
                <w:rFonts w:cs="Arial"/>
              </w:rPr>
            </w:pPr>
            <w:r w:rsidRPr="0074252A">
              <w:rPr>
                <w:rFonts w:cs="Arial"/>
              </w:rPr>
              <w:t>Field</w:t>
            </w:r>
          </w:p>
        </w:tc>
        <w:tc>
          <w:tcPr>
            <w:tcW w:w="1021" w:type="dxa"/>
            <w:vAlign w:val="center"/>
          </w:tcPr>
          <w:p w:rsidR="002433AF" w:rsidRPr="0074252A" w:rsidRDefault="002433AF" w:rsidP="00245E68">
            <w:pPr>
              <w:pStyle w:val="TAH"/>
              <w:rPr>
                <w:rFonts w:cs="Arial"/>
              </w:rPr>
            </w:pPr>
            <w:r w:rsidRPr="0074252A">
              <w:rPr>
                <w:rFonts w:cs="Arial"/>
              </w:rPr>
              <w:t>Value</w:t>
            </w:r>
          </w:p>
        </w:tc>
        <w:tc>
          <w:tcPr>
            <w:tcW w:w="3061" w:type="dxa"/>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onDurationTimer</w:t>
            </w:r>
            <w:proofErr w:type="spellEnd"/>
          </w:p>
        </w:tc>
        <w:tc>
          <w:tcPr>
            <w:tcW w:w="1021" w:type="dxa"/>
            <w:vAlign w:val="center"/>
          </w:tcPr>
          <w:p w:rsidR="002433AF" w:rsidRPr="0074252A" w:rsidRDefault="002433AF" w:rsidP="00245E68">
            <w:pPr>
              <w:pStyle w:val="TAC"/>
              <w:rPr>
                <w:rFonts w:cs="Arial"/>
              </w:rPr>
            </w:pPr>
            <w:r w:rsidRPr="0074252A">
              <w:rPr>
                <w:rFonts w:cs="Arial"/>
              </w:rPr>
              <w:t>psf20</w:t>
            </w:r>
          </w:p>
        </w:tc>
        <w:tc>
          <w:tcPr>
            <w:tcW w:w="3061" w:type="dxa"/>
            <w:vMerge w:val="restart"/>
          </w:tcPr>
          <w:p w:rsidR="002433AF" w:rsidRPr="0074252A" w:rsidRDefault="002433AF" w:rsidP="00245E68">
            <w:pPr>
              <w:pStyle w:val="TAC"/>
              <w:rPr>
                <w:rFonts w:cs="Arial"/>
              </w:rPr>
            </w:pPr>
            <w:r w:rsidRPr="0074252A">
              <w:rPr>
                <w:rFonts w:cs="Arial"/>
                <w:lang w:eastAsia="zh-CN"/>
              </w:rPr>
              <w:t xml:space="preserve">As specified in </w:t>
            </w:r>
            <w:r w:rsidRPr="0074252A">
              <w:rPr>
                <w:rFonts w:cs="Arial"/>
              </w:rPr>
              <w:t>clause 6.3.2 in TS 36.331</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drx-InactivityTimer</w:t>
            </w:r>
            <w:proofErr w:type="spellEnd"/>
          </w:p>
        </w:tc>
        <w:tc>
          <w:tcPr>
            <w:tcW w:w="1021" w:type="dxa"/>
            <w:vAlign w:val="center"/>
          </w:tcPr>
          <w:p w:rsidR="002433AF" w:rsidRPr="0074252A" w:rsidRDefault="002433AF" w:rsidP="00245E68">
            <w:pPr>
              <w:pStyle w:val="TAC"/>
              <w:rPr>
                <w:rFonts w:cs="Arial"/>
              </w:rPr>
            </w:pPr>
            <w:r w:rsidRPr="0074252A">
              <w:rPr>
                <w:rFonts w:cs="Arial"/>
              </w:rPr>
              <w:t>psf1</w:t>
            </w:r>
          </w:p>
        </w:tc>
        <w:tc>
          <w:tcPr>
            <w:tcW w:w="3061" w:type="dxa"/>
            <w:vMerge/>
          </w:tcPr>
          <w:p w:rsidR="002433AF" w:rsidRPr="0074252A" w:rsidRDefault="002433AF" w:rsidP="00245E68">
            <w:pPr>
              <w:pStyle w:val="TAC"/>
              <w:rPr>
                <w:rFonts w:cs="Arial"/>
              </w:rPr>
            </w:pP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drx-RetransmissionTimer</w:t>
            </w:r>
            <w:proofErr w:type="spellEnd"/>
          </w:p>
        </w:tc>
        <w:tc>
          <w:tcPr>
            <w:tcW w:w="1021" w:type="dxa"/>
            <w:vAlign w:val="center"/>
          </w:tcPr>
          <w:p w:rsidR="002433AF" w:rsidRPr="0074252A" w:rsidRDefault="002433AF" w:rsidP="00245E68">
            <w:pPr>
              <w:pStyle w:val="TAC"/>
              <w:rPr>
                <w:rFonts w:cs="Arial"/>
              </w:rPr>
            </w:pPr>
            <w:r w:rsidRPr="0074252A">
              <w:rPr>
                <w:rFonts w:cs="Arial"/>
                <w:lang w:eastAsia="zh-CN"/>
              </w:rPr>
              <w:t>psf1</w:t>
            </w:r>
          </w:p>
        </w:tc>
        <w:tc>
          <w:tcPr>
            <w:tcW w:w="3061" w:type="dxa"/>
            <w:vMerge/>
          </w:tcPr>
          <w:p w:rsidR="002433AF" w:rsidRPr="0074252A" w:rsidRDefault="002433AF" w:rsidP="00245E68">
            <w:pPr>
              <w:pStyle w:val="TAC"/>
              <w:rPr>
                <w:rFonts w:cs="Arial"/>
              </w:rPr>
            </w:pPr>
          </w:p>
        </w:tc>
      </w:tr>
      <w:tr w:rsidR="002433AF" w:rsidRPr="0074252A" w:rsidTr="00245E68">
        <w:trPr>
          <w:trHeight w:val="151"/>
          <w:jc w:val="center"/>
        </w:trPr>
        <w:tc>
          <w:tcPr>
            <w:tcW w:w="3345" w:type="dxa"/>
            <w:vAlign w:val="center"/>
          </w:tcPr>
          <w:p w:rsidR="002433AF" w:rsidRPr="0074252A" w:rsidRDefault="002433AF" w:rsidP="00245E68">
            <w:pPr>
              <w:pStyle w:val="TAC"/>
              <w:rPr>
                <w:rFonts w:cs="Arial"/>
                <w:vertAlign w:val="superscript"/>
              </w:rPr>
            </w:pPr>
            <w:proofErr w:type="spellStart"/>
            <w:r w:rsidRPr="0074252A">
              <w:rPr>
                <w:rFonts w:cs="Arial"/>
              </w:rPr>
              <w:t>longDRX-CycleStartOffset</w:t>
            </w:r>
            <w:proofErr w:type="spellEnd"/>
          </w:p>
        </w:tc>
        <w:tc>
          <w:tcPr>
            <w:tcW w:w="1021" w:type="dxa"/>
            <w:vAlign w:val="center"/>
          </w:tcPr>
          <w:p w:rsidR="002433AF" w:rsidRPr="0074252A" w:rsidRDefault="002433AF" w:rsidP="00245E68">
            <w:pPr>
              <w:pStyle w:val="TAC"/>
              <w:rPr>
                <w:rFonts w:cs="Arial"/>
              </w:rPr>
            </w:pPr>
            <w:r w:rsidRPr="0074252A">
              <w:rPr>
                <w:rFonts w:cs="Arial"/>
              </w:rPr>
              <w:t>sf40</w:t>
            </w:r>
          </w:p>
        </w:tc>
        <w:tc>
          <w:tcPr>
            <w:tcW w:w="3061" w:type="dxa"/>
            <w:vMerge/>
          </w:tcPr>
          <w:p w:rsidR="002433AF" w:rsidRPr="0074252A" w:rsidRDefault="002433AF" w:rsidP="00245E68">
            <w:pPr>
              <w:pStyle w:val="TAC"/>
              <w:rPr>
                <w:rFonts w:cs="Arial"/>
              </w:rPr>
            </w:pP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shortDRX</w:t>
            </w:r>
            <w:proofErr w:type="spellEnd"/>
          </w:p>
        </w:tc>
        <w:tc>
          <w:tcPr>
            <w:tcW w:w="1021" w:type="dxa"/>
            <w:vAlign w:val="center"/>
          </w:tcPr>
          <w:p w:rsidR="002433AF" w:rsidRPr="0074252A" w:rsidRDefault="002433AF" w:rsidP="00245E68">
            <w:pPr>
              <w:pStyle w:val="TAC"/>
              <w:rPr>
                <w:rFonts w:cs="Arial"/>
              </w:rPr>
            </w:pPr>
            <w:r w:rsidRPr="0074252A">
              <w:rPr>
                <w:rFonts w:cs="Arial"/>
              </w:rPr>
              <w:t>disable</w:t>
            </w:r>
          </w:p>
        </w:tc>
        <w:tc>
          <w:tcPr>
            <w:tcW w:w="3061" w:type="dxa"/>
            <w:vMerge/>
          </w:tcPr>
          <w:p w:rsidR="002433AF" w:rsidRPr="0074252A" w:rsidRDefault="002433AF" w:rsidP="00245E68">
            <w:pPr>
              <w:pStyle w:val="TAC"/>
              <w:rPr>
                <w:rFonts w:cs="Arial"/>
              </w:rPr>
            </w:pPr>
          </w:p>
        </w:tc>
      </w:tr>
    </w:tbl>
    <w:p w:rsidR="002433AF" w:rsidRPr="0074252A" w:rsidRDefault="002433AF" w:rsidP="002433AF"/>
    <w:p w:rsidR="002433AF" w:rsidRPr="0074252A" w:rsidRDefault="002433AF" w:rsidP="002433AF">
      <w:pPr>
        <w:pStyle w:val="TH"/>
      </w:pPr>
      <w:r w:rsidRPr="0074252A">
        <w:t xml:space="preserve">Table A.7.3.55.1-4: </w:t>
      </w:r>
      <w:r w:rsidRPr="0074252A">
        <w:rPr>
          <w:i/>
          <w:noProof/>
        </w:rPr>
        <w:t>TimeAlignmentTimer</w:t>
      </w:r>
      <w:r w:rsidRPr="0074252A">
        <w:t xml:space="preserve"> -Configuration for </w:t>
      </w:r>
      <w:r w:rsidRPr="0074252A">
        <w:rPr>
          <w:rFonts w:cs="v4.2.0"/>
        </w:rPr>
        <w:t xml:space="preserve">E-UTRAN </w:t>
      </w:r>
      <w:r w:rsidRPr="0074252A">
        <w:rPr>
          <w:lang w:eastAsia="zh-CN"/>
        </w:rPr>
        <w:t>H</w:t>
      </w:r>
      <w:r w:rsidRPr="0074252A">
        <w:rPr>
          <w:rFonts w:hint="eastAsia"/>
          <w:lang w:eastAsia="zh-CN"/>
        </w:rPr>
        <w:t>D-</w:t>
      </w:r>
      <w:r w:rsidRPr="0074252A">
        <w:rPr>
          <w:rFonts w:cs="v4.2.0"/>
        </w:rPr>
        <w:t xml:space="preserve">FDD </w:t>
      </w:r>
      <w:r w:rsidRPr="0074252A">
        <w:t>out-of-sync testing</w:t>
      </w:r>
      <w:r w:rsidRPr="0074252A">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433AF" w:rsidRPr="0074252A" w:rsidTr="00245E68">
        <w:trPr>
          <w:trHeight w:val="370"/>
          <w:jc w:val="center"/>
        </w:trPr>
        <w:tc>
          <w:tcPr>
            <w:tcW w:w="3345" w:type="dxa"/>
            <w:vAlign w:val="center"/>
          </w:tcPr>
          <w:p w:rsidR="002433AF" w:rsidRPr="0074252A" w:rsidRDefault="002433AF" w:rsidP="00245E68">
            <w:pPr>
              <w:pStyle w:val="TAH"/>
              <w:rPr>
                <w:rFonts w:cs="Arial"/>
              </w:rPr>
            </w:pPr>
            <w:r w:rsidRPr="0074252A">
              <w:rPr>
                <w:rFonts w:cs="Arial"/>
              </w:rPr>
              <w:t>Field</w:t>
            </w:r>
          </w:p>
        </w:tc>
        <w:tc>
          <w:tcPr>
            <w:tcW w:w="1021" w:type="dxa"/>
            <w:vAlign w:val="center"/>
          </w:tcPr>
          <w:p w:rsidR="002433AF" w:rsidRPr="0074252A" w:rsidRDefault="002433AF" w:rsidP="00245E68">
            <w:pPr>
              <w:pStyle w:val="TAH"/>
              <w:rPr>
                <w:rFonts w:cs="Arial"/>
              </w:rPr>
            </w:pPr>
            <w:r w:rsidRPr="0074252A">
              <w:rPr>
                <w:rFonts w:cs="Arial"/>
              </w:rPr>
              <w:t>Value</w:t>
            </w:r>
          </w:p>
        </w:tc>
        <w:tc>
          <w:tcPr>
            <w:tcW w:w="3061" w:type="dxa"/>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TimeAlignmentTimer</w:t>
            </w:r>
            <w:proofErr w:type="spellEnd"/>
          </w:p>
        </w:tc>
        <w:tc>
          <w:tcPr>
            <w:tcW w:w="1021" w:type="dxa"/>
            <w:vAlign w:val="center"/>
          </w:tcPr>
          <w:p w:rsidR="002433AF" w:rsidRPr="0074252A" w:rsidRDefault="002433AF" w:rsidP="00245E68">
            <w:pPr>
              <w:pStyle w:val="TAC"/>
              <w:rPr>
                <w:rFonts w:cs="Arial"/>
              </w:rPr>
            </w:pPr>
            <w:r w:rsidRPr="0074252A">
              <w:rPr>
                <w:rFonts w:cs="Arial"/>
              </w:rPr>
              <w:t>infinity</w:t>
            </w:r>
          </w:p>
        </w:tc>
        <w:tc>
          <w:tcPr>
            <w:tcW w:w="3061" w:type="dxa"/>
          </w:tcPr>
          <w:p w:rsidR="002433AF" w:rsidRPr="0074252A" w:rsidRDefault="002433AF" w:rsidP="00245E68">
            <w:pPr>
              <w:pStyle w:val="TAC"/>
              <w:rPr>
                <w:rFonts w:cs="Arial"/>
              </w:rPr>
            </w:pPr>
            <w:r w:rsidRPr="0074252A">
              <w:rPr>
                <w:rFonts w:cs="Arial"/>
              </w:rPr>
              <w:t>As specified in clause 6.3.2 in TS 36.331</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sr-ConfigIndex</w:t>
            </w:r>
            <w:proofErr w:type="spellEnd"/>
          </w:p>
        </w:tc>
        <w:tc>
          <w:tcPr>
            <w:tcW w:w="1021" w:type="dxa"/>
            <w:vAlign w:val="center"/>
          </w:tcPr>
          <w:p w:rsidR="002433AF" w:rsidRPr="0074252A" w:rsidRDefault="002433AF" w:rsidP="00245E68">
            <w:pPr>
              <w:pStyle w:val="TAC"/>
              <w:rPr>
                <w:rFonts w:cs="Arial"/>
              </w:rPr>
            </w:pPr>
            <w:del w:id="9" w:author="Karajani Bledar 1SI1" w:date="2020-06-02T15:56:00Z">
              <w:r w:rsidRPr="0074252A" w:rsidDel="00C20B0B">
                <w:rPr>
                  <w:rFonts w:cs="Arial"/>
                </w:rPr>
                <w:delText>0</w:delText>
              </w:r>
            </w:del>
            <w:ins w:id="10" w:author="Karajani Bledar 1SI1" w:date="2020-06-02T15:56:00Z">
              <w:r w:rsidR="00C20B0B">
                <w:rPr>
                  <w:rFonts w:cs="Arial"/>
                </w:rPr>
                <w:t>30</w:t>
              </w:r>
            </w:ins>
          </w:p>
        </w:tc>
        <w:tc>
          <w:tcPr>
            <w:tcW w:w="3061" w:type="dxa"/>
          </w:tcPr>
          <w:p w:rsidR="002433AF" w:rsidRPr="0074252A" w:rsidRDefault="002433AF" w:rsidP="00245E68">
            <w:pPr>
              <w:pStyle w:val="TAC"/>
              <w:rPr>
                <w:rFonts w:cs="Arial"/>
              </w:rPr>
            </w:pPr>
            <w:r w:rsidRPr="0074252A">
              <w:rPr>
                <w:rFonts w:cs="Arial"/>
              </w:rPr>
              <w:t>For further information see clause 6.3.2 in TS 36.331 and section 10.1 in TS 36.213.</w:t>
            </w:r>
          </w:p>
        </w:tc>
      </w:tr>
    </w:tbl>
    <w:p w:rsidR="002433AF" w:rsidRPr="0074252A" w:rsidRDefault="002433AF" w:rsidP="002433AF"/>
    <w:p w:rsidR="002433AF" w:rsidRPr="0074252A" w:rsidRDefault="002433AF" w:rsidP="002433AF">
      <w:pPr>
        <w:pStyle w:val="TH"/>
      </w:pPr>
      <w:r w:rsidRPr="0074252A">
        <w:rPr>
          <w:noProof/>
          <w:lang w:eastAsia="en-GB"/>
        </w:rPr>
        <w:lastRenderedPageBreak/>
        <w:drawing>
          <wp:inline distT="0" distB="0" distL="0" distR="0" wp14:anchorId="59D62442" wp14:editId="0739EE24">
            <wp:extent cx="6120130" cy="2760345"/>
            <wp:effectExtent l="1905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3" cstate="print"/>
                    <a:srcRect/>
                    <a:stretch>
                      <a:fillRect/>
                    </a:stretch>
                  </pic:blipFill>
                  <pic:spPr bwMode="auto">
                    <a:xfrm>
                      <a:off x="0" y="0"/>
                      <a:ext cx="6120130" cy="2760345"/>
                    </a:xfrm>
                    <a:prstGeom prst="rect">
                      <a:avLst/>
                    </a:prstGeom>
                    <a:noFill/>
                    <a:ln w="9525">
                      <a:noFill/>
                      <a:miter lim="800000"/>
                      <a:headEnd/>
                      <a:tailEnd/>
                    </a:ln>
                  </pic:spPr>
                </pic:pic>
              </a:graphicData>
            </a:graphic>
          </wp:inline>
        </w:drawing>
      </w:r>
    </w:p>
    <w:p w:rsidR="002433AF" w:rsidRPr="0074252A" w:rsidRDefault="002433AF" w:rsidP="002433AF">
      <w:pPr>
        <w:pStyle w:val="TF"/>
      </w:pPr>
      <w:r w:rsidRPr="0074252A">
        <w:t>Figure A.7.3.55.1-1: SNR variation for in-sync testing in DRX</w:t>
      </w:r>
    </w:p>
    <w:p w:rsidR="002433AF" w:rsidRPr="0074252A" w:rsidRDefault="002433AF" w:rsidP="002433AF">
      <w:pPr>
        <w:pStyle w:val="Heading4"/>
        <w:rPr>
          <w:snapToGrid w:val="0"/>
        </w:rPr>
      </w:pPr>
      <w:r w:rsidRPr="0074252A">
        <w:rPr>
          <w:snapToGrid w:val="0"/>
        </w:rPr>
        <w:t>A.7.3.55.2</w:t>
      </w:r>
      <w:r w:rsidRPr="0074252A">
        <w:rPr>
          <w:snapToGrid w:val="0"/>
        </w:rPr>
        <w:tab/>
        <w:t>Test Requirements</w:t>
      </w:r>
    </w:p>
    <w:p w:rsidR="002433AF" w:rsidRPr="0074252A" w:rsidRDefault="002433AF" w:rsidP="002433AF">
      <w:r w:rsidRPr="0074252A">
        <w:t>The UE behaviour in each test during time durations T1, T2, T3, T4 and T5 shall be as follows:</w:t>
      </w:r>
    </w:p>
    <w:p w:rsidR="002433AF" w:rsidRPr="0074252A" w:rsidRDefault="002433AF" w:rsidP="002433AF">
      <w:r w:rsidRPr="0074252A">
        <w:t xml:space="preserve">During the period from </w:t>
      </w:r>
      <w:r w:rsidRPr="0074252A">
        <w:rPr>
          <w:rFonts w:hint="eastAsia"/>
        </w:rPr>
        <w:t xml:space="preserve">time point A to </w:t>
      </w:r>
      <w:r w:rsidRPr="0074252A">
        <w:t xml:space="preserve">time point </w:t>
      </w:r>
      <w:r w:rsidRPr="0074252A">
        <w:rPr>
          <w:rFonts w:hint="eastAsia"/>
        </w:rPr>
        <w:t>F</w:t>
      </w:r>
      <w:r w:rsidRPr="0074252A">
        <w:t xml:space="preserve"> </w:t>
      </w:r>
      <w:r w:rsidRPr="0074252A">
        <w:rPr>
          <w:rFonts w:hint="eastAsia"/>
        </w:rPr>
        <w:t>(11</w:t>
      </w:r>
      <w:r w:rsidRPr="0074252A">
        <w:rPr>
          <w:rFonts w:eastAsia="Malgun Gothic" w:hint="eastAsia"/>
        </w:rPr>
        <w:t>4</w:t>
      </w:r>
      <w:r w:rsidRPr="0074252A">
        <w:t xml:space="preserve">0 </w:t>
      </w:r>
      <w:proofErr w:type="spellStart"/>
      <w:r w:rsidRPr="0074252A">
        <w:t>ms</w:t>
      </w:r>
      <w:proofErr w:type="spellEnd"/>
      <w:r w:rsidRPr="0074252A">
        <w:t xml:space="preserve"> after the start of time duration T5</w:t>
      </w:r>
      <w:r w:rsidRPr="0074252A">
        <w:rPr>
          <w:rFonts w:hint="eastAsia"/>
        </w:rPr>
        <w:t>)</w:t>
      </w:r>
      <w:r w:rsidRPr="0074252A">
        <w:t xml:space="preserve"> the UE shall transmit uplink signal at least once every DRX cycle, in the On-duration part of the cycle in the </w:t>
      </w:r>
      <w:proofErr w:type="spellStart"/>
      <w:r w:rsidRPr="0074252A">
        <w:t>subframe</w:t>
      </w:r>
      <w:proofErr w:type="spellEnd"/>
      <w:r w:rsidRPr="0074252A">
        <w:t xml:space="preserve"> according to the configured CQI reporting mode (PUCCH 1-0).</w:t>
      </w:r>
    </w:p>
    <w:p w:rsidR="002433AF" w:rsidRPr="0074252A" w:rsidRDefault="002433AF" w:rsidP="002433AF">
      <w:r w:rsidRPr="0074252A">
        <w:t>The rate of correct events observed during repeated tests shall be at least 90%.</w:t>
      </w:r>
    </w:p>
    <w:p w:rsidR="00457C78" w:rsidRPr="002205EE" w:rsidRDefault="00457C78" w:rsidP="00457C78">
      <w:pPr>
        <w:keepNext/>
        <w:keepLines/>
        <w:spacing w:before="240"/>
        <w:ind w:left="1134" w:hanging="1134"/>
        <w:outlineLvl w:val="0"/>
        <w:rPr>
          <w:rFonts w:ascii="Arial" w:hAnsi="Arial"/>
          <w:b/>
          <w:color w:val="0000FF"/>
          <w:sz w:val="36"/>
        </w:rPr>
      </w:pPr>
    </w:p>
    <w:p w:rsidR="00457C78" w:rsidRPr="002205EE" w:rsidRDefault="00457C78" w:rsidP="00457C7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57C78" w:rsidRPr="002205EE" w:rsidRDefault="00457C78" w:rsidP="00457C78">
      <w:pPr>
        <w:keepNext/>
        <w:keepLines/>
        <w:spacing w:before="240"/>
        <w:ind w:left="1134" w:hanging="1134"/>
        <w:outlineLvl w:val="0"/>
        <w:rPr>
          <w:rFonts w:ascii="Arial" w:hAnsi="Arial"/>
          <w:b/>
          <w:color w:val="0000FF"/>
          <w:sz w:val="36"/>
        </w:rPr>
      </w:pPr>
    </w:p>
    <w:p w:rsidR="002433AF" w:rsidRPr="0074252A" w:rsidRDefault="002433AF" w:rsidP="002433AF">
      <w:pPr>
        <w:pStyle w:val="Heading3"/>
      </w:pPr>
      <w:r w:rsidRPr="0074252A">
        <w:rPr>
          <w:lang w:eastAsia="zh-CN"/>
        </w:rPr>
        <w:t>A.7.3.58</w:t>
      </w:r>
      <w:r w:rsidRPr="0074252A">
        <w:rPr>
          <w:lang w:eastAsia="zh-CN"/>
        </w:rPr>
        <w:tab/>
        <w:t>E-UTRAN TDD Radio Link Monitoring Test for Out-of-sync in DRX</w:t>
      </w:r>
      <w:r w:rsidRPr="0074252A">
        <w:rPr>
          <w:noProof/>
          <w:lang w:eastAsia="zh-CN"/>
        </w:rPr>
        <w:t xml:space="preserve"> for UE category M1 configured in CEMode A</w:t>
      </w:r>
    </w:p>
    <w:p w:rsidR="002433AF" w:rsidRPr="0074252A" w:rsidRDefault="002433AF" w:rsidP="002433AF">
      <w:pPr>
        <w:pStyle w:val="Heading4"/>
        <w:rPr>
          <w:snapToGrid w:val="0"/>
        </w:rPr>
      </w:pPr>
      <w:r w:rsidRPr="0074252A">
        <w:rPr>
          <w:snapToGrid w:val="0"/>
          <w:lang w:eastAsia="zh-CN"/>
        </w:rPr>
        <w:t>A.7.3.58.1</w:t>
      </w:r>
      <w:r w:rsidRPr="0074252A">
        <w:rPr>
          <w:snapToGrid w:val="0"/>
          <w:lang w:eastAsia="zh-CN"/>
        </w:rPr>
        <w:tab/>
        <w:t>Test Purpose and Environment</w:t>
      </w:r>
    </w:p>
    <w:p w:rsidR="002433AF" w:rsidRPr="0074252A" w:rsidRDefault="002433AF" w:rsidP="002433AF">
      <w:r w:rsidRPr="0074252A">
        <w:t>The purpose of this test is to verify that the T</w:t>
      </w:r>
      <w:r w:rsidRPr="0074252A">
        <w:rPr>
          <w:lang w:eastAsia="zh-CN"/>
        </w:rPr>
        <w:t>DD</w:t>
      </w:r>
      <w:r w:rsidRPr="0074252A">
        <w:rPr>
          <w:noProof/>
          <w:lang w:eastAsia="zh-CN"/>
        </w:rPr>
        <w:t xml:space="preserve"> category M1 UE configured in CEMode A</w:t>
      </w:r>
      <w:r w:rsidRPr="0074252A">
        <w:t xml:space="preserve"> properly detects the out of sync for the purpose of monitoring downlink radio link quality of the </w:t>
      </w:r>
      <w:proofErr w:type="spellStart"/>
      <w:r w:rsidRPr="0074252A">
        <w:t>PCell</w:t>
      </w:r>
      <w:proofErr w:type="spellEnd"/>
      <w:r w:rsidRPr="0074252A">
        <w:t xml:space="preserve"> when DRX is used. This test will partly verify the E-UTRAN </w:t>
      </w:r>
      <w:r w:rsidRPr="0074252A">
        <w:rPr>
          <w:rFonts w:hint="eastAsia"/>
          <w:lang w:eastAsia="zh-CN"/>
        </w:rPr>
        <w:t>T</w:t>
      </w:r>
      <w:r w:rsidRPr="0074252A">
        <w:t>DD radio link monitoring requirements in clause 7.19.</w:t>
      </w:r>
    </w:p>
    <w:p w:rsidR="002433AF" w:rsidRPr="0074252A" w:rsidRDefault="002433AF" w:rsidP="002433AF">
      <w:r w:rsidRPr="0074252A">
        <w:t xml:space="preserve">The test parameters are given in Tables A.7.3.58.1-1, A.7.3.58.1-2, A.7.3.58.1-3 and A.7.3.58.1-4. There is one cell (cell 1), which is the active cell, in the test. The test consists of three successive time periods, with time duration of T1, T2 and T3 respectively. Figure A.7.3.58.1-1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w:t>
      </w:r>
      <w:proofErr w:type="spellStart"/>
      <w:r w:rsidRPr="0074252A">
        <w:t>ms</w:t>
      </w:r>
      <w:proofErr w:type="spellEnd"/>
      <w:r w:rsidRPr="0074252A">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2433AF" w:rsidRPr="0074252A" w:rsidRDefault="002433AF" w:rsidP="002433AF">
      <w:r w:rsidRPr="0074252A">
        <w:t xml:space="preserve">In the test, the RRC parameter </w:t>
      </w:r>
      <w:proofErr w:type="spellStart"/>
      <w:r w:rsidRPr="0074252A">
        <w:rPr>
          <w:i/>
        </w:rPr>
        <w:t>numberPRB</w:t>
      </w:r>
      <w:proofErr w:type="spellEnd"/>
      <w:r w:rsidRPr="0074252A">
        <w:rPr>
          <w:i/>
        </w:rPr>
        <w:t>-Pairs</w:t>
      </w:r>
      <w:r w:rsidRPr="0074252A">
        <w:t xml:space="preserve"> is set to 4 and the RRC parameter </w:t>
      </w:r>
      <w:proofErr w:type="spellStart"/>
      <w:r w:rsidRPr="0074252A">
        <w:rPr>
          <w:i/>
        </w:rPr>
        <w:t>mPDCCH-NumRepetition</w:t>
      </w:r>
      <w:proofErr w:type="spellEnd"/>
      <w:r w:rsidRPr="0074252A">
        <w:t xml:space="preserve"> is set 4. UE shall successfully complete the RRC reconfiguration accordingly prior to the start of time duration T1.</w:t>
      </w:r>
    </w:p>
    <w:p w:rsidR="002433AF" w:rsidRPr="0074252A" w:rsidRDefault="002433AF" w:rsidP="002433AF">
      <w:pPr>
        <w:pStyle w:val="TH"/>
      </w:pPr>
      <w:r w:rsidRPr="0074252A">
        <w:br w:type="page"/>
      </w:r>
      <w:r w:rsidRPr="0074252A">
        <w:lastRenderedPageBreak/>
        <w:t xml:space="preserve">Table A.7.3.58.1-1: General test parameters for E-UTRAN </w:t>
      </w:r>
      <w:r w:rsidRPr="0074252A">
        <w:rPr>
          <w:lang w:eastAsia="zh-CN"/>
        </w:rPr>
        <w:t>T</w:t>
      </w:r>
      <w:r w:rsidRPr="0074252A">
        <w:t>DD out-of-sync tests in DRX</w:t>
      </w:r>
      <w:r w:rsidRPr="0074252A">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2433AF" w:rsidRPr="0074252A" w:rsidTr="00245E68">
        <w:trPr>
          <w:jc w:val="center"/>
        </w:trPr>
        <w:tc>
          <w:tcPr>
            <w:tcW w:w="1968" w:type="pct"/>
            <w:gridSpan w:val="2"/>
            <w:shd w:val="clear" w:color="auto" w:fill="auto"/>
          </w:tcPr>
          <w:p w:rsidR="002433AF" w:rsidRPr="0074252A" w:rsidRDefault="002433AF" w:rsidP="00245E68">
            <w:pPr>
              <w:pStyle w:val="TAH"/>
              <w:rPr>
                <w:rFonts w:cs="Arial"/>
              </w:rPr>
            </w:pPr>
            <w:r w:rsidRPr="0074252A">
              <w:rPr>
                <w:rFonts w:cs="Arial"/>
              </w:rPr>
              <w:t>Parameter</w:t>
            </w:r>
          </w:p>
        </w:tc>
        <w:tc>
          <w:tcPr>
            <w:tcW w:w="525" w:type="pct"/>
            <w:shd w:val="clear" w:color="auto" w:fill="auto"/>
          </w:tcPr>
          <w:p w:rsidR="002433AF" w:rsidRPr="0074252A" w:rsidRDefault="002433AF" w:rsidP="00245E68">
            <w:pPr>
              <w:pStyle w:val="TAH"/>
              <w:rPr>
                <w:rFonts w:cs="Arial"/>
              </w:rPr>
            </w:pPr>
            <w:r w:rsidRPr="0074252A">
              <w:rPr>
                <w:rFonts w:cs="Arial"/>
              </w:rPr>
              <w:t>Unit</w:t>
            </w:r>
          </w:p>
        </w:tc>
        <w:tc>
          <w:tcPr>
            <w:tcW w:w="859" w:type="pct"/>
            <w:shd w:val="clear" w:color="auto" w:fill="auto"/>
          </w:tcPr>
          <w:p w:rsidR="002433AF" w:rsidRPr="0074252A" w:rsidRDefault="002433AF" w:rsidP="00245E68">
            <w:pPr>
              <w:pStyle w:val="TAH"/>
              <w:rPr>
                <w:rFonts w:cs="Arial"/>
              </w:rPr>
            </w:pPr>
            <w:r w:rsidRPr="0074252A">
              <w:rPr>
                <w:rFonts w:cs="Arial"/>
              </w:rPr>
              <w:t>Value</w:t>
            </w:r>
          </w:p>
        </w:tc>
        <w:tc>
          <w:tcPr>
            <w:tcW w:w="1648" w:type="pct"/>
            <w:shd w:val="clear" w:color="auto" w:fill="auto"/>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Active cell</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rPr>
            </w:pPr>
            <w:r w:rsidRPr="0074252A">
              <w:rPr>
                <w:rFonts w:cs="Arial"/>
              </w:rPr>
              <w:t>Cell 1</w:t>
            </w:r>
          </w:p>
        </w:tc>
        <w:tc>
          <w:tcPr>
            <w:tcW w:w="1648" w:type="pct"/>
            <w:shd w:val="clear" w:color="auto" w:fill="auto"/>
          </w:tcPr>
          <w:p w:rsidR="002433AF" w:rsidRPr="0074252A" w:rsidRDefault="002433AF" w:rsidP="00245E68">
            <w:pPr>
              <w:pStyle w:val="TAL"/>
              <w:rPr>
                <w:rFonts w:cs="Arial"/>
              </w:rPr>
            </w:pPr>
            <w:r w:rsidRPr="0074252A">
              <w:rPr>
                <w:rFonts w:cs="Arial"/>
              </w:rPr>
              <w:t>Cell 1 is on E-UTRA RF channel number 1</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CP length</w:t>
            </w:r>
            <w:r w:rsidRPr="0074252A">
              <w:rPr>
                <w:rFonts w:cs="Arial"/>
              </w:rPr>
              <w:tab/>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rPr>
            </w:pPr>
            <w:r w:rsidRPr="0074252A">
              <w:rPr>
                <w:rFonts w:cs="Arial"/>
              </w:rPr>
              <w:t>Normal</w:t>
            </w:r>
          </w:p>
        </w:tc>
        <w:tc>
          <w:tcPr>
            <w:tcW w:w="1648" w:type="pct"/>
            <w:shd w:val="clear" w:color="auto" w:fill="auto"/>
          </w:tcPr>
          <w:p w:rsidR="002433AF" w:rsidRPr="0074252A" w:rsidRDefault="002433AF" w:rsidP="00245E68">
            <w:pPr>
              <w:pStyle w:val="TAL"/>
              <w:rPr>
                <w:rFonts w:cs="Arial"/>
              </w:rPr>
            </w:pPr>
          </w:p>
        </w:tc>
      </w:tr>
      <w:tr w:rsidR="002433AF" w:rsidRPr="0074252A" w:rsidTr="00245E68">
        <w:trPr>
          <w:jc w:val="center"/>
        </w:trPr>
        <w:tc>
          <w:tcPr>
            <w:tcW w:w="928" w:type="pct"/>
            <w:vMerge w:val="restart"/>
            <w:shd w:val="clear" w:color="auto" w:fill="auto"/>
          </w:tcPr>
          <w:p w:rsidR="002433AF" w:rsidRPr="0074252A" w:rsidRDefault="002433AF" w:rsidP="00245E68">
            <w:pPr>
              <w:pStyle w:val="TAL"/>
              <w:rPr>
                <w:rFonts w:cs="Arial"/>
              </w:rPr>
            </w:pPr>
          </w:p>
          <w:p w:rsidR="002433AF" w:rsidRPr="0074252A" w:rsidRDefault="002433AF" w:rsidP="00245E68">
            <w:pPr>
              <w:pStyle w:val="TAL"/>
              <w:rPr>
                <w:rFonts w:cs="Arial"/>
              </w:rPr>
            </w:pPr>
          </w:p>
          <w:p w:rsidR="002433AF" w:rsidRPr="0074252A" w:rsidRDefault="002433AF" w:rsidP="00245E68">
            <w:pPr>
              <w:pStyle w:val="TAL"/>
              <w:rPr>
                <w:rFonts w:cs="Arial"/>
              </w:rPr>
            </w:pPr>
            <w:r w:rsidRPr="0074252A">
              <w:rPr>
                <w:rFonts w:cs="Arial"/>
              </w:rPr>
              <w:t>Out of sync transmission parameters (Note 1)</w:t>
            </w:r>
          </w:p>
        </w:tc>
        <w:tc>
          <w:tcPr>
            <w:tcW w:w="1040" w:type="pct"/>
            <w:shd w:val="clear" w:color="auto" w:fill="auto"/>
          </w:tcPr>
          <w:p w:rsidR="002433AF" w:rsidRPr="0074252A" w:rsidRDefault="002433AF" w:rsidP="00245E68">
            <w:pPr>
              <w:pStyle w:val="TAL"/>
              <w:rPr>
                <w:rFonts w:cs="Arial"/>
              </w:rPr>
            </w:pPr>
            <w:r w:rsidRPr="0074252A">
              <w:rPr>
                <w:rFonts w:cs="Arial"/>
              </w:rPr>
              <w:t>DCI format</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noProof/>
              </w:rPr>
            </w:pPr>
            <w:r w:rsidRPr="0074252A">
              <w:rPr>
                <w:rFonts w:cs="Arial"/>
                <w:noProof/>
              </w:rPr>
              <w:t>6-1A</w:t>
            </w:r>
          </w:p>
        </w:tc>
        <w:tc>
          <w:tcPr>
            <w:tcW w:w="1648" w:type="pct"/>
            <w:shd w:val="clear" w:color="auto" w:fill="auto"/>
          </w:tcPr>
          <w:p w:rsidR="002433AF" w:rsidRPr="0074252A" w:rsidRDefault="002433AF" w:rsidP="00245E68">
            <w:pPr>
              <w:pStyle w:val="TAL"/>
              <w:rPr>
                <w:rFonts w:cs="Arial"/>
              </w:rPr>
            </w:pPr>
            <w:r w:rsidRPr="0074252A">
              <w:rPr>
                <w:rFonts w:cs="Arial"/>
              </w:rPr>
              <w:t xml:space="preserve">As defined in </w:t>
            </w:r>
            <w:r w:rsidRPr="0074252A">
              <w:rPr>
                <w:rFonts w:cs="Arial" w:hint="eastAsia"/>
                <w:lang w:eastAsia="zh-CN"/>
              </w:rPr>
              <w:t xml:space="preserve">section 5.3.3.1.12 in </w:t>
            </w:r>
            <w:r w:rsidRPr="0074252A">
              <w:rPr>
                <w:rFonts w:cs="Arial"/>
              </w:rPr>
              <w:t>TS 36.212</w:t>
            </w: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t>Number of OFDM symbols for legacy control channels</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noProof/>
              </w:rPr>
            </w:pPr>
            <w:r w:rsidRPr="0074252A">
              <w:rPr>
                <w:rFonts w:cs="Arial"/>
                <w:noProof/>
              </w:rPr>
              <w:t>2</w:t>
            </w:r>
          </w:p>
        </w:tc>
        <w:tc>
          <w:tcPr>
            <w:tcW w:w="1648" w:type="pct"/>
            <w:vMerge w:val="restart"/>
            <w:shd w:val="clear" w:color="auto" w:fill="auto"/>
          </w:tcPr>
          <w:p w:rsidR="002433AF" w:rsidRPr="0074252A" w:rsidRDefault="002433AF" w:rsidP="00245E68">
            <w:pPr>
              <w:pStyle w:val="TAL"/>
              <w:rPr>
                <w:rFonts w:cs="Arial"/>
              </w:rPr>
            </w:pPr>
            <w:r w:rsidRPr="0074252A">
              <w:rPr>
                <w:rFonts w:cs="Arial"/>
              </w:rPr>
              <w:t xml:space="preserve">Out of sync threshold </w:t>
            </w:r>
            <w:proofErr w:type="spellStart"/>
            <w:r w:rsidRPr="0074252A">
              <w:rPr>
                <w:rFonts w:cs="Arial"/>
              </w:rPr>
              <w:t>Q</w:t>
            </w:r>
            <w:r w:rsidRPr="0074252A">
              <w:rPr>
                <w:rFonts w:cs="Arial"/>
                <w:vertAlign w:val="subscript"/>
              </w:rPr>
              <w:t>out</w:t>
            </w:r>
            <w:proofErr w:type="spellEnd"/>
            <w:r w:rsidRPr="0074252A">
              <w:rPr>
                <w:rFonts w:cs="Arial"/>
                <w:vertAlign w:val="subscript"/>
              </w:rPr>
              <w:t xml:space="preserve">, Cat M1 </w:t>
            </w:r>
            <w:r w:rsidRPr="0074252A">
              <w:rPr>
                <w:rFonts w:cs="Arial"/>
              </w:rPr>
              <w:t>and the corresponding hypothetical MPDCCH transmission parameters are as specified in clause 7.19.2 and Table 7.19.2-1 respectively.</w:t>
            </w: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t xml:space="preserve">MPDCCH aggregation level </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eCCE</w:t>
            </w:r>
            <w:proofErr w:type="spellEnd"/>
          </w:p>
        </w:tc>
        <w:tc>
          <w:tcPr>
            <w:tcW w:w="859" w:type="pct"/>
            <w:shd w:val="clear" w:color="auto" w:fill="auto"/>
          </w:tcPr>
          <w:p w:rsidR="002433AF" w:rsidRPr="0074252A" w:rsidRDefault="002433AF" w:rsidP="00245E68">
            <w:pPr>
              <w:pStyle w:val="TAC"/>
              <w:rPr>
                <w:rFonts w:cs="Arial"/>
                <w:noProof/>
              </w:rPr>
            </w:pPr>
            <w:r w:rsidRPr="0074252A">
              <w:rPr>
                <w:rFonts w:cs="Arial"/>
                <w:noProof/>
              </w:rPr>
              <w:t>16</w:t>
            </w:r>
          </w:p>
        </w:tc>
        <w:tc>
          <w:tcPr>
            <w:tcW w:w="1648" w:type="pct"/>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t>MPDCCH repetition level</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noProof/>
              </w:rPr>
            </w:pPr>
            <w:r w:rsidRPr="0074252A">
              <w:rPr>
                <w:rFonts w:cs="Arial"/>
                <w:noProof/>
              </w:rPr>
              <w:t>4</w:t>
            </w:r>
          </w:p>
        </w:tc>
        <w:tc>
          <w:tcPr>
            <w:tcW w:w="1648" w:type="pct"/>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sym w:font="Symbol" w:char="F072"/>
            </w:r>
            <w:r w:rsidRPr="0074252A">
              <w:rPr>
                <w:rFonts w:cs="Arial"/>
                <w:vertAlign w:val="subscript"/>
              </w:rPr>
              <w:t>A</w:t>
            </w:r>
            <w:r w:rsidRPr="0074252A">
              <w:rPr>
                <w:rFonts w:cs="Arial"/>
              </w:rPr>
              <w:t xml:space="preserve">, </w:t>
            </w:r>
            <w:r w:rsidRPr="0074252A">
              <w:rPr>
                <w:rFonts w:cs="Arial"/>
              </w:rPr>
              <w:sym w:font="Symbol" w:char="F072"/>
            </w:r>
            <w:r w:rsidRPr="0074252A">
              <w:rPr>
                <w:rFonts w:cs="Arial"/>
                <w:vertAlign w:val="subscript"/>
              </w:rPr>
              <w:t>B</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noProof/>
              </w:rPr>
            </w:pPr>
            <w:r w:rsidRPr="0074252A">
              <w:rPr>
                <w:rFonts w:eastAsia="MS Mincho" w:cs="Arial"/>
                <w:noProof/>
              </w:rPr>
              <w:t>-3</w:t>
            </w:r>
          </w:p>
        </w:tc>
        <w:tc>
          <w:tcPr>
            <w:tcW w:w="1648" w:type="pct"/>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928" w:type="pct"/>
            <w:vMerge/>
            <w:shd w:val="clear" w:color="auto" w:fill="auto"/>
          </w:tcPr>
          <w:p w:rsidR="002433AF" w:rsidRPr="0074252A" w:rsidRDefault="002433AF" w:rsidP="00245E68">
            <w:pPr>
              <w:pStyle w:val="TAL"/>
              <w:rPr>
                <w:rFonts w:cs="Arial"/>
              </w:rPr>
            </w:pPr>
          </w:p>
        </w:tc>
        <w:tc>
          <w:tcPr>
            <w:tcW w:w="1040" w:type="pct"/>
            <w:shd w:val="clear" w:color="auto" w:fill="auto"/>
          </w:tcPr>
          <w:p w:rsidR="002433AF" w:rsidRPr="0074252A" w:rsidRDefault="002433AF" w:rsidP="00245E68">
            <w:pPr>
              <w:pStyle w:val="TAL"/>
              <w:rPr>
                <w:rFonts w:cs="Arial"/>
              </w:rPr>
            </w:pPr>
            <w:r w:rsidRPr="0074252A">
              <w:rPr>
                <w:rFonts w:cs="Arial"/>
              </w:rPr>
              <w:t>Ratio of MPDCCH to RS EPRE</w:t>
            </w:r>
          </w:p>
        </w:tc>
        <w:tc>
          <w:tcPr>
            <w:tcW w:w="525" w:type="pct"/>
            <w:shd w:val="clear" w:color="auto" w:fill="auto"/>
          </w:tcPr>
          <w:p w:rsidR="002433AF" w:rsidRPr="0074252A" w:rsidRDefault="002433AF" w:rsidP="00245E68">
            <w:pPr>
              <w:pStyle w:val="TAC"/>
              <w:rPr>
                <w:rFonts w:cs="Arial"/>
              </w:rPr>
            </w:pPr>
            <w:r w:rsidRPr="0074252A">
              <w:rPr>
                <w:rFonts w:cs="Arial"/>
              </w:rPr>
              <w:t>dB</w:t>
            </w:r>
          </w:p>
        </w:tc>
        <w:tc>
          <w:tcPr>
            <w:tcW w:w="859" w:type="pct"/>
            <w:shd w:val="clear" w:color="auto" w:fill="auto"/>
          </w:tcPr>
          <w:p w:rsidR="002433AF" w:rsidRPr="0074252A" w:rsidRDefault="002433AF" w:rsidP="00245E68">
            <w:pPr>
              <w:pStyle w:val="TAC"/>
              <w:rPr>
                <w:rFonts w:cs="Arial"/>
                <w:noProof/>
                <w:lang w:eastAsia="zh-CN"/>
              </w:rPr>
            </w:pPr>
            <w:r w:rsidRPr="0074252A">
              <w:rPr>
                <w:rFonts w:cs="Arial"/>
                <w:noProof/>
                <w:lang w:eastAsia="zh-CN"/>
              </w:rPr>
              <w:t>0</w:t>
            </w:r>
          </w:p>
        </w:tc>
        <w:tc>
          <w:tcPr>
            <w:tcW w:w="1648" w:type="pct"/>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 xml:space="preserve">DRX cycle </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859" w:type="pct"/>
            <w:shd w:val="clear" w:color="auto" w:fill="auto"/>
          </w:tcPr>
          <w:p w:rsidR="002433AF" w:rsidRPr="0074252A" w:rsidRDefault="002433AF" w:rsidP="00245E68">
            <w:pPr>
              <w:pStyle w:val="TAC"/>
              <w:rPr>
                <w:rFonts w:cs="Arial"/>
              </w:rPr>
            </w:pPr>
            <w:r w:rsidRPr="0074252A">
              <w:rPr>
                <w:rFonts w:cs="Arial"/>
              </w:rPr>
              <w:t>1280</w:t>
            </w:r>
          </w:p>
        </w:tc>
        <w:tc>
          <w:tcPr>
            <w:tcW w:w="1648" w:type="pct"/>
            <w:shd w:val="clear" w:color="auto" w:fill="auto"/>
          </w:tcPr>
          <w:p w:rsidR="002433AF" w:rsidRPr="0074252A" w:rsidRDefault="002433AF" w:rsidP="00245E68">
            <w:pPr>
              <w:pStyle w:val="TAL"/>
              <w:rPr>
                <w:rFonts w:cs="Arial"/>
              </w:rPr>
            </w:pPr>
            <w:r w:rsidRPr="0074252A">
              <w:rPr>
                <w:rFonts w:cs="Arial"/>
              </w:rPr>
              <w:t>See Table A.7.3.58.1-3</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Layer 3 filtering</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rPr>
            </w:pPr>
            <w:r w:rsidRPr="0074252A">
              <w:rPr>
                <w:rFonts w:cs="Arial"/>
              </w:rPr>
              <w:t>Enabled</w:t>
            </w:r>
          </w:p>
        </w:tc>
        <w:tc>
          <w:tcPr>
            <w:tcW w:w="1648" w:type="pct"/>
            <w:shd w:val="clear" w:color="auto" w:fill="auto"/>
          </w:tcPr>
          <w:p w:rsidR="002433AF" w:rsidRPr="0074252A" w:rsidRDefault="002433AF" w:rsidP="00245E68">
            <w:pPr>
              <w:pStyle w:val="TAL"/>
              <w:rPr>
                <w:rFonts w:cs="Arial"/>
              </w:rPr>
            </w:pPr>
            <w:r w:rsidRPr="0074252A">
              <w:rPr>
                <w:rFonts w:cs="Arial"/>
              </w:rPr>
              <w:t>Counters:</w:t>
            </w:r>
          </w:p>
          <w:p w:rsidR="002433AF" w:rsidRPr="0074252A" w:rsidRDefault="002433AF" w:rsidP="00245E68">
            <w:pPr>
              <w:pStyle w:val="TAL"/>
              <w:rPr>
                <w:rFonts w:cs="Arial"/>
              </w:rPr>
            </w:pPr>
            <w:r w:rsidRPr="0074252A">
              <w:rPr>
                <w:rFonts w:cs="Arial"/>
              </w:rPr>
              <w:t>N310 = 1; N311 = 1</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T310 timer</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859" w:type="pct"/>
            <w:shd w:val="clear" w:color="auto" w:fill="auto"/>
          </w:tcPr>
          <w:p w:rsidR="002433AF" w:rsidRPr="0074252A" w:rsidRDefault="002433AF" w:rsidP="00245E68">
            <w:pPr>
              <w:pStyle w:val="TAC"/>
              <w:rPr>
                <w:rFonts w:cs="Arial"/>
              </w:rPr>
            </w:pPr>
            <w:r w:rsidRPr="0074252A">
              <w:rPr>
                <w:rFonts w:cs="Arial"/>
              </w:rPr>
              <w:t>0</w:t>
            </w:r>
          </w:p>
        </w:tc>
        <w:tc>
          <w:tcPr>
            <w:tcW w:w="1648" w:type="pct"/>
            <w:shd w:val="clear" w:color="auto" w:fill="auto"/>
          </w:tcPr>
          <w:p w:rsidR="002433AF" w:rsidRPr="0074252A" w:rsidRDefault="002433AF" w:rsidP="00245E68">
            <w:pPr>
              <w:pStyle w:val="TAL"/>
              <w:rPr>
                <w:rFonts w:cs="Arial"/>
              </w:rPr>
            </w:pPr>
            <w:r w:rsidRPr="0074252A">
              <w:rPr>
                <w:rFonts w:cs="Arial"/>
              </w:rPr>
              <w:t>T310 is disabled</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T311 timer</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859" w:type="pct"/>
            <w:shd w:val="clear" w:color="auto" w:fill="auto"/>
          </w:tcPr>
          <w:p w:rsidR="002433AF" w:rsidRPr="0074252A" w:rsidRDefault="002433AF" w:rsidP="00245E68">
            <w:pPr>
              <w:pStyle w:val="TAC"/>
              <w:rPr>
                <w:rFonts w:cs="Arial"/>
              </w:rPr>
            </w:pPr>
            <w:r w:rsidRPr="0074252A">
              <w:rPr>
                <w:rFonts w:cs="Arial"/>
              </w:rPr>
              <w:t>1000</w:t>
            </w:r>
          </w:p>
        </w:tc>
        <w:tc>
          <w:tcPr>
            <w:tcW w:w="1648" w:type="pct"/>
            <w:shd w:val="clear" w:color="auto" w:fill="auto"/>
          </w:tcPr>
          <w:p w:rsidR="002433AF" w:rsidRPr="0074252A" w:rsidRDefault="002433AF" w:rsidP="00245E68">
            <w:pPr>
              <w:pStyle w:val="TAL"/>
              <w:rPr>
                <w:rFonts w:cs="Arial"/>
              </w:rPr>
            </w:pPr>
            <w:r w:rsidRPr="0074252A">
              <w:rPr>
                <w:rFonts w:cs="Arial"/>
              </w:rPr>
              <w:t>T311 is enabled</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Periodic CQI reporting mode</w:t>
            </w:r>
          </w:p>
        </w:tc>
        <w:tc>
          <w:tcPr>
            <w:tcW w:w="525" w:type="pct"/>
            <w:shd w:val="clear" w:color="auto" w:fill="auto"/>
          </w:tcPr>
          <w:p w:rsidR="002433AF" w:rsidRPr="0074252A" w:rsidRDefault="002433AF" w:rsidP="00245E68">
            <w:pPr>
              <w:pStyle w:val="TAC"/>
              <w:rPr>
                <w:rFonts w:cs="Arial"/>
              </w:rPr>
            </w:pPr>
          </w:p>
        </w:tc>
        <w:tc>
          <w:tcPr>
            <w:tcW w:w="859" w:type="pct"/>
            <w:shd w:val="clear" w:color="auto" w:fill="auto"/>
          </w:tcPr>
          <w:p w:rsidR="002433AF" w:rsidRPr="0074252A" w:rsidRDefault="002433AF" w:rsidP="00245E68">
            <w:pPr>
              <w:pStyle w:val="TAC"/>
              <w:rPr>
                <w:rFonts w:cs="Arial"/>
              </w:rPr>
            </w:pPr>
            <w:r w:rsidRPr="0074252A">
              <w:rPr>
                <w:rFonts w:cs="Arial"/>
              </w:rPr>
              <w:t>PUCCH 1-0</w:t>
            </w:r>
          </w:p>
        </w:tc>
        <w:tc>
          <w:tcPr>
            <w:tcW w:w="1648" w:type="pct"/>
            <w:shd w:val="clear" w:color="auto" w:fill="auto"/>
          </w:tcPr>
          <w:p w:rsidR="002433AF" w:rsidRPr="0074252A" w:rsidRDefault="002433AF" w:rsidP="00245E68">
            <w:pPr>
              <w:pStyle w:val="TAL"/>
              <w:rPr>
                <w:rFonts w:cs="Arial"/>
              </w:rPr>
            </w:pPr>
            <w:r w:rsidRPr="0074252A">
              <w:rPr>
                <w:rFonts w:cs="Arial"/>
              </w:rPr>
              <w:t xml:space="preserve">As defined in table 7.2.2-1 in TS 36.213. </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CQI reporting periodicity</w:t>
            </w:r>
          </w:p>
        </w:tc>
        <w:tc>
          <w:tcPr>
            <w:tcW w:w="525" w:type="pct"/>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859" w:type="pct"/>
            <w:shd w:val="clear" w:color="auto" w:fill="auto"/>
          </w:tcPr>
          <w:p w:rsidR="002433AF" w:rsidRPr="0074252A" w:rsidRDefault="002433AF" w:rsidP="00245E68">
            <w:pPr>
              <w:pStyle w:val="TAC"/>
              <w:rPr>
                <w:rFonts w:cs="Arial"/>
              </w:rPr>
            </w:pPr>
            <w:r w:rsidRPr="0074252A">
              <w:rPr>
                <w:rFonts w:cs="Arial"/>
              </w:rPr>
              <w:t>1</w:t>
            </w:r>
          </w:p>
        </w:tc>
        <w:tc>
          <w:tcPr>
            <w:tcW w:w="1648" w:type="pct"/>
            <w:shd w:val="clear" w:color="auto" w:fill="auto"/>
          </w:tcPr>
          <w:p w:rsidR="002433AF" w:rsidRPr="0074252A" w:rsidRDefault="002433AF" w:rsidP="00245E68">
            <w:pPr>
              <w:pStyle w:val="TAL"/>
              <w:rPr>
                <w:rFonts w:cs="Arial"/>
              </w:rPr>
            </w:pPr>
            <w:r w:rsidRPr="0074252A">
              <w:rPr>
                <w:rFonts w:cs="Arial"/>
              </w:rPr>
              <w:t>Minimum CQI reporting periodicity</w:t>
            </w: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T1</w:t>
            </w:r>
          </w:p>
        </w:tc>
        <w:tc>
          <w:tcPr>
            <w:tcW w:w="525" w:type="pct"/>
            <w:shd w:val="clear" w:color="auto" w:fill="auto"/>
          </w:tcPr>
          <w:p w:rsidR="002433AF" w:rsidRPr="0074252A" w:rsidRDefault="002433AF" w:rsidP="00245E68">
            <w:pPr>
              <w:pStyle w:val="TAC"/>
              <w:rPr>
                <w:rFonts w:cs="Arial"/>
              </w:rPr>
            </w:pPr>
            <w:r w:rsidRPr="0074252A">
              <w:rPr>
                <w:rFonts w:cs="Arial"/>
              </w:rPr>
              <w:t>s</w:t>
            </w:r>
          </w:p>
        </w:tc>
        <w:tc>
          <w:tcPr>
            <w:tcW w:w="859" w:type="pct"/>
            <w:shd w:val="clear" w:color="auto" w:fill="auto"/>
          </w:tcPr>
          <w:p w:rsidR="002433AF" w:rsidRPr="0074252A" w:rsidRDefault="002433AF" w:rsidP="00245E68">
            <w:pPr>
              <w:pStyle w:val="TAC"/>
              <w:rPr>
                <w:rFonts w:cs="Arial"/>
              </w:rPr>
            </w:pPr>
            <w:r w:rsidRPr="0074252A">
              <w:rPr>
                <w:rFonts w:cs="Arial"/>
              </w:rPr>
              <w:t>32</w:t>
            </w:r>
          </w:p>
        </w:tc>
        <w:tc>
          <w:tcPr>
            <w:tcW w:w="1648" w:type="pct"/>
            <w:shd w:val="clear" w:color="auto" w:fill="auto"/>
          </w:tcPr>
          <w:p w:rsidR="002433AF" w:rsidRPr="0074252A" w:rsidRDefault="002433AF" w:rsidP="00245E68">
            <w:pPr>
              <w:pStyle w:val="TAL"/>
              <w:rPr>
                <w:rFonts w:cs="Arial"/>
              </w:rPr>
            </w:pP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T2</w:t>
            </w:r>
          </w:p>
        </w:tc>
        <w:tc>
          <w:tcPr>
            <w:tcW w:w="525" w:type="pct"/>
            <w:shd w:val="clear" w:color="auto" w:fill="auto"/>
          </w:tcPr>
          <w:p w:rsidR="002433AF" w:rsidRPr="0074252A" w:rsidRDefault="002433AF" w:rsidP="00245E68">
            <w:pPr>
              <w:pStyle w:val="TAC"/>
              <w:rPr>
                <w:rFonts w:cs="Arial"/>
              </w:rPr>
            </w:pPr>
            <w:r w:rsidRPr="0074252A">
              <w:rPr>
                <w:rFonts w:cs="Arial"/>
              </w:rPr>
              <w:t>s</w:t>
            </w:r>
          </w:p>
        </w:tc>
        <w:tc>
          <w:tcPr>
            <w:tcW w:w="859" w:type="pct"/>
            <w:shd w:val="clear" w:color="auto" w:fill="auto"/>
          </w:tcPr>
          <w:p w:rsidR="002433AF" w:rsidRPr="0074252A" w:rsidRDefault="002433AF" w:rsidP="00245E68">
            <w:pPr>
              <w:pStyle w:val="TAC"/>
              <w:rPr>
                <w:rFonts w:cs="Arial"/>
              </w:rPr>
            </w:pPr>
            <w:r w:rsidRPr="0074252A">
              <w:rPr>
                <w:rFonts w:cs="Arial"/>
              </w:rPr>
              <w:t>12.8</w:t>
            </w:r>
          </w:p>
        </w:tc>
        <w:tc>
          <w:tcPr>
            <w:tcW w:w="1648" w:type="pct"/>
            <w:shd w:val="clear" w:color="auto" w:fill="auto"/>
          </w:tcPr>
          <w:p w:rsidR="002433AF" w:rsidRPr="0074252A" w:rsidRDefault="002433AF" w:rsidP="00245E68">
            <w:pPr>
              <w:pStyle w:val="TAL"/>
              <w:rPr>
                <w:rFonts w:cs="Arial"/>
              </w:rPr>
            </w:pPr>
          </w:p>
        </w:tc>
      </w:tr>
      <w:tr w:rsidR="002433AF" w:rsidRPr="0074252A" w:rsidTr="00245E68">
        <w:trPr>
          <w:jc w:val="center"/>
        </w:trPr>
        <w:tc>
          <w:tcPr>
            <w:tcW w:w="1968" w:type="pct"/>
            <w:gridSpan w:val="2"/>
            <w:shd w:val="clear" w:color="auto" w:fill="auto"/>
          </w:tcPr>
          <w:p w:rsidR="002433AF" w:rsidRPr="0074252A" w:rsidRDefault="002433AF" w:rsidP="00245E68">
            <w:pPr>
              <w:pStyle w:val="TAL"/>
              <w:rPr>
                <w:rFonts w:cs="Arial"/>
              </w:rPr>
            </w:pPr>
            <w:r w:rsidRPr="0074252A">
              <w:rPr>
                <w:rFonts w:cs="Arial"/>
              </w:rPr>
              <w:t>T3</w:t>
            </w:r>
          </w:p>
        </w:tc>
        <w:tc>
          <w:tcPr>
            <w:tcW w:w="525" w:type="pct"/>
            <w:shd w:val="clear" w:color="auto" w:fill="auto"/>
          </w:tcPr>
          <w:p w:rsidR="002433AF" w:rsidRPr="0074252A" w:rsidRDefault="002433AF" w:rsidP="00245E68">
            <w:pPr>
              <w:pStyle w:val="TAC"/>
              <w:rPr>
                <w:rFonts w:cs="Arial"/>
              </w:rPr>
            </w:pPr>
            <w:r w:rsidRPr="0074252A">
              <w:rPr>
                <w:rFonts w:cs="Arial"/>
              </w:rPr>
              <w:t>s</w:t>
            </w:r>
          </w:p>
        </w:tc>
        <w:tc>
          <w:tcPr>
            <w:tcW w:w="859" w:type="pct"/>
            <w:shd w:val="clear" w:color="auto" w:fill="auto"/>
          </w:tcPr>
          <w:p w:rsidR="002433AF" w:rsidRPr="0074252A" w:rsidRDefault="002433AF" w:rsidP="00245E68">
            <w:pPr>
              <w:pStyle w:val="TAC"/>
              <w:rPr>
                <w:rFonts w:cs="Arial"/>
              </w:rPr>
            </w:pPr>
            <w:r w:rsidRPr="0074252A">
              <w:rPr>
                <w:rFonts w:cs="Arial"/>
              </w:rPr>
              <w:t>13</w:t>
            </w:r>
          </w:p>
        </w:tc>
        <w:tc>
          <w:tcPr>
            <w:tcW w:w="1648" w:type="pct"/>
            <w:shd w:val="clear" w:color="auto" w:fill="auto"/>
          </w:tcPr>
          <w:p w:rsidR="002433AF" w:rsidRPr="0074252A" w:rsidRDefault="002433AF" w:rsidP="00245E68">
            <w:pPr>
              <w:pStyle w:val="TAL"/>
              <w:rPr>
                <w:rFonts w:cs="Arial"/>
              </w:rPr>
            </w:pPr>
          </w:p>
        </w:tc>
      </w:tr>
      <w:tr w:rsidR="002433AF" w:rsidRPr="0074252A" w:rsidTr="00245E68">
        <w:trPr>
          <w:jc w:val="center"/>
        </w:trPr>
        <w:tc>
          <w:tcPr>
            <w:tcW w:w="5000" w:type="pct"/>
            <w:gridSpan w:val="5"/>
            <w:shd w:val="clear" w:color="auto" w:fill="auto"/>
          </w:tcPr>
          <w:p w:rsidR="002433AF" w:rsidRPr="0074252A" w:rsidRDefault="002433AF" w:rsidP="00245E68">
            <w:pPr>
              <w:pStyle w:val="TAN"/>
              <w:rPr>
                <w:rFonts w:cs="Arial"/>
              </w:rPr>
            </w:pPr>
            <w:r w:rsidRPr="0074252A">
              <w:rPr>
                <w:rFonts w:cs="Arial"/>
                <w:bCs/>
              </w:rPr>
              <w:t>Note 1:</w:t>
            </w:r>
            <w:r w:rsidRPr="0074252A">
              <w:rPr>
                <w:rFonts w:cs="Arial"/>
                <w:bCs/>
              </w:rPr>
              <w:tab/>
              <w:t>MPDCCH</w:t>
            </w:r>
            <w:r w:rsidRPr="0074252A">
              <w:rPr>
                <w:rFonts w:cs="Arial"/>
              </w:rPr>
              <w:t xml:space="preserve"> corresponding to the out of sync transmission parameters need not be included in the Reference Measurement Channel.</w:t>
            </w:r>
          </w:p>
        </w:tc>
      </w:tr>
    </w:tbl>
    <w:p w:rsidR="002433AF" w:rsidRPr="0074252A" w:rsidRDefault="002433AF" w:rsidP="002433AF">
      <w:pPr>
        <w:rPr>
          <w:lang w:eastAsia="zh-CN"/>
        </w:rPr>
      </w:pPr>
    </w:p>
    <w:p w:rsidR="002433AF" w:rsidRPr="0074252A" w:rsidRDefault="002433AF" w:rsidP="002433AF">
      <w:pPr>
        <w:pStyle w:val="TH"/>
      </w:pPr>
      <w:r w:rsidRPr="0074252A">
        <w:lastRenderedPageBreak/>
        <w:t xml:space="preserve">Table A.7.3.58.1-2: Cell specific test parameters for E-UTRAN </w:t>
      </w:r>
      <w:r w:rsidRPr="0074252A">
        <w:rPr>
          <w:lang w:eastAsia="zh-CN"/>
        </w:rPr>
        <w:t>T</w:t>
      </w:r>
      <w:r w:rsidRPr="0074252A">
        <w:t>DD (cell # 1) for out-of-sync radio link monitoring test</w:t>
      </w:r>
      <w:r w:rsidRPr="0074252A">
        <w:rPr>
          <w:rFonts w:hint="eastAsia"/>
          <w:lang w:eastAsia="zh-CN"/>
        </w:rPr>
        <w:t>s</w:t>
      </w:r>
      <w:r w:rsidRPr="0074252A">
        <w:t xml:space="preserve"> in DRX</w:t>
      </w:r>
      <w:r w:rsidRPr="0074252A">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2433AF" w:rsidRPr="0074252A" w:rsidTr="00245E68">
        <w:trPr>
          <w:cantSplit/>
          <w:jc w:val="center"/>
        </w:trPr>
        <w:tc>
          <w:tcPr>
            <w:tcW w:w="2268" w:type="dxa"/>
            <w:vMerge w:val="restart"/>
            <w:tcBorders>
              <w:top w:val="single" w:sz="4" w:space="0" w:color="auto"/>
              <w:left w:val="single" w:sz="4" w:space="0" w:color="auto"/>
            </w:tcBorders>
          </w:tcPr>
          <w:p w:rsidR="002433AF" w:rsidRPr="0074252A" w:rsidRDefault="002433AF" w:rsidP="00245E68">
            <w:pPr>
              <w:pStyle w:val="TAH"/>
              <w:rPr>
                <w:rFonts w:cs="Arial"/>
              </w:rPr>
            </w:pPr>
            <w:r w:rsidRPr="0074252A">
              <w:rPr>
                <w:rFonts w:cs="Arial"/>
              </w:rPr>
              <w:t>Parameter</w:t>
            </w:r>
          </w:p>
        </w:tc>
        <w:tc>
          <w:tcPr>
            <w:tcW w:w="851" w:type="dxa"/>
            <w:vMerge w:val="restart"/>
            <w:tcBorders>
              <w:top w:val="single" w:sz="4" w:space="0" w:color="auto"/>
            </w:tcBorders>
          </w:tcPr>
          <w:p w:rsidR="002433AF" w:rsidRPr="0074252A" w:rsidRDefault="002433AF" w:rsidP="00245E68">
            <w:pPr>
              <w:pStyle w:val="TAH"/>
              <w:rPr>
                <w:rFonts w:cs="Arial"/>
              </w:rPr>
            </w:pPr>
            <w:r w:rsidRPr="0074252A">
              <w:rPr>
                <w:rFonts w:cs="Arial"/>
              </w:rPr>
              <w:t>Unit</w:t>
            </w:r>
          </w:p>
        </w:tc>
        <w:tc>
          <w:tcPr>
            <w:tcW w:w="2553" w:type="dxa"/>
            <w:gridSpan w:val="3"/>
            <w:tcBorders>
              <w:top w:val="single" w:sz="4" w:space="0" w:color="auto"/>
            </w:tcBorders>
          </w:tcPr>
          <w:p w:rsidR="002433AF" w:rsidRPr="0074252A" w:rsidRDefault="002433AF" w:rsidP="00245E68">
            <w:pPr>
              <w:pStyle w:val="TAH"/>
              <w:rPr>
                <w:rFonts w:cs="Arial"/>
                <w:lang w:eastAsia="zh-CN"/>
              </w:rPr>
            </w:pPr>
            <w:r w:rsidRPr="0074252A">
              <w:rPr>
                <w:rFonts w:cs="Arial"/>
              </w:rPr>
              <w:t xml:space="preserve">Test </w:t>
            </w:r>
            <w:r w:rsidRPr="0074252A">
              <w:rPr>
                <w:rFonts w:cs="Arial" w:hint="eastAsia"/>
                <w:lang w:eastAsia="zh-CN"/>
              </w:rPr>
              <w:t>1</w:t>
            </w:r>
          </w:p>
        </w:tc>
      </w:tr>
      <w:tr w:rsidR="002433AF" w:rsidRPr="0074252A" w:rsidTr="00245E68">
        <w:trPr>
          <w:cantSplit/>
          <w:jc w:val="center"/>
        </w:trPr>
        <w:tc>
          <w:tcPr>
            <w:tcW w:w="2268" w:type="dxa"/>
            <w:vMerge/>
            <w:tcBorders>
              <w:left w:val="single" w:sz="4" w:space="0" w:color="auto"/>
              <w:bottom w:val="single" w:sz="4" w:space="0" w:color="auto"/>
            </w:tcBorders>
          </w:tcPr>
          <w:p w:rsidR="002433AF" w:rsidRPr="0074252A" w:rsidRDefault="002433AF" w:rsidP="00245E68">
            <w:pPr>
              <w:pStyle w:val="TAH"/>
              <w:rPr>
                <w:rFonts w:cs="Arial"/>
              </w:rPr>
            </w:pPr>
          </w:p>
        </w:tc>
        <w:tc>
          <w:tcPr>
            <w:tcW w:w="851" w:type="dxa"/>
            <w:vMerge/>
            <w:tcBorders>
              <w:bottom w:val="single" w:sz="4" w:space="0" w:color="auto"/>
            </w:tcBorders>
          </w:tcPr>
          <w:p w:rsidR="002433AF" w:rsidRPr="0074252A" w:rsidRDefault="002433AF" w:rsidP="00245E68">
            <w:pPr>
              <w:pStyle w:val="TAH"/>
              <w:rPr>
                <w:rFonts w:cs="Arial"/>
              </w:rPr>
            </w:pPr>
          </w:p>
        </w:tc>
        <w:tc>
          <w:tcPr>
            <w:tcW w:w="851" w:type="dxa"/>
            <w:tcBorders>
              <w:bottom w:val="single" w:sz="4" w:space="0" w:color="auto"/>
            </w:tcBorders>
          </w:tcPr>
          <w:p w:rsidR="002433AF" w:rsidRPr="0074252A" w:rsidRDefault="002433AF" w:rsidP="00245E68">
            <w:pPr>
              <w:pStyle w:val="TAH"/>
              <w:rPr>
                <w:rFonts w:cs="Arial"/>
              </w:rPr>
            </w:pPr>
            <w:r w:rsidRPr="0074252A">
              <w:rPr>
                <w:rFonts w:cs="Arial"/>
              </w:rPr>
              <w:t>T1</w:t>
            </w:r>
          </w:p>
        </w:tc>
        <w:tc>
          <w:tcPr>
            <w:tcW w:w="851" w:type="dxa"/>
            <w:tcBorders>
              <w:bottom w:val="single" w:sz="4" w:space="0" w:color="auto"/>
            </w:tcBorders>
          </w:tcPr>
          <w:p w:rsidR="002433AF" w:rsidRPr="0074252A" w:rsidRDefault="002433AF" w:rsidP="00245E68">
            <w:pPr>
              <w:pStyle w:val="TAH"/>
              <w:rPr>
                <w:rFonts w:cs="Arial"/>
              </w:rPr>
            </w:pPr>
            <w:r w:rsidRPr="0074252A">
              <w:rPr>
                <w:rFonts w:cs="Arial"/>
              </w:rPr>
              <w:t>T2</w:t>
            </w:r>
          </w:p>
        </w:tc>
        <w:tc>
          <w:tcPr>
            <w:tcW w:w="851" w:type="dxa"/>
            <w:tcBorders>
              <w:bottom w:val="single" w:sz="4" w:space="0" w:color="auto"/>
            </w:tcBorders>
          </w:tcPr>
          <w:p w:rsidR="002433AF" w:rsidRPr="0074252A" w:rsidRDefault="002433AF" w:rsidP="00245E68">
            <w:pPr>
              <w:pStyle w:val="TAH"/>
              <w:rPr>
                <w:rFonts w:cs="Arial"/>
              </w:rPr>
            </w:pPr>
            <w:r w:rsidRPr="0074252A">
              <w:rPr>
                <w:rFonts w:cs="Arial"/>
              </w:rPr>
              <w:t>T3</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lang w:val="it-IT"/>
              </w:rPr>
            </w:pPr>
            <w:r w:rsidRPr="0074252A">
              <w:rPr>
                <w:rFonts w:cs="Arial"/>
                <w:lang w:val="it-IT"/>
              </w:rPr>
              <w:t xml:space="preserve">E-UTRA RF Channel </w:t>
            </w:r>
            <w:proofErr w:type="spellStart"/>
            <w:r w:rsidRPr="0074252A">
              <w:rPr>
                <w:rFonts w:cs="Arial"/>
                <w:lang w:val="it-IT"/>
              </w:rPr>
              <w:t>Number</w:t>
            </w:r>
            <w:proofErr w:type="spellEnd"/>
          </w:p>
        </w:tc>
        <w:tc>
          <w:tcPr>
            <w:tcW w:w="851" w:type="dxa"/>
            <w:tcBorders>
              <w:bottom w:val="single" w:sz="4" w:space="0" w:color="auto"/>
            </w:tcBorders>
          </w:tcPr>
          <w:p w:rsidR="002433AF" w:rsidRPr="0074252A" w:rsidRDefault="002433AF" w:rsidP="00245E68">
            <w:pPr>
              <w:pStyle w:val="TAC"/>
              <w:rPr>
                <w:rFonts w:cs="Arial"/>
                <w:lang w:val="it-IT"/>
              </w:rPr>
            </w:pP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bCs/>
              </w:rPr>
              <w:t>1</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proofErr w:type="spellStart"/>
            <w:r w:rsidRPr="0074252A">
              <w:rPr>
                <w:rFonts w:cs="Arial"/>
              </w:rPr>
              <w:t>BW</w:t>
            </w:r>
            <w:r w:rsidRPr="0074252A">
              <w:rPr>
                <w:rFonts w:cs="Arial"/>
                <w:vertAlign w:val="subscript"/>
              </w:rPr>
              <w:t>channel</w:t>
            </w:r>
            <w:proofErr w:type="spellEnd"/>
          </w:p>
        </w:tc>
        <w:tc>
          <w:tcPr>
            <w:tcW w:w="851" w:type="dxa"/>
            <w:tcBorders>
              <w:bottom w:val="single" w:sz="4" w:space="0" w:color="auto"/>
            </w:tcBorders>
          </w:tcPr>
          <w:p w:rsidR="002433AF" w:rsidRPr="0074252A" w:rsidRDefault="002433AF" w:rsidP="00245E68">
            <w:pPr>
              <w:pStyle w:val="TAC"/>
              <w:rPr>
                <w:rFonts w:cs="Arial"/>
              </w:rPr>
            </w:pPr>
            <w:r w:rsidRPr="0074252A">
              <w:rPr>
                <w:rFonts w:cs="Arial"/>
                <w:bCs/>
              </w:rPr>
              <w:t>MHz</w:t>
            </w: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bCs/>
              </w:rPr>
              <w:t>10</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v4.2.0"/>
              </w:rPr>
              <w:t xml:space="preserve">Special </w:t>
            </w:r>
            <w:proofErr w:type="spellStart"/>
            <w:r w:rsidRPr="0074252A">
              <w:rPr>
                <w:rFonts w:cs="v4.2.0"/>
              </w:rPr>
              <w:t>subframe</w:t>
            </w:r>
            <w:proofErr w:type="spellEnd"/>
            <w:r w:rsidRPr="0074252A">
              <w:rPr>
                <w:rFonts w:cs="v4.2.0" w:hint="eastAsia"/>
                <w:lang w:eastAsia="zh-CN"/>
              </w:rPr>
              <w:t xml:space="preserve"> </w:t>
            </w:r>
            <w:r w:rsidRPr="0074252A">
              <w:rPr>
                <w:rFonts w:cs="v4.2.0"/>
              </w:rPr>
              <w:t>configuration</w:t>
            </w:r>
          </w:p>
        </w:tc>
        <w:tc>
          <w:tcPr>
            <w:tcW w:w="851" w:type="dxa"/>
            <w:tcBorders>
              <w:bottom w:val="single" w:sz="4" w:space="0" w:color="auto"/>
            </w:tcBorders>
          </w:tcPr>
          <w:p w:rsidR="002433AF" w:rsidRPr="0074252A" w:rsidRDefault="002433AF" w:rsidP="00245E68">
            <w:pPr>
              <w:pStyle w:val="TAC"/>
              <w:rPr>
                <w:rFonts w:cs="Arial"/>
                <w:bCs/>
              </w:rPr>
            </w:pPr>
          </w:p>
        </w:tc>
        <w:tc>
          <w:tcPr>
            <w:tcW w:w="2553" w:type="dxa"/>
            <w:gridSpan w:val="3"/>
            <w:tcBorders>
              <w:bottom w:val="single" w:sz="4" w:space="0" w:color="auto"/>
            </w:tcBorders>
          </w:tcPr>
          <w:p w:rsidR="002433AF" w:rsidRPr="0074252A" w:rsidRDefault="002433AF" w:rsidP="00245E68">
            <w:pPr>
              <w:pStyle w:val="TAC"/>
              <w:rPr>
                <w:rFonts w:cs="Arial"/>
                <w:bCs/>
              </w:rPr>
            </w:pPr>
            <w:r w:rsidRPr="0074252A">
              <w:rPr>
                <w:rFonts w:cs="Arial" w:hint="eastAsia"/>
                <w:lang w:eastAsia="zh-CN"/>
              </w:rPr>
              <w:t>6</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v4.2.0"/>
              </w:rPr>
              <w:t>Uplink-downlink</w:t>
            </w:r>
            <w:r w:rsidRPr="0074252A">
              <w:rPr>
                <w:rFonts w:cs="v4.2.0" w:hint="eastAsia"/>
                <w:lang w:eastAsia="zh-CN"/>
              </w:rPr>
              <w:t xml:space="preserve"> </w:t>
            </w:r>
            <w:r w:rsidRPr="0074252A">
              <w:rPr>
                <w:rFonts w:cs="v4.2.0"/>
              </w:rPr>
              <w:t>configuration</w:t>
            </w:r>
          </w:p>
        </w:tc>
        <w:tc>
          <w:tcPr>
            <w:tcW w:w="851" w:type="dxa"/>
            <w:tcBorders>
              <w:bottom w:val="single" w:sz="4" w:space="0" w:color="auto"/>
            </w:tcBorders>
          </w:tcPr>
          <w:p w:rsidR="002433AF" w:rsidRPr="0074252A" w:rsidRDefault="002433AF" w:rsidP="00245E68">
            <w:pPr>
              <w:pStyle w:val="TAC"/>
              <w:rPr>
                <w:rFonts w:cs="Arial"/>
                <w:bCs/>
              </w:rPr>
            </w:pPr>
          </w:p>
        </w:tc>
        <w:tc>
          <w:tcPr>
            <w:tcW w:w="2553" w:type="dxa"/>
            <w:gridSpan w:val="3"/>
            <w:tcBorders>
              <w:bottom w:val="single" w:sz="4" w:space="0" w:color="auto"/>
            </w:tcBorders>
          </w:tcPr>
          <w:p w:rsidR="002433AF" w:rsidRPr="0074252A" w:rsidRDefault="002433AF" w:rsidP="00245E68">
            <w:pPr>
              <w:pStyle w:val="TAC"/>
              <w:rPr>
                <w:rFonts w:cs="Arial"/>
                <w:bCs/>
              </w:rPr>
            </w:pPr>
            <w:r w:rsidRPr="0074252A">
              <w:rPr>
                <w:rFonts w:cs="Arial" w:hint="eastAsia"/>
                <w:lang w:eastAsia="zh-CN"/>
              </w:rPr>
              <w:t>1</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noProof/>
              </w:rPr>
              <w:t>MPDCCH parameters defined in A.3.1.3</w:t>
            </w:r>
          </w:p>
        </w:tc>
        <w:tc>
          <w:tcPr>
            <w:tcW w:w="851" w:type="dxa"/>
            <w:tcBorders>
              <w:bottom w:val="single" w:sz="4" w:space="0" w:color="auto"/>
            </w:tcBorders>
          </w:tcPr>
          <w:p w:rsidR="002433AF" w:rsidRPr="0074252A" w:rsidRDefault="002433AF" w:rsidP="00245E68">
            <w:pPr>
              <w:pStyle w:val="TAC"/>
              <w:rPr>
                <w:rFonts w:cs="Arial"/>
                <w:bCs/>
              </w:rPr>
            </w:pP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rPr>
              <w:t>R.15 TDD</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 xml:space="preserve">OCNG Pattern defined in A.3.2.2 (TDD) </w:t>
            </w:r>
          </w:p>
        </w:tc>
        <w:tc>
          <w:tcPr>
            <w:tcW w:w="851" w:type="dxa"/>
            <w:tcBorders>
              <w:bottom w:val="single" w:sz="4" w:space="0" w:color="auto"/>
            </w:tcBorders>
          </w:tcPr>
          <w:p w:rsidR="002433AF" w:rsidRPr="0074252A" w:rsidRDefault="002433AF" w:rsidP="00245E68">
            <w:pPr>
              <w:pStyle w:val="TAC"/>
              <w:rPr>
                <w:rFonts w:cs="Arial"/>
              </w:rPr>
            </w:pP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rPr>
              <w:t>OP.11 TDD</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sym w:font="Symbol" w:char="F072"/>
            </w:r>
            <w:r w:rsidRPr="0074252A">
              <w:rPr>
                <w:rFonts w:cs="Arial"/>
                <w:vertAlign w:val="subscript"/>
              </w:rPr>
              <w:t>A</w:t>
            </w:r>
            <w:r w:rsidRPr="0074252A">
              <w:rPr>
                <w:rFonts w:cs="Arial"/>
              </w:rPr>
              <w:t xml:space="preserve">, </w:t>
            </w:r>
            <w:r w:rsidRPr="0074252A">
              <w:rPr>
                <w:rFonts w:cs="Arial"/>
              </w:rPr>
              <w:sym w:font="Symbol" w:char="F072"/>
            </w:r>
            <w:r w:rsidRPr="0074252A">
              <w:rPr>
                <w:rFonts w:cs="Arial"/>
                <w:vertAlign w:val="subscript"/>
              </w:rPr>
              <w:t>B</w:t>
            </w:r>
          </w:p>
        </w:tc>
        <w:tc>
          <w:tcPr>
            <w:tcW w:w="851" w:type="dxa"/>
            <w:tcBorders>
              <w:bottom w:val="single" w:sz="4" w:space="0" w:color="auto"/>
            </w:tcBorders>
          </w:tcPr>
          <w:p w:rsidR="002433AF" w:rsidRPr="0074252A" w:rsidRDefault="002433AF" w:rsidP="00245E68">
            <w:pPr>
              <w:pStyle w:val="TAC"/>
              <w:rPr>
                <w:rFonts w:cs="Arial"/>
                <w:bCs/>
              </w:rPr>
            </w:pPr>
          </w:p>
        </w:tc>
        <w:tc>
          <w:tcPr>
            <w:tcW w:w="2553" w:type="dxa"/>
            <w:gridSpan w:val="3"/>
            <w:tcBorders>
              <w:bottom w:val="single" w:sz="4" w:space="0" w:color="auto"/>
            </w:tcBorders>
          </w:tcPr>
          <w:p w:rsidR="002433AF" w:rsidRPr="0074252A" w:rsidRDefault="002433AF" w:rsidP="00245E68">
            <w:pPr>
              <w:pStyle w:val="TAC"/>
              <w:rPr>
                <w:rFonts w:cs="Arial"/>
              </w:rPr>
            </w:pPr>
            <w:r w:rsidRPr="0074252A">
              <w:rPr>
                <w:rFonts w:cs="Arial"/>
              </w:rPr>
              <w:t>-3</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MPDCCH_RA</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shd w:val="clear" w:color="auto" w:fill="auto"/>
          </w:tcPr>
          <w:p w:rsidR="002433AF" w:rsidRPr="0074252A" w:rsidRDefault="002433AF" w:rsidP="00245E68">
            <w:pPr>
              <w:pStyle w:val="TAC"/>
              <w:rPr>
                <w:rFonts w:cs="Arial"/>
                <w:lang w:eastAsia="zh-CN"/>
              </w:rPr>
            </w:pPr>
            <w:r w:rsidRPr="0074252A">
              <w:rPr>
                <w:rFonts w:cs="Arial"/>
                <w:lang w:eastAsia="zh-CN"/>
              </w:rPr>
              <w:t>0</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MPDCCH_RB</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shd w:val="clear" w:color="auto" w:fill="auto"/>
          </w:tcPr>
          <w:p w:rsidR="002433AF" w:rsidRPr="0074252A" w:rsidRDefault="002433AF" w:rsidP="00245E68">
            <w:pPr>
              <w:pStyle w:val="TAC"/>
              <w:rPr>
                <w:rFonts w:cs="Arial"/>
                <w:lang w:eastAsia="zh-CN"/>
              </w:rPr>
            </w:pPr>
            <w:r w:rsidRPr="0074252A">
              <w:rPr>
                <w:rFonts w:cs="Arial"/>
                <w:lang w:eastAsia="zh-CN"/>
              </w:rPr>
              <w:t>0</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PBCH_RA</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val="restart"/>
            <w:shd w:val="clear" w:color="auto" w:fill="auto"/>
          </w:tcPr>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r w:rsidRPr="0074252A">
              <w:rPr>
                <w:rFonts w:cs="Arial"/>
              </w:rPr>
              <w:t>-3</w:t>
            </w: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PBCH_RB</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PSS_RA</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rPr>
              <w:t>SSS_RA</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vAlign w:val="center"/>
          </w:tcPr>
          <w:p w:rsidR="002433AF" w:rsidRPr="0074252A" w:rsidRDefault="002433AF" w:rsidP="00245E68">
            <w:pPr>
              <w:pStyle w:val="TAL"/>
              <w:rPr>
                <w:rFonts w:cs="Arial"/>
              </w:rPr>
            </w:pPr>
            <w:r w:rsidRPr="0074252A">
              <w:rPr>
                <w:rFonts w:cs="Arial"/>
              </w:rPr>
              <w:t>OCNG_RA</w:t>
            </w:r>
            <w:r w:rsidRPr="0074252A">
              <w:rPr>
                <w:rFonts w:cs="Arial"/>
                <w:vertAlign w:val="superscript"/>
              </w:rPr>
              <w:t>Note1</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vAlign w:val="center"/>
          </w:tcPr>
          <w:p w:rsidR="002433AF" w:rsidRPr="0074252A" w:rsidRDefault="002433AF" w:rsidP="00245E68">
            <w:pPr>
              <w:pStyle w:val="TAL"/>
              <w:rPr>
                <w:rFonts w:cs="Arial"/>
              </w:rPr>
            </w:pPr>
            <w:r w:rsidRPr="0074252A">
              <w:rPr>
                <w:rFonts w:cs="Arial"/>
              </w:rPr>
              <w:t>OCNG_RB</w:t>
            </w:r>
            <w:r w:rsidRPr="0074252A">
              <w:rPr>
                <w:rFonts w:cs="Arial"/>
                <w:vertAlign w:val="superscript"/>
              </w:rPr>
              <w:t xml:space="preserve">Note1 </w:t>
            </w:r>
          </w:p>
        </w:tc>
        <w:tc>
          <w:tcPr>
            <w:tcW w:w="851"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2553" w:type="dxa"/>
            <w:gridSpan w:val="3"/>
            <w:vMerge/>
            <w:tcBorders>
              <w:bottom w:val="single" w:sz="4" w:space="0" w:color="auto"/>
            </w:tcBorders>
            <w:shd w:val="clear" w:color="auto" w:fill="auto"/>
          </w:tcPr>
          <w:p w:rsidR="002433AF" w:rsidRPr="0074252A" w:rsidRDefault="002433AF" w:rsidP="00245E68">
            <w:pPr>
              <w:pStyle w:val="TAC"/>
              <w:rPr>
                <w:rFonts w:cs="Arial"/>
                <w:bCs/>
              </w:rPr>
            </w:pPr>
          </w:p>
        </w:tc>
      </w:tr>
      <w:tr w:rsidR="002433AF" w:rsidRPr="0074252A" w:rsidTr="00245E68">
        <w:trPr>
          <w:cantSplit/>
          <w:jc w:val="center"/>
        </w:trPr>
        <w:tc>
          <w:tcPr>
            <w:tcW w:w="2268"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position w:val="-12"/>
              </w:rPr>
              <w:object w:dxaOrig="420" w:dyaOrig="360">
                <v:shape id="_x0000_i1032" type="#_x0000_t75" style="width:22pt;height:22pt" o:ole="" fillcolor="window">
                  <v:imagedata r:id="rId13" o:title=""/>
                </v:shape>
                <o:OLEObject Type="Embed" ProgID="Equation.3" ShapeID="_x0000_i1032" DrawAspect="Content" ObjectID="_1652705043" r:id="rId24"/>
              </w:object>
            </w:r>
          </w:p>
        </w:tc>
        <w:tc>
          <w:tcPr>
            <w:tcW w:w="851" w:type="dxa"/>
            <w:tcBorders>
              <w:bottom w:val="single" w:sz="4" w:space="0" w:color="auto"/>
            </w:tcBorders>
          </w:tcPr>
          <w:p w:rsidR="002433AF" w:rsidRPr="0074252A" w:rsidRDefault="002433AF" w:rsidP="00245E68">
            <w:pPr>
              <w:pStyle w:val="TAC"/>
              <w:rPr>
                <w:rFonts w:cs="Arial"/>
              </w:rPr>
            </w:pPr>
            <w:proofErr w:type="spellStart"/>
            <w:r w:rsidRPr="0074252A">
              <w:rPr>
                <w:rFonts w:cs="Arial"/>
              </w:rPr>
              <w:t>dBm</w:t>
            </w:r>
            <w:proofErr w:type="spellEnd"/>
            <w:r w:rsidRPr="0074252A">
              <w:rPr>
                <w:rFonts w:cs="Arial"/>
              </w:rPr>
              <w:t>/15 kHz</w:t>
            </w:r>
          </w:p>
        </w:tc>
        <w:tc>
          <w:tcPr>
            <w:tcW w:w="2553" w:type="dxa"/>
            <w:gridSpan w:val="3"/>
            <w:tcBorders>
              <w:bottom w:val="single" w:sz="4" w:space="0" w:color="auto"/>
            </w:tcBorders>
            <w:shd w:val="clear" w:color="auto" w:fill="auto"/>
          </w:tcPr>
          <w:p w:rsidR="002433AF" w:rsidRPr="0074252A" w:rsidRDefault="002433AF" w:rsidP="00245E68">
            <w:pPr>
              <w:pStyle w:val="TAC"/>
              <w:rPr>
                <w:rFonts w:cs="Arial"/>
              </w:rPr>
            </w:pPr>
            <w:r w:rsidRPr="0074252A">
              <w:rPr>
                <w:rFonts w:cs="Arial"/>
              </w:rPr>
              <w:t>-98</w:t>
            </w:r>
          </w:p>
        </w:tc>
      </w:tr>
      <w:tr w:rsidR="002433AF" w:rsidRPr="0074252A" w:rsidTr="00245E68">
        <w:trPr>
          <w:cantSplit/>
          <w:trHeight w:val="129"/>
          <w:jc w:val="center"/>
        </w:trPr>
        <w:tc>
          <w:tcPr>
            <w:tcW w:w="2268" w:type="dxa"/>
          </w:tcPr>
          <w:p w:rsidR="002433AF" w:rsidRPr="0074252A" w:rsidRDefault="002433AF" w:rsidP="00245E68">
            <w:pPr>
              <w:pStyle w:val="TAL"/>
              <w:rPr>
                <w:rFonts w:cs="Arial"/>
              </w:rPr>
            </w:pPr>
            <w:r w:rsidRPr="0074252A">
              <w:rPr>
                <w:rFonts w:eastAsia="?? ??" w:cs="Arial"/>
              </w:rPr>
              <w:t>SNR</w:t>
            </w:r>
            <w:r w:rsidRPr="0074252A">
              <w:rPr>
                <w:rFonts w:eastAsia="?? ??" w:cs="Arial"/>
                <w:vertAlign w:val="superscript"/>
              </w:rPr>
              <w:t xml:space="preserve"> Note 6</w:t>
            </w:r>
          </w:p>
        </w:tc>
        <w:tc>
          <w:tcPr>
            <w:tcW w:w="851" w:type="dxa"/>
          </w:tcPr>
          <w:p w:rsidR="002433AF" w:rsidRPr="0074252A" w:rsidRDefault="002433AF" w:rsidP="00245E68">
            <w:pPr>
              <w:pStyle w:val="TAC"/>
              <w:rPr>
                <w:rFonts w:cs="Arial"/>
              </w:rPr>
            </w:pPr>
            <w:r w:rsidRPr="0074252A">
              <w:rPr>
                <w:rFonts w:cs="Arial"/>
              </w:rPr>
              <w:t>dB</w:t>
            </w:r>
          </w:p>
        </w:tc>
        <w:tc>
          <w:tcPr>
            <w:tcW w:w="851" w:type="dxa"/>
          </w:tcPr>
          <w:p w:rsidR="002433AF" w:rsidRPr="0074252A" w:rsidRDefault="002433AF" w:rsidP="00245E68">
            <w:pPr>
              <w:pStyle w:val="TAC"/>
              <w:rPr>
                <w:rFonts w:eastAsia="MS Mincho" w:cs="Arial"/>
              </w:rPr>
            </w:pPr>
            <w:r w:rsidRPr="0074252A">
              <w:rPr>
                <w:rFonts w:cs="Arial"/>
                <w:lang w:eastAsia="zh-CN"/>
              </w:rPr>
              <w:t>0.55</w:t>
            </w:r>
          </w:p>
        </w:tc>
        <w:tc>
          <w:tcPr>
            <w:tcW w:w="851" w:type="dxa"/>
          </w:tcPr>
          <w:p w:rsidR="002433AF" w:rsidRPr="0074252A" w:rsidRDefault="002433AF" w:rsidP="00245E68">
            <w:pPr>
              <w:pStyle w:val="TAC"/>
              <w:rPr>
                <w:rFonts w:eastAsia="MS Mincho" w:cs="Arial"/>
                <w:lang w:eastAsia="zh-CN"/>
              </w:rPr>
            </w:pPr>
            <w:r w:rsidRPr="0074252A">
              <w:rPr>
                <w:rFonts w:cs="Arial"/>
                <w:lang w:eastAsia="zh-CN"/>
              </w:rPr>
              <w:t>-6.88</w:t>
            </w:r>
          </w:p>
        </w:tc>
        <w:tc>
          <w:tcPr>
            <w:tcW w:w="851" w:type="dxa"/>
          </w:tcPr>
          <w:p w:rsidR="002433AF" w:rsidRPr="0074252A" w:rsidRDefault="002433AF" w:rsidP="00245E68">
            <w:pPr>
              <w:pStyle w:val="TAC"/>
              <w:rPr>
                <w:rFonts w:eastAsia="MS Mincho" w:cs="Arial"/>
              </w:rPr>
            </w:pPr>
            <w:r w:rsidRPr="0074252A">
              <w:rPr>
                <w:rFonts w:cs="Arial"/>
                <w:lang w:eastAsia="zh-CN"/>
              </w:rPr>
              <w:t>-14.88</w:t>
            </w:r>
          </w:p>
        </w:tc>
      </w:tr>
      <w:tr w:rsidR="002433AF" w:rsidRPr="0074252A" w:rsidTr="00245E68">
        <w:trPr>
          <w:cantSplit/>
          <w:trHeight w:val="243"/>
          <w:jc w:val="center"/>
        </w:trPr>
        <w:tc>
          <w:tcPr>
            <w:tcW w:w="2268" w:type="dxa"/>
          </w:tcPr>
          <w:p w:rsidR="002433AF" w:rsidRPr="0074252A" w:rsidRDefault="002433AF" w:rsidP="00245E68">
            <w:pPr>
              <w:pStyle w:val="TAL"/>
              <w:rPr>
                <w:rFonts w:cs="Arial"/>
              </w:rPr>
            </w:pPr>
            <w:r w:rsidRPr="0074252A">
              <w:rPr>
                <w:rFonts w:eastAsia="?? ??" w:cs="Arial"/>
              </w:rPr>
              <w:t>Propagation condition</w:t>
            </w:r>
          </w:p>
        </w:tc>
        <w:tc>
          <w:tcPr>
            <w:tcW w:w="851" w:type="dxa"/>
          </w:tcPr>
          <w:p w:rsidR="002433AF" w:rsidRPr="0074252A" w:rsidRDefault="002433AF" w:rsidP="00245E68">
            <w:pPr>
              <w:pStyle w:val="TAC"/>
              <w:rPr>
                <w:rFonts w:cs="Arial"/>
              </w:rPr>
            </w:pPr>
          </w:p>
        </w:tc>
        <w:tc>
          <w:tcPr>
            <w:tcW w:w="2553" w:type="dxa"/>
            <w:gridSpan w:val="3"/>
          </w:tcPr>
          <w:p w:rsidR="002433AF" w:rsidRPr="0074252A" w:rsidRDefault="002433AF" w:rsidP="00245E68">
            <w:pPr>
              <w:pStyle w:val="TAC"/>
              <w:rPr>
                <w:rFonts w:cs="Arial"/>
              </w:rPr>
            </w:pPr>
            <w:r w:rsidRPr="0074252A">
              <w:rPr>
                <w:rFonts w:cs="Arial"/>
              </w:rPr>
              <w:t>AWGN</w:t>
            </w:r>
          </w:p>
        </w:tc>
      </w:tr>
      <w:tr w:rsidR="002433AF" w:rsidRPr="0074252A" w:rsidTr="00245E68">
        <w:trPr>
          <w:cantSplit/>
          <w:trHeight w:val="243"/>
          <w:jc w:val="center"/>
        </w:trPr>
        <w:tc>
          <w:tcPr>
            <w:tcW w:w="2268" w:type="dxa"/>
          </w:tcPr>
          <w:p w:rsidR="002433AF" w:rsidRPr="0074252A" w:rsidRDefault="002433AF" w:rsidP="00245E68">
            <w:pPr>
              <w:pStyle w:val="TAL"/>
              <w:rPr>
                <w:rFonts w:cs="Arial"/>
              </w:rPr>
            </w:pPr>
            <w:r w:rsidRPr="0074252A">
              <w:rPr>
                <w:rFonts w:cs="Arial"/>
                <w:bCs/>
              </w:rPr>
              <w:t>Correlation Matrix and Antenna Configuration</w:t>
            </w:r>
          </w:p>
        </w:tc>
        <w:tc>
          <w:tcPr>
            <w:tcW w:w="851" w:type="dxa"/>
          </w:tcPr>
          <w:p w:rsidR="002433AF" w:rsidRPr="0074252A" w:rsidRDefault="002433AF" w:rsidP="00245E68">
            <w:pPr>
              <w:pStyle w:val="TAC"/>
              <w:rPr>
                <w:rFonts w:cs="Arial"/>
              </w:rPr>
            </w:pPr>
          </w:p>
        </w:tc>
        <w:tc>
          <w:tcPr>
            <w:tcW w:w="2553" w:type="dxa"/>
            <w:gridSpan w:val="3"/>
          </w:tcPr>
          <w:p w:rsidR="002433AF" w:rsidRPr="0074252A" w:rsidRDefault="002433AF" w:rsidP="00245E68">
            <w:pPr>
              <w:pStyle w:val="TAC"/>
              <w:rPr>
                <w:rFonts w:cs="Arial"/>
                <w:lang w:eastAsia="zh-CN"/>
              </w:rPr>
            </w:pPr>
            <w:r w:rsidRPr="0074252A">
              <w:rPr>
                <w:rFonts w:cs="Arial"/>
              </w:rPr>
              <w:t>2x</w:t>
            </w:r>
            <w:r w:rsidRPr="0074252A">
              <w:rPr>
                <w:rFonts w:cs="Arial"/>
                <w:lang w:eastAsia="zh-CN"/>
              </w:rPr>
              <w:t xml:space="preserve">1 </w:t>
            </w:r>
          </w:p>
        </w:tc>
      </w:tr>
      <w:tr w:rsidR="002433AF" w:rsidRPr="0074252A" w:rsidTr="00245E68">
        <w:trPr>
          <w:cantSplit/>
          <w:trHeight w:val="243"/>
          <w:jc w:val="center"/>
        </w:trPr>
        <w:tc>
          <w:tcPr>
            <w:tcW w:w="5672" w:type="dxa"/>
            <w:gridSpan w:val="5"/>
          </w:tcPr>
          <w:p w:rsidR="002433AF" w:rsidRPr="0074252A" w:rsidRDefault="002433AF" w:rsidP="00245E68">
            <w:pPr>
              <w:pStyle w:val="TAN"/>
              <w:rPr>
                <w:rFonts w:cs="Arial"/>
              </w:rPr>
            </w:pPr>
            <w:r w:rsidRPr="0074252A">
              <w:rPr>
                <w:rFonts w:cs="Arial"/>
              </w:rPr>
              <w:t>Note 1:</w:t>
            </w:r>
            <w:r w:rsidRPr="0074252A">
              <w:rPr>
                <w:rFonts w:cs="Arial"/>
              </w:rPr>
              <w:tab/>
              <w:t>OCNG shall be used such that the resources in cell # 1 are fully allocated and a constant total transmitted power spectral density is achieved for all OFDM symbols.</w:t>
            </w:r>
          </w:p>
          <w:p w:rsidR="002433AF" w:rsidRPr="0074252A" w:rsidRDefault="002433AF" w:rsidP="00245E68">
            <w:pPr>
              <w:pStyle w:val="TAN"/>
              <w:rPr>
                <w:rFonts w:cs="Arial"/>
              </w:rPr>
            </w:pPr>
            <w:r w:rsidRPr="0074252A">
              <w:rPr>
                <w:rFonts w:cs="Arial"/>
              </w:rPr>
              <w:t>Note 2:</w:t>
            </w:r>
            <w:r w:rsidRPr="0074252A">
              <w:rPr>
                <w:rFonts w:cs="Arial"/>
              </w:rPr>
              <w:tab/>
              <w:t>The uplink resources for CQI reporting are assigned to the UE prior to the start of time period T1.</w:t>
            </w:r>
          </w:p>
          <w:p w:rsidR="002433AF" w:rsidRPr="0074252A" w:rsidRDefault="002433AF" w:rsidP="00245E68">
            <w:pPr>
              <w:pStyle w:val="TAN"/>
              <w:rPr>
                <w:rFonts w:cs="Arial"/>
              </w:rPr>
            </w:pPr>
            <w:r w:rsidRPr="0074252A">
              <w:rPr>
                <w:rFonts w:cs="Arial"/>
              </w:rPr>
              <w:t>Note 3:</w:t>
            </w:r>
            <w:r w:rsidRPr="0074252A">
              <w:rPr>
                <w:rFonts w:cs="Arial"/>
              </w:rPr>
              <w:tab/>
              <w:t>The timers and layer 3 filtering related parameters are configured prior to the start of time period T1.</w:t>
            </w:r>
          </w:p>
          <w:p w:rsidR="002433AF" w:rsidRPr="0074252A" w:rsidRDefault="002433AF" w:rsidP="00245E68">
            <w:pPr>
              <w:pStyle w:val="TAN"/>
              <w:rPr>
                <w:rFonts w:cs="Arial"/>
              </w:rPr>
            </w:pPr>
            <w:r w:rsidRPr="0074252A">
              <w:rPr>
                <w:rFonts w:cs="Arial"/>
              </w:rPr>
              <w:t>Note 4:</w:t>
            </w:r>
            <w:r w:rsidRPr="0074252A">
              <w:rPr>
                <w:rFonts w:cs="Arial"/>
              </w:rPr>
              <w:tab/>
              <w:t>The signal contains MPDCCH for UEs other than the device under test as part of OCNG.</w:t>
            </w:r>
          </w:p>
          <w:p w:rsidR="002433AF" w:rsidRPr="0074252A" w:rsidRDefault="002433AF" w:rsidP="00245E68">
            <w:pPr>
              <w:pStyle w:val="TAN"/>
              <w:rPr>
                <w:rFonts w:cs="Arial"/>
              </w:rPr>
            </w:pPr>
            <w:r w:rsidRPr="0074252A">
              <w:rPr>
                <w:rFonts w:cs="Arial"/>
              </w:rPr>
              <w:t>Note 5:</w:t>
            </w:r>
            <w:r w:rsidRPr="0074252A">
              <w:rPr>
                <w:rFonts w:cs="Arial"/>
              </w:rPr>
              <w:tab/>
              <w:t xml:space="preserve">SNR levels correspond to the signal to noise ratio over the cell-specific reference signal </w:t>
            </w:r>
            <w:proofErr w:type="spellStart"/>
            <w:r w:rsidRPr="0074252A">
              <w:rPr>
                <w:rFonts w:cs="Arial"/>
              </w:rPr>
              <w:t>REs.</w:t>
            </w:r>
            <w:proofErr w:type="spellEnd"/>
          </w:p>
          <w:p w:rsidR="002433AF" w:rsidRPr="0074252A" w:rsidRDefault="002433AF" w:rsidP="00245E68">
            <w:pPr>
              <w:pStyle w:val="TAN"/>
              <w:rPr>
                <w:rFonts w:cs="Arial"/>
              </w:rPr>
            </w:pPr>
            <w:r w:rsidRPr="0074252A">
              <w:rPr>
                <w:rFonts w:cs="Arial"/>
              </w:rPr>
              <w:t>Note 6:</w:t>
            </w:r>
            <w:r w:rsidRPr="0074252A">
              <w:rPr>
                <w:rFonts w:cs="Arial"/>
              </w:rPr>
              <w:tab/>
              <w:t>The SNR in time periods T1, T2 and T3 is denoted as SNR1, SNR2 and SNR3 respectively in figure A.7.3.58.1-1.</w:t>
            </w:r>
          </w:p>
        </w:tc>
      </w:tr>
    </w:tbl>
    <w:p w:rsidR="002433AF" w:rsidRPr="0074252A" w:rsidRDefault="002433AF" w:rsidP="002433AF">
      <w:pPr>
        <w:rPr>
          <w:lang w:eastAsia="zh-CN"/>
        </w:rPr>
      </w:pPr>
    </w:p>
    <w:p w:rsidR="002433AF" w:rsidRPr="0074252A" w:rsidRDefault="002433AF" w:rsidP="002433AF">
      <w:pPr>
        <w:pStyle w:val="TH"/>
      </w:pPr>
      <w:r w:rsidRPr="0074252A">
        <w:t>Table A.7.3.58.1-3</w:t>
      </w:r>
      <w:r w:rsidRPr="0074252A">
        <w:rPr>
          <w:rFonts w:cs="v4.2.0"/>
        </w:rPr>
        <w:t xml:space="preserve">: </w:t>
      </w:r>
      <w:r w:rsidRPr="0074252A">
        <w:rPr>
          <w:rFonts w:cs="v4.2.0"/>
          <w:lang w:eastAsia="zh-CN"/>
        </w:rPr>
        <w:t>DRX</w:t>
      </w:r>
      <w:r w:rsidRPr="0074252A">
        <w:rPr>
          <w:rFonts w:cs="v4.2.0"/>
        </w:rPr>
        <w:t xml:space="preserve">-Configuration </w:t>
      </w:r>
      <w:r w:rsidRPr="0074252A">
        <w:rPr>
          <w:rFonts w:cs="v4.2.0"/>
          <w:lang w:eastAsia="zh-CN"/>
        </w:rPr>
        <w:t>for</w:t>
      </w:r>
      <w:r w:rsidRPr="0074252A">
        <w:rPr>
          <w:rFonts w:cs="v4.2.0"/>
        </w:rPr>
        <w:t xml:space="preserve"> E-UTRAN TDD </w:t>
      </w:r>
      <w:r w:rsidRPr="0074252A">
        <w:t>out-of-sync tests</w:t>
      </w:r>
      <w:r w:rsidRPr="0074252A">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433AF" w:rsidRPr="0074252A" w:rsidTr="00245E68">
        <w:trPr>
          <w:trHeight w:val="105"/>
          <w:jc w:val="center"/>
        </w:trPr>
        <w:tc>
          <w:tcPr>
            <w:tcW w:w="3345" w:type="dxa"/>
            <w:vAlign w:val="center"/>
          </w:tcPr>
          <w:p w:rsidR="002433AF" w:rsidRPr="0074252A" w:rsidRDefault="002433AF" w:rsidP="00245E68">
            <w:pPr>
              <w:pStyle w:val="TAH"/>
              <w:rPr>
                <w:rFonts w:cs="Arial"/>
              </w:rPr>
            </w:pPr>
            <w:r w:rsidRPr="0074252A">
              <w:rPr>
                <w:rFonts w:cs="Arial"/>
              </w:rPr>
              <w:t>Field</w:t>
            </w:r>
          </w:p>
        </w:tc>
        <w:tc>
          <w:tcPr>
            <w:tcW w:w="1021" w:type="dxa"/>
            <w:vAlign w:val="center"/>
          </w:tcPr>
          <w:p w:rsidR="002433AF" w:rsidRPr="0074252A" w:rsidRDefault="002433AF" w:rsidP="00245E68">
            <w:pPr>
              <w:pStyle w:val="TAH"/>
              <w:rPr>
                <w:rFonts w:cs="Arial"/>
              </w:rPr>
            </w:pPr>
            <w:r w:rsidRPr="0074252A">
              <w:rPr>
                <w:rFonts w:cs="Arial"/>
              </w:rPr>
              <w:t>Value</w:t>
            </w:r>
          </w:p>
        </w:tc>
        <w:tc>
          <w:tcPr>
            <w:tcW w:w="3061" w:type="dxa"/>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onDurationTimer</w:t>
            </w:r>
            <w:proofErr w:type="spellEnd"/>
          </w:p>
        </w:tc>
        <w:tc>
          <w:tcPr>
            <w:tcW w:w="1021" w:type="dxa"/>
            <w:vAlign w:val="center"/>
          </w:tcPr>
          <w:p w:rsidR="002433AF" w:rsidRPr="0074252A" w:rsidRDefault="002433AF" w:rsidP="00245E68">
            <w:pPr>
              <w:pStyle w:val="TAC"/>
              <w:rPr>
                <w:rFonts w:cs="Arial"/>
              </w:rPr>
            </w:pPr>
            <w:r w:rsidRPr="0074252A">
              <w:rPr>
                <w:rFonts w:cs="Arial"/>
              </w:rPr>
              <w:t>psf10</w:t>
            </w:r>
          </w:p>
        </w:tc>
        <w:tc>
          <w:tcPr>
            <w:tcW w:w="3061" w:type="dxa"/>
            <w:vMerge w:val="restart"/>
          </w:tcPr>
          <w:p w:rsidR="002433AF" w:rsidRPr="0074252A" w:rsidRDefault="002433AF" w:rsidP="00245E68">
            <w:pPr>
              <w:pStyle w:val="TAC"/>
              <w:rPr>
                <w:rFonts w:cs="Arial"/>
              </w:rPr>
            </w:pPr>
            <w:r w:rsidRPr="0074252A">
              <w:rPr>
                <w:rFonts w:cs="Arial"/>
                <w:lang w:eastAsia="zh-CN"/>
              </w:rPr>
              <w:t xml:space="preserve">As specified in </w:t>
            </w:r>
            <w:r w:rsidRPr="0074252A">
              <w:rPr>
                <w:rFonts w:cs="Arial"/>
              </w:rPr>
              <w:t>clause 6.3.2 in TS 36.331</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drx-InactivityTimer</w:t>
            </w:r>
            <w:proofErr w:type="spellEnd"/>
          </w:p>
        </w:tc>
        <w:tc>
          <w:tcPr>
            <w:tcW w:w="1021" w:type="dxa"/>
            <w:vAlign w:val="center"/>
          </w:tcPr>
          <w:p w:rsidR="002433AF" w:rsidRPr="0074252A" w:rsidRDefault="002433AF" w:rsidP="00245E68">
            <w:pPr>
              <w:pStyle w:val="TAC"/>
              <w:rPr>
                <w:rFonts w:cs="Arial"/>
              </w:rPr>
            </w:pPr>
            <w:r w:rsidRPr="0074252A">
              <w:rPr>
                <w:rFonts w:cs="Arial"/>
              </w:rPr>
              <w:t>psf1</w:t>
            </w:r>
          </w:p>
        </w:tc>
        <w:tc>
          <w:tcPr>
            <w:tcW w:w="3061" w:type="dxa"/>
            <w:vMerge/>
          </w:tcPr>
          <w:p w:rsidR="002433AF" w:rsidRPr="0074252A" w:rsidRDefault="002433AF" w:rsidP="00245E68">
            <w:pPr>
              <w:pStyle w:val="TAC"/>
              <w:rPr>
                <w:rFonts w:cs="Arial"/>
              </w:rPr>
            </w:pP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drx-RetransmissionTimer</w:t>
            </w:r>
            <w:proofErr w:type="spellEnd"/>
          </w:p>
        </w:tc>
        <w:tc>
          <w:tcPr>
            <w:tcW w:w="1021" w:type="dxa"/>
            <w:vAlign w:val="center"/>
          </w:tcPr>
          <w:p w:rsidR="002433AF" w:rsidRPr="0074252A" w:rsidRDefault="002433AF" w:rsidP="00245E68">
            <w:pPr>
              <w:pStyle w:val="TAC"/>
              <w:rPr>
                <w:rFonts w:cs="Arial"/>
              </w:rPr>
            </w:pPr>
            <w:r w:rsidRPr="0074252A">
              <w:rPr>
                <w:rFonts w:cs="Arial"/>
                <w:lang w:eastAsia="zh-CN"/>
              </w:rPr>
              <w:t>psf1</w:t>
            </w:r>
          </w:p>
        </w:tc>
        <w:tc>
          <w:tcPr>
            <w:tcW w:w="3061" w:type="dxa"/>
            <w:vMerge/>
          </w:tcPr>
          <w:p w:rsidR="002433AF" w:rsidRPr="0074252A" w:rsidRDefault="002433AF" w:rsidP="00245E68">
            <w:pPr>
              <w:pStyle w:val="TAC"/>
              <w:rPr>
                <w:rFonts w:cs="Arial"/>
              </w:rPr>
            </w:pPr>
          </w:p>
        </w:tc>
      </w:tr>
      <w:tr w:rsidR="002433AF" w:rsidRPr="0074252A" w:rsidTr="00245E68">
        <w:trPr>
          <w:trHeight w:val="151"/>
          <w:jc w:val="center"/>
        </w:trPr>
        <w:tc>
          <w:tcPr>
            <w:tcW w:w="3345" w:type="dxa"/>
            <w:vAlign w:val="center"/>
          </w:tcPr>
          <w:p w:rsidR="002433AF" w:rsidRPr="0074252A" w:rsidRDefault="002433AF" w:rsidP="00245E68">
            <w:pPr>
              <w:pStyle w:val="TAC"/>
              <w:rPr>
                <w:rFonts w:cs="Arial"/>
                <w:vertAlign w:val="superscript"/>
              </w:rPr>
            </w:pPr>
            <w:proofErr w:type="spellStart"/>
            <w:r w:rsidRPr="0074252A">
              <w:rPr>
                <w:rFonts w:cs="Arial"/>
              </w:rPr>
              <w:t>longDRX-CycleStartOffset</w:t>
            </w:r>
            <w:proofErr w:type="spellEnd"/>
          </w:p>
        </w:tc>
        <w:tc>
          <w:tcPr>
            <w:tcW w:w="1021" w:type="dxa"/>
            <w:vAlign w:val="center"/>
          </w:tcPr>
          <w:p w:rsidR="002433AF" w:rsidRPr="0074252A" w:rsidRDefault="002433AF" w:rsidP="00245E68">
            <w:pPr>
              <w:pStyle w:val="TAC"/>
              <w:rPr>
                <w:rFonts w:cs="Arial"/>
              </w:rPr>
            </w:pPr>
            <w:r w:rsidRPr="0074252A">
              <w:rPr>
                <w:rFonts w:cs="Arial"/>
              </w:rPr>
              <w:t>sf1280</w:t>
            </w:r>
          </w:p>
        </w:tc>
        <w:tc>
          <w:tcPr>
            <w:tcW w:w="3061" w:type="dxa"/>
            <w:vMerge/>
          </w:tcPr>
          <w:p w:rsidR="002433AF" w:rsidRPr="0074252A" w:rsidRDefault="002433AF" w:rsidP="00245E68">
            <w:pPr>
              <w:pStyle w:val="TAC"/>
              <w:rPr>
                <w:rFonts w:cs="Arial"/>
              </w:rPr>
            </w:pP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shortDRX</w:t>
            </w:r>
            <w:proofErr w:type="spellEnd"/>
          </w:p>
        </w:tc>
        <w:tc>
          <w:tcPr>
            <w:tcW w:w="1021" w:type="dxa"/>
            <w:vAlign w:val="center"/>
          </w:tcPr>
          <w:p w:rsidR="002433AF" w:rsidRPr="0074252A" w:rsidRDefault="002433AF" w:rsidP="00245E68">
            <w:pPr>
              <w:pStyle w:val="TAC"/>
              <w:rPr>
                <w:rFonts w:cs="Arial"/>
              </w:rPr>
            </w:pPr>
            <w:r w:rsidRPr="0074252A">
              <w:rPr>
                <w:rFonts w:cs="Arial"/>
              </w:rPr>
              <w:t>disable</w:t>
            </w:r>
          </w:p>
        </w:tc>
        <w:tc>
          <w:tcPr>
            <w:tcW w:w="3061" w:type="dxa"/>
            <w:vMerge/>
          </w:tcPr>
          <w:p w:rsidR="002433AF" w:rsidRPr="0074252A" w:rsidRDefault="002433AF" w:rsidP="00245E68">
            <w:pPr>
              <w:pStyle w:val="TAC"/>
              <w:rPr>
                <w:rFonts w:cs="Arial"/>
              </w:rPr>
            </w:pPr>
          </w:p>
        </w:tc>
      </w:tr>
    </w:tbl>
    <w:p w:rsidR="002433AF" w:rsidRPr="0074252A" w:rsidRDefault="002433AF" w:rsidP="002433AF">
      <w:pPr>
        <w:rPr>
          <w:lang w:eastAsia="zh-CN"/>
        </w:rPr>
      </w:pPr>
    </w:p>
    <w:p w:rsidR="002433AF" w:rsidRPr="0074252A" w:rsidRDefault="002433AF" w:rsidP="002433AF">
      <w:pPr>
        <w:pStyle w:val="TH"/>
      </w:pPr>
      <w:r w:rsidRPr="0074252A">
        <w:lastRenderedPageBreak/>
        <w:t xml:space="preserve">Table A.7.3.58.1-4: </w:t>
      </w:r>
      <w:r w:rsidRPr="0074252A">
        <w:rPr>
          <w:i/>
          <w:noProof/>
        </w:rPr>
        <w:t>TimeAlignmentTimer</w:t>
      </w:r>
      <w:r w:rsidRPr="0074252A">
        <w:t xml:space="preserve"> -Configuration for </w:t>
      </w:r>
      <w:r w:rsidRPr="0074252A">
        <w:rPr>
          <w:rFonts w:cs="v4.2.0"/>
        </w:rPr>
        <w:t xml:space="preserve">E-UTRAN </w:t>
      </w:r>
      <w:r w:rsidRPr="0074252A">
        <w:rPr>
          <w:lang w:eastAsia="zh-CN"/>
        </w:rPr>
        <w:t>T</w:t>
      </w:r>
      <w:r w:rsidRPr="0074252A">
        <w:rPr>
          <w:rFonts w:cs="v4.2.0"/>
        </w:rPr>
        <w:t xml:space="preserve">DD </w:t>
      </w:r>
      <w:r w:rsidRPr="0074252A">
        <w:t>out-of-sync testing</w:t>
      </w:r>
      <w:r w:rsidRPr="0074252A">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433AF" w:rsidRPr="0074252A" w:rsidTr="00245E68">
        <w:trPr>
          <w:trHeight w:val="105"/>
          <w:jc w:val="center"/>
        </w:trPr>
        <w:tc>
          <w:tcPr>
            <w:tcW w:w="3345" w:type="dxa"/>
            <w:vAlign w:val="center"/>
          </w:tcPr>
          <w:p w:rsidR="002433AF" w:rsidRPr="0074252A" w:rsidRDefault="002433AF" w:rsidP="00245E68">
            <w:pPr>
              <w:pStyle w:val="TAH"/>
              <w:rPr>
                <w:rFonts w:cs="Arial"/>
              </w:rPr>
            </w:pPr>
            <w:r w:rsidRPr="0074252A">
              <w:rPr>
                <w:rFonts w:cs="Arial"/>
              </w:rPr>
              <w:t>Field</w:t>
            </w:r>
          </w:p>
        </w:tc>
        <w:tc>
          <w:tcPr>
            <w:tcW w:w="1021" w:type="dxa"/>
            <w:vAlign w:val="center"/>
          </w:tcPr>
          <w:p w:rsidR="002433AF" w:rsidRPr="0074252A" w:rsidRDefault="002433AF" w:rsidP="00245E68">
            <w:pPr>
              <w:pStyle w:val="TAH"/>
              <w:rPr>
                <w:rFonts w:cs="Arial"/>
              </w:rPr>
            </w:pPr>
            <w:r w:rsidRPr="0074252A">
              <w:rPr>
                <w:rFonts w:cs="Arial"/>
              </w:rPr>
              <w:t>Value</w:t>
            </w:r>
          </w:p>
        </w:tc>
        <w:tc>
          <w:tcPr>
            <w:tcW w:w="3061" w:type="dxa"/>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TimeAlignmentTimer</w:t>
            </w:r>
            <w:proofErr w:type="spellEnd"/>
          </w:p>
        </w:tc>
        <w:tc>
          <w:tcPr>
            <w:tcW w:w="1021" w:type="dxa"/>
            <w:vAlign w:val="center"/>
          </w:tcPr>
          <w:p w:rsidR="002433AF" w:rsidRPr="0074252A" w:rsidRDefault="002433AF" w:rsidP="00245E68">
            <w:pPr>
              <w:pStyle w:val="TAC"/>
              <w:rPr>
                <w:rFonts w:cs="Arial"/>
              </w:rPr>
            </w:pPr>
            <w:r w:rsidRPr="0074252A">
              <w:rPr>
                <w:rFonts w:cs="Arial"/>
              </w:rPr>
              <w:t>infinity</w:t>
            </w:r>
          </w:p>
        </w:tc>
        <w:tc>
          <w:tcPr>
            <w:tcW w:w="3061" w:type="dxa"/>
          </w:tcPr>
          <w:p w:rsidR="002433AF" w:rsidRPr="0074252A" w:rsidRDefault="002433AF" w:rsidP="00245E68">
            <w:pPr>
              <w:pStyle w:val="TAC"/>
              <w:rPr>
                <w:rFonts w:cs="Arial"/>
              </w:rPr>
            </w:pPr>
            <w:r w:rsidRPr="0074252A">
              <w:rPr>
                <w:rFonts w:cs="Arial"/>
              </w:rPr>
              <w:t>As specified in clause 6.3.2 in TS 36.331</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sr-ConfigIndex</w:t>
            </w:r>
            <w:proofErr w:type="spellEnd"/>
          </w:p>
        </w:tc>
        <w:tc>
          <w:tcPr>
            <w:tcW w:w="1021" w:type="dxa"/>
            <w:vAlign w:val="center"/>
          </w:tcPr>
          <w:p w:rsidR="002433AF" w:rsidRPr="0074252A" w:rsidRDefault="002433AF" w:rsidP="00245E68">
            <w:pPr>
              <w:pStyle w:val="TAC"/>
              <w:rPr>
                <w:rFonts w:cs="Arial"/>
              </w:rPr>
            </w:pPr>
            <w:del w:id="11" w:author="Karajani Bledar 1SI1" w:date="2020-06-02T15:56:00Z">
              <w:r w:rsidRPr="0074252A" w:rsidDel="00C20B0B">
                <w:rPr>
                  <w:rFonts w:cs="Arial"/>
                </w:rPr>
                <w:delText>0</w:delText>
              </w:r>
            </w:del>
            <w:ins w:id="12" w:author="Karajani Bledar 1SI1" w:date="2020-06-02T15:56:00Z">
              <w:r w:rsidR="00C20B0B">
                <w:rPr>
                  <w:rFonts w:cs="Arial"/>
                </w:rPr>
                <w:t>27</w:t>
              </w:r>
            </w:ins>
          </w:p>
        </w:tc>
        <w:tc>
          <w:tcPr>
            <w:tcW w:w="3061" w:type="dxa"/>
          </w:tcPr>
          <w:p w:rsidR="002433AF" w:rsidRPr="0074252A" w:rsidRDefault="002433AF" w:rsidP="00245E68">
            <w:pPr>
              <w:pStyle w:val="TAC"/>
              <w:rPr>
                <w:rFonts w:cs="Arial"/>
              </w:rPr>
            </w:pPr>
            <w:r w:rsidRPr="0074252A">
              <w:rPr>
                <w:rFonts w:cs="Arial"/>
              </w:rPr>
              <w:t>For further information see clause 6.3.2 in TS 36.331 and section 10.1 in TS 36.213.</w:t>
            </w:r>
          </w:p>
        </w:tc>
      </w:tr>
    </w:tbl>
    <w:p w:rsidR="002433AF" w:rsidRPr="0074252A" w:rsidRDefault="002433AF" w:rsidP="002433AF">
      <w:pPr>
        <w:rPr>
          <w:lang w:eastAsia="zh-CN"/>
        </w:rPr>
      </w:pPr>
    </w:p>
    <w:p w:rsidR="002433AF" w:rsidRPr="0074252A" w:rsidRDefault="002433AF" w:rsidP="002433AF">
      <w:pPr>
        <w:pStyle w:val="TH"/>
      </w:pPr>
      <w:r w:rsidRPr="0074252A">
        <w:object w:dxaOrig="8265" w:dyaOrig="3855">
          <v:shape id="_x0000_i1033" type="#_x0000_t75" style="width:418pt;height:194pt" o:ole="">
            <v:imagedata r:id="rId15" o:title=""/>
          </v:shape>
          <o:OLEObject Type="Embed" ProgID="Word.Picture.8" ShapeID="_x0000_i1033" DrawAspect="Content" ObjectID="_1652705044" r:id="rId25"/>
        </w:object>
      </w:r>
    </w:p>
    <w:p w:rsidR="002433AF" w:rsidRPr="0074252A" w:rsidRDefault="002433AF" w:rsidP="002433AF">
      <w:pPr>
        <w:pStyle w:val="TF"/>
      </w:pPr>
      <w:r w:rsidRPr="0074252A">
        <w:t>Figure A.7.3.58.1-1: SNR variation for out-of-sync testing in DRX</w:t>
      </w:r>
    </w:p>
    <w:p w:rsidR="002433AF" w:rsidRPr="0074252A" w:rsidRDefault="002433AF" w:rsidP="002433AF">
      <w:pPr>
        <w:pStyle w:val="Heading4"/>
        <w:rPr>
          <w:snapToGrid w:val="0"/>
        </w:rPr>
      </w:pPr>
      <w:r w:rsidRPr="0074252A">
        <w:rPr>
          <w:snapToGrid w:val="0"/>
        </w:rPr>
        <w:t>A.7.3.58.2</w:t>
      </w:r>
      <w:r w:rsidRPr="0074252A">
        <w:rPr>
          <w:snapToGrid w:val="0"/>
        </w:rPr>
        <w:tab/>
        <w:t>Test Requirements</w:t>
      </w:r>
    </w:p>
    <w:p w:rsidR="002433AF" w:rsidRPr="0074252A" w:rsidRDefault="002433AF" w:rsidP="002433AF">
      <w:r w:rsidRPr="0074252A">
        <w:t>The UE behaviour in each test during time durations T1, T2 and T3 shall be as follows:</w:t>
      </w:r>
    </w:p>
    <w:p w:rsidR="002433AF" w:rsidRPr="0074252A" w:rsidRDefault="002433AF" w:rsidP="002433AF">
      <w:r w:rsidRPr="0074252A">
        <w:rPr>
          <w:rFonts w:hint="eastAsia"/>
          <w:lang w:eastAsia="zh-CN"/>
        </w:rPr>
        <w:t>D</w:t>
      </w:r>
      <w:r w:rsidRPr="0074252A">
        <w:t xml:space="preserve">uring the period from time </w:t>
      </w:r>
      <w:r w:rsidRPr="0074252A">
        <w:rPr>
          <w:rFonts w:hint="eastAsia"/>
        </w:rPr>
        <w:t xml:space="preserve">point A to </w:t>
      </w:r>
      <w:r w:rsidRPr="0074252A">
        <w:t xml:space="preserve">time point </w:t>
      </w:r>
      <w:r w:rsidRPr="0074252A">
        <w:rPr>
          <w:rFonts w:hint="eastAsia"/>
        </w:rPr>
        <w:t>B</w:t>
      </w:r>
      <w:r w:rsidRPr="0074252A">
        <w:t xml:space="preserve"> the UE shall transmit uplink signal at least once every DRX cycle, in the On-duration part of the cycle in the </w:t>
      </w:r>
      <w:proofErr w:type="spellStart"/>
      <w:r w:rsidRPr="0074252A">
        <w:t>subframe</w:t>
      </w:r>
      <w:proofErr w:type="spellEnd"/>
      <w:r w:rsidRPr="0074252A">
        <w:t xml:space="preserve"> according to the configured CQI reporting mode (PUCCH 1-0).</w:t>
      </w:r>
    </w:p>
    <w:p w:rsidR="002433AF" w:rsidRPr="0074252A" w:rsidRDefault="002433AF" w:rsidP="002433AF">
      <w:r w:rsidRPr="0074252A">
        <w:rPr>
          <w:rFonts w:hint="eastAsia"/>
          <w:lang w:eastAsia="zh-CN"/>
        </w:rPr>
        <w:t>T</w:t>
      </w:r>
      <w:r w:rsidRPr="0074252A">
        <w:t>he UE shall stop transmitting uplink signal no later than time point C (duration D</w:t>
      </w:r>
      <w:r w:rsidRPr="0074252A">
        <w:rPr>
          <w:vertAlign w:val="subscript"/>
        </w:rPr>
        <w:t>1</w:t>
      </w:r>
      <w:r w:rsidRPr="0074252A">
        <w:t xml:space="preserve"> = 6500 </w:t>
      </w:r>
      <w:proofErr w:type="spellStart"/>
      <w:r w:rsidRPr="0074252A">
        <w:t>ms</w:t>
      </w:r>
      <w:proofErr w:type="spellEnd"/>
      <w:r w:rsidRPr="0074252A">
        <w:t xml:space="preserve"> after the start of time duration T3.</w:t>
      </w:r>
    </w:p>
    <w:p w:rsidR="002433AF" w:rsidRPr="0074252A" w:rsidRDefault="002433AF" w:rsidP="002433AF">
      <w:r w:rsidRPr="0074252A">
        <w:t>The rate of correct events observed during repeated tests shall be at least 90%.</w:t>
      </w:r>
    </w:p>
    <w:p w:rsidR="002433AF" w:rsidRPr="0074252A" w:rsidRDefault="002433AF" w:rsidP="002433AF">
      <w:pPr>
        <w:pStyle w:val="Heading3"/>
      </w:pPr>
      <w:r w:rsidRPr="0074252A">
        <w:rPr>
          <w:lang w:eastAsia="zh-CN"/>
        </w:rPr>
        <w:t>A.7.3.59</w:t>
      </w:r>
      <w:r w:rsidRPr="0074252A">
        <w:rPr>
          <w:lang w:eastAsia="zh-CN"/>
        </w:rPr>
        <w:tab/>
        <w:t xml:space="preserve">E-UTRAN TDD Radio Link Monitoring Test for </w:t>
      </w:r>
      <w:r w:rsidRPr="0074252A">
        <w:t>In</w:t>
      </w:r>
      <w:r w:rsidRPr="0074252A">
        <w:rPr>
          <w:lang w:eastAsia="zh-CN"/>
        </w:rPr>
        <w:t>-sync in DRX</w:t>
      </w:r>
      <w:r w:rsidRPr="0074252A">
        <w:rPr>
          <w:noProof/>
          <w:lang w:eastAsia="zh-CN"/>
        </w:rPr>
        <w:t xml:space="preserve"> for UE </w:t>
      </w:r>
      <w:r w:rsidRPr="0074252A">
        <w:rPr>
          <w:rFonts w:hint="eastAsia"/>
          <w:noProof/>
          <w:lang w:eastAsia="zh-CN"/>
        </w:rPr>
        <w:t>Category M1 configured in CEMode A</w:t>
      </w:r>
    </w:p>
    <w:p w:rsidR="002433AF" w:rsidRPr="0074252A" w:rsidRDefault="002433AF" w:rsidP="002433AF">
      <w:pPr>
        <w:pStyle w:val="Heading4"/>
        <w:rPr>
          <w:snapToGrid w:val="0"/>
        </w:rPr>
      </w:pPr>
      <w:r w:rsidRPr="0074252A">
        <w:rPr>
          <w:snapToGrid w:val="0"/>
          <w:lang w:eastAsia="zh-CN"/>
        </w:rPr>
        <w:t>A.7.3.59.1</w:t>
      </w:r>
      <w:r w:rsidRPr="0074252A">
        <w:rPr>
          <w:snapToGrid w:val="0"/>
          <w:lang w:eastAsia="zh-CN"/>
        </w:rPr>
        <w:tab/>
        <w:t>Test Purpose and Environment</w:t>
      </w:r>
    </w:p>
    <w:p w:rsidR="002433AF" w:rsidRPr="0074252A" w:rsidRDefault="002433AF" w:rsidP="002433AF">
      <w:r w:rsidRPr="0074252A">
        <w:t xml:space="preserve">The purpose of this test is to verify that the </w:t>
      </w:r>
      <w:r w:rsidRPr="0074252A">
        <w:rPr>
          <w:noProof/>
          <w:lang w:eastAsia="zh-CN"/>
        </w:rPr>
        <w:t>T</w:t>
      </w:r>
      <w:r w:rsidRPr="0074252A">
        <w:rPr>
          <w:rFonts w:hint="eastAsia"/>
          <w:noProof/>
          <w:lang w:eastAsia="zh-CN"/>
        </w:rPr>
        <w:t>DD</w:t>
      </w:r>
      <w:r w:rsidRPr="0074252A">
        <w:rPr>
          <w:noProof/>
          <w:lang w:eastAsia="zh-CN"/>
        </w:rPr>
        <w:t xml:space="preserve"> category M1 UE configured in CEMode A</w:t>
      </w:r>
      <w:r w:rsidRPr="0074252A">
        <w:rPr>
          <w:rFonts w:hint="eastAsia"/>
          <w:noProof/>
          <w:lang w:eastAsia="zh-CN"/>
        </w:rPr>
        <w:t xml:space="preserve"> </w:t>
      </w:r>
      <w:r w:rsidRPr="0074252A">
        <w:t xml:space="preserve">properly detects the out of sync and in sync for the purpose of monitoring downlink radio link quality of the </w:t>
      </w:r>
      <w:proofErr w:type="spellStart"/>
      <w:r w:rsidRPr="0074252A">
        <w:t>PCell</w:t>
      </w:r>
      <w:proofErr w:type="spellEnd"/>
      <w:r w:rsidRPr="0074252A">
        <w:t xml:space="preserve"> when DRX is used. This test will partly verify the E-UTRAN </w:t>
      </w:r>
      <w:r w:rsidRPr="0074252A">
        <w:rPr>
          <w:lang w:eastAsia="zh-CN"/>
        </w:rPr>
        <w:t>T</w:t>
      </w:r>
      <w:r w:rsidRPr="0074252A">
        <w:t>DD radio link monitoring requirements in clause 7.19.</w:t>
      </w:r>
    </w:p>
    <w:p w:rsidR="002433AF" w:rsidRPr="0074252A" w:rsidRDefault="002433AF" w:rsidP="002433AF">
      <w:r w:rsidRPr="0074252A">
        <w:t xml:space="preserve">The test parameters are given in Tables A.7.3.59.1-1, A.7.3.59.1-2, A.7.3.59.1-3 and A.7.3.59.1-4. There is one cell (cell 1), which is the active cell, in the test. The test consists of five successive time periods, with time duration of T1, T2, T3, T4 and T5 respectively. Figure A.7.3.59.1-1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w:t>
      </w:r>
      <w:proofErr w:type="spellStart"/>
      <w:r w:rsidRPr="0074252A">
        <w:t>ms</w:t>
      </w:r>
      <w:proofErr w:type="spellEnd"/>
      <w:r w:rsidRPr="0074252A">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2433AF" w:rsidRPr="0074252A" w:rsidRDefault="002433AF" w:rsidP="002433AF">
      <w:r w:rsidRPr="0074252A">
        <w:t xml:space="preserve">In the test, the RRC parameter </w:t>
      </w:r>
      <w:proofErr w:type="spellStart"/>
      <w:r w:rsidRPr="0074252A">
        <w:rPr>
          <w:i/>
        </w:rPr>
        <w:t>numberPRB</w:t>
      </w:r>
      <w:proofErr w:type="spellEnd"/>
      <w:r w:rsidRPr="0074252A">
        <w:rPr>
          <w:i/>
        </w:rPr>
        <w:t>-Pairs</w:t>
      </w:r>
      <w:r w:rsidRPr="0074252A">
        <w:t xml:space="preserve"> is set to 6 and the RRC parameter </w:t>
      </w:r>
      <w:proofErr w:type="spellStart"/>
      <w:r w:rsidRPr="0074252A">
        <w:rPr>
          <w:i/>
        </w:rPr>
        <w:t>mPDCCH-NumRepetition</w:t>
      </w:r>
      <w:proofErr w:type="spellEnd"/>
      <w:r w:rsidRPr="0074252A">
        <w:t xml:space="preserve"> is set 8. UE shall successfully complete the RRC reconfiguration accordingly prior to the start of time duration T1.</w:t>
      </w:r>
    </w:p>
    <w:p w:rsidR="002433AF" w:rsidRPr="0074252A" w:rsidRDefault="002433AF" w:rsidP="002433AF">
      <w:pPr>
        <w:pStyle w:val="TH"/>
      </w:pPr>
      <w:r w:rsidRPr="0074252A">
        <w:lastRenderedPageBreak/>
        <w:t xml:space="preserve">Table A.7.3.59.1-1: General test parameters for E-UTRAN </w:t>
      </w:r>
      <w:r w:rsidRPr="0074252A">
        <w:rPr>
          <w:lang w:eastAsia="zh-CN"/>
        </w:rPr>
        <w:t>T</w:t>
      </w:r>
      <w:r w:rsidRPr="0074252A">
        <w:t>DD in-sync test in DRX</w:t>
      </w:r>
      <w:r w:rsidRPr="0074252A">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2433AF" w:rsidRPr="0074252A" w:rsidTr="00245E68">
        <w:trPr>
          <w:trHeight w:val="270"/>
          <w:jc w:val="center"/>
        </w:trPr>
        <w:tc>
          <w:tcPr>
            <w:tcW w:w="3140" w:type="dxa"/>
            <w:gridSpan w:val="2"/>
            <w:shd w:val="clear" w:color="auto" w:fill="auto"/>
          </w:tcPr>
          <w:p w:rsidR="002433AF" w:rsidRPr="0074252A" w:rsidRDefault="002433AF" w:rsidP="00245E68">
            <w:pPr>
              <w:pStyle w:val="TAH"/>
              <w:rPr>
                <w:rFonts w:cs="Arial"/>
              </w:rPr>
            </w:pPr>
            <w:r w:rsidRPr="0074252A">
              <w:rPr>
                <w:rFonts w:cs="Arial"/>
              </w:rPr>
              <w:t>Parameter</w:t>
            </w:r>
          </w:p>
        </w:tc>
        <w:tc>
          <w:tcPr>
            <w:tcW w:w="709" w:type="dxa"/>
            <w:shd w:val="clear" w:color="auto" w:fill="auto"/>
          </w:tcPr>
          <w:p w:rsidR="002433AF" w:rsidRPr="0074252A" w:rsidRDefault="002433AF" w:rsidP="00245E68">
            <w:pPr>
              <w:pStyle w:val="TAH"/>
              <w:rPr>
                <w:rFonts w:cs="Arial"/>
              </w:rPr>
            </w:pPr>
            <w:r w:rsidRPr="0074252A">
              <w:rPr>
                <w:rFonts w:cs="Arial"/>
              </w:rPr>
              <w:t>Unit</w:t>
            </w:r>
          </w:p>
        </w:tc>
        <w:tc>
          <w:tcPr>
            <w:tcW w:w="1276" w:type="dxa"/>
            <w:shd w:val="clear" w:color="auto" w:fill="auto"/>
          </w:tcPr>
          <w:p w:rsidR="002433AF" w:rsidRPr="0074252A" w:rsidRDefault="002433AF" w:rsidP="00245E68">
            <w:pPr>
              <w:pStyle w:val="TAH"/>
              <w:rPr>
                <w:rFonts w:cs="Arial"/>
              </w:rPr>
            </w:pPr>
            <w:r w:rsidRPr="0074252A">
              <w:rPr>
                <w:rFonts w:cs="Arial"/>
              </w:rPr>
              <w:t>Value</w:t>
            </w:r>
          </w:p>
        </w:tc>
        <w:tc>
          <w:tcPr>
            <w:tcW w:w="2623" w:type="dxa"/>
            <w:shd w:val="clear" w:color="auto" w:fill="auto"/>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Active cell</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rPr>
            </w:pPr>
            <w:r w:rsidRPr="0074252A">
              <w:rPr>
                <w:rFonts w:cs="Arial"/>
              </w:rPr>
              <w:t>Cell 1</w:t>
            </w:r>
          </w:p>
        </w:tc>
        <w:tc>
          <w:tcPr>
            <w:tcW w:w="2623" w:type="dxa"/>
            <w:shd w:val="clear" w:color="auto" w:fill="auto"/>
          </w:tcPr>
          <w:p w:rsidR="002433AF" w:rsidRPr="0074252A" w:rsidRDefault="002433AF" w:rsidP="00245E68">
            <w:pPr>
              <w:pStyle w:val="TAL"/>
              <w:rPr>
                <w:rFonts w:cs="Arial"/>
              </w:rPr>
            </w:pPr>
            <w:r w:rsidRPr="0074252A">
              <w:rPr>
                <w:rFonts w:cs="Arial"/>
              </w:rPr>
              <w:t>Cell 1 is on E-UTRA RF channel number 1</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CP length</w:t>
            </w:r>
            <w:r w:rsidRPr="0074252A">
              <w:rPr>
                <w:rFonts w:cs="Arial"/>
              </w:rPr>
              <w:tab/>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rPr>
            </w:pPr>
            <w:r w:rsidRPr="0074252A">
              <w:rPr>
                <w:rFonts w:cs="Arial"/>
              </w:rPr>
              <w:t>Normal</w:t>
            </w:r>
          </w:p>
        </w:tc>
        <w:tc>
          <w:tcPr>
            <w:tcW w:w="2623" w:type="dxa"/>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val="restart"/>
            <w:shd w:val="clear" w:color="auto" w:fill="auto"/>
          </w:tcPr>
          <w:p w:rsidR="002433AF" w:rsidRPr="0074252A" w:rsidRDefault="002433AF" w:rsidP="00245E68">
            <w:pPr>
              <w:pStyle w:val="TAL"/>
              <w:rPr>
                <w:rFonts w:cs="Arial"/>
              </w:rPr>
            </w:pPr>
          </w:p>
          <w:p w:rsidR="002433AF" w:rsidRPr="0074252A" w:rsidRDefault="002433AF" w:rsidP="00245E68">
            <w:pPr>
              <w:pStyle w:val="TAL"/>
              <w:rPr>
                <w:rFonts w:cs="Arial"/>
              </w:rPr>
            </w:pPr>
          </w:p>
          <w:p w:rsidR="002433AF" w:rsidRPr="0074252A" w:rsidRDefault="002433AF" w:rsidP="00245E68">
            <w:pPr>
              <w:pStyle w:val="TAL"/>
              <w:rPr>
                <w:rFonts w:cs="Arial"/>
              </w:rPr>
            </w:pPr>
            <w:r w:rsidRPr="0074252A">
              <w:rPr>
                <w:rFonts w:cs="Arial"/>
              </w:rPr>
              <w:t>In sync transmission parameters</w:t>
            </w:r>
          </w:p>
          <w:p w:rsidR="002433AF" w:rsidRPr="0074252A" w:rsidRDefault="002433AF" w:rsidP="00245E68">
            <w:pPr>
              <w:pStyle w:val="TAL"/>
              <w:rPr>
                <w:rFonts w:cs="Arial"/>
              </w:rPr>
            </w:pPr>
            <w:r w:rsidRPr="0074252A">
              <w:rPr>
                <w:rFonts w:cs="Arial"/>
              </w:rPr>
              <w:t>(Note 1)</w:t>
            </w:r>
          </w:p>
        </w:tc>
        <w:tc>
          <w:tcPr>
            <w:tcW w:w="1842" w:type="dxa"/>
            <w:shd w:val="clear" w:color="auto" w:fill="auto"/>
          </w:tcPr>
          <w:p w:rsidR="002433AF" w:rsidRPr="0074252A" w:rsidRDefault="002433AF" w:rsidP="00245E68">
            <w:pPr>
              <w:pStyle w:val="TAL"/>
              <w:rPr>
                <w:rFonts w:cs="Arial"/>
              </w:rPr>
            </w:pPr>
            <w:r w:rsidRPr="0074252A">
              <w:rPr>
                <w:rFonts w:cs="Arial"/>
              </w:rPr>
              <w:t>DCI format</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noProof/>
                <w:kern w:val="2"/>
              </w:rPr>
            </w:pPr>
            <w:r w:rsidRPr="0074252A">
              <w:rPr>
                <w:rFonts w:cs="Arial"/>
                <w:noProof/>
                <w:kern w:val="2"/>
              </w:rPr>
              <w:t>6-1A</w:t>
            </w:r>
          </w:p>
        </w:tc>
        <w:tc>
          <w:tcPr>
            <w:tcW w:w="2623" w:type="dxa"/>
            <w:shd w:val="clear" w:color="auto" w:fill="auto"/>
          </w:tcPr>
          <w:p w:rsidR="002433AF" w:rsidRPr="0074252A" w:rsidRDefault="002433AF" w:rsidP="00245E68">
            <w:pPr>
              <w:pStyle w:val="TAL"/>
              <w:rPr>
                <w:rFonts w:cs="Arial"/>
              </w:rPr>
            </w:pPr>
            <w:r w:rsidRPr="0074252A">
              <w:rPr>
                <w:rFonts w:cs="Arial"/>
              </w:rPr>
              <w:t xml:space="preserve">As defined in </w:t>
            </w:r>
            <w:r w:rsidRPr="0074252A">
              <w:rPr>
                <w:rFonts w:cs="Arial" w:hint="eastAsia"/>
                <w:lang w:eastAsia="zh-CN"/>
              </w:rPr>
              <w:t xml:space="preserve">section 5.3.3.1.12 in </w:t>
            </w:r>
            <w:r w:rsidRPr="0074252A">
              <w:rPr>
                <w:rFonts w:cs="Arial"/>
              </w:rPr>
              <w:t>TS 36.212</w:t>
            </w: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Number of OFDM symbols for legacy control channels</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eastAsia="MS Mincho" w:cs="Arial"/>
                <w:noProof/>
                <w:kern w:val="2"/>
              </w:rPr>
              <w:t>2</w:t>
            </w:r>
          </w:p>
        </w:tc>
        <w:tc>
          <w:tcPr>
            <w:tcW w:w="2623" w:type="dxa"/>
            <w:vMerge w:val="restart"/>
            <w:shd w:val="clear" w:color="auto" w:fill="auto"/>
          </w:tcPr>
          <w:p w:rsidR="002433AF" w:rsidRPr="0074252A" w:rsidRDefault="002433AF" w:rsidP="00245E68">
            <w:pPr>
              <w:pStyle w:val="TAL"/>
              <w:rPr>
                <w:rFonts w:cs="Arial"/>
              </w:rPr>
            </w:pPr>
            <w:r w:rsidRPr="0074252A">
              <w:rPr>
                <w:rFonts w:eastAsia="?? ??" w:cs="Arial"/>
              </w:rPr>
              <w:t xml:space="preserve">In sync threshold </w:t>
            </w:r>
            <w:r w:rsidRPr="0074252A">
              <w:rPr>
                <w:rFonts w:cs="Arial"/>
              </w:rPr>
              <w:t>Q</w:t>
            </w:r>
            <w:r w:rsidRPr="0074252A">
              <w:rPr>
                <w:rFonts w:cs="Arial"/>
                <w:vertAlign w:val="subscript"/>
              </w:rPr>
              <w:t>in, Cat M1</w:t>
            </w:r>
            <w:r w:rsidRPr="0074252A">
              <w:rPr>
                <w:rFonts w:eastAsia="?? ??" w:cs="Arial"/>
              </w:rPr>
              <w:t xml:space="preserve"> and the corresponding hypothetical MPDCCH transmission parameters are as specified in clause 7.19.2</w:t>
            </w:r>
            <w:r w:rsidRPr="0074252A">
              <w:rPr>
                <w:rFonts w:cs="Arial" w:hint="eastAsia"/>
                <w:lang w:eastAsia="zh-CN"/>
              </w:rPr>
              <w:t xml:space="preserve"> </w:t>
            </w:r>
            <w:r w:rsidRPr="0074252A">
              <w:rPr>
                <w:rFonts w:eastAsia="?? ??" w:cs="Arial"/>
              </w:rPr>
              <w:t>and Table 7.19.2-1 respectively.</w:t>
            </w: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 xml:space="preserve">MPDCCH aggregation level </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eCCE</w:t>
            </w:r>
            <w:proofErr w:type="spellEnd"/>
          </w:p>
        </w:tc>
        <w:tc>
          <w:tcPr>
            <w:tcW w:w="1276" w:type="dxa"/>
            <w:shd w:val="clear" w:color="auto" w:fill="auto"/>
          </w:tcPr>
          <w:p w:rsidR="002433AF" w:rsidRPr="0074252A" w:rsidRDefault="002433AF" w:rsidP="00245E68">
            <w:pPr>
              <w:pStyle w:val="TAC"/>
              <w:rPr>
                <w:rFonts w:cs="Arial"/>
                <w:noProof/>
                <w:kern w:val="2"/>
              </w:rPr>
            </w:pPr>
            <w:r w:rsidRPr="0074252A">
              <w:rPr>
                <w:rFonts w:cs="Arial"/>
                <w:noProof/>
                <w:kern w:val="2"/>
              </w:rPr>
              <w:t>8</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MPDCCH repetition level</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noProof/>
                <w:kern w:val="2"/>
              </w:rPr>
            </w:pPr>
            <w:r w:rsidRPr="0074252A">
              <w:rPr>
                <w:rFonts w:cs="Arial"/>
                <w:noProof/>
                <w:kern w:val="2"/>
              </w:rPr>
              <w:t>4</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sym w:font="Symbol" w:char="F072"/>
            </w:r>
            <w:r w:rsidRPr="0074252A">
              <w:rPr>
                <w:rFonts w:cs="Arial"/>
                <w:vertAlign w:val="subscript"/>
              </w:rPr>
              <w:t>A</w:t>
            </w:r>
            <w:r w:rsidRPr="0074252A">
              <w:rPr>
                <w:rFonts w:cs="Arial"/>
              </w:rPr>
              <w:t xml:space="preserve">, </w:t>
            </w:r>
            <w:r w:rsidRPr="0074252A">
              <w:rPr>
                <w:rFonts w:cs="Arial"/>
              </w:rPr>
              <w:sym w:font="Symbol" w:char="F072"/>
            </w:r>
            <w:r w:rsidRPr="0074252A">
              <w:rPr>
                <w:rFonts w:cs="Arial"/>
                <w:vertAlign w:val="subscript"/>
              </w:rPr>
              <w:t>B</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eastAsia="MS Mincho" w:cs="Arial"/>
                <w:noProof/>
                <w:kern w:val="2"/>
              </w:rPr>
              <w:t>-3</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Ratio of MPDCCH to RS EPRE</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noProof/>
                <w:kern w:val="2"/>
                <w:lang w:eastAsia="zh-CN"/>
              </w:rPr>
            </w:pPr>
            <w:r w:rsidRPr="0074252A">
              <w:rPr>
                <w:rFonts w:cs="Arial"/>
                <w:noProof/>
                <w:kern w:val="2"/>
                <w:lang w:eastAsia="zh-CN"/>
              </w:rPr>
              <w:t>0</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val="restart"/>
            <w:shd w:val="clear" w:color="auto" w:fill="auto"/>
          </w:tcPr>
          <w:p w:rsidR="002433AF" w:rsidRPr="0074252A" w:rsidRDefault="002433AF" w:rsidP="00245E68">
            <w:pPr>
              <w:pStyle w:val="TAL"/>
              <w:rPr>
                <w:rFonts w:cs="Arial"/>
              </w:rPr>
            </w:pPr>
          </w:p>
          <w:p w:rsidR="002433AF" w:rsidRPr="0074252A" w:rsidRDefault="002433AF" w:rsidP="00245E68">
            <w:pPr>
              <w:pStyle w:val="TAL"/>
              <w:rPr>
                <w:rFonts w:cs="Arial"/>
              </w:rPr>
            </w:pPr>
          </w:p>
          <w:p w:rsidR="002433AF" w:rsidRPr="0074252A" w:rsidRDefault="002433AF" w:rsidP="00245E68">
            <w:pPr>
              <w:pStyle w:val="TAL"/>
              <w:rPr>
                <w:rFonts w:cs="Arial"/>
              </w:rPr>
            </w:pPr>
            <w:r w:rsidRPr="0074252A">
              <w:rPr>
                <w:rFonts w:cs="Arial"/>
              </w:rPr>
              <w:t>Out of sync transmission parameters</w:t>
            </w:r>
          </w:p>
          <w:p w:rsidR="002433AF" w:rsidRPr="0074252A" w:rsidRDefault="002433AF" w:rsidP="00245E68">
            <w:pPr>
              <w:pStyle w:val="TAL"/>
              <w:rPr>
                <w:rFonts w:cs="Arial"/>
              </w:rPr>
            </w:pPr>
            <w:r w:rsidRPr="0074252A">
              <w:rPr>
                <w:rFonts w:cs="Arial"/>
              </w:rPr>
              <w:t>(Note 1)</w:t>
            </w:r>
          </w:p>
        </w:tc>
        <w:tc>
          <w:tcPr>
            <w:tcW w:w="1842" w:type="dxa"/>
            <w:shd w:val="clear" w:color="auto" w:fill="auto"/>
          </w:tcPr>
          <w:p w:rsidR="002433AF" w:rsidRPr="0074252A" w:rsidRDefault="002433AF" w:rsidP="00245E68">
            <w:pPr>
              <w:pStyle w:val="TAL"/>
              <w:rPr>
                <w:rFonts w:cs="Arial"/>
              </w:rPr>
            </w:pPr>
            <w:r w:rsidRPr="0074252A">
              <w:rPr>
                <w:rFonts w:cs="Arial"/>
              </w:rPr>
              <w:t>DCI format</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noProof/>
                <w:kern w:val="2"/>
              </w:rPr>
            </w:pPr>
            <w:r w:rsidRPr="0074252A">
              <w:rPr>
                <w:rFonts w:cs="Arial"/>
                <w:noProof/>
                <w:kern w:val="2"/>
              </w:rPr>
              <w:t>6-1A</w:t>
            </w:r>
          </w:p>
        </w:tc>
        <w:tc>
          <w:tcPr>
            <w:tcW w:w="2623" w:type="dxa"/>
            <w:shd w:val="clear" w:color="auto" w:fill="auto"/>
          </w:tcPr>
          <w:p w:rsidR="002433AF" w:rsidRPr="0074252A" w:rsidRDefault="002433AF" w:rsidP="00245E68">
            <w:pPr>
              <w:pStyle w:val="TAL"/>
              <w:rPr>
                <w:rFonts w:cs="Arial"/>
              </w:rPr>
            </w:pPr>
            <w:r w:rsidRPr="0074252A">
              <w:rPr>
                <w:rFonts w:cs="Arial"/>
              </w:rPr>
              <w:t xml:space="preserve">As defined in </w:t>
            </w:r>
            <w:r w:rsidRPr="0074252A">
              <w:rPr>
                <w:rFonts w:cs="Arial" w:hint="eastAsia"/>
                <w:lang w:eastAsia="zh-CN"/>
              </w:rPr>
              <w:t xml:space="preserve">section 5.3.3.1.12 in </w:t>
            </w:r>
            <w:r w:rsidRPr="0074252A">
              <w:rPr>
                <w:rFonts w:cs="Arial"/>
              </w:rPr>
              <w:t>TS 36.212</w:t>
            </w: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Number of OFDM symbols for legacy control channels</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eastAsia="MS Mincho" w:cs="Arial"/>
                <w:noProof/>
                <w:kern w:val="2"/>
              </w:rPr>
              <w:t>2</w:t>
            </w:r>
          </w:p>
        </w:tc>
        <w:tc>
          <w:tcPr>
            <w:tcW w:w="2623" w:type="dxa"/>
            <w:vMerge w:val="restart"/>
            <w:shd w:val="clear" w:color="auto" w:fill="auto"/>
          </w:tcPr>
          <w:p w:rsidR="002433AF" w:rsidRPr="0074252A" w:rsidRDefault="002433AF" w:rsidP="00245E68">
            <w:pPr>
              <w:pStyle w:val="TAL"/>
              <w:rPr>
                <w:rFonts w:cs="Arial"/>
              </w:rPr>
            </w:pPr>
            <w:r w:rsidRPr="0074252A">
              <w:rPr>
                <w:rFonts w:cs="Arial"/>
              </w:rPr>
              <w:t xml:space="preserve">Out of sync threshold </w:t>
            </w:r>
            <w:proofErr w:type="spellStart"/>
            <w:r w:rsidRPr="0074252A">
              <w:rPr>
                <w:rFonts w:cs="Arial"/>
              </w:rPr>
              <w:t>Q</w:t>
            </w:r>
            <w:r w:rsidRPr="0074252A">
              <w:rPr>
                <w:rFonts w:cs="Arial"/>
                <w:vertAlign w:val="subscript"/>
              </w:rPr>
              <w:t>out</w:t>
            </w:r>
            <w:proofErr w:type="spellEnd"/>
            <w:r w:rsidRPr="0074252A">
              <w:rPr>
                <w:rFonts w:cs="Arial"/>
                <w:vertAlign w:val="subscript"/>
              </w:rPr>
              <w:t>, Cat M1</w:t>
            </w:r>
            <w:r w:rsidRPr="0074252A">
              <w:rPr>
                <w:rFonts w:cs="Arial"/>
              </w:rPr>
              <w:t xml:space="preserve"> and the corresponding hypothetical MPDCCH transmission parameters are as specified in clause 7.19.2 and Table 7.19.2-1 respectively.</w:t>
            </w: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 xml:space="preserve">MPDCCH aggregation level </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eCCE</w:t>
            </w:r>
            <w:proofErr w:type="spellEnd"/>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cs="Arial"/>
                <w:noProof/>
              </w:rPr>
              <w:t>24</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MPDCCH repetition level</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cs="Arial"/>
                <w:noProof/>
              </w:rPr>
              <w:t>8</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sym w:font="Symbol" w:char="F072"/>
            </w:r>
            <w:r w:rsidRPr="0074252A">
              <w:rPr>
                <w:rFonts w:cs="Arial"/>
                <w:vertAlign w:val="subscript"/>
              </w:rPr>
              <w:t>A</w:t>
            </w:r>
            <w:r w:rsidRPr="0074252A">
              <w:rPr>
                <w:rFonts w:cs="Arial"/>
              </w:rPr>
              <w:t xml:space="preserve">, </w:t>
            </w:r>
            <w:r w:rsidRPr="0074252A">
              <w:rPr>
                <w:rFonts w:cs="Arial"/>
              </w:rPr>
              <w:sym w:font="Symbol" w:char="F072"/>
            </w:r>
            <w:r w:rsidRPr="0074252A">
              <w:rPr>
                <w:rFonts w:cs="Arial"/>
                <w:vertAlign w:val="subscript"/>
              </w:rPr>
              <w:t>B</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eastAsia="MS Mincho" w:cs="Arial"/>
                <w:noProof/>
                <w:kern w:val="2"/>
              </w:rPr>
            </w:pPr>
            <w:r w:rsidRPr="0074252A">
              <w:rPr>
                <w:rFonts w:eastAsia="MS Mincho" w:cs="Arial"/>
                <w:noProof/>
                <w:kern w:val="2"/>
              </w:rPr>
              <w:t>-3</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1298" w:type="dxa"/>
            <w:vMerge/>
            <w:shd w:val="clear" w:color="auto" w:fill="auto"/>
          </w:tcPr>
          <w:p w:rsidR="002433AF" w:rsidRPr="0074252A" w:rsidRDefault="002433AF" w:rsidP="00245E68">
            <w:pPr>
              <w:pStyle w:val="TAL"/>
              <w:rPr>
                <w:rFonts w:cs="Arial"/>
              </w:rPr>
            </w:pPr>
          </w:p>
        </w:tc>
        <w:tc>
          <w:tcPr>
            <w:tcW w:w="1842" w:type="dxa"/>
            <w:shd w:val="clear" w:color="auto" w:fill="auto"/>
          </w:tcPr>
          <w:p w:rsidR="002433AF" w:rsidRPr="0074252A" w:rsidRDefault="002433AF" w:rsidP="00245E68">
            <w:pPr>
              <w:pStyle w:val="TAL"/>
              <w:rPr>
                <w:rFonts w:cs="Arial"/>
              </w:rPr>
            </w:pPr>
            <w:r w:rsidRPr="0074252A">
              <w:rPr>
                <w:rFonts w:cs="Arial"/>
              </w:rPr>
              <w:t>Ratio of MPDCCH to RS EPRE</w:t>
            </w:r>
          </w:p>
        </w:tc>
        <w:tc>
          <w:tcPr>
            <w:tcW w:w="709" w:type="dxa"/>
            <w:shd w:val="clear" w:color="auto" w:fill="auto"/>
          </w:tcPr>
          <w:p w:rsidR="002433AF" w:rsidRPr="0074252A" w:rsidRDefault="002433AF" w:rsidP="00245E68">
            <w:pPr>
              <w:pStyle w:val="TAC"/>
              <w:rPr>
                <w:rFonts w:cs="Arial"/>
              </w:rPr>
            </w:pPr>
            <w:r w:rsidRPr="0074252A">
              <w:rPr>
                <w:rFonts w:cs="Arial"/>
              </w:rPr>
              <w:t>dB</w:t>
            </w:r>
          </w:p>
        </w:tc>
        <w:tc>
          <w:tcPr>
            <w:tcW w:w="1276" w:type="dxa"/>
            <w:shd w:val="clear" w:color="auto" w:fill="auto"/>
          </w:tcPr>
          <w:p w:rsidR="002433AF" w:rsidRPr="0074252A" w:rsidRDefault="002433AF" w:rsidP="00245E68">
            <w:pPr>
              <w:pStyle w:val="TAC"/>
              <w:rPr>
                <w:rFonts w:cs="Arial"/>
                <w:noProof/>
                <w:kern w:val="2"/>
                <w:lang w:eastAsia="zh-CN"/>
              </w:rPr>
            </w:pPr>
            <w:r w:rsidRPr="0074252A">
              <w:rPr>
                <w:rFonts w:cs="Arial"/>
                <w:noProof/>
                <w:kern w:val="2"/>
                <w:lang w:eastAsia="zh-CN"/>
              </w:rPr>
              <w:t>0</w:t>
            </w:r>
          </w:p>
        </w:tc>
        <w:tc>
          <w:tcPr>
            <w:tcW w:w="2623" w:type="dxa"/>
            <w:vMerge/>
            <w:shd w:val="clear" w:color="auto" w:fill="auto"/>
          </w:tcPr>
          <w:p w:rsidR="002433AF" w:rsidRPr="0074252A" w:rsidRDefault="002433AF" w:rsidP="00245E68">
            <w:pPr>
              <w:pStyle w:val="TAL"/>
              <w:rPr>
                <w:rFonts w:cs="Arial"/>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DRX cycle</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1276" w:type="dxa"/>
            <w:shd w:val="clear" w:color="auto" w:fill="auto"/>
          </w:tcPr>
          <w:p w:rsidR="002433AF" w:rsidRPr="0074252A" w:rsidRDefault="002433AF" w:rsidP="00245E68">
            <w:pPr>
              <w:pStyle w:val="TAC"/>
              <w:rPr>
                <w:rFonts w:cs="Arial"/>
              </w:rPr>
            </w:pPr>
            <w:r w:rsidRPr="0074252A">
              <w:rPr>
                <w:rFonts w:cs="Arial"/>
              </w:rPr>
              <w:t>40</w:t>
            </w:r>
          </w:p>
        </w:tc>
        <w:tc>
          <w:tcPr>
            <w:tcW w:w="2623" w:type="dxa"/>
            <w:shd w:val="clear" w:color="auto" w:fill="auto"/>
          </w:tcPr>
          <w:p w:rsidR="002433AF" w:rsidRPr="0074252A" w:rsidRDefault="002433AF" w:rsidP="00245E68">
            <w:pPr>
              <w:pStyle w:val="TAL"/>
              <w:rPr>
                <w:rFonts w:cs="Arial"/>
              </w:rPr>
            </w:pPr>
            <w:r w:rsidRPr="0074252A">
              <w:rPr>
                <w:rFonts w:cs="Arial"/>
              </w:rPr>
              <w:t>See Table A.7.3.59.1-3</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Layer 3 filtering</w:t>
            </w:r>
          </w:p>
        </w:tc>
        <w:tc>
          <w:tcPr>
            <w:tcW w:w="709" w:type="dxa"/>
            <w:shd w:val="clear" w:color="auto" w:fill="auto"/>
          </w:tcPr>
          <w:p w:rsidR="002433AF" w:rsidRPr="0074252A" w:rsidRDefault="002433AF" w:rsidP="00245E68">
            <w:pPr>
              <w:pStyle w:val="TAC"/>
              <w:rPr>
                <w:rFonts w:cs="Arial"/>
                <w:iCs/>
              </w:rPr>
            </w:pPr>
          </w:p>
        </w:tc>
        <w:tc>
          <w:tcPr>
            <w:tcW w:w="1276" w:type="dxa"/>
            <w:shd w:val="clear" w:color="auto" w:fill="auto"/>
          </w:tcPr>
          <w:p w:rsidR="002433AF" w:rsidRPr="0074252A" w:rsidRDefault="002433AF" w:rsidP="00245E68">
            <w:pPr>
              <w:pStyle w:val="TAC"/>
              <w:rPr>
                <w:rFonts w:cs="Arial"/>
                <w:iCs/>
              </w:rPr>
            </w:pPr>
            <w:r w:rsidRPr="0074252A">
              <w:rPr>
                <w:rFonts w:cs="Arial"/>
                <w:iCs/>
              </w:rPr>
              <w:t>Enabled</w:t>
            </w:r>
          </w:p>
        </w:tc>
        <w:tc>
          <w:tcPr>
            <w:tcW w:w="2623" w:type="dxa"/>
            <w:shd w:val="clear" w:color="auto" w:fill="auto"/>
          </w:tcPr>
          <w:p w:rsidR="002433AF" w:rsidRPr="0074252A" w:rsidRDefault="002433AF" w:rsidP="00245E68">
            <w:pPr>
              <w:pStyle w:val="TAL"/>
              <w:rPr>
                <w:rFonts w:cs="Arial"/>
                <w:iCs/>
              </w:rPr>
            </w:pPr>
            <w:r w:rsidRPr="0074252A">
              <w:rPr>
                <w:rFonts w:cs="Arial"/>
                <w:iCs/>
              </w:rPr>
              <w:t>Counters:</w:t>
            </w:r>
          </w:p>
          <w:p w:rsidR="002433AF" w:rsidRPr="0074252A" w:rsidRDefault="002433AF" w:rsidP="00245E68">
            <w:pPr>
              <w:pStyle w:val="TAL"/>
              <w:rPr>
                <w:rFonts w:cs="Arial"/>
                <w:iCs/>
              </w:rPr>
            </w:pPr>
            <w:r w:rsidRPr="0074252A">
              <w:rPr>
                <w:rFonts w:cs="Arial"/>
                <w:iCs/>
              </w:rPr>
              <w:t>N310 = 1; N311 = 1</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T310 timer</w:t>
            </w:r>
          </w:p>
        </w:tc>
        <w:tc>
          <w:tcPr>
            <w:tcW w:w="709" w:type="dxa"/>
            <w:shd w:val="clear" w:color="auto" w:fill="auto"/>
          </w:tcPr>
          <w:p w:rsidR="002433AF" w:rsidRPr="0074252A" w:rsidRDefault="002433AF" w:rsidP="00245E68">
            <w:pPr>
              <w:pStyle w:val="TAC"/>
              <w:rPr>
                <w:rFonts w:cs="Arial"/>
                <w:iCs/>
              </w:rPr>
            </w:pPr>
            <w:proofErr w:type="spellStart"/>
            <w:r w:rsidRPr="0074252A">
              <w:rPr>
                <w:rFonts w:cs="Arial"/>
                <w:iCs/>
              </w:rPr>
              <w:t>ms</w:t>
            </w:r>
            <w:proofErr w:type="spellEnd"/>
          </w:p>
        </w:tc>
        <w:tc>
          <w:tcPr>
            <w:tcW w:w="1276" w:type="dxa"/>
            <w:shd w:val="clear" w:color="auto" w:fill="auto"/>
          </w:tcPr>
          <w:p w:rsidR="002433AF" w:rsidRPr="0074252A" w:rsidRDefault="002433AF" w:rsidP="00245E68">
            <w:pPr>
              <w:pStyle w:val="TAC"/>
              <w:rPr>
                <w:rFonts w:cs="Arial"/>
                <w:iCs/>
              </w:rPr>
            </w:pPr>
            <w:r w:rsidRPr="0074252A">
              <w:rPr>
                <w:rFonts w:cs="Arial"/>
                <w:iCs/>
              </w:rPr>
              <w:t>2000</w:t>
            </w:r>
          </w:p>
        </w:tc>
        <w:tc>
          <w:tcPr>
            <w:tcW w:w="2623" w:type="dxa"/>
            <w:shd w:val="clear" w:color="auto" w:fill="auto"/>
          </w:tcPr>
          <w:p w:rsidR="002433AF" w:rsidRPr="0074252A" w:rsidRDefault="002433AF" w:rsidP="00245E68">
            <w:pPr>
              <w:pStyle w:val="TAL"/>
              <w:rPr>
                <w:rFonts w:cs="Arial"/>
                <w:iCs/>
              </w:rPr>
            </w:pPr>
            <w:r w:rsidRPr="0074252A">
              <w:rPr>
                <w:rFonts w:cs="Arial"/>
                <w:iCs/>
              </w:rPr>
              <w:t>T310 is enabled</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T311 timer</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1276" w:type="dxa"/>
            <w:shd w:val="clear" w:color="auto" w:fill="auto"/>
          </w:tcPr>
          <w:p w:rsidR="002433AF" w:rsidRPr="0074252A" w:rsidRDefault="002433AF" w:rsidP="00245E68">
            <w:pPr>
              <w:pStyle w:val="TAC"/>
              <w:rPr>
                <w:rFonts w:cs="Arial"/>
              </w:rPr>
            </w:pPr>
            <w:r w:rsidRPr="0074252A">
              <w:rPr>
                <w:rFonts w:cs="Arial"/>
              </w:rPr>
              <w:t>1000</w:t>
            </w:r>
          </w:p>
        </w:tc>
        <w:tc>
          <w:tcPr>
            <w:tcW w:w="2623" w:type="dxa"/>
            <w:shd w:val="clear" w:color="auto" w:fill="auto"/>
          </w:tcPr>
          <w:p w:rsidR="002433AF" w:rsidRPr="0074252A" w:rsidRDefault="002433AF" w:rsidP="00245E68">
            <w:pPr>
              <w:pStyle w:val="TAL"/>
              <w:rPr>
                <w:rFonts w:cs="Arial"/>
              </w:rPr>
            </w:pPr>
            <w:r w:rsidRPr="0074252A">
              <w:rPr>
                <w:rFonts w:cs="Arial"/>
              </w:rPr>
              <w:t>T311 is enabled</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Periodic CQI reporting mode</w:t>
            </w:r>
          </w:p>
        </w:tc>
        <w:tc>
          <w:tcPr>
            <w:tcW w:w="709" w:type="dxa"/>
            <w:shd w:val="clear" w:color="auto" w:fill="auto"/>
          </w:tcPr>
          <w:p w:rsidR="002433AF" w:rsidRPr="0074252A" w:rsidRDefault="002433AF" w:rsidP="00245E68">
            <w:pPr>
              <w:pStyle w:val="TAC"/>
              <w:rPr>
                <w:rFonts w:cs="Arial"/>
              </w:rPr>
            </w:pPr>
          </w:p>
        </w:tc>
        <w:tc>
          <w:tcPr>
            <w:tcW w:w="1276" w:type="dxa"/>
            <w:shd w:val="clear" w:color="auto" w:fill="auto"/>
          </w:tcPr>
          <w:p w:rsidR="002433AF" w:rsidRPr="0074252A" w:rsidRDefault="002433AF" w:rsidP="00245E68">
            <w:pPr>
              <w:pStyle w:val="TAC"/>
              <w:rPr>
                <w:rFonts w:cs="Arial"/>
              </w:rPr>
            </w:pPr>
            <w:r w:rsidRPr="0074252A">
              <w:rPr>
                <w:rFonts w:cs="Arial"/>
              </w:rPr>
              <w:t>PUCCH 1-0</w:t>
            </w:r>
          </w:p>
        </w:tc>
        <w:tc>
          <w:tcPr>
            <w:tcW w:w="2623" w:type="dxa"/>
            <w:shd w:val="clear" w:color="auto" w:fill="auto"/>
          </w:tcPr>
          <w:p w:rsidR="002433AF" w:rsidRPr="0074252A" w:rsidRDefault="002433AF" w:rsidP="00245E68">
            <w:pPr>
              <w:pStyle w:val="TAL"/>
              <w:rPr>
                <w:rFonts w:cs="Arial"/>
              </w:rPr>
            </w:pPr>
            <w:r w:rsidRPr="0074252A">
              <w:rPr>
                <w:rFonts w:cs="Arial"/>
              </w:rPr>
              <w:t xml:space="preserve">As defined in table 7.2.2-1 in TS 36.213. </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CQI reporting periodicity</w:t>
            </w:r>
          </w:p>
        </w:tc>
        <w:tc>
          <w:tcPr>
            <w:tcW w:w="709" w:type="dxa"/>
            <w:shd w:val="clear" w:color="auto" w:fill="auto"/>
          </w:tcPr>
          <w:p w:rsidR="002433AF" w:rsidRPr="0074252A" w:rsidRDefault="002433AF" w:rsidP="00245E68">
            <w:pPr>
              <w:pStyle w:val="TAC"/>
              <w:rPr>
                <w:rFonts w:cs="Arial"/>
              </w:rPr>
            </w:pPr>
            <w:proofErr w:type="spellStart"/>
            <w:r w:rsidRPr="0074252A">
              <w:rPr>
                <w:rFonts w:cs="Arial"/>
              </w:rPr>
              <w:t>ms</w:t>
            </w:r>
            <w:proofErr w:type="spellEnd"/>
          </w:p>
        </w:tc>
        <w:tc>
          <w:tcPr>
            <w:tcW w:w="1276" w:type="dxa"/>
            <w:shd w:val="clear" w:color="auto" w:fill="auto"/>
          </w:tcPr>
          <w:p w:rsidR="002433AF" w:rsidRPr="0074252A" w:rsidRDefault="002433AF" w:rsidP="00245E68">
            <w:pPr>
              <w:pStyle w:val="TAC"/>
              <w:rPr>
                <w:rFonts w:cs="Arial"/>
              </w:rPr>
            </w:pPr>
            <w:r w:rsidRPr="0074252A">
              <w:rPr>
                <w:rFonts w:cs="Arial"/>
              </w:rPr>
              <w:t>1</w:t>
            </w:r>
          </w:p>
        </w:tc>
        <w:tc>
          <w:tcPr>
            <w:tcW w:w="2623" w:type="dxa"/>
            <w:shd w:val="clear" w:color="auto" w:fill="auto"/>
          </w:tcPr>
          <w:p w:rsidR="002433AF" w:rsidRPr="0074252A" w:rsidRDefault="002433AF" w:rsidP="00245E68">
            <w:pPr>
              <w:pStyle w:val="TAL"/>
              <w:rPr>
                <w:rFonts w:cs="Arial"/>
              </w:rPr>
            </w:pPr>
            <w:r w:rsidRPr="0074252A">
              <w:rPr>
                <w:rFonts w:cs="Arial"/>
              </w:rPr>
              <w:t>Minimum CQI reporting periodicity</w:t>
            </w: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T1</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4</w:t>
            </w:r>
          </w:p>
        </w:tc>
        <w:tc>
          <w:tcPr>
            <w:tcW w:w="2623" w:type="dxa"/>
            <w:shd w:val="clear" w:color="auto" w:fill="auto"/>
          </w:tcPr>
          <w:p w:rsidR="002433AF" w:rsidRPr="0074252A" w:rsidRDefault="002433AF" w:rsidP="00245E68">
            <w:pPr>
              <w:pStyle w:val="TAL"/>
              <w:rPr>
                <w:rFonts w:cs="Arial"/>
                <w:lang w:eastAsia="zh-CN"/>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T2</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1.6</w:t>
            </w:r>
          </w:p>
        </w:tc>
        <w:tc>
          <w:tcPr>
            <w:tcW w:w="2623" w:type="dxa"/>
            <w:shd w:val="clear" w:color="auto" w:fill="auto"/>
          </w:tcPr>
          <w:p w:rsidR="002433AF" w:rsidRPr="0074252A" w:rsidRDefault="002433AF" w:rsidP="00245E68">
            <w:pPr>
              <w:pStyle w:val="TAL"/>
              <w:rPr>
                <w:rFonts w:cs="Arial"/>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T3</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1.46</w:t>
            </w:r>
          </w:p>
        </w:tc>
        <w:tc>
          <w:tcPr>
            <w:tcW w:w="2623" w:type="dxa"/>
            <w:shd w:val="clear" w:color="auto" w:fill="auto"/>
          </w:tcPr>
          <w:p w:rsidR="002433AF" w:rsidRPr="0074252A" w:rsidRDefault="002433AF" w:rsidP="00245E68">
            <w:pPr>
              <w:pStyle w:val="TAL"/>
              <w:rPr>
                <w:rFonts w:cs="Arial"/>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T4</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0.4</w:t>
            </w:r>
          </w:p>
        </w:tc>
        <w:tc>
          <w:tcPr>
            <w:tcW w:w="2623" w:type="dxa"/>
            <w:shd w:val="clear" w:color="auto" w:fill="auto"/>
          </w:tcPr>
          <w:p w:rsidR="002433AF" w:rsidRPr="0074252A" w:rsidRDefault="002433AF" w:rsidP="00245E68">
            <w:pPr>
              <w:pStyle w:val="TAL"/>
              <w:rPr>
                <w:rFonts w:cs="Arial"/>
              </w:rPr>
            </w:pPr>
          </w:p>
        </w:tc>
      </w:tr>
      <w:tr w:rsidR="002433AF" w:rsidRPr="0074252A" w:rsidTr="00245E68">
        <w:trPr>
          <w:jc w:val="center"/>
        </w:trPr>
        <w:tc>
          <w:tcPr>
            <w:tcW w:w="3140" w:type="dxa"/>
            <w:gridSpan w:val="2"/>
            <w:shd w:val="clear" w:color="auto" w:fill="auto"/>
          </w:tcPr>
          <w:p w:rsidR="002433AF" w:rsidRPr="0074252A" w:rsidRDefault="002433AF" w:rsidP="00245E68">
            <w:pPr>
              <w:pStyle w:val="TAL"/>
              <w:rPr>
                <w:rFonts w:cs="Arial"/>
              </w:rPr>
            </w:pPr>
            <w:r w:rsidRPr="0074252A">
              <w:rPr>
                <w:rFonts w:cs="Arial"/>
              </w:rPr>
              <w:t>T5</w:t>
            </w:r>
          </w:p>
        </w:tc>
        <w:tc>
          <w:tcPr>
            <w:tcW w:w="709" w:type="dxa"/>
            <w:shd w:val="clear" w:color="auto" w:fill="auto"/>
          </w:tcPr>
          <w:p w:rsidR="002433AF" w:rsidRPr="0074252A" w:rsidRDefault="002433AF" w:rsidP="00245E68">
            <w:pPr>
              <w:pStyle w:val="TAC"/>
              <w:rPr>
                <w:rFonts w:cs="Arial"/>
              </w:rPr>
            </w:pPr>
            <w:r w:rsidRPr="0074252A">
              <w:rPr>
                <w:rFonts w:cs="Arial"/>
              </w:rPr>
              <w:t>s</w:t>
            </w:r>
          </w:p>
        </w:tc>
        <w:tc>
          <w:tcPr>
            <w:tcW w:w="1276" w:type="dxa"/>
            <w:shd w:val="clear" w:color="auto" w:fill="auto"/>
          </w:tcPr>
          <w:p w:rsidR="002433AF" w:rsidRPr="0074252A" w:rsidRDefault="002433AF" w:rsidP="00245E68">
            <w:pPr>
              <w:pStyle w:val="TAC"/>
              <w:rPr>
                <w:rFonts w:cs="Arial"/>
              </w:rPr>
            </w:pPr>
            <w:r w:rsidRPr="0074252A">
              <w:rPr>
                <w:rFonts w:cs="Arial"/>
              </w:rPr>
              <w:t>4</w:t>
            </w:r>
          </w:p>
        </w:tc>
        <w:tc>
          <w:tcPr>
            <w:tcW w:w="2623" w:type="dxa"/>
            <w:shd w:val="clear" w:color="auto" w:fill="auto"/>
          </w:tcPr>
          <w:p w:rsidR="002433AF" w:rsidRPr="0074252A" w:rsidRDefault="002433AF" w:rsidP="00245E68">
            <w:pPr>
              <w:pStyle w:val="TAL"/>
              <w:rPr>
                <w:rFonts w:cs="Arial"/>
              </w:rPr>
            </w:pPr>
          </w:p>
        </w:tc>
      </w:tr>
      <w:tr w:rsidR="002433AF" w:rsidRPr="0074252A" w:rsidTr="00245E68">
        <w:trPr>
          <w:jc w:val="center"/>
        </w:trPr>
        <w:tc>
          <w:tcPr>
            <w:tcW w:w="7748" w:type="dxa"/>
            <w:gridSpan w:val="5"/>
            <w:shd w:val="clear" w:color="auto" w:fill="auto"/>
          </w:tcPr>
          <w:p w:rsidR="002433AF" w:rsidRPr="0074252A" w:rsidRDefault="002433AF" w:rsidP="00245E68">
            <w:pPr>
              <w:pStyle w:val="TAN"/>
              <w:rPr>
                <w:rFonts w:cs="Arial"/>
              </w:rPr>
            </w:pPr>
            <w:r w:rsidRPr="0074252A">
              <w:rPr>
                <w:rFonts w:cs="Arial"/>
              </w:rPr>
              <w:t xml:space="preserve">Note 1: </w:t>
            </w:r>
            <w:r w:rsidRPr="0074252A">
              <w:rPr>
                <w:rFonts w:cs="Arial"/>
              </w:rPr>
              <w:tab/>
              <w:t>MPDCCH corresponding to the in-sync and out of sync transmission parameters need not be included in the Reference Measurement Channel.</w:t>
            </w:r>
          </w:p>
        </w:tc>
      </w:tr>
    </w:tbl>
    <w:p w:rsidR="002433AF" w:rsidRPr="0074252A" w:rsidRDefault="002433AF" w:rsidP="002433AF"/>
    <w:p w:rsidR="002433AF" w:rsidRPr="0074252A" w:rsidRDefault="002433AF" w:rsidP="002433AF">
      <w:pPr>
        <w:pStyle w:val="TH"/>
      </w:pPr>
      <w:r w:rsidRPr="0074252A">
        <w:lastRenderedPageBreak/>
        <w:t xml:space="preserve">Table A.7.3.59.1-2: Cell specific test parameters for E-UTRAN </w:t>
      </w:r>
      <w:r w:rsidRPr="0074252A">
        <w:rPr>
          <w:lang w:eastAsia="zh-CN"/>
        </w:rPr>
        <w:t>T</w:t>
      </w:r>
      <w:r w:rsidRPr="0074252A">
        <w:t>DD (cell # 1) for in-sync radio link monitoring test in DRX</w:t>
      </w:r>
      <w:r w:rsidRPr="0074252A">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2433AF" w:rsidRPr="0074252A" w:rsidTr="00245E68">
        <w:trPr>
          <w:cantSplit/>
        </w:trPr>
        <w:tc>
          <w:tcPr>
            <w:tcW w:w="2596" w:type="dxa"/>
            <w:vMerge w:val="restart"/>
            <w:tcBorders>
              <w:top w:val="single" w:sz="4" w:space="0" w:color="auto"/>
              <w:left w:val="single" w:sz="4" w:space="0" w:color="auto"/>
            </w:tcBorders>
          </w:tcPr>
          <w:p w:rsidR="002433AF" w:rsidRPr="0074252A" w:rsidRDefault="002433AF" w:rsidP="00245E68">
            <w:pPr>
              <w:pStyle w:val="TAH"/>
              <w:rPr>
                <w:rFonts w:cs="Arial"/>
              </w:rPr>
            </w:pPr>
            <w:r w:rsidRPr="0074252A">
              <w:rPr>
                <w:rFonts w:cs="Arial"/>
              </w:rPr>
              <w:t>Parameter</w:t>
            </w:r>
          </w:p>
        </w:tc>
        <w:tc>
          <w:tcPr>
            <w:tcW w:w="1120" w:type="dxa"/>
            <w:vMerge w:val="restart"/>
            <w:tcBorders>
              <w:top w:val="single" w:sz="4" w:space="0" w:color="auto"/>
            </w:tcBorders>
          </w:tcPr>
          <w:p w:rsidR="002433AF" w:rsidRPr="0074252A" w:rsidRDefault="002433AF" w:rsidP="00245E68">
            <w:pPr>
              <w:pStyle w:val="TAH"/>
              <w:rPr>
                <w:rFonts w:cs="Arial"/>
              </w:rPr>
            </w:pPr>
            <w:r w:rsidRPr="0074252A">
              <w:rPr>
                <w:rFonts w:cs="Arial"/>
              </w:rPr>
              <w:t>Unit</w:t>
            </w:r>
          </w:p>
        </w:tc>
        <w:tc>
          <w:tcPr>
            <w:tcW w:w="5180" w:type="dxa"/>
            <w:gridSpan w:val="5"/>
            <w:tcBorders>
              <w:top w:val="single" w:sz="4" w:space="0" w:color="auto"/>
            </w:tcBorders>
          </w:tcPr>
          <w:p w:rsidR="002433AF" w:rsidRPr="0074252A" w:rsidRDefault="002433AF" w:rsidP="00245E68">
            <w:pPr>
              <w:pStyle w:val="TAH"/>
              <w:rPr>
                <w:rFonts w:cs="Arial"/>
              </w:rPr>
            </w:pPr>
            <w:r w:rsidRPr="0074252A">
              <w:rPr>
                <w:rFonts w:cs="Arial"/>
              </w:rPr>
              <w:t>Test 1</w:t>
            </w:r>
          </w:p>
        </w:tc>
      </w:tr>
      <w:tr w:rsidR="002433AF" w:rsidRPr="0074252A" w:rsidTr="00245E68">
        <w:trPr>
          <w:cantSplit/>
        </w:trPr>
        <w:tc>
          <w:tcPr>
            <w:tcW w:w="2596" w:type="dxa"/>
            <w:vMerge/>
            <w:tcBorders>
              <w:left w:val="single" w:sz="4" w:space="0" w:color="auto"/>
              <w:bottom w:val="single" w:sz="4" w:space="0" w:color="auto"/>
            </w:tcBorders>
          </w:tcPr>
          <w:p w:rsidR="002433AF" w:rsidRPr="0074252A" w:rsidRDefault="002433AF" w:rsidP="00245E68">
            <w:pPr>
              <w:pStyle w:val="TAH"/>
              <w:rPr>
                <w:rFonts w:cs="Arial"/>
              </w:rPr>
            </w:pPr>
          </w:p>
        </w:tc>
        <w:tc>
          <w:tcPr>
            <w:tcW w:w="1120" w:type="dxa"/>
            <w:vMerge/>
            <w:tcBorders>
              <w:bottom w:val="single" w:sz="4" w:space="0" w:color="auto"/>
            </w:tcBorders>
          </w:tcPr>
          <w:p w:rsidR="002433AF" w:rsidRPr="0074252A" w:rsidRDefault="002433AF" w:rsidP="00245E68">
            <w:pPr>
              <w:pStyle w:val="TAH"/>
              <w:rPr>
                <w:rFonts w:cs="Arial"/>
              </w:rPr>
            </w:pP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T1</w:t>
            </w: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T2</w:t>
            </w: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T3</w:t>
            </w: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T4</w:t>
            </w:r>
          </w:p>
        </w:tc>
        <w:tc>
          <w:tcPr>
            <w:tcW w:w="1036" w:type="dxa"/>
            <w:tcBorders>
              <w:bottom w:val="single" w:sz="4" w:space="0" w:color="auto"/>
            </w:tcBorders>
          </w:tcPr>
          <w:p w:rsidR="002433AF" w:rsidRPr="0074252A" w:rsidRDefault="002433AF" w:rsidP="00245E68">
            <w:pPr>
              <w:pStyle w:val="TAH"/>
              <w:rPr>
                <w:rFonts w:cs="Arial"/>
              </w:rPr>
            </w:pPr>
            <w:r w:rsidRPr="0074252A">
              <w:rPr>
                <w:rFonts w:cs="Arial"/>
              </w:rPr>
              <w:t>T5</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lang w:val="it-IT"/>
              </w:rPr>
            </w:pPr>
            <w:r w:rsidRPr="0074252A">
              <w:rPr>
                <w:rFonts w:cs="Arial"/>
                <w:lang w:val="it-IT"/>
              </w:rPr>
              <w:t xml:space="preserve">E-UTRA RF Channel </w:t>
            </w:r>
            <w:proofErr w:type="spellStart"/>
            <w:r w:rsidRPr="0074252A">
              <w:rPr>
                <w:rFonts w:cs="Arial"/>
                <w:lang w:val="it-IT"/>
              </w:rPr>
              <w:t>Number</w:t>
            </w:r>
            <w:proofErr w:type="spellEnd"/>
          </w:p>
        </w:tc>
        <w:tc>
          <w:tcPr>
            <w:tcW w:w="1120" w:type="dxa"/>
            <w:tcBorders>
              <w:bottom w:val="single" w:sz="4" w:space="0" w:color="auto"/>
            </w:tcBorders>
          </w:tcPr>
          <w:p w:rsidR="002433AF" w:rsidRPr="0074252A" w:rsidRDefault="002433AF" w:rsidP="00245E68">
            <w:pPr>
              <w:pStyle w:val="TAC"/>
              <w:rPr>
                <w:rFonts w:cs="Arial"/>
                <w:lang w:val="it-IT"/>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rPr>
              <w:t>1</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proofErr w:type="spellStart"/>
            <w:r w:rsidRPr="0074252A">
              <w:rPr>
                <w:rFonts w:cs="Arial"/>
                <w:bCs/>
              </w:rPr>
              <w:t>BW</w:t>
            </w:r>
            <w:r w:rsidRPr="0074252A">
              <w:rPr>
                <w:rFonts w:cs="Arial"/>
                <w:vertAlign w:val="subscript"/>
              </w:rPr>
              <w:t>channel</w:t>
            </w:r>
            <w:proofErr w:type="spellEnd"/>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MHz</w:t>
            </w: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rPr>
              <w:t>10</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bCs/>
              </w:rPr>
            </w:pPr>
            <w:r w:rsidRPr="0074252A">
              <w:rPr>
                <w:rFonts w:cs="v4.2.0"/>
              </w:rPr>
              <w:t xml:space="preserve">Special </w:t>
            </w:r>
            <w:proofErr w:type="spellStart"/>
            <w:r w:rsidRPr="0074252A">
              <w:rPr>
                <w:rFonts w:cs="v4.2.0"/>
              </w:rPr>
              <w:t>subframe</w:t>
            </w:r>
            <w:proofErr w:type="spellEnd"/>
            <w:r w:rsidRPr="0074252A">
              <w:rPr>
                <w:rFonts w:cs="v4.2.0" w:hint="eastAsia"/>
                <w:lang w:eastAsia="zh-CN"/>
              </w:rPr>
              <w:t xml:space="preserve"> </w:t>
            </w:r>
            <w:r w:rsidRPr="0074252A">
              <w:rPr>
                <w:rFonts w:cs="v4.2.0"/>
              </w:rPr>
              <w:t>configuration</w:t>
            </w:r>
          </w:p>
        </w:tc>
        <w:tc>
          <w:tcPr>
            <w:tcW w:w="1120" w:type="dxa"/>
            <w:tcBorders>
              <w:bottom w:val="single" w:sz="4" w:space="0" w:color="auto"/>
            </w:tcBorders>
          </w:tcPr>
          <w:p w:rsidR="002433AF" w:rsidRPr="0074252A" w:rsidRDefault="002433AF" w:rsidP="00245E68">
            <w:pPr>
              <w:pStyle w:val="TAC"/>
              <w:rPr>
                <w:rFonts w:cs="Arial"/>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hint="eastAsia"/>
                <w:lang w:eastAsia="zh-CN"/>
              </w:rPr>
              <w:t>6</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bCs/>
              </w:rPr>
            </w:pPr>
            <w:r w:rsidRPr="0074252A">
              <w:rPr>
                <w:rFonts w:cs="v4.2.0"/>
              </w:rPr>
              <w:t>Uplink-downlink</w:t>
            </w:r>
            <w:r w:rsidRPr="0074252A">
              <w:rPr>
                <w:rFonts w:cs="v4.2.0" w:hint="eastAsia"/>
                <w:lang w:eastAsia="zh-CN"/>
              </w:rPr>
              <w:t xml:space="preserve"> </w:t>
            </w:r>
            <w:r w:rsidRPr="0074252A">
              <w:rPr>
                <w:rFonts w:cs="v4.2.0"/>
              </w:rPr>
              <w:t>configuration</w:t>
            </w:r>
            <w:r w:rsidRPr="0074252A">
              <w:rPr>
                <w:rFonts w:cs="Arial"/>
                <w:vertAlign w:val="superscript"/>
              </w:rPr>
              <w:t xml:space="preserve"> </w:t>
            </w:r>
          </w:p>
        </w:tc>
        <w:tc>
          <w:tcPr>
            <w:tcW w:w="1120" w:type="dxa"/>
            <w:tcBorders>
              <w:bottom w:val="single" w:sz="4" w:space="0" w:color="auto"/>
            </w:tcBorders>
          </w:tcPr>
          <w:p w:rsidR="002433AF" w:rsidRPr="0074252A" w:rsidRDefault="002433AF" w:rsidP="00245E68">
            <w:pPr>
              <w:pStyle w:val="TAC"/>
              <w:rPr>
                <w:rFonts w:cs="Arial"/>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hint="eastAsia"/>
                <w:lang w:eastAsia="zh-CN"/>
              </w:rPr>
              <w:t>1</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noProof/>
              </w:rPr>
            </w:pPr>
            <w:r w:rsidRPr="0074252A">
              <w:rPr>
                <w:rFonts w:cs="Arial"/>
                <w:noProof/>
              </w:rPr>
              <w:t>MPDCCH parameters defined in A.3.1.3</w:t>
            </w:r>
          </w:p>
        </w:tc>
        <w:tc>
          <w:tcPr>
            <w:tcW w:w="1120" w:type="dxa"/>
            <w:tcBorders>
              <w:bottom w:val="single" w:sz="4" w:space="0" w:color="auto"/>
            </w:tcBorders>
          </w:tcPr>
          <w:p w:rsidR="002433AF" w:rsidRPr="0074252A" w:rsidRDefault="002433AF" w:rsidP="00245E68">
            <w:pPr>
              <w:pStyle w:val="TAC"/>
              <w:rPr>
                <w:rFonts w:cs="Arial"/>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rPr>
              <w:t>R.15 TDD</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 xml:space="preserve">OCNG Pattern defined in A.3.2.2 (TDD) </w:t>
            </w:r>
          </w:p>
        </w:tc>
        <w:tc>
          <w:tcPr>
            <w:tcW w:w="1120" w:type="dxa"/>
            <w:tcBorders>
              <w:bottom w:val="single" w:sz="4" w:space="0" w:color="auto"/>
            </w:tcBorders>
          </w:tcPr>
          <w:p w:rsidR="002433AF" w:rsidRPr="0074252A" w:rsidRDefault="002433AF" w:rsidP="00245E68">
            <w:pPr>
              <w:pStyle w:val="TAC"/>
              <w:rPr>
                <w:rFonts w:cs="Arial"/>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rPr>
              <w:t>OP.11 TDD</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sym w:font="Symbol" w:char="F072"/>
            </w:r>
            <w:r w:rsidRPr="0074252A">
              <w:rPr>
                <w:rFonts w:cs="Arial"/>
                <w:bCs/>
                <w:vertAlign w:val="subscript"/>
              </w:rPr>
              <w:t>A</w:t>
            </w:r>
            <w:r w:rsidRPr="0074252A">
              <w:rPr>
                <w:rFonts w:cs="Arial"/>
                <w:bCs/>
              </w:rPr>
              <w:t xml:space="preserve">, </w:t>
            </w:r>
            <w:r w:rsidRPr="0074252A">
              <w:rPr>
                <w:rFonts w:cs="Arial"/>
                <w:bCs/>
              </w:rPr>
              <w:sym w:font="Symbol" w:char="F072"/>
            </w:r>
            <w:r w:rsidRPr="0074252A">
              <w:rPr>
                <w:rFonts w:cs="Arial"/>
                <w:bCs/>
                <w:vertAlign w:val="subscript"/>
              </w:rPr>
              <w:t>B</w:t>
            </w:r>
          </w:p>
        </w:tc>
        <w:tc>
          <w:tcPr>
            <w:tcW w:w="1120" w:type="dxa"/>
            <w:tcBorders>
              <w:bottom w:val="single" w:sz="4" w:space="0" w:color="auto"/>
            </w:tcBorders>
          </w:tcPr>
          <w:p w:rsidR="002433AF" w:rsidRPr="0074252A" w:rsidRDefault="002433AF" w:rsidP="00245E68">
            <w:pPr>
              <w:pStyle w:val="TAC"/>
              <w:rPr>
                <w:rFonts w:cs="Arial"/>
              </w:rPr>
            </w:pPr>
          </w:p>
        </w:tc>
        <w:tc>
          <w:tcPr>
            <w:tcW w:w="5180" w:type="dxa"/>
            <w:gridSpan w:val="5"/>
            <w:tcBorders>
              <w:bottom w:val="single" w:sz="4" w:space="0" w:color="auto"/>
            </w:tcBorders>
          </w:tcPr>
          <w:p w:rsidR="002433AF" w:rsidRPr="0074252A" w:rsidRDefault="002433AF" w:rsidP="00245E68">
            <w:pPr>
              <w:pStyle w:val="TAC"/>
              <w:rPr>
                <w:rFonts w:cs="Arial"/>
              </w:rPr>
            </w:pPr>
            <w:r w:rsidRPr="0074252A">
              <w:rPr>
                <w:rFonts w:cs="Arial"/>
                <w:b/>
                <w:bCs/>
              </w:rPr>
              <w:t>-3</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MPDCCH_RA</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shd w:val="clear" w:color="auto" w:fill="auto"/>
          </w:tcPr>
          <w:p w:rsidR="002433AF" w:rsidRPr="0074252A" w:rsidRDefault="002433AF" w:rsidP="00245E68">
            <w:pPr>
              <w:pStyle w:val="TAC"/>
              <w:rPr>
                <w:rFonts w:cs="Arial"/>
                <w:lang w:eastAsia="zh-CN"/>
              </w:rPr>
            </w:pPr>
            <w:r w:rsidRPr="0074252A">
              <w:rPr>
                <w:rFonts w:cs="Arial"/>
                <w:b/>
                <w:bCs/>
                <w:lang w:eastAsia="zh-CN"/>
              </w:rPr>
              <w:t>0</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MPDCCH_RB</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shd w:val="clear" w:color="auto" w:fill="auto"/>
          </w:tcPr>
          <w:p w:rsidR="002433AF" w:rsidRPr="0074252A" w:rsidRDefault="002433AF" w:rsidP="00245E68">
            <w:pPr>
              <w:pStyle w:val="TAC"/>
              <w:rPr>
                <w:rFonts w:cs="Arial"/>
                <w:lang w:eastAsia="zh-CN"/>
              </w:rPr>
            </w:pPr>
            <w:r w:rsidRPr="0074252A">
              <w:rPr>
                <w:rFonts w:cs="Arial"/>
                <w:b/>
                <w:bCs/>
                <w:lang w:eastAsia="zh-CN"/>
              </w:rPr>
              <w:t>0</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PBCH_RA</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val="restart"/>
            <w:shd w:val="clear" w:color="auto" w:fill="auto"/>
          </w:tcPr>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rPr>
            </w:pPr>
          </w:p>
          <w:p w:rsidR="002433AF" w:rsidRPr="0074252A" w:rsidRDefault="002433AF" w:rsidP="00245E68">
            <w:pPr>
              <w:pStyle w:val="TAC"/>
              <w:rPr>
                <w:rFonts w:cs="Arial"/>
                <w:b/>
              </w:rPr>
            </w:pPr>
            <w:r w:rsidRPr="0074252A">
              <w:rPr>
                <w:rFonts w:cs="Arial"/>
                <w:b/>
              </w:rPr>
              <w:t>-3</w:t>
            </w: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PBCH_RB</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PSS_RA</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bCs/>
              </w:rPr>
              <w:t>SSS_RA</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vAlign w:val="center"/>
          </w:tcPr>
          <w:p w:rsidR="002433AF" w:rsidRPr="0074252A" w:rsidRDefault="002433AF" w:rsidP="00245E68">
            <w:pPr>
              <w:pStyle w:val="TAL"/>
              <w:rPr>
                <w:rFonts w:cs="Arial"/>
              </w:rPr>
            </w:pPr>
            <w:r w:rsidRPr="0074252A">
              <w:rPr>
                <w:rFonts w:cs="Arial"/>
              </w:rPr>
              <w:t>OCNG_RA</w:t>
            </w:r>
            <w:r w:rsidRPr="0074252A">
              <w:rPr>
                <w:rFonts w:cs="Arial"/>
                <w:vertAlign w:val="superscript"/>
              </w:rPr>
              <w:t>Note1</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vAlign w:val="center"/>
          </w:tcPr>
          <w:p w:rsidR="002433AF" w:rsidRPr="0074252A" w:rsidRDefault="002433AF" w:rsidP="00245E68">
            <w:pPr>
              <w:pStyle w:val="TAL"/>
              <w:rPr>
                <w:rFonts w:cs="Arial"/>
              </w:rPr>
            </w:pPr>
            <w:r w:rsidRPr="0074252A">
              <w:rPr>
                <w:rFonts w:cs="Arial"/>
              </w:rPr>
              <w:t>OCNG_RB</w:t>
            </w:r>
            <w:r w:rsidRPr="0074252A">
              <w:rPr>
                <w:rFonts w:cs="Arial"/>
                <w:vertAlign w:val="superscript"/>
              </w:rPr>
              <w:t xml:space="preserve">Note1 </w:t>
            </w:r>
          </w:p>
        </w:tc>
        <w:tc>
          <w:tcPr>
            <w:tcW w:w="1120" w:type="dxa"/>
            <w:tcBorders>
              <w:bottom w:val="single" w:sz="4" w:space="0" w:color="auto"/>
            </w:tcBorders>
          </w:tcPr>
          <w:p w:rsidR="002433AF" w:rsidRPr="0074252A" w:rsidRDefault="002433AF" w:rsidP="00245E68">
            <w:pPr>
              <w:pStyle w:val="TAC"/>
              <w:rPr>
                <w:rFonts w:cs="Arial"/>
              </w:rPr>
            </w:pPr>
            <w:r w:rsidRPr="0074252A">
              <w:rPr>
                <w:rFonts w:cs="Arial"/>
              </w:rPr>
              <w:t>dB</w:t>
            </w:r>
          </w:p>
        </w:tc>
        <w:tc>
          <w:tcPr>
            <w:tcW w:w="5180" w:type="dxa"/>
            <w:gridSpan w:val="5"/>
            <w:vMerge/>
            <w:tcBorders>
              <w:bottom w:val="single" w:sz="4" w:space="0" w:color="auto"/>
            </w:tcBorders>
            <w:shd w:val="clear" w:color="auto" w:fill="auto"/>
          </w:tcPr>
          <w:p w:rsidR="002433AF" w:rsidRPr="0074252A" w:rsidRDefault="002433AF" w:rsidP="00245E68">
            <w:pPr>
              <w:pStyle w:val="TAC"/>
              <w:rPr>
                <w:rFonts w:cs="Arial"/>
              </w:rPr>
            </w:pPr>
          </w:p>
        </w:tc>
      </w:tr>
      <w:tr w:rsidR="002433AF" w:rsidRPr="0074252A" w:rsidTr="00245E68">
        <w:trPr>
          <w:cantSplit/>
        </w:trPr>
        <w:tc>
          <w:tcPr>
            <w:tcW w:w="2596" w:type="dxa"/>
            <w:tcBorders>
              <w:left w:val="single" w:sz="4" w:space="0" w:color="auto"/>
              <w:bottom w:val="single" w:sz="4" w:space="0" w:color="auto"/>
            </w:tcBorders>
          </w:tcPr>
          <w:p w:rsidR="002433AF" w:rsidRPr="0074252A" w:rsidRDefault="002433AF" w:rsidP="00245E68">
            <w:pPr>
              <w:pStyle w:val="TAL"/>
              <w:rPr>
                <w:rFonts w:cs="Arial"/>
              </w:rPr>
            </w:pPr>
            <w:r w:rsidRPr="0074252A">
              <w:rPr>
                <w:rFonts w:cs="Arial"/>
                <w:position w:val="-12"/>
              </w:rPr>
              <w:object w:dxaOrig="420" w:dyaOrig="360">
                <v:shape id="_x0000_i1034" type="#_x0000_t75" style="width:22pt;height:22pt" o:ole="" fillcolor="window">
                  <v:imagedata r:id="rId13" o:title=""/>
                </v:shape>
                <o:OLEObject Type="Embed" ProgID="Equation.3" ShapeID="_x0000_i1034" DrawAspect="Content" ObjectID="_1652705045" r:id="rId26"/>
              </w:object>
            </w:r>
          </w:p>
        </w:tc>
        <w:tc>
          <w:tcPr>
            <w:tcW w:w="1120" w:type="dxa"/>
            <w:tcBorders>
              <w:bottom w:val="single" w:sz="4" w:space="0" w:color="auto"/>
            </w:tcBorders>
          </w:tcPr>
          <w:p w:rsidR="002433AF" w:rsidRPr="0074252A" w:rsidRDefault="002433AF" w:rsidP="00245E68">
            <w:pPr>
              <w:pStyle w:val="TAC"/>
              <w:rPr>
                <w:rFonts w:cs="Arial"/>
              </w:rPr>
            </w:pPr>
            <w:proofErr w:type="spellStart"/>
            <w:r w:rsidRPr="0074252A">
              <w:rPr>
                <w:rFonts w:cs="Arial"/>
              </w:rPr>
              <w:t>dBm</w:t>
            </w:r>
            <w:proofErr w:type="spellEnd"/>
            <w:r w:rsidRPr="0074252A">
              <w:rPr>
                <w:rFonts w:cs="Arial"/>
              </w:rPr>
              <w:t>/15 kHz</w:t>
            </w:r>
          </w:p>
        </w:tc>
        <w:tc>
          <w:tcPr>
            <w:tcW w:w="5180" w:type="dxa"/>
            <w:gridSpan w:val="5"/>
            <w:tcBorders>
              <w:bottom w:val="single" w:sz="4" w:space="0" w:color="auto"/>
            </w:tcBorders>
            <w:shd w:val="clear" w:color="auto" w:fill="auto"/>
          </w:tcPr>
          <w:p w:rsidR="002433AF" w:rsidRPr="0074252A" w:rsidRDefault="002433AF" w:rsidP="00245E68">
            <w:pPr>
              <w:pStyle w:val="TAC"/>
              <w:rPr>
                <w:rFonts w:cs="Arial"/>
              </w:rPr>
            </w:pPr>
            <w:r w:rsidRPr="0074252A">
              <w:rPr>
                <w:rFonts w:cs="Arial"/>
              </w:rPr>
              <w:t>-98</w:t>
            </w:r>
          </w:p>
        </w:tc>
      </w:tr>
      <w:tr w:rsidR="002433AF" w:rsidRPr="0074252A" w:rsidTr="00245E68">
        <w:trPr>
          <w:cantSplit/>
          <w:trHeight w:val="243"/>
        </w:trPr>
        <w:tc>
          <w:tcPr>
            <w:tcW w:w="2596" w:type="dxa"/>
          </w:tcPr>
          <w:p w:rsidR="002433AF" w:rsidRPr="0074252A" w:rsidRDefault="002433AF" w:rsidP="00245E68">
            <w:pPr>
              <w:pStyle w:val="TAL"/>
              <w:rPr>
                <w:rFonts w:cs="Arial"/>
              </w:rPr>
            </w:pPr>
            <w:r w:rsidRPr="0074252A">
              <w:rPr>
                <w:rFonts w:eastAsia="?? ??" w:cs="Arial"/>
              </w:rPr>
              <w:t>SNR</w:t>
            </w:r>
            <w:r w:rsidRPr="0074252A">
              <w:rPr>
                <w:rFonts w:eastAsia="?? ??" w:cs="Arial"/>
                <w:vertAlign w:val="superscript"/>
              </w:rPr>
              <w:t xml:space="preserve"> Note 8</w:t>
            </w:r>
          </w:p>
        </w:tc>
        <w:tc>
          <w:tcPr>
            <w:tcW w:w="1120" w:type="dxa"/>
          </w:tcPr>
          <w:p w:rsidR="002433AF" w:rsidRPr="0074252A" w:rsidRDefault="002433AF" w:rsidP="00245E68">
            <w:pPr>
              <w:pStyle w:val="TAC"/>
              <w:rPr>
                <w:rFonts w:cs="Arial"/>
              </w:rPr>
            </w:pPr>
            <w:r w:rsidRPr="0074252A">
              <w:rPr>
                <w:rFonts w:cs="Arial"/>
              </w:rPr>
              <w:t>dB</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-4.5</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-9.93</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-17.93</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-11.5</w:t>
            </w:r>
          </w:p>
        </w:tc>
        <w:tc>
          <w:tcPr>
            <w:tcW w:w="1036" w:type="dxa"/>
            <w:shd w:val="clear" w:color="auto" w:fill="auto"/>
          </w:tcPr>
          <w:p w:rsidR="002433AF" w:rsidRPr="0074252A" w:rsidRDefault="002433AF" w:rsidP="00245E68">
            <w:pPr>
              <w:pStyle w:val="TAC"/>
              <w:rPr>
                <w:rFonts w:cs="Arial"/>
              </w:rPr>
            </w:pPr>
            <w:r w:rsidRPr="0074252A">
              <w:rPr>
                <w:rFonts w:cs="Arial"/>
                <w:lang w:eastAsia="zh-CN"/>
              </w:rPr>
              <w:t>-4.5</w:t>
            </w:r>
          </w:p>
        </w:tc>
      </w:tr>
      <w:tr w:rsidR="002433AF" w:rsidRPr="0074252A" w:rsidTr="00245E68">
        <w:trPr>
          <w:cantSplit/>
          <w:trHeight w:val="243"/>
        </w:trPr>
        <w:tc>
          <w:tcPr>
            <w:tcW w:w="2596" w:type="dxa"/>
          </w:tcPr>
          <w:p w:rsidR="002433AF" w:rsidRPr="0074252A" w:rsidRDefault="002433AF" w:rsidP="00245E68">
            <w:pPr>
              <w:pStyle w:val="TAL"/>
              <w:rPr>
                <w:rFonts w:cs="Arial"/>
              </w:rPr>
            </w:pPr>
            <w:r w:rsidRPr="0074252A">
              <w:rPr>
                <w:rFonts w:eastAsia="?? ??" w:cs="Arial"/>
              </w:rPr>
              <w:t>Propagation condition</w:t>
            </w:r>
          </w:p>
        </w:tc>
        <w:tc>
          <w:tcPr>
            <w:tcW w:w="1120" w:type="dxa"/>
          </w:tcPr>
          <w:p w:rsidR="002433AF" w:rsidRPr="0074252A" w:rsidRDefault="002433AF" w:rsidP="00245E68">
            <w:pPr>
              <w:pStyle w:val="TAC"/>
              <w:rPr>
                <w:rFonts w:cs="Arial"/>
              </w:rPr>
            </w:pPr>
          </w:p>
        </w:tc>
        <w:tc>
          <w:tcPr>
            <w:tcW w:w="5180" w:type="dxa"/>
            <w:gridSpan w:val="5"/>
            <w:shd w:val="clear" w:color="auto" w:fill="auto"/>
          </w:tcPr>
          <w:p w:rsidR="002433AF" w:rsidRPr="0074252A" w:rsidRDefault="002433AF" w:rsidP="00245E68">
            <w:pPr>
              <w:pStyle w:val="TAC"/>
              <w:rPr>
                <w:rFonts w:cs="Arial"/>
              </w:rPr>
            </w:pPr>
            <w:r w:rsidRPr="0074252A">
              <w:rPr>
                <w:rFonts w:cs="Arial"/>
              </w:rPr>
              <w:t>AWGN</w:t>
            </w:r>
          </w:p>
        </w:tc>
      </w:tr>
      <w:tr w:rsidR="002433AF" w:rsidRPr="0074252A" w:rsidTr="00245E68">
        <w:trPr>
          <w:cantSplit/>
          <w:trHeight w:val="243"/>
        </w:trPr>
        <w:tc>
          <w:tcPr>
            <w:tcW w:w="2596" w:type="dxa"/>
          </w:tcPr>
          <w:p w:rsidR="002433AF" w:rsidRPr="0074252A" w:rsidRDefault="002433AF" w:rsidP="00245E68">
            <w:pPr>
              <w:pStyle w:val="TAL"/>
              <w:rPr>
                <w:rFonts w:cs="Arial"/>
              </w:rPr>
            </w:pPr>
            <w:r w:rsidRPr="0074252A">
              <w:rPr>
                <w:rFonts w:cs="Arial"/>
                <w:bCs/>
              </w:rPr>
              <w:t>Correlation Matrix and Antenna Configuration</w:t>
            </w:r>
          </w:p>
        </w:tc>
        <w:tc>
          <w:tcPr>
            <w:tcW w:w="1120" w:type="dxa"/>
          </w:tcPr>
          <w:p w:rsidR="002433AF" w:rsidRPr="0074252A" w:rsidRDefault="002433AF" w:rsidP="00245E68">
            <w:pPr>
              <w:pStyle w:val="TAC"/>
              <w:rPr>
                <w:rFonts w:cs="Arial"/>
              </w:rPr>
            </w:pPr>
          </w:p>
        </w:tc>
        <w:tc>
          <w:tcPr>
            <w:tcW w:w="5180" w:type="dxa"/>
            <w:gridSpan w:val="5"/>
            <w:shd w:val="clear" w:color="auto" w:fill="auto"/>
          </w:tcPr>
          <w:p w:rsidR="002433AF" w:rsidRPr="0074252A" w:rsidRDefault="002433AF" w:rsidP="00245E68">
            <w:pPr>
              <w:pStyle w:val="TAC"/>
              <w:rPr>
                <w:rFonts w:cs="Arial"/>
              </w:rPr>
            </w:pPr>
            <w:r w:rsidRPr="0074252A">
              <w:rPr>
                <w:rFonts w:cs="Arial"/>
                <w:lang w:eastAsia="zh-CN"/>
              </w:rPr>
              <w:t>2</w:t>
            </w:r>
            <w:r w:rsidRPr="0074252A">
              <w:rPr>
                <w:rFonts w:cs="Arial"/>
              </w:rPr>
              <w:t>x</w:t>
            </w:r>
            <w:r w:rsidRPr="0074252A">
              <w:rPr>
                <w:rFonts w:cs="Arial"/>
                <w:lang w:eastAsia="zh-CN"/>
              </w:rPr>
              <w:t>1</w:t>
            </w:r>
          </w:p>
        </w:tc>
      </w:tr>
      <w:tr w:rsidR="002433AF" w:rsidRPr="0074252A" w:rsidTr="00245E68">
        <w:trPr>
          <w:cantSplit/>
          <w:trHeight w:val="243"/>
        </w:trPr>
        <w:tc>
          <w:tcPr>
            <w:tcW w:w="8896" w:type="dxa"/>
            <w:gridSpan w:val="7"/>
          </w:tcPr>
          <w:p w:rsidR="002433AF" w:rsidRPr="0074252A" w:rsidRDefault="002433AF" w:rsidP="00245E68">
            <w:pPr>
              <w:pStyle w:val="TAN"/>
              <w:rPr>
                <w:rFonts w:cs="Arial"/>
              </w:rPr>
            </w:pPr>
            <w:r w:rsidRPr="0074252A">
              <w:rPr>
                <w:rFonts w:cs="Arial"/>
                <w:snapToGrid w:val="0"/>
              </w:rPr>
              <w:t>Note 1:</w:t>
            </w:r>
            <w:r w:rsidRPr="0074252A">
              <w:rPr>
                <w:rFonts w:cs="Arial"/>
                <w:snapToGrid w:val="0"/>
              </w:rPr>
              <w:tab/>
            </w:r>
            <w:r w:rsidRPr="0074252A">
              <w:rPr>
                <w:rFonts w:cs="Arial"/>
              </w:rPr>
              <w:t>OCNG shall be used such that the resources in cell # 1 are fully allocated and a constant total transmitted power spectral density is achieved for all OFDM symbols.</w:t>
            </w:r>
          </w:p>
          <w:p w:rsidR="002433AF" w:rsidRPr="0074252A" w:rsidRDefault="002433AF" w:rsidP="00245E68">
            <w:pPr>
              <w:pStyle w:val="TAN"/>
              <w:rPr>
                <w:rFonts w:cs="Arial"/>
                <w:snapToGrid w:val="0"/>
              </w:rPr>
            </w:pPr>
            <w:r w:rsidRPr="0074252A">
              <w:rPr>
                <w:rFonts w:cs="Arial"/>
                <w:snapToGrid w:val="0"/>
              </w:rPr>
              <w:t>Note 2:</w:t>
            </w:r>
            <w:r w:rsidRPr="0074252A">
              <w:rPr>
                <w:rFonts w:cs="Arial"/>
                <w:snapToGrid w:val="0"/>
              </w:rPr>
              <w:tab/>
              <w:t>The uplink resources for CQI reporting are assigned to the UE prior to the start of time period T1.</w:t>
            </w:r>
          </w:p>
          <w:p w:rsidR="002433AF" w:rsidRPr="0074252A" w:rsidRDefault="002433AF" w:rsidP="00245E68">
            <w:pPr>
              <w:pStyle w:val="TAN"/>
              <w:rPr>
                <w:rFonts w:cs="Arial"/>
                <w:snapToGrid w:val="0"/>
              </w:rPr>
            </w:pPr>
            <w:r w:rsidRPr="0074252A">
              <w:rPr>
                <w:rFonts w:cs="Arial"/>
                <w:snapToGrid w:val="0"/>
              </w:rPr>
              <w:t>Note 3:</w:t>
            </w:r>
            <w:r w:rsidRPr="0074252A">
              <w:rPr>
                <w:rFonts w:cs="Arial"/>
                <w:snapToGrid w:val="0"/>
              </w:rPr>
              <w:tab/>
              <w:t>The timers and layer 3 filtering related parameters are configured prior to the start of time period T1.</w:t>
            </w:r>
          </w:p>
          <w:p w:rsidR="002433AF" w:rsidRPr="0074252A" w:rsidRDefault="002433AF" w:rsidP="00245E68">
            <w:pPr>
              <w:pStyle w:val="TAN"/>
              <w:rPr>
                <w:rFonts w:cs="Arial"/>
                <w:snapToGrid w:val="0"/>
              </w:rPr>
            </w:pPr>
            <w:r w:rsidRPr="0074252A">
              <w:rPr>
                <w:rFonts w:cs="Arial"/>
                <w:snapToGrid w:val="0"/>
              </w:rPr>
              <w:t>Note 4:</w:t>
            </w:r>
            <w:r w:rsidRPr="0074252A">
              <w:rPr>
                <w:rFonts w:cs="Arial"/>
                <w:snapToGrid w:val="0"/>
              </w:rPr>
              <w:tab/>
              <w:t>The signal contains MPDCCH for UEs other than the device under test as part of OCNG.</w:t>
            </w:r>
          </w:p>
          <w:p w:rsidR="002433AF" w:rsidRPr="0074252A" w:rsidRDefault="002433AF" w:rsidP="00245E68">
            <w:pPr>
              <w:pStyle w:val="TAN"/>
              <w:rPr>
                <w:rFonts w:cs="Arial"/>
                <w:snapToGrid w:val="0"/>
              </w:rPr>
            </w:pPr>
            <w:r w:rsidRPr="0074252A">
              <w:rPr>
                <w:rFonts w:cs="Arial"/>
                <w:snapToGrid w:val="0"/>
              </w:rPr>
              <w:t>Note 5:</w:t>
            </w:r>
            <w:r w:rsidRPr="0074252A">
              <w:rPr>
                <w:rFonts w:cs="Arial"/>
                <w:snapToGrid w:val="0"/>
              </w:rPr>
              <w:tab/>
              <w:t xml:space="preserve">SNR levels correspond to the signal to noise ratio over the cell-specific reference signal </w:t>
            </w:r>
            <w:proofErr w:type="spellStart"/>
            <w:r w:rsidRPr="0074252A">
              <w:rPr>
                <w:rFonts w:cs="Arial"/>
                <w:snapToGrid w:val="0"/>
              </w:rPr>
              <w:t>REs.</w:t>
            </w:r>
            <w:proofErr w:type="spellEnd"/>
          </w:p>
          <w:p w:rsidR="002433AF" w:rsidRPr="0074252A" w:rsidRDefault="002433AF" w:rsidP="00245E68">
            <w:pPr>
              <w:pStyle w:val="TAN"/>
              <w:rPr>
                <w:rFonts w:cs="Arial"/>
              </w:rPr>
            </w:pPr>
            <w:r w:rsidRPr="0074252A">
              <w:rPr>
                <w:rFonts w:cs="Arial"/>
              </w:rPr>
              <w:t>Note 6:</w:t>
            </w:r>
            <w:r w:rsidRPr="0074252A">
              <w:rPr>
                <w:rFonts w:cs="Arial"/>
              </w:rPr>
              <w:tab/>
              <w:t>The SNR in time periods T1, T2, T3, T4 and T5 is denoted as SNR1, SNR2, SNR3, SNR4 and SNR5 respectively in figure A.7.3.59.1-1.</w:t>
            </w:r>
          </w:p>
        </w:tc>
      </w:tr>
    </w:tbl>
    <w:p w:rsidR="002433AF" w:rsidRPr="0074252A" w:rsidRDefault="002433AF" w:rsidP="002433AF"/>
    <w:p w:rsidR="002433AF" w:rsidRPr="0074252A" w:rsidRDefault="002433AF" w:rsidP="002433AF">
      <w:pPr>
        <w:pStyle w:val="TH"/>
      </w:pPr>
      <w:r w:rsidRPr="0074252A">
        <w:t>Table A.7.3.59.1-3</w:t>
      </w:r>
      <w:r w:rsidRPr="0074252A">
        <w:rPr>
          <w:rFonts w:cs="v4.2.0"/>
        </w:rPr>
        <w:t xml:space="preserve">: </w:t>
      </w:r>
      <w:r w:rsidRPr="0074252A">
        <w:rPr>
          <w:rFonts w:cs="v4.2.0"/>
          <w:lang w:eastAsia="zh-CN"/>
        </w:rPr>
        <w:t>DRX</w:t>
      </w:r>
      <w:r w:rsidRPr="0074252A">
        <w:rPr>
          <w:rFonts w:cs="v4.2.0"/>
        </w:rPr>
        <w:t xml:space="preserve">-Configuration </w:t>
      </w:r>
      <w:r w:rsidRPr="0074252A">
        <w:rPr>
          <w:rFonts w:cs="v4.2.0"/>
          <w:lang w:eastAsia="zh-CN"/>
        </w:rPr>
        <w:t>for</w:t>
      </w:r>
      <w:r w:rsidRPr="0074252A">
        <w:rPr>
          <w:rFonts w:cs="v4.2.0"/>
        </w:rPr>
        <w:t xml:space="preserve"> E-UTRAN </w:t>
      </w:r>
      <w:r w:rsidRPr="0074252A">
        <w:rPr>
          <w:lang w:eastAsia="zh-CN"/>
        </w:rPr>
        <w:t>T</w:t>
      </w:r>
      <w:r w:rsidRPr="0074252A">
        <w:rPr>
          <w:rFonts w:cs="v4.2.0"/>
        </w:rPr>
        <w:t xml:space="preserve">DD </w:t>
      </w:r>
      <w:r w:rsidRPr="0074252A">
        <w:t>out-of-sync tests</w:t>
      </w:r>
      <w:r w:rsidRPr="0074252A">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433AF" w:rsidRPr="0074252A" w:rsidTr="00245E68">
        <w:trPr>
          <w:trHeight w:val="370"/>
          <w:jc w:val="center"/>
        </w:trPr>
        <w:tc>
          <w:tcPr>
            <w:tcW w:w="3345" w:type="dxa"/>
            <w:vAlign w:val="center"/>
          </w:tcPr>
          <w:p w:rsidR="002433AF" w:rsidRPr="0074252A" w:rsidRDefault="002433AF" w:rsidP="00245E68">
            <w:pPr>
              <w:pStyle w:val="TAH"/>
              <w:rPr>
                <w:rFonts w:cs="Arial"/>
              </w:rPr>
            </w:pPr>
            <w:r w:rsidRPr="0074252A">
              <w:rPr>
                <w:rFonts w:cs="Arial"/>
              </w:rPr>
              <w:t>Field</w:t>
            </w:r>
          </w:p>
        </w:tc>
        <w:tc>
          <w:tcPr>
            <w:tcW w:w="1021" w:type="dxa"/>
            <w:vAlign w:val="center"/>
          </w:tcPr>
          <w:p w:rsidR="002433AF" w:rsidRPr="0074252A" w:rsidRDefault="002433AF" w:rsidP="00245E68">
            <w:pPr>
              <w:pStyle w:val="TAH"/>
              <w:rPr>
                <w:rFonts w:cs="Arial"/>
              </w:rPr>
            </w:pPr>
            <w:r w:rsidRPr="0074252A">
              <w:rPr>
                <w:rFonts w:cs="Arial"/>
              </w:rPr>
              <w:t>Value</w:t>
            </w:r>
          </w:p>
        </w:tc>
        <w:tc>
          <w:tcPr>
            <w:tcW w:w="3061" w:type="dxa"/>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onDurationTimer</w:t>
            </w:r>
            <w:proofErr w:type="spellEnd"/>
          </w:p>
        </w:tc>
        <w:tc>
          <w:tcPr>
            <w:tcW w:w="1021" w:type="dxa"/>
            <w:vAlign w:val="center"/>
          </w:tcPr>
          <w:p w:rsidR="002433AF" w:rsidRPr="0074252A" w:rsidRDefault="002433AF" w:rsidP="00245E68">
            <w:pPr>
              <w:pStyle w:val="TAC"/>
              <w:rPr>
                <w:rFonts w:cs="Arial"/>
              </w:rPr>
            </w:pPr>
            <w:r w:rsidRPr="0074252A">
              <w:rPr>
                <w:rFonts w:cs="Arial"/>
              </w:rPr>
              <w:t>psf10</w:t>
            </w:r>
          </w:p>
        </w:tc>
        <w:tc>
          <w:tcPr>
            <w:tcW w:w="3061" w:type="dxa"/>
            <w:vMerge w:val="restart"/>
          </w:tcPr>
          <w:p w:rsidR="002433AF" w:rsidRPr="0074252A" w:rsidRDefault="002433AF" w:rsidP="00245E68">
            <w:pPr>
              <w:pStyle w:val="TAC"/>
              <w:rPr>
                <w:rFonts w:cs="Arial"/>
              </w:rPr>
            </w:pPr>
            <w:r w:rsidRPr="0074252A">
              <w:rPr>
                <w:rFonts w:cs="Arial"/>
                <w:lang w:eastAsia="zh-CN"/>
              </w:rPr>
              <w:t xml:space="preserve">As specified in </w:t>
            </w:r>
            <w:r w:rsidRPr="0074252A">
              <w:rPr>
                <w:rFonts w:cs="Arial"/>
              </w:rPr>
              <w:t>clause 6.3.2 in TS 36.331</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drx-InactivityTimer</w:t>
            </w:r>
            <w:proofErr w:type="spellEnd"/>
          </w:p>
        </w:tc>
        <w:tc>
          <w:tcPr>
            <w:tcW w:w="1021" w:type="dxa"/>
            <w:vAlign w:val="center"/>
          </w:tcPr>
          <w:p w:rsidR="002433AF" w:rsidRPr="0074252A" w:rsidRDefault="002433AF" w:rsidP="00245E68">
            <w:pPr>
              <w:pStyle w:val="TAC"/>
              <w:rPr>
                <w:rFonts w:cs="Arial"/>
              </w:rPr>
            </w:pPr>
            <w:r w:rsidRPr="0074252A">
              <w:rPr>
                <w:rFonts w:cs="Arial"/>
              </w:rPr>
              <w:t>psf1</w:t>
            </w:r>
          </w:p>
        </w:tc>
        <w:tc>
          <w:tcPr>
            <w:tcW w:w="3061" w:type="dxa"/>
            <w:vMerge/>
          </w:tcPr>
          <w:p w:rsidR="002433AF" w:rsidRPr="0074252A" w:rsidRDefault="002433AF" w:rsidP="00245E68">
            <w:pPr>
              <w:pStyle w:val="TAC"/>
              <w:rPr>
                <w:rFonts w:cs="Arial"/>
              </w:rPr>
            </w:pP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drx-RetransmissionTimer</w:t>
            </w:r>
            <w:proofErr w:type="spellEnd"/>
          </w:p>
        </w:tc>
        <w:tc>
          <w:tcPr>
            <w:tcW w:w="1021" w:type="dxa"/>
            <w:vAlign w:val="center"/>
          </w:tcPr>
          <w:p w:rsidR="002433AF" w:rsidRPr="0074252A" w:rsidRDefault="002433AF" w:rsidP="00245E68">
            <w:pPr>
              <w:pStyle w:val="TAC"/>
              <w:rPr>
                <w:rFonts w:cs="Arial"/>
              </w:rPr>
            </w:pPr>
            <w:r w:rsidRPr="0074252A">
              <w:rPr>
                <w:rFonts w:cs="Arial"/>
                <w:lang w:eastAsia="zh-CN"/>
              </w:rPr>
              <w:t>psf1</w:t>
            </w:r>
          </w:p>
        </w:tc>
        <w:tc>
          <w:tcPr>
            <w:tcW w:w="3061" w:type="dxa"/>
            <w:vMerge/>
          </w:tcPr>
          <w:p w:rsidR="002433AF" w:rsidRPr="0074252A" w:rsidRDefault="002433AF" w:rsidP="00245E68">
            <w:pPr>
              <w:pStyle w:val="TAC"/>
              <w:rPr>
                <w:rFonts w:cs="Arial"/>
              </w:rPr>
            </w:pPr>
          </w:p>
        </w:tc>
      </w:tr>
      <w:tr w:rsidR="002433AF" w:rsidRPr="0074252A" w:rsidTr="00245E68">
        <w:trPr>
          <w:trHeight w:val="151"/>
          <w:jc w:val="center"/>
        </w:trPr>
        <w:tc>
          <w:tcPr>
            <w:tcW w:w="3345" w:type="dxa"/>
            <w:vAlign w:val="center"/>
          </w:tcPr>
          <w:p w:rsidR="002433AF" w:rsidRPr="0074252A" w:rsidRDefault="002433AF" w:rsidP="00245E68">
            <w:pPr>
              <w:pStyle w:val="TAC"/>
              <w:rPr>
                <w:rFonts w:cs="Arial"/>
                <w:vertAlign w:val="superscript"/>
              </w:rPr>
            </w:pPr>
            <w:proofErr w:type="spellStart"/>
            <w:r w:rsidRPr="0074252A">
              <w:rPr>
                <w:rFonts w:cs="Arial"/>
              </w:rPr>
              <w:t>longDRX-CycleStartOffset</w:t>
            </w:r>
            <w:proofErr w:type="spellEnd"/>
          </w:p>
        </w:tc>
        <w:tc>
          <w:tcPr>
            <w:tcW w:w="1021" w:type="dxa"/>
            <w:vAlign w:val="center"/>
          </w:tcPr>
          <w:p w:rsidR="002433AF" w:rsidRPr="0074252A" w:rsidRDefault="002433AF" w:rsidP="00245E68">
            <w:pPr>
              <w:pStyle w:val="TAC"/>
              <w:rPr>
                <w:rFonts w:cs="Arial"/>
              </w:rPr>
            </w:pPr>
            <w:r w:rsidRPr="0074252A">
              <w:rPr>
                <w:rFonts w:cs="Arial"/>
              </w:rPr>
              <w:t>sf40</w:t>
            </w:r>
          </w:p>
        </w:tc>
        <w:tc>
          <w:tcPr>
            <w:tcW w:w="3061" w:type="dxa"/>
            <w:vMerge/>
          </w:tcPr>
          <w:p w:rsidR="002433AF" w:rsidRPr="0074252A" w:rsidRDefault="002433AF" w:rsidP="00245E68">
            <w:pPr>
              <w:pStyle w:val="TAC"/>
              <w:rPr>
                <w:rFonts w:cs="Arial"/>
              </w:rPr>
            </w:pP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shortDRX</w:t>
            </w:r>
            <w:proofErr w:type="spellEnd"/>
          </w:p>
        </w:tc>
        <w:tc>
          <w:tcPr>
            <w:tcW w:w="1021" w:type="dxa"/>
            <w:vAlign w:val="center"/>
          </w:tcPr>
          <w:p w:rsidR="002433AF" w:rsidRPr="0074252A" w:rsidRDefault="002433AF" w:rsidP="00245E68">
            <w:pPr>
              <w:pStyle w:val="TAC"/>
              <w:rPr>
                <w:rFonts w:cs="Arial"/>
              </w:rPr>
            </w:pPr>
            <w:r w:rsidRPr="0074252A">
              <w:rPr>
                <w:rFonts w:cs="Arial"/>
              </w:rPr>
              <w:t>disable</w:t>
            </w:r>
          </w:p>
        </w:tc>
        <w:tc>
          <w:tcPr>
            <w:tcW w:w="3061" w:type="dxa"/>
            <w:vMerge/>
          </w:tcPr>
          <w:p w:rsidR="002433AF" w:rsidRPr="0074252A" w:rsidRDefault="002433AF" w:rsidP="00245E68">
            <w:pPr>
              <w:pStyle w:val="TAC"/>
              <w:rPr>
                <w:rFonts w:cs="Arial"/>
              </w:rPr>
            </w:pPr>
          </w:p>
        </w:tc>
      </w:tr>
    </w:tbl>
    <w:p w:rsidR="002433AF" w:rsidRPr="0074252A" w:rsidRDefault="002433AF" w:rsidP="002433AF"/>
    <w:p w:rsidR="002433AF" w:rsidRPr="0074252A" w:rsidRDefault="002433AF" w:rsidP="002433AF">
      <w:pPr>
        <w:pStyle w:val="TH"/>
      </w:pPr>
      <w:r w:rsidRPr="0074252A">
        <w:t xml:space="preserve">Table A.7.3.59.1-4: </w:t>
      </w:r>
      <w:r w:rsidRPr="0074252A">
        <w:rPr>
          <w:i/>
          <w:noProof/>
        </w:rPr>
        <w:t>TimeAlignmentTimer</w:t>
      </w:r>
      <w:r w:rsidRPr="0074252A">
        <w:t xml:space="preserve"> -Configuration for </w:t>
      </w:r>
      <w:r w:rsidRPr="0074252A">
        <w:rPr>
          <w:rFonts w:cs="v4.2.0"/>
        </w:rPr>
        <w:t xml:space="preserve">E-UTRAN </w:t>
      </w:r>
      <w:r w:rsidRPr="0074252A">
        <w:rPr>
          <w:lang w:eastAsia="zh-CN"/>
        </w:rPr>
        <w:t>T</w:t>
      </w:r>
      <w:r w:rsidRPr="0074252A">
        <w:rPr>
          <w:rFonts w:cs="v4.2.0"/>
        </w:rPr>
        <w:t xml:space="preserve">DD </w:t>
      </w:r>
      <w:r w:rsidRPr="0074252A">
        <w:t>out-of-sync testing</w:t>
      </w:r>
      <w:r w:rsidRPr="0074252A">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433AF" w:rsidRPr="0074252A" w:rsidTr="00245E68">
        <w:trPr>
          <w:trHeight w:val="370"/>
          <w:jc w:val="center"/>
        </w:trPr>
        <w:tc>
          <w:tcPr>
            <w:tcW w:w="3345" w:type="dxa"/>
            <w:vAlign w:val="center"/>
          </w:tcPr>
          <w:p w:rsidR="002433AF" w:rsidRPr="0074252A" w:rsidRDefault="002433AF" w:rsidP="00245E68">
            <w:pPr>
              <w:pStyle w:val="TAH"/>
              <w:rPr>
                <w:rFonts w:cs="Arial"/>
              </w:rPr>
            </w:pPr>
            <w:r w:rsidRPr="0074252A">
              <w:rPr>
                <w:rFonts w:cs="Arial"/>
              </w:rPr>
              <w:t>Field</w:t>
            </w:r>
          </w:p>
        </w:tc>
        <w:tc>
          <w:tcPr>
            <w:tcW w:w="1021" w:type="dxa"/>
            <w:vAlign w:val="center"/>
          </w:tcPr>
          <w:p w:rsidR="002433AF" w:rsidRPr="0074252A" w:rsidRDefault="002433AF" w:rsidP="00245E68">
            <w:pPr>
              <w:pStyle w:val="TAH"/>
              <w:rPr>
                <w:rFonts w:cs="Arial"/>
              </w:rPr>
            </w:pPr>
            <w:r w:rsidRPr="0074252A">
              <w:rPr>
                <w:rFonts w:cs="Arial"/>
              </w:rPr>
              <w:t>Value</w:t>
            </w:r>
          </w:p>
        </w:tc>
        <w:tc>
          <w:tcPr>
            <w:tcW w:w="3061" w:type="dxa"/>
          </w:tcPr>
          <w:p w:rsidR="002433AF" w:rsidRPr="0074252A" w:rsidRDefault="002433AF" w:rsidP="00245E68">
            <w:pPr>
              <w:pStyle w:val="TAH"/>
              <w:rPr>
                <w:rFonts w:cs="Arial"/>
              </w:rPr>
            </w:pPr>
            <w:r w:rsidRPr="0074252A">
              <w:rPr>
                <w:rFonts w:cs="Arial"/>
              </w:rPr>
              <w:t>Comment</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TimeAlignmentTimer</w:t>
            </w:r>
            <w:proofErr w:type="spellEnd"/>
          </w:p>
        </w:tc>
        <w:tc>
          <w:tcPr>
            <w:tcW w:w="1021" w:type="dxa"/>
            <w:vAlign w:val="center"/>
          </w:tcPr>
          <w:p w:rsidR="002433AF" w:rsidRPr="0074252A" w:rsidRDefault="002433AF" w:rsidP="00245E68">
            <w:pPr>
              <w:pStyle w:val="TAC"/>
              <w:rPr>
                <w:rFonts w:cs="Arial"/>
              </w:rPr>
            </w:pPr>
            <w:r w:rsidRPr="0074252A">
              <w:rPr>
                <w:rFonts w:cs="Arial"/>
              </w:rPr>
              <w:t>infinity</w:t>
            </w:r>
          </w:p>
        </w:tc>
        <w:tc>
          <w:tcPr>
            <w:tcW w:w="3061" w:type="dxa"/>
          </w:tcPr>
          <w:p w:rsidR="002433AF" w:rsidRPr="0074252A" w:rsidRDefault="002433AF" w:rsidP="00245E68">
            <w:pPr>
              <w:pStyle w:val="TAC"/>
              <w:rPr>
                <w:rFonts w:cs="Arial"/>
              </w:rPr>
            </w:pPr>
            <w:r w:rsidRPr="0074252A">
              <w:rPr>
                <w:rFonts w:cs="Arial"/>
              </w:rPr>
              <w:t>As specified in clause 6.3.2 in TS 36.331</w:t>
            </w:r>
          </w:p>
        </w:tc>
      </w:tr>
      <w:tr w:rsidR="002433AF" w:rsidRPr="0074252A" w:rsidTr="00245E68">
        <w:trPr>
          <w:jc w:val="center"/>
        </w:trPr>
        <w:tc>
          <w:tcPr>
            <w:tcW w:w="3345" w:type="dxa"/>
            <w:vAlign w:val="center"/>
          </w:tcPr>
          <w:p w:rsidR="002433AF" w:rsidRPr="0074252A" w:rsidRDefault="002433AF" w:rsidP="00245E68">
            <w:pPr>
              <w:pStyle w:val="TAC"/>
              <w:rPr>
                <w:rFonts w:cs="Arial"/>
              </w:rPr>
            </w:pPr>
            <w:proofErr w:type="spellStart"/>
            <w:r w:rsidRPr="0074252A">
              <w:rPr>
                <w:rFonts w:cs="Arial"/>
              </w:rPr>
              <w:t>sr-ConfigIndex</w:t>
            </w:r>
            <w:proofErr w:type="spellEnd"/>
          </w:p>
        </w:tc>
        <w:tc>
          <w:tcPr>
            <w:tcW w:w="1021" w:type="dxa"/>
            <w:vAlign w:val="center"/>
          </w:tcPr>
          <w:p w:rsidR="002433AF" w:rsidRPr="0074252A" w:rsidRDefault="002433AF" w:rsidP="00245E68">
            <w:pPr>
              <w:pStyle w:val="TAC"/>
              <w:rPr>
                <w:rFonts w:cs="Arial"/>
              </w:rPr>
            </w:pPr>
            <w:del w:id="13" w:author="Karajani Bledar 1SI1" w:date="2020-06-02T15:56:00Z">
              <w:r w:rsidRPr="0074252A" w:rsidDel="00C20B0B">
                <w:rPr>
                  <w:rFonts w:cs="Arial"/>
                </w:rPr>
                <w:delText>0</w:delText>
              </w:r>
            </w:del>
            <w:ins w:id="14" w:author="Karajani Bledar 1SI1" w:date="2020-06-02T15:56:00Z">
              <w:r w:rsidR="00C20B0B">
                <w:rPr>
                  <w:rFonts w:cs="Arial"/>
                </w:rPr>
                <w:t>27</w:t>
              </w:r>
            </w:ins>
          </w:p>
        </w:tc>
        <w:tc>
          <w:tcPr>
            <w:tcW w:w="3061" w:type="dxa"/>
          </w:tcPr>
          <w:p w:rsidR="002433AF" w:rsidRPr="0074252A" w:rsidRDefault="002433AF" w:rsidP="00245E68">
            <w:pPr>
              <w:pStyle w:val="TAC"/>
              <w:rPr>
                <w:rFonts w:cs="Arial"/>
              </w:rPr>
            </w:pPr>
            <w:r w:rsidRPr="0074252A">
              <w:rPr>
                <w:rFonts w:cs="Arial"/>
              </w:rPr>
              <w:t>For further information see clause 6.3.2 in TS 36.331 and section 10.1 in TS 36.213.</w:t>
            </w:r>
          </w:p>
        </w:tc>
      </w:tr>
    </w:tbl>
    <w:p w:rsidR="002433AF" w:rsidRPr="0074252A" w:rsidRDefault="002433AF" w:rsidP="002433AF"/>
    <w:p w:rsidR="002433AF" w:rsidRPr="0074252A" w:rsidRDefault="002433AF" w:rsidP="002433AF">
      <w:pPr>
        <w:pStyle w:val="TH"/>
      </w:pPr>
      <w:r w:rsidRPr="0074252A">
        <w:object w:dxaOrig="7678" w:dyaOrig="4453">
          <v:shape id="_x0000_i1035" type="#_x0000_t75" style="width:380.65pt;height:223.35pt" o:ole="">
            <v:imagedata r:id="rId18" o:title=""/>
          </v:shape>
          <o:OLEObject Type="Embed" ProgID="Visio.Drawing.11" ShapeID="_x0000_i1035" DrawAspect="Content" ObjectID="_1652705046" r:id="rId27"/>
        </w:object>
      </w:r>
    </w:p>
    <w:p w:rsidR="002433AF" w:rsidRPr="0074252A" w:rsidRDefault="002433AF" w:rsidP="002433AF">
      <w:pPr>
        <w:pStyle w:val="TF"/>
      </w:pPr>
      <w:r w:rsidRPr="0074252A">
        <w:t>Figure A.7.3.59.1-1: SNR variation for in-sync testing in DRX</w:t>
      </w:r>
    </w:p>
    <w:p w:rsidR="002433AF" w:rsidRPr="0074252A" w:rsidRDefault="002433AF" w:rsidP="002433AF">
      <w:pPr>
        <w:pStyle w:val="Heading4"/>
        <w:rPr>
          <w:snapToGrid w:val="0"/>
        </w:rPr>
      </w:pPr>
      <w:r w:rsidRPr="0074252A">
        <w:rPr>
          <w:snapToGrid w:val="0"/>
        </w:rPr>
        <w:t>A.7.3.59.2</w:t>
      </w:r>
      <w:r w:rsidRPr="0074252A">
        <w:rPr>
          <w:snapToGrid w:val="0"/>
        </w:rPr>
        <w:tab/>
        <w:t>Test Requirements</w:t>
      </w:r>
    </w:p>
    <w:p w:rsidR="002433AF" w:rsidRPr="0074252A" w:rsidRDefault="002433AF" w:rsidP="002433AF">
      <w:r w:rsidRPr="0074252A">
        <w:t>The UE behaviour in each test during time durations T1, T2, T3, T4 and T5 shall be as follows:</w:t>
      </w:r>
    </w:p>
    <w:p w:rsidR="002433AF" w:rsidRPr="0074252A" w:rsidRDefault="002433AF" w:rsidP="002433AF">
      <w:r w:rsidRPr="0074252A">
        <w:t xml:space="preserve">During the period from </w:t>
      </w:r>
      <w:r w:rsidRPr="0074252A">
        <w:rPr>
          <w:rFonts w:hint="eastAsia"/>
        </w:rPr>
        <w:t xml:space="preserve">time point A to </w:t>
      </w:r>
      <w:r w:rsidRPr="0074252A">
        <w:t xml:space="preserve">time point </w:t>
      </w:r>
      <w:r w:rsidRPr="0074252A">
        <w:rPr>
          <w:rFonts w:hint="eastAsia"/>
        </w:rPr>
        <w:t>F</w:t>
      </w:r>
      <w:r w:rsidRPr="0074252A">
        <w:t xml:space="preserve"> </w:t>
      </w:r>
      <w:r w:rsidRPr="0074252A">
        <w:rPr>
          <w:rFonts w:hint="eastAsia"/>
        </w:rPr>
        <w:t>(11</w:t>
      </w:r>
      <w:r w:rsidRPr="0074252A">
        <w:t xml:space="preserve">20 </w:t>
      </w:r>
      <w:proofErr w:type="spellStart"/>
      <w:r w:rsidRPr="0074252A">
        <w:t>ms</w:t>
      </w:r>
      <w:proofErr w:type="spellEnd"/>
      <w:r w:rsidRPr="0074252A">
        <w:t xml:space="preserve"> after the start of time duration T5</w:t>
      </w:r>
      <w:r w:rsidRPr="0074252A">
        <w:rPr>
          <w:rFonts w:hint="eastAsia"/>
        </w:rPr>
        <w:t>)</w:t>
      </w:r>
      <w:r w:rsidRPr="0074252A">
        <w:t xml:space="preserve"> the UE shall transmit uplink signal at least once every DRX cycle, in the On-duration part of the cycle in the </w:t>
      </w:r>
      <w:proofErr w:type="spellStart"/>
      <w:r w:rsidRPr="0074252A">
        <w:t>subframe</w:t>
      </w:r>
      <w:proofErr w:type="spellEnd"/>
      <w:r w:rsidRPr="0074252A">
        <w:t xml:space="preserve"> according to the configured CQI reporting mode (PUCCH 1-0).</w:t>
      </w:r>
    </w:p>
    <w:p w:rsidR="002433AF" w:rsidRPr="0074252A" w:rsidRDefault="002433AF" w:rsidP="002433AF">
      <w:r w:rsidRPr="0074252A">
        <w:t>The rate of correct events observed during repeated tests shall be at least 90%.</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C80" w:rsidRDefault="00B65C80">
      <w:r>
        <w:separator/>
      </w:r>
    </w:p>
  </w:endnote>
  <w:endnote w:type="continuationSeparator" w:id="0">
    <w:p w:rsidR="00B65C80" w:rsidRDefault="00B6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C80" w:rsidRDefault="00B65C80">
      <w:r>
        <w:separator/>
      </w:r>
    </w:p>
  </w:footnote>
  <w:footnote w:type="continuationSeparator" w:id="0">
    <w:p w:rsidR="00B65C80" w:rsidRDefault="00B65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2"/>
  </w:num>
  <w:num w:numId="4">
    <w:abstractNumId w:val="23"/>
  </w:num>
  <w:num w:numId="5">
    <w:abstractNumId w:val="24"/>
  </w:num>
  <w:num w:numId="6">
    <w:abstractNumId w:val="30"/>
  </w:num>
  <w:num w:numId="7">
    <w:abstractNumId w:val="31"/>
  </w:num>
  <w:num w:numId="8">
    <w:abstractNumId w:val="27"/>
  </w:num>
  <w:num w:numId="9">
    <w:abstractNumId w:val="26"/>
  </w:num>
  <w:num w:numId="10">
    <w:abstractNumId w:val="33"/>
  </w:num>
  <w:num w:numId="11">
    <w:abstractNumId w:val="12"/>
  </w:num>
  <w:num w:numId="12">
    <w:abstractNumId w:val="25"/>
  </w:num>
  <w:num w:numId="13">
    <w:abstractNumId w:val="20"/>
  </w:num>
  <w:num w:numId="14">
    <w:abstractNumId w:val="18"/>
  </w:num>
  <w:num w:numId="15">
    <w:abstractNumId w:val="34"/>
  </w:num>
  <w:num w:numId="16">
    <w:abstractNumId w:val="13"/>
  </w:num>
  <w:num w:numId="17">
    <w:abstractNumId w:val="9"/>
  </w:num>
  <w:num w:numId="18">
    <w:abstractNumId w:val="8"/>
  </w:num>
  <w:num w:numId="19">
    <w:abstractNumId w:val="10"/>
  </w:num>
  <w:num w:numId="20">
    <w:abstractNumId w:val="32"/>
  </w:num>
  <w:num w:numId="21">
    <w:abstractNumId w:val="16"/>
  </w:num>
  <w:num w:numId="22">
    <w:abstractNumId w:val="6"/>
  </w:num>
  <w:num w:numId="23">
    <w:abstractNumId w:val="15"/>
  </w:num>
  <w:num w:numId="24">
    <w:abstractNumId w:val="1"/>
  </w:num>
  <w:num w:numId="25">
    <w:abstractNumId w:val="7"/>
  </w:num>
  <w:num w:numId="26">
    <w:abstractNumId w:val="28"/>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it-IT"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75E64"/>
    <w:rsid w:val="00092D33"/>
    <w:rsid w:val="0009641D"/>
    <w:rsid w:val="000A6394"/>
    <w:rsid w:val="000A72F0"/>
    <w:rsid w:val="000B7FED"/>
    <w:rsid w:val="000C038A"/>
    <w:rsid w:val="000C6598"/>
    <w:rsid w:val="00143AEC"/>
    <w:rsid w:val="00145D43"/>
    <w:rsid w:val="001464C0"/>
    <w:rsid w:val="00191EC8"/>
    <w:rsid w:val="00192C46"/>
    <w:rsid w:val="001A08B3"/>
    <w:rsid w:val="001A7B60"/>
    <w:rsid w:val="001B4028"/>
    <w:rsid w:val="001B52F0"/>
    <w:rsid w:val="001B7A65"/>
    <w:rsid w:val="001C7274"/>
    <w:rsid w:val="001E41F3"/>
    <w:rsid w:val="002433AF"/>
    <w:rsid w:val="0026004D"/>
    <w:rsid w:val="002640DD"/>
    <w:rsid w:val="00272ED2"/>
    <w:rsid w:val="00275D12"/>
    <w:rsid w:val="00284FEB"/>
    <w:rsid w:val="002860C4"/>
    <w:rsid w:val="002B5741"/>
    <w:rsid w:val="002E23E4"/>
    <w:rsid w:val="00305409"/>
    <w:rsid w:val="00320FD7"/>
    <w:rsid w:val="003609EF"/>
    <w:rsid w:val="0036231A"/>
    <w:rsid w:val="00374DD4"/>
    <w:rsid w:val="00381D57"/>
    <w:rsid w:val="0039763C"/>
    <w:rsid w:val="003E1A36"/>
    <w:rsid w:val="00410371"/>
    <w:rsid w:val="004242F1"/>
    <w:rsid w:val="00457C78"/>
    <w:rsid w:val="004704B9"/>
    <w:rsid w:val="00473A63"/>
    <w:rsid w:val="004A2EB1"/>
    <w:rsid w:val="004B75B7"/>
    <w:rsid w:val="00507BEB"/>
    <w:rsid w:val="0051580D"/>
    <w:rsid w:val="005452E9"/>
    <w:rsid w:val="00547111"/>
    <w:rsid w:val="00592D74"/>
    <w:rsid w:val="005E2C44"/>
    <w:rsid w:val="00600BE9"/>
    <w:rsid w:val="00621188"/>
    <w:rsid w:val="006257ED"/>
    <w:rsid w:val="00664DDD"/>
    <w:rsid w:val="0067054D"/>
    <w:rsid w:val="00695808"/>
    <w:rsid w:val="006B1E9B"/>
    <w:rsid w:val="006B46FB"/>
    <w:rsid w:val="006C69E4"/>
    <w:rsid w:val="006C6FE3"/>
    <w:rsid w:val="006E21FB"/>
    <w:rsid w:val="006E3473"/>
    <w:rsid w:val="00710098"/>
    <w:rsid w:val="00714D4F"/>
    <w:rsid w:val="00726477"/>
    <w:rsid w:val="00776891"/>
    <w:rsid w:val="00792342"/>
    <w:rsid w:val="007977A8"/>
    <w:rsid w:val="007B512A"/>
    <w:rsid w:val="007C2097"/>
    <w:rsid w:val="007D6A07"/>
    <w:rsid w:val="007F7259"/>
    <w:rsid w:val="008040A8"/>
    <w:rsid w:val="00823193"/>
    <w:rsid w:val="008279FA"/>
    <w:rsid w:val="00844246"/>
    <w:rsid w:val="008626E7"/>
    <w:rsid w:val="00862EEA"/>
    <w:rsid w:val="00870EE7"/>
    <w:rsid w:val="008863B9"/>
    <w:rsid w:val="008A45A6"/>
    <w:rsid w:val="008F686C"/>
    <w:rsid w:val="009148DE"/>
    <w:rsid w:val="00941E30"/>
    <w:rsid w:val="00976BC7"/>
    <w:rsid w:val="009777D9"/>
    <w:rsid w:val="00991B88"/>
    <w:rsid w:val="009A5753"/>
    <w:rsid w:val="009A579D"/>
    <w:rsid w:val="009D016F"/>
    <w:rsid w:val="009E3297"/>
    <w:rsid w:val="009F734F"/>
    <w:rsid w:val="00A246B6"/>
    <w:rsid w:val="00A43A6F"/>
    <w:rsid w:val="00A47E70"/>
    <w:rsid w:val="00A50CF0"/>
    <w:rsid w:val="00A7671C"/>
    <w:rsid w:val="00AA2CBC"/>
    <w:rsid w:val="00AC5820"/>
    <w:rsid w:val="00AD1CD8"/>
    <w:rsid w:val="00B258BB"/>
    <w:rsid w:val="00B65C80"/>
    <w:rsid w:val="00B67B97"/>
    <w:rsid w:val="00B968C8"/>
    <w:rsid w:val="00BA1FFF"/>
    <w:rsid w:val="00BA3EC5"/>
    <w:rsid w:val="00BA51D9"/>
    <w:rsid w:val="00BB5DFC"/>
    <w:rsid w:val="00BD279D"/>
    <w:rsid w:val="00BD6BB8"/>
    <w:rsid w:val="00C20B0B"/>
    <w:rsid w:val="00C44720"/>
    <w:rsid w:val="00C66BA2"/>
    <w:rsid w:val="00C70800"/>
    <w:rsid w:val="00C95985"/>
    <w:rsid w:val="00CC431E"/>
    <w:rsid w:val="00CC5026"/>
    <w:rsid w:val="00CC68D0"/>
    <w:rsid w:val="00D03F9A"/>
    <w:rsid w:val="00D06D51"/>
    <w:rsid w:val="00D24991"/>
    <w:rsid w:val="00D50255"/>
    <w:rsid w:val="00D66520"/>
    <w:rsid w:val="00D8345E"/>
    <w:rsid w:val="00DA2A94"/>
    <w:rsid w:val="00DB4654"/>
    <w:rsid w:val="00DD5379"/>
    <w:rsid w:val="00DE34CF"/>
    <w:rsid w:val="00E0097F"/>
    <w:rsid w:val="00E04817"/>
    <w:rsid w:val="00E13F3D"/>
    <w:rsid w:val="00E34898"/>
    <w:rsid w:val="00EB09B7"/>
    <w:rsid w:val="00EE7D7C"/>
    <w:rsid w:val="00F25D98"/>
    <w:rsid w:val="00F300FB"/>
    <w:rsid w:val="00F6429E"/>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CFDA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e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Microsoft_Visio_2003-2010_Drawing1.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61329-900F-4CE9-B969-9454A6BD9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5600</Words>
  <Characters>31921</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31</cp:revision>
  <cp:lastPrinted>1899-12-31T23:00:00Z</cp:lastPrinted>
  <dcterms:created xsi:type="dcterms:W3CDTF">2019-08-08T09:49:00Z</dcterms:created>
  <dcterms:modified xsi:type="dcterms:W3CDTF">2020-06-03T13:56:00Z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