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B2C6F" w14:textId="114BB3D1" w:rsidR="00210A5B" w:rsidRDefault="00E867F9">
      <w:pPr>
        <w:pStyle w:val="FP"/>
        <w:tabs>
          <w:tab w:val="left" w:pos="567"/>
        </w:tabs>
        <w:rPr>
          <w:rFonts w:ascii="Arial" w:hAnsi="Arial" w:cs="Arial"/>
          <w:b/>
          <w:sz w:val="24"/>
          <w:szCs w:val="24"/>
          <w:lang w:val="en-US" w:eastAsia="ja-JP"/>
        </w:rPr>
      </w:pPr>
      <w:r>
        <w:rPr>
          <w:rFonts w:ascii="Arial" w:hAnsi="Arial" w:cs="Arial"/>
          <w:b/>
          <w:sz w:val="24"/>
          <w:szCs w:val="24"/>
        </w:rPr>
        <w:t>3GPP TSG RAN meeting #88e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D6563">
        <w:rPr>
          <w:rFonts w:ascii="Arial" w:hAnsi="Arial" w:cs="Arial"/>
          <w:b/>
          <w:sz w:val="24"/>
          <w:szCs w:val="24"/>
        </w:rPr>
        <w:t xml:space="preserve">              </w:t>
      </w:r>
      <w:r w:rsidR="003D6563" w:rsidRPr="003D6563">
        <w:rPr>
          <w:rFonts w:ascii="Arial" w:hAnsi="Arial" w:cs="Arial"/>
          <w:b/>
          <w:sz w:val="24"/>
          <w:szCs w:val="24"/>
        </w:rPr>
        <w:t>RP-200956</w:t>
      </w:r>
    </w:p>
    <w:p w14:paraId="531465CE" w14:textId="77777777" w:rsidR="00210A5B" w:rsidRDefault="00E867F9">
      <w:pPr>
        <w:tabs>
          <w:tab w:val="left" w:pos="567"/>
        </w:tabs>
        <w:rPr>
          <w:rFonts w:ascii="Arial" w:hAnsi="Arial" w:cs="Arial"/>
          <w:b/>
          <w:sz w:val="24"/>
        </w:rPr>
      </w:pPr>
      <w:r>
        <w:rPr>
          <w:rFonts w:ascii="Arial" w:hAnsi="Arial" w:cs="Arial"/>
          <w:b/>
          <w:sz w:val="24"/>
        </w:rPr>
        <w:t>Electronic Meeting, June 29 - July 3, 2020</w:t>
      </w:r>
    </w:p>
    <w:p w14:paraId="5092749D" w14:textId="77777777" w:rsidR="00210A5B" w:rsidRDefault="00E867F9">
      <w:pPr>
        <w:pStyle w:val="Heading2"/>
        <w:jc w:val="center"/>
        <w:rPr>
          <w:u w:val="single"/>
        </w:rPr>
      </w:pPr>
      <w:r>
        <w:rPr>
          <w:u w:val="single"/>
        </w:rPr>
        <w:t>Status Report to TSG</w:t>
      </w:r>
    </w:p>
    <w:p w14:paraId="1D9090A4" w14:textId="6D4379E8" w:rsidR="00210A5B" w:rsidRDefault="00E867F9">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3D6563">
        <w:rPr>
          <w:rFonts w:ascii="Arial" w:hAnsi="Arial" w:cs="Arial"/>
          <w:lang w:eastAsia="ja-JP"/>
        </w:rPr>
        <w:t>10.11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210A5B" w14:paraId="5C3C03CF" w14:textId="77777777">
        <w:tc>
          <w:tcPr>
            <w:tcW w:w="2436" w:type="dxa"/>
            <w:shd w:val="clear" w:color="auto" w:fill="auto"/>
          </w:tcPr>
          <w:p w14:paraId="4E09A2BE" w14:textId="77777777" w:rsidR="00210A5B" w:rsidRDefault="00E867F9">
            <w:pPr>
              <w:tabs>
                <w:tab w:val="left" w:pos="567"/>
              </w:tabs>
              <w:spacing w:after="0"/>
              <w:rPr>
                <w:rFonts w:ascii="Arial" w:hAnsi="Arial" w:cs="Arial"/>
                <w:b/>
              </w:rPr>
            </w:pPr>
            <w:r>
              <w:rPr>
                <w:rFonts w:ascii="Arial" w:hAnsi="Arial" w:cs="Arial"/>
                <w:b/>
              </w:rPr>
              <w:t>WI / SI Name</w:t>
            </w:r>
          </w:p>
        </w:tc>
        <w:tc>
          <w:tcPr>
            <w:tcW w:w="7650" w:type="dxa"/>
            <w:gridSpan w:val="5"/>
          </w:tcPr>
          <w:p w14:paraId="62B53195" w14:textId="5C59663A" w:rsidR="00210A5B" w:rsidRDefault="003D6563">
            <w:pPr>
              <w:tabs>
                <w:tab w:val="left" w:pos="567"/>
              </w:tabs>
              <w:spacing w:after="0"/>
              <w:rPr>
                <w:rFonts w:ascii="Arial" w:hAnsi="Arial" w:cs="Arial"/>
              </w:rPr>
            </w:pPr>
            <w:r>
              <w:rPr>
                <w:rFonts w:ascii="Arial" w:hAnsi="Arial" w:cs="Arial"/>
              </w:rPr>
              <w:t>NR small data transmissions in INACTIVE state</w:t>
            </w:r>
          </w:p>
        </w:tc>
      </w:tr>
      <w:tr w:rsidR="00210A5B" w14:paraId="3BF16C7F" w14:textId="77777777">
        <w:tc>
          <w:tcPr>
            <w:tcW w:w="2436" w:type="dxa"/>
            <w:shd w:val="clear" w:color="auto" w:fill="auto"/>
          </w:tcPr>
          <w:p w14:paraId="056AFE82" w14:textId="77777777" w:rsidR="00210A5B" w:rsidRDefault="00E867F9">
            <w:pPr>
              <w:tabs>
                <w:tab w:val="left" w:pos="567"/>
              </w:tabs>
              <w:spacing w:after="0"/>
              <w:rPr>
                <w:rFonts w:ascii="Arial" w:hAnsi="Arial" w:cs="Arial"/>
                <w:bCs/>
              </w:rPr>
            </w:pPr>
            <w:r>
              <w:rPr>
                <w:rFonts w:ascii="Arial" w:hAnsi="Arial" w:cs="Arial"/>
                <w:bCs/>
              </w:rPr>
              <w:t>included in this status report</w:t>
            </w:r>
          </w:p>
        </w:tc>
        <w:tc>
          <w:tcPr>
            <w:tcW w:w="1846" w:type="dxa"/>
          </w:tcPr>
          <w:p w14:paraId="74B280B0" w14:textId="77777777" w:rsidR="00210A5B" w:rsidRDefault="00E867F9">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EFFDA5E" w14:textId="77777777" w:rsidR="00210A5B" w:rsidRDefault="00E867F9">
            <w:pPr>
              <w:tabs>
                <w:tab w:val="left" w:pos="567"/>
              </w:tabs>
              <w:spacing w:after="0"/>
              <w:rPr>
                <w:rFonts w:ascii="Arial" w:hAnsi="Arial" w:cs="Arial"/>
              </w:rPr>
            </w:pPr>
            <w:r>
              <w:rPr>
                <w:rFonts w:ascii="Arial" w:hAnsi="Arial" w:cs="Arial"/>
                <w:lang w:eastAsia="ja-JP"/>
              </w:rPr>
              <w:t>No</w:t>
            </w:r>
          </w:p>
        </w:tc>
        <w:tc>
          <w:tcPr>
            <w:tcW w:w="1842" w:type="dxa"/>
          </w:tcPr>
          <w:p w14:paraId="386940DC" w14:textId="77777777" w:rsidR="00210A5B" w:rsidRDefault="00E867F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8EA0360" w14:textId="77777777" w:rsidR="00210A5B" w:rsidRDefault="00E867F9">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04905059" w14:textId="77777777" w:rsidR="00210A5B" w:rsidRDefault="00E867F9">
            <w:pPr>
              <w:tabs>
                <w:tab w:val="left" w:pos="567"/>
              </w:tabs>
              <w:spacing w:after="0"/>
              <w:rPr>
                <w:rFonts w:ascii="Arial" w:hAnsi="Arial" w:cs="Arial"/>
              </w:rPr>
            </w:pPr>
            <w:r>
              <w:rPr>
                <w:rFonts w:ascii="Arial" w:hAnsi="Arial" w:cs="Arial"/>
              </w:rPr>
              <w:t>Performance part:</w:t>
            </w:r>
          </w:p>
          <w:p w14:paraId="2F670AF9" w14:textId="5A72545C" w:rsidR="00210A5B" w:rsidRDefault="008358BB">
            <w:pPr>
              <w:tabs>
                <w:tab w:val="left" w:pos="567"/>
              </w:tabs>
              <w:spacing w:after="0"/>
              <w:rPr>
                <w:rFonts w:ascii="Arial" w:hAnsi="Arial" w:cs="Arial"/>
                <w:lang w:eastAsia="ja-JP"/>
              </w:rPr>
            </w:pPr>
            <w:r>
              <w:rPr>
                <w:rFonts w:ascii="Arial" w:hAnsi="Arial" w:cs="Arial"/>
                <w:lang w:eastAsia="ja-JP"/>
              </w:rPr>
              <w:t>Yes</w:t>
            </w:r>
          </w:p>
        </w:tc>
        <w:tc>
          <w:tcPr>
            <w:tcW w:w="1653" w:type="dxa"/>
          </w:tcPr>
          <w:p w14:paraId="1F1CC57B" w14:textId="77777777" w:rsidR="00210A5B" w:rsidRDefault="00E867F9">
            <w:pPr>
              <w:tabs>
                <w:tab w:val="left" w:pos="567"/>
              </w:tabs>
              <w:spacing w:after="0"/>
              <w:rPr>
                <w:rFonts w:ascii="Arial" w:hAnsi="Arial" w:cs="Arial"/>
              </w:rPr>
            </w:pPr>
            <w:r>
              <w:rPr>
                <w:rFonts w:ascii="Arial" w:hAnsi="Arial" w:cs="Arial"/>
              </w:rPr>
              <w:t>Testing part:</w:t>
            </w:r>
          </w:p>
          <w:p w14:paraId="2DD0BD0D" w14:textId="617D92EF" w:rsidR="00210A5B" w:rsidRDefault="008358BB">
            <w:pPr>
              <w:tabs>
                <w:tab w:val="left" w:pos="567"/>
              </w:tabs>
              <w:spacing w:after="0"/>
              <w:rPr>
                <w:rFonts w:ascii="Arial" w:hAnsi="Arial" w:cs="Arial"/>
                <w:lang w:eastAsia="ja-JP"/>
              </w:rPr>
            </w:pPr>
            <w:r>
              <w:rPr>
                <w:rFonts w:ascii="Arial" w:hAnsi="Arial" w:cs="Arial"/>
                <w:lang w:eastAsia="ja-JP"/>
              </w:rPr>
              <w:t>No</w:t>
            </w:r>
          </w:p>
        </w:tc>
      </w:tr>
      <w:tr w:rsidR="00210A5B" w14:paraId="3C5B1EE1" w14:textId="77777777">
        <w:tc>
          <w:tcPr>
            <w:tcW w:w="2436" w:type="dxa"/>
          </w:tcPr>
          <w:p w14:paraId="37DC16A2" w14:textId="77777777" w:rsidR="00210A5B" w:rsidRDefault="00E867F9">
            <w:pPr>
              <w:tabs>
                <w:tab w:val="left" w:pos="567"/>
              </w:tabs>
              <w:spacing w:after="0"/>
              <w:rPr>
                <w:rFonts w:ascii="Arial" w:hAnsi="Arial" w:cs="Arial"/>
                <w:b/>
              </w:rPr>
            </w:pPr>
            <w:r>
              <w:rPr>
                <w:rFonts w:ascii="Arial" w:hAnsi="Arial" w:cs="Arial"/>
                <w:b/>
              </w:rPr>
              <w:t>Acronym</w:t>
            </w:r>
          </w:p>
        </w:tc>
        <w:tc>
          <w:tcPr>
            <w:tcW w:w="7650" w:type="dxa"/>
            <w:gridSpan w:val="5"/>
          </w:tcPr>
          <w:p w14:paraId="115D1E2B" w14:textId="23479BB3" w:rsidR="00210A5B" w:rsidRDefault="003D6563">
            <w:pPr>
              <w:tabs>
                <w:tab w:val="left" w:pos="567"/>
              </w:tabs>
              <w:spacing w:after="0"/>
              <w:rPr>
                <w:rFonts w:ascii="Arial" w:hAnsi="Arial" w:cs="Arial"/>
              </w:rPr>
            </w:pPr>
            <w:proofErr w:type="spellStart"/>
            <w:r w:rsidRPr="003D6563">
              <w:rPr>
                <w:rFonts w:ascii="Arial" w:hAnsi="Arial" w:cs="Arial"/>
                <w:color w:val="000000"/>
                <w:sz w:val="18"/>
                <w:szCs w:val="18"/>
              </w:rPr>
              <w:t>NR_SmallData_INACTIVE</w:t>
            </w:r>
            <w:proofErr w:type="spellEnd"/>
          </w:p>
        </w:tc>
      </w:tr>
      <w:tr w:rsidR="00210A5B" w14:paraId="5CEDB09E" w14:textId="77777777">
        <w:tc>
          <w:tcPr>
            <w:tcW w:w="2436" w:type="dxa"/>
          </w:tcPr>
          <w:p w14:paraId="0EBC6D9D" w14:textId="77777777" w:rsidR="00210A5B" w:rsidRDefault="00E867F9">
            <w:pPr>
              <w:tabs>
                <w:tab w:val="left" w:pos="567"/>
              </w:tabs>
              <w:spacing w:after="0"/>
              <w:rPr>
                <w:rFonts w:ascii="Arial" w:hAnsi="Arial" w:cs="Arial"/>
                <w:b/>
              </w:rPr>
            </w:pPr>
            <w:r>
              <w:rPr>
                <w:rFonts w:ascii="Arial" w:hAnsi="Arial" w:cs="Arial"/>
                <w:b/>
              </w:rPr>
              <w:t>Unique ID</w:t>
            </w:r>
          </w:p>
        </w:tc>
        <w:tc>
          <w:tcPr>
            <w:tcW w:w="7650" w:type="dxa"/>
            <w:gridSpan w:val="5"/>
          </w:tcPr>
          <w:p w14:paraId="6DC5EBA3" w14:textId="402105F1" w:rsidR="00210A5B" w:rsidRDefault="003D6563">
            <w:pPr>
              <w:tabs>
                <w:tab w:val="left" w:pos="567"/>
              </w:tabs>
              <w:spacing w:after="0"/>
              <w:rPr>
                <w:rFonts w:ascii="Arial" w:hAnsi="Arial" w:cs="Arial"/>
                <w:lang w:eastAsia="ja-JP"/>
              </w:rPr>
            </w:pPr>
            <w:r w:rsidRPr="003D6563">
              <w:rPr>
                <w:rFonts w:ascii="Arial" w:hAnsi="Arial" w:cs="Arial"/>
                <w:lang w:eastAsia="ja-JP"/>
              </w:rPr>
              <w:t>860251</w:t>
            </w:r>
          </w:p>
        </w:tc>
      </w:tr>
      <w:tr w:rsidR="00210A5B" w14:paraId="271E9677" w14:textId="77777777">
        <w:tc>
          <w:tcPr>
            <w:tcW w:w="2436" w:type="dxa"/>
          </w:tcPr>
          <w:p w14:paraId="259D8686" w14:textId="77777777" w:rsidR="00210A5B" w:rsidRDefault="00E867F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73E9674" w14:textId="77777777" w:rsidR="00210A5B" w:rsidRDefault="00E867F9">
            <w:pPr>
              <w:tabs>
                <w:tab w:val="left" w:pos="567"/>
              </w:tabs>
              <w:spacing w:after="0"/>
              <w:rPr>
                <w:rFonts w:ascii="Arial" w:hAnsi="Arial" w:cs="Arial"/>
                <w:lang w:eastAsia="ja-JP"/>
              </w:rPr>
            </w:pPr>
            <w:r>
              <w:rPr>
                <w:rFonts w:ascii="Arial" w:hAnsi="Arial" w:cs="Arial"/>
                <w:lang w:eastAsia="ja-JP"/>
              </w:rPr>
              <w:t>RP-200085</w:t>
            </w:r>
          </w:p>
        </w:tc>
      </w:tr>
      <w:tr w:rsidR="00210A5B" w14:paraId="57BC06E0" w14:textId="77777777">
        <w:tc>
          <w:tcPr>
            <w:tcW w:w="2436" w:type="dxa"/>
          </w:tcPr>
          <w:p w14:paraId="5B7F2128" w14:textId="77777777" w:rsidR="00210A5B" w:rsidRDefault="00E867F9">
            <w:pPr>
              <w:tabs>
                <w:tab w:val="left" w:pos="567"/>
              </w:tabs>
              <w:spacing w:after="0"/>
              <w:rPr>
                <w:rFonts w:ascii="Arial" w:hAnsi="Arial" w:cs="Arial"/>
                <w:b/>
              </w:rPr>
            </w:pPr>
            <w:r>
              <w:rPr>
                <w:rFonts w:ascii="Arial" w:hAnsi="Arial" w:cs="Arial"/>
                <w:b/>
              </w:rPr>
              <w:t>Target Completion Date</w:t>
            </w:r>
          </w:p>
          <w:p w14:paraId="3727D1C6" w14:textId="77777777" w:rsidR="00210A5B" w:rsidRDefault="00E867F9">
            <w:pPr>
              <w:tabs>
                <w:tab w:val="left" w:pos="567"/>
              </w:tabs>
              <w:spacing w:after="0"/>
              <w:rPr>
                <w:rFonts w:ascii="Arial" w:hAnsi="Arial" w:cs="Arial"/>
                <w:b/>
              </w:rPr>
            </w:pPr>
            <w:r>
              <w:rPr>
                <w:rFonts w:ascii="Arial" w:hAnsi="Arial" w:cs="Arial"/>
                <w:b/>
              </w:rPr>
              <w:t>(indicate if changed)</w:t>
            </w:r>
          </w:p>
        </w:tc>
        <w:tc>
          <w:tcPr>
            <w:tcW w:w="1846" w:type="dxa"/>
          </w:tcPr>
          <w:p w14:paraId="0DA77565" w14:textId="77777777" w:rsidR="00210A5B" w:rsidRDefault="00E867F9">
            <w:pPr>
              <w:tabs>
                <w:tab w:val="left" w:pos="567"/>
              </w:tabs>
              <w:spacing w:after="0"/>
              <w:rPr>
                <w:rFonts w:ascii="Arial" w:hAnsi="Arial" w:cs="Arial"/>
                <w:lang w:eastAsia="ja-JP"/>
              </w:rPr>
            </w:pPr>
            <w:r>
              <w:rPr>
                <w:rFonts w:ascii="Arial" w:hAnsi="Arial" w:cs="Arial"/>
                <w:lang w:eastAsia="ja-JP"/>
              </w:rPr>
              <w:t xml:space="preserve">Study Item: </w:t>
            </w:r>
          </w:p>
          <w:p w14:paraId="6C4F5CB6" w14:textId="77777777" w:rsidR="00210A5B" w:rsidRDefault="00E867F9">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3BA494B9" w14:textId="77777777" w:rsidR="00210A5B" w:rsidRDefault="00E867F9">
            <w:pPr>
              <w:tabs>
                <w:tab w:val="left" w:pos="567"/>
              </w:tabs>
              <w:spacing w:after="0"/>
              <w:rPr>
                <w:rFonts w:ascii="Arial" w:hAnsi="Arial" w:cs="Arial"/>
                <w:lang w:eastAsia="ja-JP"/>
              </w:rPr>
            </w:pPr>
            <w:r>
              <w:rPr>
                <w:rFonts w:ascii="Arial" w:hAnsi="Arial" w:cs="Arial"/>
                <w:lang w:eastAsia="ja-JP"/>
              </w:rPr>
              <w:t>Core part:</w:t>
            </w:r>
          </w:p>
          <w:p w14:paraId="33EA588C" w14:textId="363523BA" w:rsidR="00210A5B" w:rsidRDefault="00E867F9">
            <w:pPr>
              <w:tabs>
                <w:tab w:val="left" w:pos="567"/>
              </w:tabs>
              <w:spacing w:after="0"/>
              <w:rPr>
                <w:rFonts w:ascii="Arial" w:eastAsia="Yu Mincho" w:hAnsi="Arial" w:cs="Arial"/>
                <w:color w:val="00B050"/>
                <w:lang w:eastAsia="ja-JP"/>
              </w:rPr>
            </w:pPr>
            <w:r>
              <w:rPr>
                <w:rFonts w:ascii="Arial" w:hAnsi="Arial" w:cs="Arial"/>
                <w:color w:val="00B050"/>
                <w:lang w:eastAsia="ja-JP"/>
              </w:rPr>
              <w:t>0</w:t>
            </w:r>
            <w:r w:rsidR="008358BB">
              <w:rPr>
                <w:rFonts w:ascii="Arial" w:hAnsi="Arial" w:cs="Arial"/>
                <w:color w:val="00B050"/>
                <w:lang w:eastAsia="ja-JP"/>
              </w:rPr>
              <w:t>9</w:t>
            </w:r>
            <w:r>
              <w:rPr>
                <w:rFonts w:ascii="Arial" w:hAnsi="Arial" w:cs="Arial" w:hint="eastAsia"/>
                <w:color w:val="00B050"/>
                <w:lang w:eastAsia="ja-JP"/>
              </w:rPr>
              <w:t>/202</w:t>
            </w:r>
            <w:r w:rsidR="008358BB">
              <w:rPr>
                <w:rFonts w:ascii="Arial" w:hAnsi="Arial" w:cs="Arial"/>
                <w:color w:val="00B050"/>
                <w:lang w:eastAsia="ja-JP"/>
              </w:rPr>
              <w:t>1</w:t>
            </w:r>
          </w:p>
        </w:tc>
        <w:tc>
          <w:tcPr>
            <w:tcW w:w="2268" w:type="dxa"/>
          </w:tcPr>
          <w:p w14:paraId="4053B672" w14:textId="0755A2CC" w:rsidR="00210A5B" w:rsidRDefault="00E867F9">
            <w:pPr>
              <w:tabs>
                <w:tab w:val="left" w:pos="567"/>
              </w:tabs>
              <w:spacing w:after="0"/>
              <w:rPr>
                <w:rFonts w:ascii="Arial" w:eastAsia="Yu Mincho" w:hAnsi="Arial" w:cs="Arial"/>
                <w:color w:val="00B050"/>
                <w:lang w:eastAsia="ja-JP"/>
              </w:rPr>
            </w:pPr>
            <w:r>
              <w:rPr>
                <w:rFonts w:ascii="Arial" w:hAnsi="Arial" w:cs="Arial"/>
                <w:lang w:eastAsia="ja-JP"/>
              </w:rPr>
              <w:t xml:space="preserve">Performance part: </w:t>
            </w:r>
            <w:r w:rsidR="008358BB">
              <w:rPr>
                <w:rFonts w:ascii="Arial" w:hAnsi="Arial" w:cs="Arial"/>
                <w:color w:val="00B050"/>
                <w:lang w:eastAsia="ja-JP"/>
              </w:rPr>
              <w:t>03</w:t>
            </w:r>
            <w:r>
              <w:rPr>
                <w:rFonts w:ascii="Arial" w:hAnsi="Arial" w:cs="Arial"/>
                <w:color w:val="00B050"/>
                <w:lang w:eastAsia="ja-JP"/>
              </w:rPr>
              <w:t>/202</w:t>
            </w:r>
            <w:r w:rsidR="008358BB">
              <w:rPr>
                <w:rFonts w:ascii="Arial" w:hAnsi="Arial" w:cs="Arial"/>
                <w:color w:val="00B050"/>
                <w:lang w:eastAsia="ja-JP"/>
              </w:rPr>
              <w:t>2</w:t>
            </w:r>
          </w:p>
        </w:tc>
        <w:tc>
          <w:tcPr>
            <w:tcW w:w="1694" w:type="dxa"/>
            <w:gridSpan w:val="2"/>
          </w:tcPr>
          <w:p w14:paraId="668B071B" w14:textId="77777777" w:rsidR="00210A5B" w:rsidRDefault="00E867F9">
            <w:pPr>
              <w:tabs>
                <w:tab w:val="left" w:pos="567"/>
              </w:tabs>
              <w:spacing w:after="0"/>
              <w:rPr>
                <w:rFonts w:ascii="Arial" w:hAnsi="Arial" w:cs="Arial"/>
                <w:lang w:eastAsia="ja-JP"/>
              </w:rPr>
            </w:pPr>
            <w:r>
              <w:rPr>
                <w:rFonts w:ascii="Arial" w:hAnsi="Arial" w:cs="Arial"/>
                <w:lang w:eastAsia="ja-JP"/>
              </w:rPr>
              <w:t xml:space="preserve">Testing part: </w:t>
            </w:r>
          </w:p>
          <w:p w14:paraId="7E9C92E3" w14:textId="77777777" w:rsidR="00210A5B" w:rsidRDefault="00E867F9">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210A5B" w14:paraId="0ADA1B2F" w14:textId="77777777">
        <w:tc>
          <w:tcPr>
            <w:tcW w:w="2436" w:type="dxa"/>
          </w:tcPr>
          <w:p w14:paraId="63609551" w14:textId="77777777" w:rsidR="00210A5B" w:rsidRDefault="00E867F9">
            <w:pPr>
              <w:tabs>
                <w:tab w:val="left" w:pos="567"/>
              </w:tabs>
              <w:spacing w:after="0"/>
              <w:rPr>
                <w:rFonts w:ascii="Arial" w:hAnsi="Arial" w:cs="Arial"/>
                <w:b/>
              </w:rPr>
            </w:pPr>
            <w:r>
              <w:rPr>
                <w:rFonts w:ascii="Arial" w:hAnsi="Arial" w:cs="Arial"/>
                <w:b/>
              </w:rPr>
              <w:t>Overall Completion level</w:t>
            </w:r>
          </w:p>
        </w:tc>
        <w:tc>
          <w:tcPr>
            <w:tcW w:w="1846" w:type="dxa"/>
          </w:tcPr>
          <w:p w14:paraId="0B4D2B61" w14:textId="77777777" w:rsidR="00210A5B" w:rsidRDefault="00E867F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A85F1BF" w14:textId="77777777" w:rsidR="00210A5B" w:rsidRDefault="00E867F9">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6F97E721" w14:textId="77777777" w:rsidR="00210A5B" w:rsidRDefault="00E867F9">
            <w:pPr>
              <w:tabs>
                <w:tab w:val="left" w:pos="567"/>
              </w:tabs>
              <w:spacing w:after="0"/>
              <w:rPr>
                <w:rFonts w:ascii="Arial" w:hAnsi="Arial" w:cs="Arial"/>
                <w:lang w:eastAsia="ja-JP"/>
              </w:rPr>
            </w:pPr>
            <w:r>
              <w:rPr>
                <w:rFonts w:ascii="Arial" w:hAnsi="Arial" w:cs="Arial"/>
                <w:lang w:eastAsia="ja-JP"/>
              </w:rPr>
              <w:t xml:space="preserve">Core part: </w:t>
            </w:r>
          </w:p>
          <w:p w14:paraId="318AC66A" w14:textId="01C36FBD" w:rsidR="00210A5B" w:rsidRDefault="00E867F9">
            <w:pPr>
              <w:tabs>
                <w:tab w:val="left" w:pos="567"/>
              </w:tabs>
              <w:spacing w:after="0"/>
              <w:rPr>
                <w:rFonts w:ascii="Arial" w:hAnsi="Arial" w:cs="Arial"/>
                <w:lang w:eastAsia="ja-JP"/>
              </w:rPr>
            </w:pPr>
            <w:r>
              <w:rPr>
                <w:rFonts w:ascii="Arial" w:hAnsi="Arial" w:cs="Arial"/>
                <w:color w:val="00B050"/>
                <w:lang w:eastAsia="ja-JP"/>
              </w:rPr>
              <w:t>0%</w:t>
            </w:r>
          </w:p>
        </w:tc>
        <w:tc>
          <w:tcPr>
            <w:tcW w:w="2268" w:type="dxa"/>
          </w:tcPr>
          <w:p w14:paraId="33EA99DD" w14:textId="77777777" w:rsidR="00210A5B" w:rsidRDefault="00E867F9">
            <w:pPr>
              <w:tabs>
                <w:tab w:val="left" w:pos="567"/>
              </w:tabs>
              <w:spacing w:after="0"/>
              <w:rPr>
                <w:rFonts w:ascii="Arial" w:hAnsi="Arial" w:cs="Arial"/>
                <w:lang w:eastAsia="ja-JP"/>
              </w:rPr>
            </w:pPr>
            <w:r>
              <w:rPr>
                <w:rFonts w:ascii="Arial" w:hAnsi="Arial" w:cs="Arial"/>
                <w:lang w:eastAsia="ja-JP"/>
              </w:rPr>
              <w:t xml:space="preserve">Performance Part: </w:t>
            </w:r>
          </w:p>
          <w:p w14:paraId="4A1D8675" w14:textId="41A24BF3" w:rsidR="00210A5B" w:rsidRDefault="00E867F9">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69BC01CE" w14:textId="77777777" w:rsidR="00210A5B" w:rsidRDefault="00E867F9">
            <w:pPr>
              <w:tabs>
                <w:tab w:val="left" w:pos="567"/>
              </w:tabs>
              <w:spacing w:after="0"/>
              <w:rPr>
                <w:rFonts w:ascii="Arial" w:hAnsi="Arial" w:cs="Arial"/>
                <w:lang w:eastAsia="ja-JP"/>
              </w:rPr>
            </w:pPr>
            <w:r>
              <w:rPr>
                <w:rFonts w:ascii="Arial" w:hAnsi="Arial" w:cs="Arial"/>
                <w:lang w:eastAsia="ja-JP"/>
              </w:rPr>
              <w:t xml:space="preserve">Testing part: </w:t>
            </w:r>
          </w:p>
          <w:p w14:paraId="6C9E2ABA" w14:textId="77777777" w:rsidR="00210A5B" w:rsidRDefault="00E867F9">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6C51860E" w14:textId="77777777" w:rsidR="00210A5B" w:rsidRDefault="00E867F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E90B8D5" w14:textId="77777777" w:rsidR="00210A5B" w:rsidRDefault="00E867F9">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10F6CAA" w14:textId="77777777" w:rsidR="00210A5B" w:rsidRDefault="00E867F9">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7C892D2" w14:textId="77777777" w:rsidR="00210A5B" w:rsidRDefault="00E867F9">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4B54CB1" w14:textId="77777777" w:rsidR="00210A5B" w:rsidRDefault="00210A5B">
      <w:pPr>
        <w:pStyle w:val="ListParagraph"/>
        <w:tabs>
          <w:tab w:val="left" w:pos="567"/>
        </w:tabs>
        <w:ind w:leftChars="0" w:left="924"/>
        <w:rPr>
          <w:rFonts w:ascii="Arial" w:hAnsi="Arial" w:cs="Arial"/>
          <w:color w:val="FF0000"/>
        </w:rPr>
      </w:pPr>
    </w:p>
    <w:p w14:paraId="4A4C0A4D" w14:textId="77777777" w:rsidR="00210A5B" w:rsidRDefault="00E867F9">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210A5B" w14:paraId="17A87EA1" w14:textId="77777777">
        <w:tc>
          <w:tcPr>
            <w:tcW w:w="2751" w:type="dxa"/>
            <w:gridSpan w:val="2"/>
          </w:tcPr>
          <w:p w14:paraId="62340A4E" w14:textId="77777777" w:rsidR="00210A5B" w:rsidRDefault="00E867F9">
            <w:pPr>
              <w:tabs>
                <w:tab w:val="left" w:pos="567"/>
              </w:tabs>
              <w:spacing w:after="0"/>
              <w:rPr>
                <w:rFonts w:ascii="Arial" w:hAnsi="Arial" w:cs="Arial"/>
                <w:b/>
              </w:rPr>
            </w:pPr>
            <w:r>
              <w:rPr>
                <w:rFonts w:ascii="Arial" w:hAnsi="Arial" w:cs="Arial"/>
                <w:b/>
              </w:rPr>
              <w:t>Leading WG</w:t>
            </w:r>
          </w:p>
        </w:tc>
        <w:tc>
          <w:tcPr>
            <w:tcW w:w="7335" w:type="dxa"/>
          </w:tcPr>
          <w:p w14:paraId="017C467B" w14:textId="19CFAA9A" w:rsidR="00210A5B" w:rsidRDefault="00E867F9">
            <w:pPr>
              <w:tabs>
                <w:tab w:val="left" w:pos="567"/>
              </w:tabs>
              <w:spacing w:after="0"/>
              <w:rPr>
                <w:rFonts w:ascii="Arial" w:hAnsi="Arial" w:cs="Arial"/>
                <w:color w:val="FF0000"/>
              </w:rPr>
            </w:pPr>
            <w:r>
              <w:rPr>
                <w:rFonts w:ascii="Arial" w:hAnsi="Arial" w:cs="Arial"/>
              </w:rPr>
              <w:t>RAN</w:t>
            </w:r>
            <w:r w:rsidR="008358BB">
              <w:rPr>
                <w:rFonts w:ascii="Arial" w:hAnsi="Arial" w:cs="Arial"/>
              </w:rPr>
              <w:t>2</w:t>
            </w:r>
          </w:p>
        </w:tc>
      </w:tr>
      <w:tr w:rsidR="00210A5B" w14:paraId="44C79121" w14:textId="77777777">
        <w:tc>
          <w:tcPr>
            <w:tcW w:w="1415" w:type="dxa"/>
            <w:vMerge w:val="restart"/>
            <w:vAlign w:val="center"/>
          </w:tcPr>
          <w:p w14:paraId="360EA4D5" w14:textId="77777777" w:rsidR="00210A5B" w:rsidRDefault="00E867F9">
            <w:pPr>
              <w:tabs>
                <w:tab w:val="left" w:pos="567"/>
              </w:tabs>
              <w:rPr>
                <w:rFonts w:ascii="Arial" w:hAnsi="Arial" w:cs="Arial"/>
                <w:b/>
              </w:rPr>
            </w:pPr>
            <w:r>
              <w:rPr>
                <w:rFonts w:ascii="Arial" w:hAnsi="Arial" w:cs="Arial"/>
                <w:b/>
              </w:rPr>
              <w:t>Rapporteur</w:t>
            </w:r>
          </w:p>
        </w:tc>
        <w:tc>
          <w:tcPr>
            <w:tcW w:w="1336" w:type="dxa"/>
          </w:tcPr>
          <w:p w14:paraId="6AD64326" w14:textId="77777777" w:rsidR="00210A5B" w:rsidRDefault="00E867F9">
            <w:pPr>
              <w:tabs>
                <w:tab w:val="left" w:pos="567"/>
              </w:tabs>
              <w:spacing w:after="0"/>
              <w:rPr>
                <w:rFonts w:ascii="Arial" w:hAnsi="Arial" w:cs="Arial"/>
                <w:b/>
              </w:rPr>
            </w:pPr>
            <w:r>
              <w:rPr>
                <w:rFonts w:ascii="Arial" w:hAnsi="Arial" w:cs="Arial"/>
                <w:b/>
              </w:rPr>
              <w:t>Name</w:t>
            </w:r>
          </w:p>
        </w:tc>
        <w:tc>
          <w:tcPr>
            <w:tcW w:w="7335" w:type="dxa"/>
          </w:tcPr>
          <w:p w14:paraId="38DB0124" w14:textId="1EAEE9FC" w:rsidR="00210A5B" w:rsidRDefault="008358BB">
            <w:pPr>
              <w:tabs>
                <w:tab w:val="left" w:pos="567"/>
              </w:tabs>
              <w:spacing w:after="0"/>
              <w:rPr>
                <w:rFonts w:ascii="Arial" w:hAnsi="Arial" w:cs="Arial"/>
                <w:lang w:eastAsia="ja-JP"/>
              </w:rPr>
            </w:pPr>
            <w:r>
              <w:rPr>
                <w:rFonts w:ascii="Arial" w:hAnsi="Arial" w:cs="Arial"/>
                <w:lang w:eastAsia="ja-JP"/>
              </w:rPr>
              <w:t>Eswar Vutukuri</w:t>
            </w:r>
          </w:p>
        </w:tc>
      </w:tr>
      <w:tr w:rsidR="00210A5B" w14:paraId="576D016B" w14:textId="77777777">
        <w:tc>
          <w:tcPr>
            <w:tcW w:w="1415" w:type="dxa"/>
            <w:vMerge/>
          </w:tcPr>
          <w:p w14:paraId="37176AAB" w14:textId="77777777" w:rsidR="00210A5B" w:rsidRDefault="00210A5B">
            <w:pPr>
              <w:tabs>
                <w:tab w:val="left" w:pos="567"/>
              </w:tabs>
              <w:rPr>
                <w:rFonts w:ascii="Arial" w:hAnsi="Arial" w:cs="Arial"/>
                <w:b/>
              </w:rPr>
            </w:pPr>
          </w:p>
        </w:tc>
        <w:tc>
          <w:tcPr>
            <w:tcW w:w="1336" w:type="dxa"/>
          </w:tcPr>
          <w:p w14:paraId="1863E722" w14:textId="77777777" w:rsidR="00210A5B" w:rsidRDefault="00E867F9">
            <w:pPr>
              <w:tabs>
                <w:tab w:val="left" w:pos="567"/>
              </w:tabs>
              <w:spacing w:after="0"/>
              <w:rPr>
                <w:rFonts w:ascii="Arial" w:hAnsi="Arial" w:cs="Arial"/>
                <w:b/>
              </w:rPr>
            </w:pPr>
            <w:r>
              <w:rPr>
                <w:rFonts w:ascii="Arial" w:hAnsi="Arial" w:cs="Arial"/>
                <w:b/>
              </w:rPr>
              <w:t>Company</w:t>
            </w:r>
          </w:p>
        </w:tc>
        <w:tc>
          <w:tcPr>
            <w:tcW w:w="7335" w:type="dxa"/>
          </w:tcPr>
          <w:p w14:paraId="4BA6C1FE" w14:textId="77777777" w:rsidR="00210A5B" w:rsidRDefault="00E867F9">
            <w:pPr>
              <w:tabs>
                <w:tab w:val="left" w:pos="567"/>
              </w:tabs>
              <w:spacing w:after="0"/>
              <w:rPr>
                <w:rFonts w:ascii="Arial" w:hAnsi="Arial" w:cs="Arial"/>
                <w:lang w:eastAsia="ja-JP"/>
              </w:rPr>
            </w:pPr>
            <w:r>
              <w:rPr>
                <w:rFonts w:ascii="Arial" w:hAnsi="Arial" w:cs="Arial"/>
                <w:lang w:eastAsia="ja-JP"/>
              </w:rPr>
              <w:t>ZTE Corporation</w:t>
            </w:r>
          </w:p>
        </w:tc>
      </w:tr>
      <w:tr w:rsidR="00210A5B" w14:paraId="1093D855" w14:textId="77777777">
        <w:tc>
          <w:tcPr>
            <w:tcW w:w="1415" w:type="dxa"/>
            <w:vMerge/>
          </w:tcPr>
          <w:p w14:paraId="0BDC3F0A" w14:textId="77777777" w:rsidR="00210A5B" w:rsidRDefault="00210A5B">
            <w:pPr>
              <w:tabs>
                <w:tab w:val="left" w:pos="567"/>
              </w:tabs>
              <w:rPr>
                <w:rFonts w:ascii="Arial" w:hAnsi="Arial" w:cs="Arial"/>
                <w:b/>
              </w:rPr>
            </w:pPr>
          </w:p>
        </w:tc>
        <w:tc>
          <w:tcPr>
            <w:tcW w:w="1336" w:type="dxa"/>
          </w:tcPr>
          <w:p w14:paraId="1B6B1BF5" w14:textId="77777777" w:rsidR="00210A5B" w:rsidRDefault="00E867F9">
            <w:pPr>
              <w:tabs>
                <w:tab w:val="left" w:pos="567"/>
              </w:tabs>
              <w:spacing w:after="0"/>
              <w:rPr>
                <w:rFonts w:ascii="Arial" w:hAnsi="Arial" w:cs="Arial"/>
                <w:b/>
              </w:rPr>
            </w:pPr>
            <w:r>
              <w:rPr>
                <w:rFonts w:ascii="Arial" w:hAnsi="Arial" w:cs="Arial"/>
                <w:b/>
              </w:rPr>
              <w:t>Email</w:t>
            </w:r>
          </w:p>
        </w:tc>
        <w:tc>
          <w:tcPr>
            <w:tcW w:w="7335" w:type="dxa"/>
          </w:tcPr>
          <w:p w14:paraId="771C37C1" w14:textId="0DEF07D2" w:rsidR="00210A5B" w:rsidRDefault="008358BB">
            <w:pPr>
              <w:tabs>
                <w:tab w:val="left" w:pos="567"/>
              </w:tabs>
              <w:spacing w:after="0"/>
              <w:rPr>
                <w:rFonts w:ascii="Arial" w:hAnsi="Arial" w:cs="Arial"/>
              </w:rPr>
            </w:pPr>
            <w:r>
              <w:rPr>
                <w:rFonts w:ascii="Arial" w:hAnsi="Arial" w:cs="Arial"/>
              </w:rPr>
              <w:t>eswar.vutukuri</w:t>
            </w:r>
            <w:r w:rsidR="00E867F9">
              <w:rPr>
                <w:rFonts w:ascii="Arial" w:hAnsi="Arial" w:cs="Arial"/>
              </w:rPr>
              <w:t>@zte.com.cn</w:t>
            </w:r>
          </w:p>
        </w:tc>
      </w:tr>
    </w:tbl>
    <w:p w14:paraId="12DEFA0A" w14:textId="77777777" w:rsidR="00210A5B" w:rsidRDefault="00210A5B">
      <w:pPr>
        <w:pBdr>
          <w:bottom w:val="single" w:sz="4" w:space="1" w:color="auto"/>
        </w:pBdr>
        <w:spacing w:after="0"/>
        <w:rPr>
          <w:rFonts w:ascii="Arial" w:hAnsi="Arial" w:cs="Arial"/>
        </w:rPr>
      </w:pPr>
    </w:p>
    <w:p w14:paraId="0F2B1E36" w14:textId="77777777" w:rsidR="00210A5B" w:rsidRDefault="00210A5B">
      <w:pPr>
        <w:pBdr>
          <w:bottom w:val="single" w:sz="4" w:space="1" w:color="auto"/>
        </w:pBdr>
        <w:rPr>
          <w:rFonts w:ascii="Arial" w:hAnsi="Arial" w:cs="Arial"/>
        </w:rPr>
      </w:pPr>
    </w:p>
    <w:p w14:paraId="0432C986" w14:textId="77777777" w:rsidR="00210A5B" w:rsidRDefault="00E867F9">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210A5B" w14:paraId="4F7B932C" w14:textId="77777777">
        <w:trPr>
          <w:jc w:val="center"/>
        </w:trPr>
        <w:tc>
          <w:tcPr>
            <w:tcW w:w="6185" w:type="dxa"/>
            <w:shd w:val="clear" w:color="auto" w:fill="E0E0E0"/>
          </w:tcPr>
          <w:p w14:paraId="2B69CD3B" w14:textId="77777777" w:rsidR="00210A5B" w:rsidRDefault="00E867F9">
            <w:pPr>
              <w:pStyle w:val="TAL"/>
              <w:jc w:val="center"/>
              <w:rPr>
                <w:b/>
                <w:bCs/>
              </w:rPr>
            </w:pPr>
            <w:r>
              <w:rPr>
                <w:b/>
                <w:bCs/>
              </w:rPr>
              <w:t>Do you want to modify the time budget for this WI/SI compared to what was endorsed at the last RAN meeting?</w:t>
            </w:r>
          </w:p>
        </w:tc>
        <w:tc>
          <w:tcPr>
            <w:tcW w:w="1037" w:type="dxa"/>
            <w:vAlign w:val="center"/>
          </w:tcPr>
          <w:p w14:paraId="14F32914" w14:textId="4A0A5E76" w:rsidR="00210A5B" w:rsidRDefault="00F41F4D">
            <w:pPr>
              <w:pStyle w:val="TAL"/>
              <w:jc w:val="center"/>
              <w:rPr>
                <w:color w:val="FF0000"/>
                <w:lang w:eastAsia="ja-JP"/>
              </w:rPr>
            </w:pPr>
            <w:r>
              <w:rPr>
                <w:color w:val="FF0000"/>
                <w:lang w:eastAsia="ja-JP"/>
              </w:rPr>
              <w:t>Yes</w:t>
            </w:r>
          </w:p>
        </w:tc>
      </w:tr>
    </w:tbl>
    <w:p w14:paraId="52C9CD95" w14:textId="77777777" w:rsidR="00210A5B" w:rsidRDefault="00210A5B">
      <w:pPr>
        <w:spacing w:after="0"/>
        <w:rPr>
          <w:rFonts w:ascii="Arial" w:hAnsi="Arial" w:cs="Arial"/>
        </w:rPr>
      </w:pPr>
    </w:p>
    <w:p w14:paraId="22E0BBBA" w14:textId="77777777" w:rsidR="00210A5B" w:rsidRDefault="00E867F9">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28E85F2" w14:textId="77777777" w:rsidR="00210A5B" w:rsidRDefault="00E867F9">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50B5514E" w14:textId="77777777" w:rsidR="00210A5B" w:rsidRDefault="00E867F9">
      <w:pPr>
        <w:spacing w:after="0"/>
        <w:rPr>
          <w:rFonts w:ascii="Arial" w:hAnsi="Arial" w:cs="Arial"/>
          <w:b/>
        </w:rPr>
      </w:pPr>
      <w:r>
        <w:rPr>
          <w:rFonts w:ascii="Arial" w:hAnsi="Arial" w:cs="Arial"/>
          <w:b/>
        </w:rPr>
        <w:t>Additional explanations/motivations for the time budget changes in the attached Excel table:</w:t>
      </w:r>
    </w:p>
    <w:p w14:paraId="2E660C1C" w14:textId="77777777" w:rsidR="00FA621F" w:rsidRDefault="00FA621F">
      <w:pPr>
        <w:spacing w:after="0"/>
        <w:rPr>
          <w:rFonts w:ascii="Arial" w:hAnsi="Arial" w:cs="Arial"/>
        </w:rPr>
      </w:pPr>
    </w:p>
    <w:p w14:paraId="56FD069C" w14:textId="12F95751" w:rsidR="00210A5B" w:rsidRDefault="00FA621F">
      <w:pPr>
        <w:spacing w:after="0"/>
        <w:rPr>
          <w:rFonts w:ascii="Arial" w:hAnsi="Arial" w:cs="Arial"/>
        </w:rPr>
      </w:pPr>
      <w:r>
        <w:rPr>
          <w:rFonts w:ascii="Arial" w:hAnsi="Arial" w:cs="Arial"/>
        </w:rPr>
        <w:t xml:space="preserve">The TUs have been extended by 1 quarter inline with the Rel-17 extension and TUs for RAN4 core RRM requirements have been added in the updated excel sheet. </w:t>
      </w:r>
    </w:p>
    <w:p w14:paraId="43F37061" w14:textId="77777777" w:rsidR="00210A5B" w:rsidRDefault="00210A5B">
      <w:pPr>
        <w:spacing w:after="0"/>
        <w:rPr>
          <w:rFonts w:ascii="Arial" w:hAnsi="Arial" w:cs="Arial"/>
        </w:rPr>
      </w:pPr>
    </w:p>
    <w:p w14:paraId="6D2B0DAE" w14:textId="77777777" w:rsidR="00210A5B" w:rsidRDefault="00E867F9">
      <w:pPr>
        <w:pStyle w:val="Heading2"/>
      </w:pPr>
      <w:r>
        <w:t>2.</w:t>
      </w:r>
      <w:r>
        <w:tab/>
        <w:t>Detailed progress in RAN WGs since last TSG meeting (for all involved WGs)</w:t>
      </w:r>
    </w:p>
    <w:p w14:paraId="27B8C140" w14:textId="77777777" w:rsidR="00210A5B" w:rsidRDefault="00E867F9">
      <w:pPr>
        <w:rPr>
          <w:rFonts w:ascii="Arial" w:hAnsi="Arial" w:cs="Arial"/>
        </w:rPr>
      </w:pPr>
      <w:r>
        <w:tab/>
      </w:r>
      <w:r>
        <w:rPr>
          <w:rFonts w:ascii="Arial" w:hAnsi="Arial" w:cs="Arial"/>
          <w:color w:val="FF0000"/>
        </w:rPr>
        <w:t>NOTE: Agreements and Open issues impacted cross-TSG aspects shall be explicitly highlighted</w:t>
      </w:r>
    </w:p>
    <w:p w14:paraId="75DA8399" w14:textId="4DE38492" w:rsidR="00210A5B" w:rsidRDefault="00E867F9">
      <w:pPr>
        <w:pStyle w:val="Heading2"/>
        <w:rPr>
          <w:lang w:eastAsia="ja-JP"/>
        </w:rPr>
      </w:pPr>
      <w:r>
        <w:rPr>
          <w:lang w:eastAsia="ja-JP"/>
        </w:rPr>
        <w:lastRenderedPageBreak/>
        <w:t>2.1</w:t>
      </w:r>
      <w:r>
        <w:rPr>
          <w:lang w:eastAsia="ja-JP"/>
        </w:rPr>
        <w:tab/>
      </w:r>
      <w:r>
        <w:rPr>
          <w:rFonts w:hint="eastAsia"/>
          <w:lang w:eastAsia="ja-JP"/>
        </w:rPr>
        <w:t>RAN1</w:t>
      </w:r>
    </w:p>
    <w:p w14:paraId="69979F44" w14:textId="4A673042" w:rsidR="00A76AE5" w:rsidRDefault="00A76AE5" w:rsidP="00A76AE5">
      <w:pPr>
        <w:pStyle w:val="Heading4"/>
        <w:rPr>
          <w:lang w:eastAsia="ja-JP"/>
        </w:rPr>
      </w:pPr>
      <w:r w:rsidRPr="00A76AE5">
        <w:rPr>
          <w:highlight w:val="yellow"/>
          <w:lang w:eastAsia="ja-JP"/>
        </w:rPr>
        <w:t>Nothing to report yet because the work has not started</w:t>
      </w:r>
    </w:p>
    <w:p w14:paraId="419869CF" w14:textId="09A3BD08" w:rsidR="00A76AE5" w:rsidRDefault="00A76AE5" w:rsidP="00A76AE5">
      <w:pPr>
        <w:pStyle w:val="Heading4"/>
        <w:rPr>
          <w:lang w:eastAsia="ja-JP"/>
        </w:rPr>
      </w:pPr>
      <w:r>
        <w:rPr>
          <w:lang w:eastAsia="ja-JP"/>
        </w:rPr>
        <w:t>2.1.1</w:t>
      </w:r>
      <w:r>
        <w:rPr>
          <w:lang w:eastAsia="ja-JP"/>
        </w:rPr>
        <w:tab/>
        <w:t>Agreements</w:t>
      </w:r>
    </w:p>
    <w:p w14:paraId="0F1FFFD8" w14:textId="6D4EF897" w:rsidR="00A76AE5" w:rsidRDefault="00A76AE5" w:rsidP="00A76AE5">
      <w:pPr>
        <w:pStyle w:val="Heading4"/>
        <w:rPr>
          <w:rFonts w:cs="Arial"/>
          <w:lang w:eastAsia="ja-JP"/>
        </w:rPr>
      </w:pPr>
      <w:r>
        <w:rPr>
          <w:lang w:eastAsia="ja-JP"/>
        </w:rPr>
        <w:t>2.1.2</w:t>
      </w:r>
      <w:r>
        <w:rPr>
          <w:lang w:eastAsia="ja-JP"/>
        </w:rPr>
        <w:tab/>
        <w:t>Remaining Open issues</w:t>
      </w:r>
    </w:p>
    <w:p w14:paraId="704FB1EB" w14:textId="77777777" w:rsidR="00210A5B" w:rsidRDefault="00E867F9">
      <w:pPr>
        <w:pStyle w:val="Heading2"/>
        <w:rPr>
          <w:lang w:eastAsia="ja-JP"/>
        </w:rPr>
      </w:pPr>
      <w:r>
        <w:rPr>
          <w:lang w:eastAsia="ja-JP"/>
        </w:rPr>
        <w:t>2.2</w:t>
      </w:r>
      <w:r>
        <w:rPr>
          <w:lang w:eastAsia="ja-JP"/>
        </w:rPr>
        <w:tab/>
      </w:r>
      <w:r>
        <w:rPr>
          <w:rFonts w:hint="eastAsia"/>
          <w:lang w:eastAsia="ja-JP"/>
        </w:rPr>
        <w:t>RAN2</w:t>
      </w:r>
    </w:p>
    <w:p w14:paraId="244032C6" w14:textId="18A67DA9" w:rsidR="00210A5B" w:rsidRDefault="00A76AE5" w:rsidP="00A76AE5">
      <w:pPr>
        <w:pStyle w:val="Heading4"/>
        <w:rPr>
          <w:rFonts w:eastAsia="Yu Mincho"/>
          <w:lang w:val="en-US" w:eastAsia="ja-JP"/>
        </w:rPr>
      </w:pPr>
      <w:r w:rsidRPr="00A76AE5">
        <w:rPr>
          <w:highlight w:val="yellow"/>
          <w:lang w:eastAsia="ja-JP"/>
        </w:rPr>
        <w:t>Nothing to report yet because the work has not started</w:t>
      </w:r>
      <w:r w:rsidR="00E867F9">
        <w:rPr>
          <w:rFonts w:eastAsia="Yu Mincho"/>
          <w:lang w:val="en-US" w:eastAsia="ja-JP"/>
        </w:rPr>
        <w:t xml:space="preserve"> </w:t>
      </w:r>
    </w:p>
    <w:p w14:paraId="27B7EF18" w14:textId="5CC55DBE" w:rsidR="002A071A" w:rsidRDefault="002A071A" w:rsidP="002A071A">
      <w:pPr>
        <w:pStyle w:val="Heading4"/>
        <w:rPr>
          <w:lang w:eastAsia="ja-JP"/>
        </w:rPr>
      </w:pPr>
      <w:r>
        <w:rPr>
          <w:lang w:eastAsia="ja-JP"/>
        </w:rPr>
        <w:t>2.2.1</w:t>
      </w:r>
      <w:r>
        <w:rPr>
          <w:lang w:eastAsia="ja-JP"/>
        </w:rPr>
        <w:tab/>
        <w:t>Agreements</w:t>
      </w:r>
    </w:p>
    <w:p w14:paraId="462F82C1" w14:textId="49486452" w:rsidR="002A071A" w:rsidRPr="002A071A" w:rsidRDefault="002A071A" w:rsidP="002A071A">
      <w:pPr>
        <w:pStyle w:val="Heading4"/>
        <w:rPr>
          <w:rFonts w:eastAsia="Yu Mincho"/>
          <w:lang w:val="en-US" w:eastAsia="ja-JP"/>
        </w:rPr>
      </w:pPr>
      <w:r>
        <w:rPr>
          <w:lang w:eastAsia="ja-JP"/>
        </w:rPr>
        <w:t>2.2.2</w:t>
      </w:r>
      <w:r>
        <w:rPr>
          <w:lang w:eastAsia="ja-JP"/>
        </w:rPr>
        <w:tab/>
        <w:t>Remaining Open issues</w:t>
      </w:r>
    </w:p>
    <w:p w14:paraId="4DE89A90" w14:textId="77777777" w:rsidR="00210A5B" w:rsidRDefault="00E867F9">
      <w:pPr>
        <w:pStyle w:val="Heading2"/>
        <w:rPr>
          <w:lang w:eastAsia="ja-JP"/>
        </w:rPr>
      </w:pPr>
      <w:r>
        <w:rPr>
          <w:lang w:eastAsia="ja-JP"/>
        </w:rPr>
        <w:t>2.3</w:t>
      </w:r>
      <w:r>
        <w:rPr>
          <w:lang w:eastAsia="ja-JP"/>
        </w:rPr>
        <w:tab/>
      </w:r>
      <w:r>
        <w:rPr>
          <w:rFonts w:hint="eastAsia"/>
          <w:lang w:eastAsia="ja-JP"/>
        </w:rPr>
        <w:t>RAN3</w:t>
      </w:r>
    </w:p>
    <w:p w14:paraId="0951CD76" w14:textId="77777777" w:rsidR="00A76AE5" w:rsidRDefault="00A76AE5" w:rsidP="00A76AE5">
      <w:pPr>
        <w:pStyle w:val="Heading4"/>
        <w:rPr>
          <w:rFonts w:eastAsia="Yu Mincho"/>
          <w:lang w:val="en-US" w:eastAsia="ja-JP"/>
        </w:rPr>
      </w:pPr>
      <w:r w:rsidRPr="00A76AE5">
        <w:rPr>
          <w:highlight w:val="yellow"/>
          <w:lang w:eastAsia="ja-JP"/>
        </w:rPr>
        <w:t>Nothing to report yet because the work has not started</w:t>
      </w:r>
      <w:r>
        <w:rPr>
          <w:rFonts w:eastAsia="Yu Mincho"/>
          <w:lang w:val="en-US" w:eastAsia="ja-JP"/>
        </w:rPr>
        <w:t xml:space="preserve"> </w:t>
      </w:r>
    </w:p>
    <w:p w14:paraId="6F7E6ED6" w14:textId="384194E7" w:rsidR="00210A5B" w:rsidRDefault="00E867F9">
      <w:pPr>
        <w:pStyle w:val="Heading4"/>
        <w:rPr>
          <w:lang w:eastAsia="ja-JP"/>
        </w:rPr>
      </w:pPr>
      <w:r>
        <w:rPr>
          <w:lang w:eastAsia="ja-JP"/>
        </w:rPr>
        <w:t>2.3.1</w:t>
      </w:r>
      <w:r>
        <w:rPr>
          <w:lang w:eastAsia="ja-JP"/>
        </w:rPr>
        <w:tab/>
        <w:t>Agreements</w:t>
      </w:r>
    </w:p>
    <w:p w14:paraId="606EF07E" w14:textId="77777777" w:rsidR="00210A5B" w:rsidRDefault="00E867F9">
      <w:pPr>
        <w:pStyle w:val="Heading4"/>
        <w:rPr>
          <w:rFonts w:cs="Arial"/>
          <w:lang w:eastAsia="ja-JP"/>
        </w:rPr>
      </w:pPr>
      <w:r>
        <w:rPr>
          <w:lang w:eastAsia="ja-JP"/>
        </w:rPr>
        <w:t>2.3.2</w:t>
      </w:r>
      <w:r>
        <w:rPr>
          <w:lang w:eastAsia="ja-JP"/>
        </w:rPr>
        <w:tab/>
        <w:t>Remaining Open issues</w:t>
      </w:r>
    </w:p>
    <w:p w14:paraId="1B0CE938" w14:textId="77777777" w:rsidR="00210A5B" w:rsidRDefault="00E867F9">
      <w:pPr>
        <w:pStyle w:val="Heading2"/>
        <w:rPr>
          <w:lang w:eastAsia="ja-JP"/>
        </w:rPr>
      </w:pPr>
      <w:r>
        <w:rPr>
          <w:lang w:eastAsia="ja-JP"/>
        </w:rPr>
        <w:t>2.4</w:t>
      </w:r>
      <w:r>
        <w:rPr>
          <w:lang w:eastAsia="ja-JP"/>
        </w:rPr>
        <w:tab/>
      </w:r>
      <w:r>
        <w:rPr>
          <w:rFonts w:hint="eastAsia"/>
          <w:lang w:eastAsia="ja-JP"/>
        </w:rPr>
        <w:t>RAN4</w:t>
      </w:r>
    </w:p>
    <w:p w14:paraId="5554A117" w14:textId="77777777" w:rsidR="00FA621F" w:rsidRDefault="00A76AE5" w:rsidP="00A76AE5">
      <w:pPr>
        <w:pStyle w:val="Heading4"/>
        <w:rPr>
          <w:lang w:eastAsia="ja-JP"/>
        </w:rPr>
      </w:pPr>
      <w:r w:rsidRPr="00A76AE5">
        <w:rPr>
          <w:highlight w:val="yellow"/>
          <w:lang w:eastAsia="ja-JP"/>
        </w:rPr>
        <w:t>Nothing to report yet because the work has not started</w:t>
      </w:r>
      <w:r w:rsidR="00FA621F">
        <w:rPr>
          <w:lang w:eastAsia="ja-JP"/>
        </w:rPr>
        <w:t xml:space="preserve">. </w:t>
      </w:r>
    </w:p>
    <w:p w14:paraId="595BBBD8" w14:textId="2243E563" w:rsidR="00210A5B" w:rsidRDefault="00E867F9">
      <w:pPr>
        <w:pStyle w:val="Heading4"/>
        <w:rPr>
          <w:lang w:eastAsia="ja-JP"/>
        </w:rPr>
      </w:pPr>
      <w:r>
        <w:rPr>
          <w:lang w:eastAsia="ja-JP"/>
        </w:rPr>
        <w:t>2.4.1</w:t>
      </w:r>
      <w:r>
        <w:rPr>
          <w:lang w:eastAsia="ja-JP"/>
        </w:rPr>
        <w:tab/>
        <w:t>Agreements</w:t>
      </w:r>
    </w:p>
    <w:p w14:paraId="5D58E654" w14:textId="77777777" w:rsidR="00210A5B" w:rsidRDefault="00E867F9">
      <w:pPr>
        <w:pStyle w:val="Heading4"/>
        <w:rPr>
          <w:lang w:eastAsia="ja-JP"/>
        </w:rPr>
      </w:pPr>
      <w:r>
        <w:rPr>
          <w:lang w:eastAsia="ja-JP"/>
        </w:rPr>
        <w:t>2.4.2</w:t>
      </w:r>
      <w:r>
        <w:rPr>
          <w:lang w:eastAsia="ja-JP"/>
        </w:rPr>
        <w:tab/>
        <w:t>Remaining Open issues</w:t>
      </w:r>
    </w:p>
    <w:p w14:paraId="71295D79" w14:textId="77777777" w:rsidR="00210A5B" w:rsidRDefault="00210A5B">
      <w:pPr>
        <w:rPr>
          <w:rFonts w:eastAsia="Yu Mincho"/>
          <w:lang w:val="en-US" w:eastAsia="zh-CN"/>
        </w:rPr>
      </w:pPr>
    </w:p>
    <w:p w14:paraId="5AF3D2BB" w14:textId="77777777" w:rsidR="00210A5B" w:rsidRDefault="00E867F9">
      <w:pPr>
        <w:pStyle w:val="Heading2"/>
        <w:rPr>
          <w:lang w:eastAsia="ja-JP"/>
        </w:rPr>
      </w:pPr>
      <w:r>
        <w:rPr>
          <w:lang w:eastAsia="ja-JP"/>
        </w:rPr>
        <w:t>2.5</w:t>
      </w:r>
      <w:r>
        <w:rPr>
          <w:lang w:eastAsia="ja-JP"/>
        </w:rPr>
        <w:tab/>
      </w:r>
      <w:r>
        <w:rPr>
          <w:rFonts w:hint="eastAsia"/>
          <w:lang w:eastAsia="ja-JP"/>
        </w:rPr>
        <w:t>RAN</w:t>
      </w:r>
      <w:r>
        <w:rPr>
          <w:lang w:eastAsia="ja-JP"/>
        </w:rPr>
        <w:t>5</w:t>
      </w:r>
    </w:p>
    <w:p w14:paraId="56E83FCD" w14:textId="03389006" w:rsidR="00210A5B" w:rsidRDefault="00E867F9">
      <w:pPr>
        <w:pStyle w:val="Heading4"/>
        <w:rPr>
          <w:lang w:eastAsia="ja-JP"/>
        </w:rPr>
      </w:pPr>
      <w:r>
        <w:rPr>
          <w:lang w:eastAsia="ja-JP"/>
        </w:rPr>
        <w:t>2.5.1</w:t>
      </w:r>
      <w:r>
        <w:rPr>
          <w:lang w:eastAsia="ja-JP"/>
        </w:rPr>
        <w:tab/>
        <w:t>Agreements</w:t>
      </w:r>
    </w:p>
    <w:p w14:paraId="26E47C95" w14:textId="77777777" w:rsidR="00210A5B" w:rsidRDefault="00E867F9">
      <w:pPr>
        <w:pStyle w:val="Heading4"/>
        <w:rPr>
          <w:lang w:eastAsia="ja-JP"/>
        </w:rPr>
      </w:pPr>
      <w:r>
        <w:rPr>
          <w:lang w:eastAsia="ja-JP"/>
        </w:rPr>
        <w:t>2.5.2</w:t>
      </w:r>
      <w:r>
        <w:rPr>
          <w:lang w:eastAsia="ja-JP"/>
        </w:rPr>
        <w:tab/>
        <w:t>Remaining Open issues</w:t>
      </w:r>
    </w:p>
    <w:p w14:paraId="268C2331" w14:textId="77777777" w:rsidR="00210A5B" w:rsidRDefault="00E867F9">
      <w:pPr>
        <w:pStyle w:val="Heading4"/>
        <w:rPr>
          <w:lang w:eastAsia="ja-JP"/>
        </w:rPr>
      </w:pPr>
      <w:r>
        <w:rPr>
          <w:lang w:eastAsia="ja-JP"/>
        </w:rPr>
        <w:t>2.5.3</w:t>
      </w:r>
      <w:r>
        <w:rPr>
          <w:lang w:eastAsia="ja-JP"/>
        </w:rPr>
        <w:tab/>
        <w:t>Remaining Open issues with cross-WG dependencies</w:t>
      </w:r>
    </w:p>
    <w:p w14:paraId="692ED814" w14:textId="77777777" w:rsidR="00210A5B" w:rsidRDefault="00E867F9">
      <w:pPr>
        <w:pStyle w:val="Heading2"/>
        <w:rPr>
          <w:lang w:eastAsia="ja-JP"/>
        </w:rPr>
      </w:pPr>
      <w:r>
        <w:rPr>
          <w:lang w:eastAsia="ja-JP"/>
        </w:rPr>
        <w:t>2.6</w:t>
      </w:r>
      <w:r>
        <w:rPr>
          <w:lang w:eastAsia="ja-JP"/>
        </w:rPr>
        <w:tab/>
      </w:r>
      <w:r>
        <w:rPr>
          <w:rFonts w:hint="eastAsia"/>
          <w:lang w:eastAsia="ja-JP"/>
        </w:rPr>
        <w:t>RAN6</w:t>
      </w:r>
    </w:p>
    <w:p w14:paraId="452469D5" w14:textId="77777777" w:rsidR="00210A5B" w:rsidRDefault="00E867F9">
      <w:pPr>
        <w:pStyle w:val="Heading4"/>
        <w:rPr>
          <w:lang w:eastAsia="ja-JP"/>
        </w:rPr>
      </w:pPr>
      <w:r>
        <w:rPr>
          <w:lang w:eastAsia="ja-JP"/>
        </w:rPr>
        <w:t>2.6.1</w:t>
      </w:r>
      <w:r>
        <w:rPr>
          <w:lang w:eastAsia="ja-JP"/>
        </w:rPr>
        <w:tab/>
        <w:t>Agreements</w:t>
      </w:r>
    </w:p>
    <w:p w14:paraId="20FCDFCE" w14:textId="77777777" w:rsidR="00210A5B" w:rsidRDefault="00E867F9">
      <w:pPr>
        <w:pStyle w:val="Heading4"/>
        <w:rPr>
          <w:rFonts w:cs="Arial"/>
          <w:lang w:eastAsia="ja-JP"/>
        </w:rPr>
      </w:pPr>
      <w:r>
        <w:rPr>
          <w:lang w:eastAsia="ja-JP"/>
        </w:rPr>
        <w:t>2.6.2</w:t>
      </w:r>
      <w:r>
        <w:rPr>
          <w:lang w:eastAsia="ja-JP"/>
        </w:rPr>
        <w:tab/>
        <w:t>Remaining Open issues</w:t>
      </w:r>
    </w:p>
    <w:p w14:paraId="2022A9FF" w14:textId="77777777" w:rsidR="00210A5B" w:rsidRDefault="00E867F9">
      <w:pPr>
        <w:pStyle w:val="Heading2"/>
      </w:pPr>
      <w:r>
        <w:t>3.</w:t>
      </w:r>
      <w:r>
        <w:tab/>
        <w:t>Detailed progress in SA/CT WGs since last TSG meeting (for all involved WGs)</w:t>
      </w:r>
    </w:p>
    <w:p w14:paraId="6CE04C0A" w14:textId="77777777" w:rsidR="00210A5B" w:rsidRDefault="00E867F9">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3D20282" w14:textId="77777777" w:rsidR="00210A5B" w:rsidRDefault="00E867F9">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AB71E33" w14:textId="77777777" w:rsidR="00210A5B" w:rsidRDefault="00E867F9">
      <w:pPr>
        <w:pStyle w:val="Heading4"/>
        <w:rPr>
          <w:lang w:eastAsia="ja-JP"/>
        </w:rPr>
      </w:pPr>
      <w:r>
        <w:rPr>
          <w:lang w:eastAsia="ja-JP"/>
        </w:rPr>
        <w:t>3.1.1</w:t>
      </w:r>
      <w:r>
        <w:rPr>
          <w:lang w:eastAsia="ja-JP"/>
        </w:rPr>
        <w:tab/>
        <w:t>Agreements with cross-TSG impacts</w:t>
      </w:r>
    </w:p>
    <w:p w14:paraId="3E0E76CD" w14:textId="77777777" w:rsidR="00210A5B" w:rsidRDefault="00E867F9">
      <w:pPr>
        <w:pStyle w:val="Heading4"/>
        <w:rPr>
          <w:lang w:eastAsia="ja-JP"/>
        </w:rPr>
      </w:pPr>
      <w:r>
        <w:rPr>
          <w:lang w:eastAsia="ja-JP"/>
        </w:rPr>
        <w:t>3.1.2</w:t>
      </w:r>
      <w:r>
        <w:rPr>
          <w:lang w:eastAsia="ja-JP"/>
        </w:rPr>
        <w:tab/>
        <w:t>Remaining Open issues with cross-TSG impacts</w:t>
      </w:r>
    </w:p>
    <w:p w14:paraId="4BF05C01" w14:textId="77777777" w:rsidR="00210A5B" w:rsidRDefault="00E867F9">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F0681C8" w14:textId="77777777" w:rsidR="00210A5B" w:rsidRDefault="00E867F9">
      <w:pPr>
        <w:pStyle w:val="Heading2"/>
      </w:pPr>
      <w:r>
        <w:lastRenderedPageBreak/>
        <w:t>4.</w:t>
      </w:r>
      <w:r>
        <w:tab/>
        <w:t>References</w:t>
      </w:r>
    </w:p>
    <w:p w14:paraId="17ADB352" w14:textId="77777777" w:rsidR="00210A5B" w:rsidRDefault="00E867F9">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254666D" w14:textId="793D7CB8" w:rsidR="00210A5B" w:rsidRDefault="00A76AE5">
      <w:pPr>
        <w:tabs>
          <w:tab w:val="left" w:pos="567"/>
        </w:tabs>
        <w:overflowPunct/>
        <w:autoSpaceDE/>
        <w:autoSpaceDN/>
        <w:snapToGrid w:val="0"/>
        <w:spacing w:after="0"/>
        <w:textAlignment w:val="auto"/>
        <w:rPr>
          <w:rFonts w:ascii="Arial" w:hAnsi="Arial" w:cs="Arial"/>
          <w:bCs/>
        </w:rPr>
      </w:pPr>
      <w:r>
        <w:rPr>
          <w:rFonts w:ascii="Arial" w:hAnsi="Arial" w:cs="Arial"/>
          <w:bCs/>
        </w:rPr>
        <w:t>[1] RP-193252</w:t>
      </w:r>
      <w:r>
        <w:rPr>
          <w:rFonts w:ascii="Arial" w:hAnsi="Arial" w:cs="Arial"/>
          <w:bCs/>
        </w:rPr>
        <w:tab/>
      </w:r>
      <w:r w:rsidRPr="00A76AE5">
        <w:rPr>
          <w:rFonts w:ascii="Arial" w:hAnsi="Arial" w:cs="Arial"/>
          <w:bCs/>
        </w:rPr>
        <w:t xml:space="preserve">Work Item on NR </w:t>
      </w:r>
      <w:proofErr w:type="spellStart"/>
      <w:r w:rsidRPr="00A76AE5">
        <w:rPr>
          <w:rFonts w:ascii="Arial" w:hAnsi="Arial" w:cs="Arial"/>
          <w:bCs/>
        </w:rPr>
        <w:t>smalldata</w:t>
      </w:r>
      <w:proofErr w:type="spellEnd"/>
      <w:r w:rsidRPr="00A76AE5">
        <w:rPr>
          <w:rFonts w:ascii="Arial" w:hAnsi="Arial" w:cs="Arial"/>
          <w:bCs/>
        </w:rPr>
        <w:t xml:space="preserve"> transmissions in INACTIVE state</w:t>
      </w:r>
      <w:r>
        <w:rPr>
          <w:rFonts w:ascii="Arial" w:hAnsi="Arial" w:cs="Arial"/>
          <w:bCs/>
        </w:rPr>
        <w:t>, RAN#86</w:t>
      </w:r>
    </w:p>
    <w:p w14:paraId="46E6A45E" w14:textId="4A00B39D" w:rsidR="002A071A" w:rsidRDefault="002A071A">
      <w:pPr>
        <w:tabs>
          <w:tab w:val="left" w:pos="567"/>
        </w:tabs>
        <w:overflowPunct/>
        <w:autoSpaceDE/>
        <w:autoSpaceDN/>
        <w:snapToGrid w:val="0"/>
        <w:spacing w:after="0"/>
        <w:textAlignment w:val="auto"/>
        <w:rPr>
          <w:rFonts w:ascii="Arial" w:hAnsi="Arial" w:cs="Arial"/>
          <w:bCs/>
        </w:rPr>
      </w:pPr>
      <w:r>
        <w:rPr>
          <w:rFonts w:ascii="Arial" w:hAnsi="Arial" w:cs="Arial"/>
          <w:bCs/>
        </w:rPr>
        <w:t>[2] RP-200954</w:t>
      </w:r>
      <w:r>
        <w:rPr>
          <w:rFonts w:ascii="Arial" w:hAnsi="Arial" w:cs="Arial"/>
          <w:bCs/>
        </w:rPr>
        <w:tab/>
      </w:r>
      <w:r w:rsidRPr="002A071A">
        <w:rPr>
          <w:rFonts w:ascii="Arial" w:hAnsi="Arial" w:cs="Arial"/>
          <w:bCs/>
        </w:rPr>
        <w:t xml:space="preserve">Updated WID on NR </w:t>
      </w:r>
      <w:proofErr w:type="spellStart"/>
      <w:r w:rsidRPr="002A071A">
        <w:rPr>
          <w:rFonts w:ascii="Arial" w:hAnsi="Arial" w:cs="Arial"/>
          <w:bCs/>
        </w:rPr>
        <w:t>smalldata</w:t>
      </w:r>
      <w:proofErr w:type="spellEnd"/>
      <w:r w:rsidRPr="002A071A">
        <w:rPr>
          <w:rFonts w:ascii="Arial" w:hAnsi="Arial" w:cs="Arial"/>
          <w:bCs/>
        </w:rPr>
        <w:t xml:space="preserve"> transmissions in INACTIVE state</w:t>
      </w:r>
      <w:r>
        <w:rPr>
          <w:rFonts w:ascii="Arial" w:hAnsi="Arial" w:cs="Arial"/>
          <w:bCs/>
        </w:rPr>
        <w:t>, RAN#88e</w:t>
      </w:r>
    </w:p>
    <w:p w14:paraId="5AEA4B99" w14:textId="77777777" w:rsidR="00210A5B" w:rsidRDefault="00210A5B">
      <w:pPr>
        <w:tabs>
          <w:tab w:val="left" w:pos="567"/>
        </w:tabs>
        <w:overflowPunct/>
        <w:autoSpaceDE/>
        <w:autoSpaceDN/>
        <w:snapToGrid w:val="0"/>
        <w:spacing w:after="0"/>
        <w:textAlignment w:val="auto"/>
        <w:rPr>
          <w:rFonts w:ascii="Arial" w:hAnsi="Arial" w:cs="Arial"/>
          <w:bCs/>
        </w:rPr>
      </w:pPr>
    </w:p>
    <w:p w14:paraId="69630AEA" w14:textId="77777777" w:rsidR="00210A5B" w:rsidRDefault="00210A5B">
      <w:pPr>
        <w:tabs>
          <w:tab w:val="left" w:pos="567"/>
        </w:tabs>
        <w:overflowPunct/>
        <w:autoSpaceDE/>
        <w:autoSpaceDN/>
        <w:snapToGrid w:val="0"/>
        <w:spacing w:after="0"/>
        <w:textAlignment w:val="auto"/>
        <w:rPr>
          <w:rFonts w:ascii="Arial" w:hAnsi="Arial" w:cs="Arial"/>
          <w:bCs/>
        </w:rPr>
      </w:pPr>
    </w:p>
    <w:p w14:paraId="17A6A726" w14:textId="77777777" w:rsidR="00210A5B" w:rsidRDefault="00E867F9">
      <w:pPr>
        <w:pStyle w:val="FP"/>
        <w:rPr>
          <w:sz w:val="12"/>
          <w:szCs w:val="12"/>
        </w:rPr>
      </w:pPr>
      <w:r>
        <w:rPr>
          <w:sz w:val="12"/>
          <w:szCs w:val="12"/>
        </w:rPr>
        <w:tab/>
        <w:t>12.05.2019</w:t>
      </w:r>
      <w:r>
        <w:rPr>
          <w:sz w:val="12"/>
          <w:szCs w:val="12"/>
        </w:rPr>
        <w:tab/>
      </w:r>
      <w:r>
        <w:rPr>
          <w:sz w:val="12"/>
          <w:szCs w:val="12"/>
        </w:rPr>
        <w:tab/>
        <w:t>minor adaptations for RAN #84</w:t>
      </w:r>
    </w:p>
    <w:p w14:paraId="6F67251C" w14:textId="77777777" w:rsidR="00210A5B" w:rsidRDefault="00E867F9">
      <w:pPr>
        <w:pStyle w:val="FP"/>
        <w:rPr>
          <w:sz w:val="12"/>
          <w:szCs w:val="12"/>
        </w:rPr>
      </w:pPr>
      <w:r>
        <w:rPr>
          <w:sz w:val="12"/>
          <w:szCs w:val="12"/>
        </w:rPr>
        <w:tab/>
        <w:t>27.02.2019</w:t>
      </w:r>
      <w:r>
        <w:rPr>
          <w:sz w:val="12"/>
          <w:szCs w:val="12"/>
        </w:rPr>
        <w:tab/>
      </w:r>
      <w:r>
        <w:rPr>
          <w:sz w:val="12"/>
          <w:szCs w:val="12"/>
        </w:rPr>
        <w:tab/>
        <w:t>minor adaptations for RAN #83</w:t>
      </w:r>
    </w:p>
    <w:p w14:paraId="630787E0" w14:textId="77777777" w:rsidR="00210A5B" w:rsidRDefault="00E867F9">
      <w:pPr>
        <w:pStyle w:val="FP"/>
        <w:rPr>
          <w:sz w:val="12"/>
          <w:szCs w:val="12"/>
        </w:rPr>
      </w:pPr>
      <w:r>
        <w:rPr>
          <w:sz w:val="12"/>
          <w:szCs w:val="12"/>
        </w:rPr>
        <w:tab/>
        <w:t>21.11.2018</w:t>
      </w:r>
      <w:r>
        <w:rPr>
          <w:sz w:val="12"/>
          <w:szCs w:val="12"/>
        </w:rPr>
        <w:tab/>
      </w:r>
      <w:r>
        <w:rPr>
          <w:sz w:val="12"/>
          <w:szCs w:val="12"/>
        </w:rPr>
        <w:tab/>
        <w:t>completion levels with colours added (for RAN #82)</w:t>
      </w:r>
    </w:p>
    <w:p w14:paraId="32F47B03" w14:textId="77777777" w:rsidR="00210A5B" w:rsidRDefault="00E867F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81FE560" w14:textId="77777777" w:rsidR="00210A5B" w:rsidRDefault="00E867F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AAF7210" w14:textId="77777777" w:rsidR="00210A5B" w:rsidRDefault="00E867F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B78FA7" w14:textId="77777777" w:rsidR="00210A5B" w:rsidRDefault="00E867F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0ECA37" w14:textId="77777777" w:rsidR="00210A5B" w:rsidRDefault="00E867F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A7083EE" w14:textId="77777777" w:rsidR="00210A5B" w:rsidRDefault="00E867F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9824D80" w14:textId="77777777" w:rsidR="00210A5B" w:rsidRDefault="00E867F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6E41413" w14:textId="77777777" w:rsidR="00210A5B" w:rsidRDefault="00E867F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E2D7F3" w14:textId="77777777" w:rsidR="00210A5B" w:rsidRDefault="00E867F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833DDA" w14:textId="77777777" w:rsidR="00210A5B" w:rsidRDefault="00E867F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8CFE" w14:textId="77777777" w:rsidR="00210A5B" w:rsidRDefault="00E867F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475B9FA" w14:textId="77777777" w:rsidR="00210A5B" w:rsidRDefault="00E867F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36C6D29" w14:textId="77777777" w:rsidR="00210A5B" w:rsidRDefault="00E867F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1A4805A" w14:textId="77777777" w:rsidR="00210A5B" w:rsidRDefault="00E867F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DD0151" w14:textId="77777777" w:rsidR="00210A5B" w:rsidRDefault="00E867F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F886DC0" w14:textId="77777777" w:rsidR="00210A5B" w:rsidRDefault="00E867F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FE712BF" w14:textId="77777777" w:rsidR="00210A5B" w:rsidRDefault="00E867F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EC72BD6" w14:textId="77777777" w:rsidR="00210A5B" w:rsidRDefault="00E867F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9E993BA" w14:textId="77777777" w:rsidR="00210A5B" w:rsidRDefault="00E867F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0D4F806" w14:textId="77777777" w:rsidR="00210A5B" w:rsidRDefault="00E867F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3BD385" w14:textId="77777777" w:rsidR="00210A5B" w:rsidRDefault="00E867F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32E9140" w14:textId="77777777" w:rsidR="00210A5B" w:rsidRDefault="00E867F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C870882" w14:textId="77777777" w:rsidR="00210A5B" w:rsidRDefault="00E867F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10A5B">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F1484" w14:textId="77777777" w:rsidR="009A23DA" w:rsidRDefault="009A23DA">
      <w:pPr>
        <w:spacing w:after="0"/>
      </w:pPr>
      <w:r>
        <w:separator/>
      </w:r>
    </w:p>
  </w:endnote>
  <w:endnote w:type="continuationSeparator" w:id="0">
    <w:p w14:paraId="03C8F746" w14:textId="77777777" w:rsidR="009A23DA" w:rsidRDefault="009A23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7A9AA" w14:textId="77777777" w:rsidR="00F41F4D" w:rsidRDefault="00F41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6D543" w14:textId="77777777" w:rsidR="003D6563" w:rsidRDefault="003D656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29F40" w14:textId="77777777" w:rsidR="00F41F4D" w:rsidRDefault="00F41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259BB" w14:textId="77777777" w:rsidR="009A23DA" w:rsidRDefault="009A23DA">
      <w:pPr>
        <w:spacing w:after="0"/>
      </w:pPr>
      <w:r>
        <w:separator/>
      </w:r>
    </w:p>
  </w:footnote>
  <w:footnote w:type="continuationSeparator" w:id="0">
    <w:p w14:paraId="457FDCC7" w14:textId="77777777" w:rsidR="009A23DA" w:rsidRDefault="009A23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FBF6" w14:textId="77777777" w:rsidR="00F41F4D" w:rsidRDefault="00F41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F5918" w14:textId="77777777" w:rsidR="00F41F4D" w:rsidRDefault="00F41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D6878" w14:textId="77777777" w:rsidR="00F41F4D" w:rsidRDefault="00F41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74E53"/>
    <w:multiLevelType w:val="multilevel"/>
    <w:tmpl w:val="06174E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3A56329"/>
    <w:multiLevelType w:val="multilevel"/>
    <w:tmpl w:val="13A5632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CCC690E"/>
    <w:multiLevelType w:val="multilevel"/>
    <w:tmpl w:val="1CCC690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D550EE9"/>
    <w:multiLevelType w:val="multilevel"/>
    <w:tmpl w:val="1D550E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5A36E9"/>
    <w:multiLevelType w:val="multilevel"/>
    <w:tmpl w:val="3B5A36E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54856E3"/>
    <w:multiLevelType w:val="multilevel"/>
    <w:tmpl w:val="654856E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6D816F61"/>
    <w:multiLevelType w:val="singleLevel"/>
    <w:tmpl w:val="6D816F61"/>
    <w:lvl w:ilvl="0">
      <w:start w:val="1"/>
      <w:numFmt w:val="bullet"/>
      <w:lvlText w:val=""/>
      <w:lvlJc w:val="left"/>
      <w:pPr>
        <w:ind w:left="420" w:hanging="420"/>
      </w:pPr>
      <w:rPr>
        <w:rFonts w:ascii="Wingdings" w:hAnsi="Wingdings" w:hint="default"/>
      </w:rPr>
    </w:lvl>
  </w:abstractNum>
  <w:abstractNum w:abstractNumId="10" w15:restartNumberingAfterBreak="0">
    <w:nsid w:val="712C5AF3"/>
    <w:multiLevelType w:val="singleLevel"/>
    <w:tmpl w:val="712C5AF3"/>
    <w:lvl w:ilvl="0">
      <w:start w:val="1"/>
      <w:numFmt w:val="bullet"/>
      <w:lvlText w:val=""/>
      <w:lvlJc w:val="left"/>
      <w:pPr>
        <w:ind w:left="420" w:hanging="420"/>
      </w:pPr>
      <w:rPr>
        <w:rFonts w:ascii="Wingdings" w:hAnsi="Wingdings" w:hint="default"/>
      </w:rPr>
    </w:lvl>
  </w:abstractNum>
  <w:abstractNum w:abstractNumId="11" w15:restartNumberingAfterBreak="0">
    <w:nsid w:val="74E11C25"/>
    <w:multiLevelType w:val="multilevel"/>
    <w:tmpl w:val="74E11C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774A136C"/>
    <w:multiLevelType w:val="multilevel"/>
    <w:tmpl w:val="774A136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7"/>
  </w:num>
  <w:num w:numId="3">
    <w:abstractNumId w:val="13"/>
  </w:num>
  <w:num w:numId="4">
    <w:abstractNumId w:val="4"/>
  </w:num>
  <w:num w:numId="5">
    <w:abstractNumId w:val="0"/>
  </w:num>
  <w:num w:numId="6">
    <w:abstractNumId w:val="9"/>
  </w:num>
  <w:num w:numId="7">
    <w:abstractNumId w:val="10"/>
  </w:num>
  <w:num w:numId="8">
    <w:abstractNumId w:val="11"/>
  </w:num>
  <w:num w:numId="9">
    <w:abstractNumId w:val="1"/>
  </w:num>
  <w:num w:numId="10">
    <w:abstractNumId w:val="6"/>
  </w:num>
  <w:num w:numId="11">
    <w:abstractNumId w:val="2"/>
  </w:num>
  <w:num w:numId="12">
    <w:abstractNumId w:val="8"/>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101"/>
    <w:rsid w:val="00007BD0"/>
    <w:rsid w:val="00011C3B"/>
    <w:rsid w:val="000169A1"/>
    <w:rsid w:val="000246DA"/>
    <w:rsid w:val="000276C5"/>
    <w:rsid w:val="0004456C"/>
    <w:rsid w:val="00044F3E"/>
    <w:rsid w:val="0005259B"/>
    <w:rsid w:val="00053FEE"/>
    <w:rsid w:val="0005496D"/>
    <w:rsid w:val="00060AE4"/>
    <w:rsid w:val="000746A7"/>
    <w:rsid w:val="00083B78"/>
    <w:rsid w:val="000910BB"/>
    <w:rsid w:val="000926AF"/>
    <w:rsid w:val="00094A63"/>
    <w:rsid w:val="000A2C2D"/>
    <w:rsid w:val="000A3ED2"/>
    <w:rsid w:val="000C00FA"/>
    <w:rsid w:val="000C49A4"/>
    <w:rsid w:val="000C51AA"/>
    <w:rsid w:val="000D17BC"/>
    <w:rsid w:val="000D2186"/>
    <w:rsid w:val="000E4F35"/>
    <w:rsid w:val="000F6C1C"/>
    <w:rsid w:val="00106F7F"/>
    <w:rsid w:val="00114369"/>
    <w:rsid w:val="00116F4B"/>
    <w:rsid w:val="001173E3"/>
    <w:rsid w:val="00117F00"/>
    <w:rsid w:val="001229F4"/>
    <w:rsid w:val="00137471"/>
    <w:rsid w:val="00150FD3"/>
    <w:rsid w:val="00152212"/>
    <w:rsid w:val="00165DBA"/>
    <w:rsid w:val="0016603D"/>
    <w:rsid w:val="00182E7D"/>
    <w:rsid w:val="00184428"/>
    <w:rsid w:val="001A248F"/>
    <w:rsid w:val="001A3B5F"/>
    <w:rsid w:val="001A4168"/>
    <w:rsid w:val="001A659D"/>
    <w:rsid w:val="001B2FD6"/>
    <w:rsid w:val="001B4B43"/>
    <w:rsid w:val="001B51AB"/>
    <w:rsid w:val="001B5CA8"/>
    <w:rsid w:val="001C4490"/>
    <w:rsid w:val="001D2C1A"/>
    <w:rsid w:val="001D33C1"/>
    <w:rsid w:val="001D3BA2"/>
    <w:rsid w:val="001D44B7"/>
    <w:rsid w:val="001D6EB8"/>
    <w:rsid w:val="001E0075"/>
    <w:rsid w:val="001F1588"/>
    <w:rsid w:val="001F1B1F"/>
    <w:rsid w:val="001F2A20"/>
    <w:rsid w:val="001F486F"/>
    <w:rsid w:val="00200ED0"/>
    <w:rsid w:val="0020287A"/>
    <w:rsid w:val="002028D6"/>
    <w:rsid w:val="00207DC4"/>
    <w:rsid w:val="00210A5B"/>
    <w:rsid w:val="002240D8"/>
    <w:rsid w:val="0022485E"/>
    <w:rsid w:val="00243A99"/>
    <w:rsid w:val="00245E85"/>
    <w:rsid w:val="00254015"/>
    <w:rsid w:val="002704BC"/>
    <w:rsid w:val="0027709E"/>
    <w:rsid w:val="00284ABC"/>
    <w:rsid w:val="0029567C"/>
    <w:rsid w:val="002A071A"/>
    <w:rsid w:val="002A62B2"/>
    <w:rsid w:val="002B2EFC"/>
    <w:rsid w:val="002E344B"/>
    <w:rsid w:val="002F7CB5"/>
    <w:rsid w:val="00301B7A"/>
    <w:rsid w:val="003024F7"/>
    <w:rsid w:val="00305D74"/>
    <w:rsid w:val="00305DB5"/>
    <w:rsid w:val="00306D59"/>
    <w:rsid w:val="00307506"/>
    <w:rsid w:val="0032503A"/>
    <w:rsid w:val="00325EE1"/>
    <w:rsid w:val="003357C0"/>
    <w:rsid w:val="003362E4"/>
    <w:rsid w:val="00344D60"/>
    <w:rsid w:val="00346125"/>
    <w:rsid w:val="00346477"/>
    <w:rsid w:val="00346F3C"/>
    <w:rsid w:val="00347CB0"/>
    <w:rsid w:val="00353F7F"/>
    <w:rsid w:val="0036248C"/>
    <w:rsid w:val="00365454"/>
    <w:rsid w:val="003656C6"/>
    <w:rsid w:val="003666A8"/>
    <w:rsid w:val="00367401"/>
    <w:rsid w:val="0037236F"/>
    <w:rsid w:val="00375678"/>
    <w:rsid w:val="003778B1"/>
    <w:rsid w:val="003815A9"/>
    <w:rsid w:val="0039390A"/>
    <w:rsid w:val="00394AB0"/>
    <w:rsid w:val="00396252"/>
    <w:rsid w:val="003A20F5"/>
    <w:rsid w:val="003A2FDE"/>
    <w:rsid w:val="003A338B"/>
    <w:rsid w:val="003A4B47"/>
    <w:rsid w:val="003A5077"/>
    <w:rsid w:val="003B24AF"/>
    <w:rsid w:val="003B7182"/>
    <w:rsid w:val="003C390C"/>
    <w:rsid w:val="003D5036"/>
    <w:rsid w:val="003D6563"/>
    <w:rsid w:val="003D764D"/>
    <w:rsid w:val="003E3A1A"/>
    <w:rsid w:val="003F1B9F"/>
    <w:rsid w:val="003F4A08"/>
    <w:rsid w:val="0040091C"/>
    <w:rsid w:val="0040165B"/>
    <w:rsid w:val="00401ACC"/>
    <w:rsid w:val="0040360E"/>
    <w:rsid w:val="004050C8"/>
    <w:rsid w:val="00406D7A"/>
    <w:rsid w:val="00410739"/>
    <w:rsid w:val="00413299"/>
    <w:rsid w:val="00414D83"/>
    <w:rsid w:val="004227DE"/>
    <w:rsid w:val="004258BA"/>
    <w:rsid w:val="0043131C"/>
    <w:rsid w:val="0043166A"/>
    <w:rsid w:val="0044024C"/>
    <w:rsid w:val="004531C9"/>
    <w:rsid w:val="00457D91"/>
    <w:rsid w:val="004604D7"/>
    <w:rsid w:val="00460C31"/>
    <w:rsid w:val="00463AE4"/>
    <w:rsid w:val="00464E5B"/>
    <w:rsid w:val="00467503"/>
    <w:rsid w:val="00467F4A"/>
    <w:rsid w:val="0047055A"/>
    <w:rsid w:val="00471E9C"/>
    <w:rsid w:val="00474450"/>
    <w:rsid w:val="004873E6"/>
    <w:rsid w:val="004B0C40"/>
    <w:rsid w:val="004B15B8"/>
    <w:rsid w:val="004B566C"/>
    <w:rsid w:val="004B5DE0"/>
    <w:rsid w:val="004B7B48"/>
    <w:rsid w:val="004D4AB1"/>
    <w:rsid w:val="004D527C"/>
    <w:rsid w:val="004F218A"/>
    <w:rsid w:val="005017CD"/>
    <w:rsid w:val="0050334E"/>
    <w:rsid w:val="0050421E"/>
    <w:rsid w:val="00505387"/>
    <w:rsid w:val="00512DF7"/>
    <w:rsid w:val="005141E7"/>
    <w:rsid w:val="005168D5"/>
    <w:rsid w:val="00517E63"/>
    <w:rsid w:val="00524DCC"/>
    <w:rsid w:val="00526B0D"/>
    <w:rsid w:val="00530BA3"/>
    <w:rsid w:val="0055346F"/>
    <w:rsid w:val="005579FF"/>
    <w:rsid w:val="005750D4"/>
    <w:rsid w:val="0057588C"/>
    <w:rsid w:val="00576DBF"/>
    <w:rsid w:val="005776DD"/>
    <w:rsid w:val="00582117"/>
    <w:rsid w:val="0058478F"/>
    <w:rsid w:val="00585DC2"/>
    <w:rsid w:val="00593315"/>
    <w:rsid w:val="00595FEC"/>
    <w:rsid w:val="005A170D"/>
    <w:rsid w:val="005A2250"/>
    <w:rsid w:val="005A3D9F"/>
    <w:rsid w:val="005A61D5"/>
    <w:rsid w:val="005A6C96"/>
    <w:rsid w:val="005B2ADC"/>
    <w:rsid w:val="005B6387"/>
    <w:rsid w:val="005D0418"/>
    <w:rsid w:val="005E1D58"/>
    <w:rsid w:val="005F2445"/>
    <w:rsid w:val="005F2C85"/>
    <w:rsid w:val="00610E37"/>
    <w:rsid w:val="006206AA"/>
    <w:rsid w:val="006207ED"/>
    <w:rsid w:val="00626BC9"/>
    <w:rsid w:val="0063134C"/>
    <w:rsid w:val="00632F97"/>
    <w:rsid w:val="006458DF"/>
    <w:rsid w:val="00650D52"/>
    <w:rsid w:val="0065557E"/>
    <w:rsid w:val="00656CBD"/>
    <w:rsid w:val="006615B2"/>
    <w:rsid w:val="00662313"/>
    <w:rsid w:val="00673911"/>
    <w:rsid w:val="006742E2"/>
    <w:rsid w:val="0067483E"/>
    <w:rsid w:val="006870C9"/>
    <w:rsid w:val="006A3ADF"/>
    <w:rsid w:val="006A3C28"/>
    <w:rsid w:val="006A4FA7"/>
    <w:rsid w:val="006A7BCB"/>
    <w:rsid w:val="006B3B21"/>
    <w:rsid w:val="006B4C1E"/>
    <w:rsid w:val="006C090F"/>
    <w:rsid w:val="006C4E32"/>
    <w:rsid w:val="006C56D8"/>
    <w:rsid w:val="006C6A8B"/>
    <w:rsid w:val="006D07AE"/>
    <w:rsid w:val="006D16C7"/>
    <w:rsid w:val="006D1C93"/>
    <w:rsid w:val="006D748C"/>
    <w:rsid w:val="006E39EC"/>
    <w:rsid w:val="006E3F11"/>
    <w:rsid w:val="006F0924"/>
    <w:rsid w:val="006F21BC"/>
    <w:rsid w:val="006F6D7E"/>
    <w:rsid w:val="00701410"/>
    <w:rsid w:val="00704BB7"/>
    <w:rsid w:val="007113A1"/>
    <w:rsid w:val="00716103"/>
    <w:rsid w:val="00721CF6"/>
    <w:rsid w:val="00723E46"/>
    <w:rsid w:val="00733826"/>
    <w:rsid w:val="00741218"/>
    <w:rsid w:val="00753617"/>
    <w:rsid w:val="00753BA8"/>
    <w:rsid w:val="0075555B"/>
    <w:rsid w:val="0076629F"/>
    <w:rsid w:val="00766CFB"/>
    <w:rsid w:val="00777440"/>
    <w:rsid w:val="007801FA"/>
    <w:rsid w:val="007810BB"/>
    <w:rsid w:val="007816FF"/>
    <w:rsid w:val="00783B44"/>
    <w:rsid w:val="00785028"/>
    <w:rsid w:val="00794B05"/>
    <w:rsid w:val="007A3166"/>
    <w:rsid w:val="007A3A5A"/>
    <w:rsid w:val="007A4370"/>
    <w:rsid w:val="007A73D4"/>
    <w:rsid w:val="007A76DB"/>
    <w:rsid w:val="007B72B2"/>
    <w:rsid w:val="007B7498"/>
    <w:rsid w:val="007C3CD5"/>
    <w:rsid w:val="007D2B40"/>
    <w:rsid w:val="007D3D70"/>
    <w:rsid w:val="007E1D15"/>
    <w:rsid w:val="007E1DEA"/>
    <w:rsid w:val="007E2202"/>
    <w:rsid w:val="007F2796"/>
    <w:rsid w:val="007F3082"/>
    <w:rsid w:val="00804B8C"/>
    <w:rsid w:val="008145EA"/>
    <w:rsid w:val="00815869"/>
    <w:rsid w:val="00816B81"/>
    <w:rsid w:val="00823B90"/>
    <w:rsid w:val="00832231"/>
    <w:rsid w:val="0083266E"/>
    <w:rsid w:val="00833342"/>
    <w:rsid w:val="0083439C"/>
    <w:rsid w:val="008358BB"/>
    <w:rsid w:val="008422F9"/>
    <w:rsid w:val="00853FA8"/>
    <w:rsid w:val="008546E5"/>
    <w:rsid w:val="0085535A"/>
    <w:rsid w:val="00871653"/>
    <w:rsid w:val="0087416B"/>
    <w:rsid w:val="00881D74"/>
    <w:rsid w:val="00881E7B"/>
    <w:rsid w:val="008836AC"/>
    <w:rsid w:val="00887422"/>
    <w:rsid w:val="0089166C"/>
    <w:rsid w:val="00893204"/>
    <w:rsid w:val="00893BE4"/>
    <w:rsid w:val="008960DE"/>
    <w:rsid w:val="008A36DF"/>
    <w:rsid w:val="008C1698"/>
    <w:rsid w:val="008C1A3D"/>
    <w:rsid w:val="008C28FC"/>
    <w:rsid w:val="008D01C3"/>
    <w:rsid w:val="008D1E13"/>
    <w:rsid w:val="008D6549"/>
    <w:rsid w:val="008D70D2"/>
    <w:rsid w:val="008F178B"/>
    <w:rsid w:val="00900AE8"/>
    <w:rsid w:val="00900DAD"/>
    <w:rsid w:val="00906FF6"/>
    <w:rsid w:val="0091408E"/>
    <w:rsid w:val="009140D8"/>
    <w:rsid w:val="00914427"/>
    <w:rsid w:val="00921220"/>
    <w:rsid w:val="00921493"/>
    <w:rsid w:val="00921F26"/>
    <w:rsid w:val="00925DCA"/>
    <w:rsid w:val="00933919"/>
    <w:rsid w:val="009378CA"/>
    <w:rsid w:val="0095025E"/>
    <w:rsid w:val="00952ED0"/>
    <w:rsid w:val="00955C4C"/>
    <w:rsid w:val="00960983"/>
    <w:rsid w:val="00974AE7"/>
    <w:rsid w:val="00974CBF"/>
    <w:rsid w:val="00981FE0"/>
    <w:rsid w:val="00983C1D"/>
    <w:rsid w:val="00986755"/>
    <w:rsid w:val="00990436"/>
    <w:rsid w:val="009936B1"/>
    <w:rsid w:val="009950DF"/>
    <w:rsid w:val="00995338"/>
    <w:rsid w:val="00996777"/>
    <w:rsid w:val="009A1ED5"/>
    <w:rsid w:val="009A23DA"/>
    <w:rsid w:val="009A4B72"/>
    <w:rsid w:val="009A7511"/>
    <w:rsid w:val="009B6D8E"/>
    <w:rsid w:val="009C0BC7"/>
    <w:rsid w:val="009C131A"/>
    <w:rsid w:val="009C6592"/>
    <w:rsid w:val="009C7F00"/>
    <w:rsid w:val="009D5CAF"/>
    <w:rsid w:val="009D6F03"/>
    <w:rsid w:val="009E209B"/>
    <w:rsid w:val="009E396E"/>
    <w:rsid w:val="009F0747"/>
    <w:rsid w:val="009F14D3"/>
    <w:rsid w:val="00A03514"/>
    <w:rsid w:val="00A04A2B"/>
    <w:rsid w:val="00A116AA"/>
    <w:rsid w:val="00A11DA6"/>
    <w:rsid w:val="00A16CB3"/>
    <w:rsid w:val="00A17079"/>
    <w:rsid w:val="00A17F36"/>
    <w:rsid w:val="00A2212E"/>
    <w:rsid w:val="00A3559B"/>
    <w:rsid w:val="00A448C3"/>
    <w:rsid w:val="00A458D4"/>
    <w:rsid w:val="00A46FB7"/>
    <w:rsid w:val="00A475A7"/>
    <w:rsid w:val="00A53118"/>
    <w:rsid w:val="00A55140"/>
    <w:rsid w:val="00A67CA6"/>
    <w:rsid w:val="00A76AE5"/>
    <w:rsid w:val="00A86AB5"/>
    <w:rsid w:val="00A97226"/>
    <w:rsid w:val="00AA0E64"/>
    <w:rsid w:val="00AA142F"/>
    <w:rsid w:val="00AA53DB"/>
    <w:rsid w:val="00AB22ED"/>
    <w:rsid w:val="00AB239A"/>
    <w:rsid w:val="00AC2DA7"/>
    <w:rsid w:val="00AC39FB"/>
    <w:rsid w:val="00AD53C7"/>
    <w:rsid w:val="00AD7ADC"/>
    <w:rsid w:val="00AD7B3E"/>
    <w:rsid w:val="00AE08EB"/>
    <w:rsid w:val="00AE41DC"/>
    <w:rsid w:val="00AF6B41"/>
    <w:rsid w:val="00B00AD9"/>
    <w:rsid w:val="00B00BBE"/>
    <w:rsid w:val="00B10710"/>
    <w:rsid w:val="00B208FA"/>
    <w:rsid w:val="00B25242"/>
    <w:rsid w:val="00B25C12"/>
    <w:rsid w:val="00B2766F"/>
    <w:rsid w:val="00B31ABC"/>
    <w:rsid w:val="00B43720"/>
    <w:rsid w:val="00B445ED"/>
    <w:rsid w:val="00B531F8"/>
    <w:rsid w:val="00B6300F"/>
    <w:rsid w:val="00B70389"/>
    <w:rsid w:val="00B84623"/>
    <w:rsid w:val="00B84C76"/>
    <w:rsid w:val="00B935D3"/>
    <w:rsid w:val="00BB6081"/>
    <w:rsid w:val="00BB66D5"/>
    <w:rsid w:val="00BC68FC"/>
    <w:rsid w:val="00BC7E6E"/>
    <w:rsid w:val="00BE0026"/>
    <w:rsid w:val="00BE042A"/>
    <w:rsid w:val="00BE08A8"/>
    <w:rsid w:val="00BE1D1F"/>
    <w:rsid w:val="00BE5E66"/>
    <w:rsid w:val="00BE7CFF"/>
    <w:rsid w:val="00C00281"/>
    <w:rsid w:val="00C05625"/>
    <w:rsid w:val="00C1751E"/>
    <w:rsid w:val="00C17C6C"/>
    <w:rsid w:val="00C21339"/>
    <w:rsid w:val="00C266F9"/>
    <w:rsid w:val="00C371EA"/>
    <w:rsid w:val="00C445AD"/>
    <w:rsid w:val="00C44CBA"/>
    <w:rsid w:val="00C45418"/>
    <w:rsid w:val="00C458F0"/>
    <w:rsid w:val="00C4666A"/>
    <w:rsid w:val="00C479A3"/>
    <w:rsid w:val="00C50477"/>
    <w:rsid w:val="00C527FC"/>
    <w:rsid w:val="00C5391B"/>
    <w:rsid w:val="00C53A1C"/>
    <w:rsid w:val="00C743E9"/>
    <w:rsid w:val="00C74DAF"/>
    <w:rsid w:val="00C80116"/>
    <w:rsid w:val="00C87BFC"/>
    <w:rsid w:val="00C91238"/>
    <w:rsid w:val="00CB4372"/>
    <w:rsid w:val="00CC5EE2"/>
    <w:rsid w:val="00CC6409"/>
    <w:rsid w:val="00CD550D"/>
    <w:rsid w:val="00CD791D"/>
    <w:rsid w:val="00CE2DA1"/>
    <w:rsid w:val="00CF0779"/>
    <w:rsid w:val="00CF5E71"/>
    <w:rsid w:val="00CF7FAC"/>
    <w:rsid w:val="00D160C1"/>
    <w:rsid w:val="00D17794"/>
    <w:rsid w:val="00D22398"/>
    <w:rsid w:val="00D35E6C"/>
    <w:rsid w:val="00D36C9C"/>
    <w:rsid w:val="00D436CF"/>
    <w:rsid w:val="00D45632"/>
    <w:rsid w:val="00D45B2F"/>
    <w:rsid w:val="00D46E88"/>
    <w:rsid w:val="00D52C43"/>
    <w:rsid w:val="00D60BD6"/>
    <w:rsid w:val="00D613A9"/>
    <w:rsid w:val="00D63D9C"/>
    <w:rsid w:val="00D70D86"/>
    <w:rsid w:val="00D76BA4"/>
    <w:rsid w:val="00D771E5"/>
    <w:rsid w:val="00D8021D"/>
    <w:rsid w:val="00D82D10"/>
    <w:rsid w:val="00D85A7E"/>
    <w:rsid w:val="00D86784"/>
    <w:rsid w:val="00D93320"/>
    <w:rsid w:val="00DA2C70"/>
    <w:rsid w:val="00DA306E"/>
    <w:rsid w:val="00DA443F"/>
    <w:rsid w:val="00DB07C4"/>
    <w:rsid w:val="00DB3921"/>
    <w:rsid w:val="00DE2A08"/>
    <w:rsid w:val="00DE2B4D"/>
    <w:rsid w:val="00DE54BD"/>
    <w:rsid w:val="00DF05FA"/>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0363"/>
    <w:rsid w:val="00E82C8E"/>
    <w:rsid w:val="00E85EF4"/>
    <w:rsid w:val="00E867F9"/>
    <w:rsid w:val="00E87CFA"/>
    <w:rsid w:val="00E93D77"/>
    <w:rsid w:val="00E95264"/>
    <w:rsid w:val="00EA10C6"/>
    <w:rsid w:val="00EA2172"/>
    <w:rsid w:val="00EA2DC1"/>
    <w:rsid w:val="00EB63A9"/>
    <w:rsid w:val="00EB7E9A"/>
    <w:rsid w:val="00EC5571"/>
    <w:rsid w:val="00ED0690"/>
    <w:rsid w:val="00ED0788"/>
    <w:rsid w:val="00ED0E8F"/>
    <w:rsid w:val="00ED66EB"/>
    <w:rsid w:val="00EE1504"/>
    <w:rsid w:val="00EE3B5B"/>
    <w:rsid w:val="00EE4CC9"/>
    <w:rsid w:val="00EF4800"/>
    <w:rsid w:val="00EF674A"/>
    <w:rsid w:val="00F00A3D"/>
    <w:rsid w:val="00F17CA4"/>
    <w:rsid w:val="00F24DDD"/>
    <w:rsid w:val="00F264CE"/>
    <w:rsid w:val="00F2770B"/>
    <w:rsid w:val="00F41F4D"/>
    <w:rsid w:val="00F549A3"/>
    <w:rsid w:val="00F55CBF"/>
    <w:rsid w:val="00F72B10"/>
    <w:rsid w:val="00F77359"/>
    <w:rsid w:val="00F86A73"/>
    <w:rsid w:val="00F92E0E"/>
    <w:rsid w:val="00F9797E"/>
    <w:rsid w:val="00FA58DA"/>
    <w:rsid w:val="00FA621F"/>
    <w:rsid w:val="00FC20AE"/>
    <w:rsid w:val="00FC345B"/>
    <w:rsid w:val="00FD1580"/>
    <w:rsid w:val="00FD494B"/>
    <w:rsid w:val="00FD4E37"/>
    <w:rsid w:val="00FE133E"/>
    <w:rsid w:val="00FE4EAF"/>
    <w:rsid w:val="02AB711B"/>
    <w:rsid w:val="0BF140D1"/>
    <w:rsid w:val="0C2934C2"/>
    <w:rsid w:val="11BC0F3B"/>
    <w:rsid w:val="2886060C"/>
    <w:rsid w:val="2F6541F9"/>
    <w:rsid w:val="3ED85206"/>
    <w:rsid w:val="46A0363B"/>
    <w:rsid w:val="4E08610A"/>
    <w:rsid w:val="540872EC"/>
    <w:rsid w:val="5E023719"/>
    <w:rsid w:val="5E4D540B"/>
    <w:rsid w:val="654711B3"/>
    <w:rsid w:val="6AC4396A"/>
    <w:rsid w:val="6E440661"/>
    <w:rsid w:val="70BE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012D2"/>
  <w15:docId w15:val="{04ED34A9-BAAE-4B67-968A-2E4E6158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eop">
    <w:name w:val="eop"/>
    <w:qFormat/>
  </w:style>
  <w:style w:type="paragraph" w:customStyle="1" w:styleId="Comments">
    <w:name w:val="Comments"/>
    <w:basedOn w:val="Normal"/>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667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7B48F52-6A03-4154-BEDE-362EA8A61E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ZTE(EV)</cp:lastModifiedBy>
  <cp:revision>8</cp:revision>
  <dcterms:created xsi:type="dcterms:W3CDTF">2020-06-15T01:01:00Z</dcterms:created>
  <dcterms:modified xsi:type="dcterms:W3CDTF">2020-06-22T17:24:00Z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2052-11.8.2.8621</vt:lpwstr>
  </property>
</Properties>
</file>