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2FD" w:rsidRPr="00663E80" w:rsidRDefault="00EF2BB7" w:rsidP="008B52FD">
      <w:pPr>
        <w:tabs>
          <w:tab w:val="right" w:pos="9216"/>
        </w:tabs>
        <w:spacing w:after="0"/>
        <w:jc w:val="left"/>
        <w:rPr>
          <w:rFonts w:ascii="Arial" w:hAnsi="Arial" w:cs="Arial"/>
          <w:b/>
          <w:kern w:val="2"/>
          <w:shd w:val="clear" w:color="auto" w:fill="F7CAAC"/>
          <w:lang w:eastAsia="zh-CN"/>
        </w:rPr>
      </w:pPr>
      <w:r>
        <w:rPr>
          <w:rFonts w:ascii="Arial" w:hAnsi="Arial" w:cs="Arial"/>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10" o:spid="_x0000_s1026" alt="说明: 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YvhTzDQF&#10;AABY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B52FD" w:rsidRPr="00663E80">
        <w:rPr>
          <w:rFonts w:ascii="Arial" w:hAnsi="Arial" w:cs="Arial"/>
          <w:b/>
          <w:kern w:val="2"/>
          <w:lang w:eastAsia="zh-CN"/>
        </w:rPr>
        <w:t>3GPP TSG RAN Meeting #</w:t>
      </w:r>
      <w:r w:rsidR="00D54F64" w:rsidRPr="00663E80">
        <w:rPr>
          <w:rFonts w:ascii="Arial" w:hAnsi="Arial" w:cs="Arial"/>
          <w:b/>
          <w:bCs/>
          <w:lang w:eastAsia="zh-CN"/>
        </w:rPr>
        <w:t>88</w:t>
      </w:r>
      <w:r w:rsidR="00EA1AE7" w:rsidRPr="00663E80">
        <w:rPr>
          <w:rFonts w:ascii="Arial" w:hAnsi="Arial" w:cs="Arial"/>
          <w:b/>
          <w:bCs/>
          <w:lang w:eastAsia="zh-CN"/>
        </w:rPr>
        <w:t>-e</w:t>
      </w:r>
      <w:r w:rsidR="008B52FD" w:rsidRPr="00663E80">
        <w:rPr>
          <w:rFonts w:ascii="Arial" w:hAnsi="Arial" w:cs="Arial"/>
          <w:b/>
          <w:kern w:val="2"/>
          <w:lang w:eastAsia="zh-CN"/>
        </w:rPr>
        <w:tab/>
      </w:r>
      <w:r w:rsidR="00A27BEA" w:rsidRPr="00663E80">
        <w:rPr>
          <w:rFonts w:ascii="Arial" w:hAnsi="Arial" w:cs="Arial"/>
          <w:b/>
          <w:kern w:val="2"/>
          <w:lang w:eastAsia="zh-CN"/>
        </w:rPr>
        <w:t>R</w:t>
      </w:r>
      <w:r w:rsidR="00D54F64" w:rsidRPr="00663E80">
        <w:rPr>
          <w:rFonts w:ascii="Arial" w:hAnsi="Arial" w:cs="Arial"/>
          <w:b/>
          <w:kern w:val="2"/>
          <w:lang w:eastAsia="zh-CN"/>
        </w:rPr>
        <w:t>P-2</w:t>
      </w:r>
      <w:r w:rsidR="009F0470" w:rsidRPr="00663E80">
        <w:rPr>
          <w:rFonts w:ascii="Arial" w:hAnsi="Arial" w:cs="Arial"/>
          <w:b/>
          <w:kern w:val="2"/>
          <w:lang w:eastAsia="zh-CN"/>
        </w:rPr>
        <w:t>0</w:t>
      </w:r>
      <w:r w:rsidR="00653612">
        <w:rPr>
          <w:rFonts w:ascii="Arial" w:hAnsi="Arial" w:cs="Arial"/>
          <w:b/>
          <w:kern w:val="2"/>
          <w:lang w:eastAsia="zh-CN"/>
        </w:rPr>
        <w:t>0914</w:t>
      </w:r>
    </w:p>
    <w:p w:rsidR="008B52FD" w:rsidRPr="00663E80" w:rsidRDefault="00EA1AE7" w:rsidP="008B52FD">
      <w:pPr>
        <w:tabs>
          <w:tab w:val="right" w:pos="9216"/>
        </w:tabs>
        <w:jc w:val="left"/>
        <w:rPr>
          <w:rFonts w:ascii="Arial" w:hAnsi="Arial" w:cs="Arial"/>
          <w:b/>
          <w:kern w:val="2"/>
          <w:lang w:val="sv-SE" w:eastAsia="zh-CN"/>
        </w:rPr>
      </w:pPr>
      <w:r w:rsidRPr="00663E80">
        <w:rPr>
          <w:rFonts w:ascii="Arial" w:hAnsi="Arial" w:cs="Arial"/>
          <w:b/>
          <w:bCs/>
          <w:lang w:eastAsia="zh-CN"/>
        </w:rPr>
        <w:t>E-meeting, 2</w:t>
      </w:r>
      <w:r w:rsidR="00634E69" w:rsidRPr="00663E80">
        <w:rPr>
          <w:rFonts w:ascii="Arial" w:hAnsi="Arial" w:cs="Arial"/>
          <w:b/>
          <w:bCs/>
          <w:lang w:eastAsia="zh-CN"/>
        </w:rPr>
        <w:t>9</w:t>
      </w:r>
      <w:r w:rsidR="009F0470" w:rsidRPr="00663E80">
        <w:rPr>
          <w:rFonts w:ascii="Arial" w:hAnsi="Arial" w:cs="Arial"/>
          <w:b/>
          <w:bCs/>
          <w:vertAlign w:val="superscript"/>
          <w:lang w:eastAsia="zh-CN"/>
        </w:rPr>
        <w:t>th</w:t>
      </w:r>
      <w:r w:rsidR="009F0470" w:rsidRPr="00663E80">
        <w:rPr>
          <w:rFonts w:ascii="Arial" w:hAnsi="Arial" w:cs="Arial"/>
          <w:b/>
          <w:bCs/>
          <w:lang w:eastAsia="zh-CN"/>
        </w:rPr>
        <w:t xml:space="preserve"> June</w:t>
      </w:r>
      <w:r w:rsidRPr="00663E80">
        <w:rPr>
          <w:rFonts w:ascii="Arial" w:hAnsi="Arial" w:cs="Arial"/>
          <w:b/>
          <w:bCs/>
          <w:lang w:eastAsia="zh-CN"/>
        </w:rPr>
        <w:t xml:space="preserve"> </w:t>
      </w:r>
      <w:r w:rsidR="009F0470" w:rsidRPr="00663E80">
        <w:rPr>
          <w:rFonts w:ascii="Arial" w:hAnsi="Arial" w:cs="Arial"/>
          <w:b/>
          <w:bCs/>
          <w:lang w:eastAsia="zh-CN"/>
        </w:rPr>
        <w:t>–</w:t>
      </w:r>
      <w:r w:rsidRPr="00663E80">
        <w:rPr>
          <w:rFonts w:ascii="Arial" w:hAnsi="Arial" w:cs="Arial"/>
          <w:b/>
          <w:bCs/>
          <w:lang w:eastAsia="zh-CN"/>
        </w:rPr>
        <w:t xml:space="preserve"> </w:t>
      </w:r>
      <w:r w:rsidR="00634E69" w:rsidRPr="00663E80">
        <w:rPr>
          <w:rFonts w:ascii="Arial" w:hAnsi="Arial" w:cs="Arial"/>
          <w:b/>
          <w:bCs/>
          <w:lang w:eastAsia="zh-CN"/>
        </w:rPr>
        <w:t>3</w:t>
      </w:r>
      <w:r w:rsidR="009F0470" w:rsidRPr="00663E80">
        <w:rPr>
          <w:rFonts w:ascii="Arial" w:hAnsi="Arial" w:cs="Arial"/>
          <w:b/>
          <w:bCs/>
          <w:vertAlign w:val="superscript"/>
          <w:lang w:eastAsia="zh-CN"/>
        </w:rPr>
        <w:t>rd</w:t>
      </w:r>
      <w:r w:rsidR="009F0470" w:rsidRPr="00663E80">
        <w:rPr>
          <w:rFonts w:ascii="Arial" w:hAnsi="Arial" w:cs="Arial"/>
          <w:b/>
          <w:bCs/>
          <w:lang w:eastAsia="zh-CN"/>
        </w:rPr>
        <w:t xml:space="preserve"> July</w:t>
      </w:r>
      <w:r w:rsidRPr="00663E80">
        <w:rPr>
          <w:rFonts w:ascii="Arial" w:hAnsi="Arial" w:cs="Arial"/>
          <w:b/>
          <w:bCs/>
          <w:lang w:eastAsia="zh-CN"/>
        </w:rPr>
        <w:t>, 2020</w:t>
      </w:r>
    </w:p>
    <w:p w:rsidR="005A1683" w:rsidRPr="002C57B2" w:rsidRDefault="005A1683" w:rsidP="005A1683">
      <w:pPr>
        <w:pBdr>
          <w:top w:val="single" w:sz="4" w:space="1" w:color="auto"/>
        </w:pBdr>
        <w:spacing w:after="0"/>
        <w:jc w:val="left"/>
        <w:rPr>
          <w:b/>
          <w:kern w:val="2"/>
          <w:sz w:val="16"/>
          <w:szCs w:val="16"/>
          <w:lang w:eastAsia="zh-CN"/>
        </w:rPr>
      </w:pPr>
    </w:p>
    <w:p w:rsidR="009E383E" w:rsidRPr="00663E80" w:rsidRDefault="009E383E" w:rsidP="00251EA7">
      <w:pPr>
        <w:spacing w:after="60"/>
        <w:jc w:val="left"/>
        <w:rPr>
          <w:rFonts w:ascii="Arial" w:hAnsi="Arial" w:cs="Arial"/>
          <w:b/>
          <w:kern w:val="2"/>
          <w:lang w:eastAsia="zh-CN"/>
        </w:rPr>
      </w:pPr>
    </w:p>
    <w:p w:rsidR="005A1683" w:rsidRPr="00663E80" w:rsidRDefault="00F16D6A" w:rsidP="005A1683">
      <w:pPr>
        <w:spacing w:after="60"/>
        <w:ind w:left="1555" w:hanging="1555"/>
        <w:jc w:val="left"/>
        <w:rPr>
          <w:rFonts w:ascii="Arial" w:hAnsi="Arial" w:cs="Arial"/>
          <w:b/>
          <w:kern w:val="2"/>
          <w:lang w:eastAsia="zh-CN"/>
        </w:rPr>
      </w:pPr>
      <w:r w:rsidRPr="00663E80">
        <w:rPr>
          <w:rFonts w:ascii="Arial" w:hAnsi="Arial" w:cs="Arial"/>
          <w:b/>
          <w:kern w:val="2"/>
          <w:lang w:eastAsia="zh-CN"/>
        </w:rPr>
        <w:t>Source:</w:t>
      </w:r>
      <w:r w:rsidRPr="00663E80">
        <w:rPr>
          <w:rFonts w:ascii="Arial" w:hAnsi="Arial" w:cs="Arial"/>
          <w:b/>
          <w:kern w:val="2"/>
          <w:lang w:eastAsia="zh-CN"/>
        </w:rPr>
        <w:tab/>
        <w:t>CATT</w:t>
      </w:r>
    </w:p>
    <w:p w:rsidR="00E876CA" w:rsidRPr="00251EA7" w:rsidRDefault="00251EA7" w:rsidP="00251EA7">
      <w:pPr>
        <w:spacing w:after="60"/>
        <w:ind w:left="1555" w:hanging="1555"/>
        <w:jc w:val="left"/>
        <w:rPr>
          <w:rFonts w:ascii="Arial" w:hAnsi="Arial" w:cs="Arial"/>
          <w:b/>
          <w:kern w:val="2"/>
          <w:lang w:eastAsia="zh-CN"/>
        </w:rPr>
      </w:pPr>
      <w:r>
        <w:rPr>
          <w:rFonts w:ascii="Arial" w:hAnsi="Arial" w:cs="Arial"/>
          <w:b/>
          <w:kern w:val="2"/>
          <w:lang w:eastAsia="zh-CN"/>
        </w:rPr>
        <w:t>Title:</w:t>
      </w:r>
      <w:r>
        <w:rPr>
          <w:rFonts w:ascii="Arial" w:hAnsi="Arial" w:cs="Arial"/>
          <w:b/>
          <w:kern w:val="2"/>
          <w:lang w:eastAsia="zh-CN"/>
        </w:rPr>
        <w:tab/>
        <w:t>Rel-17 SI/WI Timeline</w:t>
      </w:r>
    </w:p>
    <w:p w:rsidR="00251EA7" w:rsidRPr="00251EA7" w:rsidRDefault="00251EA7" w:rsidP="00251EA7">
      <w:pPr>
        <w:spacing w:after="60"/>
        <w:ind w:left="1555" w:hanging="1555"/>
        <w:jc w:val="left"/>
        <w:rPr>
          <w:rFonts w:ascii="Arial" w:hAnsi="Arial" w:cs="Arial"/>
          <w:b/>
        </w:rPr>
      </w:pPr>
      <w:r>
        <w:rPr>
          <w:rFonts w:ascii="Arial" w:hAnsi="Arial" w:cs="Arial"/>
          <w:b/>
        </w:rPr>
        <w:t>Agenda Item:</w:t>
      </w:r>
      <w:r>
        <w:rPr>
          <w:rFonts w:ascii="Arial" w:hAnsi="Arial" w:cs="Arial"/>
          <w:b/>
        </w:rPr>
        <w:tab/>
        <w:t>9.13</w:t>
      </w:r>
    </w:p>
    <w:p w:rsidR="00251EA7" w:rsidRPr="00251EA7" w:rsidRDefault="00251EA7" w:rsidP="00251EA7">
      <w:pPr>
        <w:spacing w:after="60"/>
        <w:ind w:left="1555" w:hanging="1555"/>
        <w:jc w:val="left"/>
        <w:rPr>
          <w:rFonts w:ascii="Arial" w:hAnsi="Arial" w:cs="Arial"/>
          <w:b/>
        </w:rPr>
      </w:pPr>
      <w:r w:rsidRPr="00251EA7">
        <w:rPr>
          <w:rFonts w:ascii="Arial" w:hAnsi="Arial" w:cs="Arial"/>
          <w:b/>
        </w:rPr>
        <w:t>Document for:</w:t>
      </w:r>
      <w:r w:rsidRPr="00251EA7">
        <w:rPr>
          <w:rFonts w:ascii="Arial" w:hAnsi="Arial" w:cs="Arial"/>
          <w:b/>
        </w:rPr>
        <w:tab/>
        <w:t>Discussion and Decision</w:t>
      </w:r>
    </w:p>
    <w:p w:rsidR="00FB0971" w:rsidRPr="00663E80" w:rsidRDefault="00FB0971" w:rsidP="00251EA7">
      <w:pPr>
        <w:spacing w:after="60"/>
        <w:jc w:val="left"/>
        <w:rPr>
          <w:rFonts w:ascii="Arial" w:hAnsi="Arial" w:cs="Arial"/>
          <w:b/>
        </w:rPr>
      </w:pPr>
    </w:p>
    <w:p w:rsidR="009C0564" w:rsidRPr="00B04045" w:rsidRDefault="009C0564" w:rsidP="00CF195E">
      <w:pPr>
        <w:pBdr>
          <w:bottom w:val="single" w:sz="4" w:space="1" w:color="auto"/>
        </w:pBdr>
        <w:spacing w:after="0"/>
        <w:jc w:val="left"/>
        <w:rPr>
          <w:b/>
          <w:kern w:val="2"/>
          <w:sz w:val="16"/>
          <w:szCs w:val="16"/>
          <w:lang w:eastAsia="zh-CN"/>
        </w:rPr>
      </w:pPr>
    </w:p>
    <w:p w:rsidR="00BE0EE0" w:rsidRDefault="009C0564">
      <w:pPr>
        <w:pStyle w:val="1"/>
      </w:pPr>
      <w:bookmarkStart w:id="0" w:name="_Ref124589705"/>
      <w:bookmarkStart w:id="1" w:name="_Ref129681862"/>
      <w:r w:rsidRPr="00B04045">
        <w:t>Introduction</w:t>
      </w:r>
      <w:bookmarkEnd w:id="0"/>
      <w:bookmarkEnd w:id="1"/>
    </w:p>
    <w:p w:rsidR="00251EA7" w:rsidRDefault="00526C56" w:rsidP="00C35456">
      <w:r>
        <w:t xml:space="preserve">In RAN#87-e, new release timeline was endorsed </w:t>
      </w:r>
      <w:r w:rsidR="000C66B3">
        <w:fldChar w:fldCharType="begin"/>
      </w:r>
      <w:r>
        <w:instrText xml:space="preserve"> REF _Ref43581318 \r \h </w:instrText>
      </w:r>
      <w:r w:rsidR="000C66B3">
        <w:fldChar w:fldCharType="separate"/>
      </w:r>
      <w:r>
        <w:t>[1]</w:t>
      </w:r>
      <w:r w:rsidR="000C66B3">
        <w:fldChar w:fldCharType="end"/>
      </w:r>
      <w:r>
        <w:t xml:space="preserve"> due to the face-to-face meeting are in place by e-meeting. Both Rel-16 stage-3 and ASN.1 freeze time are set in June, </w:t>
      </w:r>
      <w:r w:rsidRPr="00526C56">
        <w:t>2</w:t>
      </w:r>
      <w:r w:rsidR="00EF2BB7">
        <w:t xml:space="preserve">020. </w:t>
      </w:r>
      <w:r>
        <w:t xml:space="preserve">The completion date of Rel-16 performance shifts one quarter to December 2020. Rel-17 </w:t>
      </w:r>
      <w:r w:rsidR="00E90B8B">
        <w:t>completion date has shifted one quarter with RAN1 complete on June</w:t>
      </w:r>
      <w:r w:rsidR="00E90B8B" w:rsidRPr="00E90B8B">
        <w:t xml:space="preserve"> </w:t>
      </w:r>
      <w:r w:rsidR="00E90B8B">
        <w:t xml:space="preserve">2021, </w:t>
      </w:r>
      <w:r w:rsidR="00E90B8B" w:rsidRPr="00E90B8B">
        <w:t>stage-</w:t>
      </w:r>
      <w:r w:rsidR="00E90B8B">
        <w:t xml:space="preserve">3 freeze on September 2021, ASN.1 freeze on December 2021, and </w:t>
      </w:r>
      <w:r w:rsidR="00E90B8B" w:rsidRPr="00E90B8B">
        <w:t>RAN4</w:t>
      </w:r>
      <w:r w:rsidR="00E90B8B">
        <w:t xml:space="preserve"> performance completion on March </w:t>
      </w:r>
      <w:r w:rsidR="00E90B8B" w:rsidRPr="00E90B8B">
        <w:t>2022</w:t>
      </w:r>
      <w:r w:rsidR="00E90B8B">
        <w:t xml:space="preserve">. The addition of the Ad hoc meeting is in </w:t>
      </w:r>
      <w:r w:rsidR="00C35456">
        <w:t xml:space="preserve">the </w:t>
      </w:r>
      <w:r w:rsidR="00E90B8B">
        <w:t>plan in January 2021 to ensure the completion date of Rel-17.</w:t>
      </w:r>
      <w:r w:rsidR="00A7758A">
        <w:t xml:space="preserve"> The scopes of approved RAN1/RAN2/RAN3 Rel-17 SIs/WIs in RAN#86 are</w:t>
      </w:r>
      <w:r w:rsidR="00C35456" w:rsidRPr="00C35456">
        <w:t xml:space="preserve"> unchanged</w:t>
      </w:r>
      <w:r w:rsidR="00A7758A">
        <w:t xml:space="preserve"> with the same </w:t>
      </w:r>
      <w:r w:rsidR="00EF2BB7">
        <w:t>TUs allocation for each SI/WI.</w:t>
      </w:r>
      <w:r w:rsidR="00C35456" w:rsidRPr="00C35456">
        <w:t xml:space="preserve"> </w:t>
      </w:r>
      <w:r w:rsidR="00A7758A">
        <w:t>The completion date of Rel-17 SI/WI is expected to be</w:t>
      </w:r>
      <w:r w:rsidR="00C35456" w:rsidRPr="00C35456">
        <w:t xml:space="preserve"> re-evaluated at RAN#88</w:t>
      </w:r>
      <w:r w:rsidR="00EF2BB7">
        <w:t xml:space="preserve">. </w:t>
      </w:r>
      <w:r w:rsidR="008015F7">
        <w:t xml:space="preserve">This paper discusses the </w:t>
      </w:r>
      <w:r w:rsidR="00E037F9">
        <w:t>progress of RAN working group meeting and the potential resolution of Rel-17 SIs/</w:t>
      </w:r>
      <w:proofErr w:type="spellStart"/>
      <w:r w:rsidR="00E037F9">
        <w:t>WIs.</w:t>
      </w:r>
      <w:proofErr w:type="spellEnd"/>
    </w:p>
    <w:p w:rsidR="007728D8" w:rsidRDefault="00526C56" w:rsidP="00A91DE7">
      <w:pPr>
        <w:pStyle w:val="1"/>
        <w:spacing w:before="240"/>
        <w:ind w:left="0" w:firstLine="0"/>
        <w:rPr>
          <w:lang w:eastAsia="zh-CN"/>
        </w:rPr>
      </w:pPr>
      <w:bookmarkStart w:id="2" w:name="_Ref129681832"/>
      <w:r>
        <w:rPr>
          <w:lang w:eastAsia="zh-CN"/>
        </w:rPr>
        <w:t>Discussion on Rel-17 Completion Timeline</w:t>
      </w:r>
    </w:p>
    <w:p w:rsidR="00C35456" w:rsidRDefault="00C35456" w:rsidP="00C35456">
      <w:pPr>
        <w:rPr>
          <w:lang w:eastAsia="zh-CN"/>
        </w:rPr>
      </w:pPr>
    </w:p>
    <w:p w:rsidR="00C35456" w:rsidRDefault="00E037F9" w:rsidP="00E037F9">
      <w:pPr>
        <w:tabs>
          <w:tab w:val="num" w:pos="1440"/>
        </w:tabs>
        <w:rPr>
          <w:lang w:eastAsia="zh-CN"/>
        </w:rPr>
      </w:pPr>
      <w:r>
        <w:rPr>
          <w:lang w:eastAsia="zh-CN"/>
        </w:rPr>
        <w:t xml:space="preserve">The endorsed Rel-17 timeline in </w:t>
      </w:r>
      <w:r w:rsidR="000C66B3">
        <w:rPr>
          <w:lang w:eastAsia="zh-CN"/>
        </w:rPr>
        <w:fldChar w:fldCharType="begin"/>
      </w:r>
      <w:r>
        <w:rPr>
          <w:lang w:eastAsia="zh-CN"/>
        </w:rPr>
        <w:instrText xml:space="preserve"> REF _Ref43581318 \r \h </w:instrText>
      </w:r>
      <w:r w:rsidR="000C66B3">
        <w:rPr>
          <w:lang w:eastAsia="zh-CN"/>
        </w:rPr>
      </w:r>
      <w:r w:rsidR="000C66B3">
        <w:rPr>
          <w:lang w:eastAsia="zh-CN"/>
        </w:rPr>
        <w:fldChar w:fldCharType="separate"/>
      </w:r>
      <w:r>
        <w:rPr>
          <w:lang w:eastAsia="zh-CN"/>
        </w:rPr>
        <w:t>[1]</w:t>
      </w:r>
      <w:r w:rsidR="000C66B3">
        <w:rPr>
          <w:lang w:eastAsia="zh-CN"/>
        </w:rPr>
        <w:fldChar w:fldCharType="end"/>
      </w:r>
      <w:r>
        <w:rPr>
          <w:lang w:eastAsia="zh-CN"/>
        </w:rPr>
        <w:t xml:space="preserve"> has RAN1 </w:t>
      </w:r>
      <w:r w:rsidR="005378B3" w:rsidRPr="00E037F9">
        <w:rPr>
          <w:lang w:eastAsia="zh-CN"/>
        </w:rPr>
        <w:t>start</w:t>
      </w:r>
      <w:r>
        <w:rPr>
          <w:lang w:eastAsia="zh-CN"/>
        </w:rPr>
        <w:t>ing in May e-meeting with study items and RAN2/RAN3/RAN4 following</w:t>
      </w:r>
      <w:r w:rsidR="005378B3" w:rsidRPr="00E037F9">
        <w:rPr>
          <w:lang w:eastAsia="zh-CN"/>
        </w:rPr>
        <w:t xml:space="preserve"> in </w:t>
      </w:r>
      <w:r>
        <w:rPr>
          <w:lang w:eastAsia="zh-CN"/>
        </w:rPr>
        <w:t xml:space="preserve">August e-meeting. </w:t>
      </w:r>
      <w:r w:rsidR="00C35456">
        <w:rPr>
          <w:lang w:eastAsia="zh-CN"/>
        </w:rPr>
        <w:t xml:space="preserve">RAN1 has started </w:t>
      </w:r>
      <w:r>
        <w:rPr>
          <w:lang w:eastAsia="zh-CN"/>
        </w:rPr>
        <w:t>four</w:t>
      </w:r>
      <w:r w:rsidR="00C35456">
        <w:rPr>
          <w:lang w:eastAsia="zh-CN"/>
        </w:rPr>
        <w:t xml:space="preserve"> Rel-17 study items in RAN1#101-e</w:t>
      </w:r>
      <w:r w:rsidR="00632867">
        <w:rPr>
          <w:lang w:eastAsia="zh-CN"/>
        </w:rPr>
        <w:t>; they are the</w:t>
      </w:r>
      <w:r>
        <w:rPr>
          <w:lang w:eastAsia="zh-CN"/>
        </w:rPr>
        <w:t xml:space="preserve"> </w:t>
      </w:r>
      <w:r w:rsidR="002560F6">
        <w:rPr>
          <w:lang w:eastAsia="zh-CN"/>
        </w:rPr>
        <w:t>study of supporting NR from 52.6</w:t>
      </w:r>
      <w:r>
        <w:rPr>
          <w:lang w:eastAsia="zh-CN"/>
        </w:rPr>
        <w:t xml:space="preserve"> GHz</w:t>
      </w:r>
      <w:r w:rsidR="002560F6">
        <w:rPr>
          <w:lang w:eastAsia="zh-CN"/>
        </w:rPr>
        <w:t xml:space="preserve"> to 71 GHz </w:t>
      </w:r>
      <w:r w:rsidR="000C66B3">
        <w:rPr>
          <w:lang w:eastAsia="zh-CN"/>
        </w:rPr>
        <w:fldChar w:fldCharType="begin"/>
      </w:r>
      <w:r w:rsidR="002560F6">
        <w:rPr>
          <w:lang w:eastAsia="zh-CN"/>
        </w:rPr>
        <w:instrText xml:space="preserve"> REF _Ref43630896 \r \h </w:instrText>
      </w:r>
      <w:r w:rsidR="000C66B3">
        <w:rPr>
          <w:lang w:eastAsia="zh-CN"/>
        </w:rPr>
      </w:r>
      <w:r w:rsidR="000C66B3">
        <w:rPr>
          <w:lang w:eastAsia="zh-CN"/>
        </w:rPr>
        <w:fldChar w:fldCharType="separate"/>
      </w:r>
      <w:r w:rsidR="002560F6">
        <w:rPr>
          <w:lang w:eastAsia="zh-CN"/>
        </w:rPr>
        <w:t>[2]</w:t>
      </w:r>
      <w:r w:rsidR="000C66B3">
        <w:rPr>
          <w:lang w:eastAsia="zh-CN"/>
        </w:rPr>
        <w:fldChar w:fldCharType="end"/>
      </w:r>
      <w:r>
        <w:rPr>
          <w:lang w:eastAsia="zh-CN"/>
        </w:rPr>
        <w:t xml:space="preserve">, </w:t>
      </w:r>
      <w:r w:rsidR="002560F6">
        <w:rPr>
          <w:lang w:eastAsia="zh-CN"/>
        </w:rPr>
        <w:t xml:space="preserve">NR positioning enhancements </w:t>
      </w:r>
      <w:r w:rsidR="000C66B3">
        <w:rPr>
          <w:lang w:eastAsia="zh-CN"/>
        </w:rPr>
        <w:fldChar w:fldCharType="begin"/>
      </w:r>
      <w:r w:rsidR="002560F6">
        <w:rPr>
          <w:lang w:eastAsia="zh-CN"/>
        </w:rPr>
        <w:instrText xml:space="preserve"> REF _Ref43630976 \r \h </w:instrText>
      </w:r>
      <w:r w:rsidR="000C66B3">
        <w:rPr>
          <w:lang w:eastAsia="zh-CN"/>
        </w:rPr>
      </w:r>
      <w:r w:rsidR="000C66B3">
        <w:rPr>
          <w:lang w:eastAsia="zh-CN"/>
        </w:rPr>
        <w:fldChar w:fldCharType="separate"/>
      </w:r>
      <w:r w:rsidR="002560F6">
        <w:rPr>
          <w:lang w:eastAsia="zh-CN"/>
        </w:rPr>
        <w:t>[3]</w:t>
      </w:r>
      <w:r w:rsidR="000C66B3">
        <w:rPr>
          <w:lang w:eastAsia="zh-CN"/>
        </w:rPr>
        <w:fldChar w:fldCharType="end"/>
      </w:r>
      <w:r w:rsidR="002560F6">
        <w:rPr>
          <w:lang w:eastAsia="zh-CN"/>
        </w:rPr>
        <w:t xml:space="preserve">, </w:t>
      </w:r>
      <w:r>
        <w:rPr>
          <w:lang w:eastAsia="zh-CN"/>
        </w:rPr>
        <w:t xml:space="preserve"> reducing capability</w:t>
      </w:r>
      <w:r w:rsidR="002560F6">
        <w:rPr>
          <w:lang w:eastAsia="zh-CN"/>
        </w:rPr>
        <w:t xml:space="preserve"> NR device</w:t>
      </w:r>
      <w:r w:rsidR="002560F6" w:rsidRPr="002560F6">
        <w:rPr>
          <w:lang w:eastAsia="zh-CN"/>
        </w:rPr>
        <w:t xml:space="preserve"> </w:t>
      </w:r>
      <w:r w:rsidR="000C66B3">
        <w:rPr>
          <w:lang w:eastAsia="zh-CN"/>
        </w:rPr>
        <w:fldChar w:fldCharType="begin"/>
      </w:r>
      <w:r w:rsidR="002560F6">
        <w:rPr>
          <w:lang w:eastAsia="zh-CN"/>
        </w:rPr>
        <w:instrText xml:space="preserve"> REF _Ref43630984 \r \h </w:instrText>
      </w:r>
      <w:r w:rsidR="000C66B3">
        <w:rPr>
          <w:lang w:eastAsia="zh-CN"/>
        </w:rPr>
      </w:r>
      <w:r w:rsidR="000C66B3">
        <w:rPr>
          <w:lang w:eastAsia="zh-CN"/>
        </w:rPr>
        <w:fldChar w:fldCharType="separate"/>
      </w:r>
      <w:r w:rsidR="002560F6">
        <w:rPr>
          <w:lang w:eastAsia="zh-CN"/>
        </w:rPr>
        <w:t>[4]</w:t>
      </w:r>
      <w:r w:rsidR="000C66B3">
        <w:rPr>
          <w:lang w:eastAsia="zh-CN"/>
        </w:rPr>
        <w:fldChar w:fldCharType="end"/>
      </w:r>
      <w:r w:rsidR="002560F6">
        <w:rPr>
          <w:lang w:eastAsia="zh-CN"/>
        </w:rPr>
        <w:t xml:space="preserve"> and NR coverage enhancement </w:t>
      </w:r>
      <w:r w:rsidR="000C66B3">
        <w:rPr>
          <w:lang w:eastAsia="zh-CN"/>
        </w:rPr>
        <w:fldChar w:fldCharType="begin"/>
      </w:r>
      <w:r w:rsidR="002560F6">
        <w:rPr>
          <w:lang w:eastAsia="zh-CN"/>
        </w:rPr>
        <w:instrText xml:space="preserve"> REF _Ref43631002 \r \h </w:instrText>
      </w:r>
      <w:r w:rsidR="000C66B3">
        <w:rPr>
          <w:lang w:eastAsia="zh-CN"/>
        </w:rPr>
      </w:r>
      <w:r w:rsidR="000C66B3">
        <w:rPr>
          <w:lang w:eastAsia="zh-CN"/>
        </w:rPr>
        <w:fldChar w:fldCharType="separate"/>
      </w:r>
      <w:r w:rsidR="002560F6">
        <w:rPr>
          <w:lang w:eastAsia="zh-CN"/>
        </w:rPr>
        <w:t>[5]</w:t>
      </w:r>
      <w:r w:rsidR="000C66B3">
        <w:rPr>
          <w:lang w:eastAsia="zh-CN"/>
        </w:rPr>
        <w:fldChar w:fldCharType="end"/>
      </w:r>
      <w:r w:rsidR="00C35456">
        <w:rPr>
          <w:lang w:eastAsia="zh-CN"/>
        </w:rPr>
        <w:t xml:space="preserve">. </w:t>
      </w:r>
      <w:r w:rsidR="00632867">
        <w:rPr>
          <w:lang w:eastAsia="zh-CN"/>
        </w:rPr>
        <w:t>The progress of Rel-17 study items in e-meeting is on target in completing most of evaluation assum</w:t>
      </w:r>
      <w:r w:rsidR="00EF2BB7">
        <w:rPr>
          <w:lang w:eastAsia="zh-CN"/>
        </w:rPr>
        <w:t xml:space="preserve">ptions and general frameworks. </w:t>
      </w:r>
      <w:r w:rsidR="00632867">
        <w:rPr>
          <w:lang w:eastAsia="zh-CN"/>
        </w:rPr>
        <w:t>The discussions of the evaluation methodologies and general frameworks through email in the e-meeting</w:t>
      </w:r>
      <w:r w:rsidR="005F4E83">
        <w:rPr>
          <w:lang w:eastAsia="zh-CN"/>
        </w:rPr>
        <w:t xml:space="preserve"> rely on collecting the inputs from companies in order to reach agreements on the comm</w:t>
      </w:r>
      <w:r w:rsidR="00EF2BB7">
        <w:rPr>
          <w:lang w:eastAsia="zh-CN"/>
        </w:rPr>
        <w:t xml:space="preserve">on ground on certain aspects. </w:t>
      </w:r>
      <w:r w:rsidR="005F4E83">
        <w:rPr>
          <w:lang w:eastAsia="zh-CN"/>
        </w:rPr>
        <w:t xml:space="preserve">The challenge part is to the compromised resolution through email when there are diverse views from companies on a given aspect. The back-and-forth email discussions on a given point from different perspective would </w:t>
      </w:r>
      <w:r w:rsidR="00EF2BB7">
        <w:rPr>
          <w:lang w:eastAsia="zh-CN"/>
        </w:rPr>
        <w:t xml:space="preserve">take longer time to converge. </w:t>
      </w:r>
      <w:r w:rsidR="005F4E83">
        <w:rPr>
          <w:lang w:eastAsia="zh-CN"/>
        </w:rPr>
        <w:t>Sometimes, the discussion could not reach the convergent point. T</w:t>
      </w:r>
      <w:r w:rsidR="00632867">
        <w:rPr>
          <w:lang w:eastAsia="zh-CN"/>
        </w:rPr>
        <w:t>he efficiency of the email discussion in e-meeting is not as good as th</w:t>
      </w:r>
      <w:r w:rsidR="00EF2BB7">
        <w:rPr>
          <w:lang w:eastAsia="zh-CN"/>
        </w:rPr>
        <w:t>at in the face-to-face meeting.</w:t>
      </w:r>
      <w:r w:rsidR="00EF2BB7">
        <w:rPr>
          <w:rFonts w:hint="eastAsia"/>
          <w:lang w:eastAsia="zh-CN"/>
        </w:rPr>
        <w:t xml:space="preserve"> </w:t>
      </w:r>
      <w:r w:rsidR="00E81F1D">
        <w:rPr>
          <w:lang w:eastAsia="zh-CN"/>
        </w:rPr>
        <w:t>The</w:t>
      </w:r>
      <w:r w:rsidR="00EF2BB7">
        <w:rPr>
          <w:rFonts w:hint="eastAsia"/>
          <w:lang w:eastAsia="zh-CN"/>
        </w:rPr>
        <w:t xml:space="preserve"> </w:t>
      </w:r>
      <w:r w:rsidR="00E81F1D">
        <w:rPr>
          <w:lang w:eastAsia="zh-CN"/>
        </w:rPr>
        <w:t>tentative start of other Rel-17 study items/work items in RAN1/RAN2/RAN3/RAN4 would have similar challenge.</w:t>
      </w:r>
    </w:p>
    <w:p w:rsidR="005F4E83" w:rsidRPr="00EF2BB7" w:rsidRDefault="005F4E83" w:rsidP="00E037F9">
      <w:pPr>
        <w:tabs>
          <w:tab w:val="num" w:pos="1440"/>
        </w:tabs>
        <w:rPr>
          <w:lang w:eastAsia="zh-CN"/>
        </w:rPr>
      </w:pPr>
    </w:p>
    <w:p w:rsidR="005F4E83" w:rsidRPr="00C35456" w:rsidRDefault="005F4E83" w:rsidP="00E037F9">
      <w:pPr>
        <w:tabs>
          <w:tab w:val="num" w:pos="1440"/>
        </w:tabs>
        <w:rPr>
          <w:lang w:eastAsia="zh-CN"/>
        </w:rPr>
      </w:pPr>
      <w:r>
        <w:rPr>
          <w:lang w:eastAsia="zh-CN"/>
        </w:rPr>
        <w:t>The start of Rel-17 study and work items has been delay for at least two working group</w:t>
      </w:r>
      <w:r w:rsidR="003355AF">
        <w:rPr>
          <w:lang w:eastAsia="zh-CN"/>
        </w:rPr>
        <w:t xml:space="preserve"> meetings. The </w:t>
      </w:r>
      <w:r>
        <w:rPr>
          <w:lang w:eastAsia="zh-CN"/>
        </w:rPr>
        <w:t xml:space="preserve">email discussion in the working group e-meeting </w:t>
      </w:r>
      <w:r w:rsidR="003355AF">
        <w:rPr>
          <w:lang w:eastAsia="zh-CN"/>
        </w:rPr>
        <w:t>makes it very challenge for the progresses</w:t>
      </w:r>
      <w:r w:rsidR="00EF2BB7">
        <w:rPr>
          <w:lang w:eastAsia="zh-CN"/>
        </w:rPr>
        <w:t xml:space="preserve"> of new study and work items. </w:t>
      </w:r>
      <w:r w:rsidR="003355AF">
        <w:rPr>
          <w:lang w:eastAsia="zh-CN"/>
        </w:rPr>
        <w:t xml:space="preserve">The remaining critical issues of Rel-15 and Rel-16 work items were closed substantially but slowly in the e-meeting. </w:t>
      </w:r>
      <w:r w:rsidR="0079165A">
        <w:rPr>
          <w:lang w:eastAsia="zh-CN"/>
        </w:rPr>
        <w:t xml:space="preserve"> There are large amount of remaining issues and CRs for Rel-16 work items. Closing Rel-16 remaining issues are the priority i</w:t>
      </w:r>
      <w:r w:rsidR="00EF2BB7">
        <w:rPr>
          <w:lang w:eastAsia="zh-CN"/>
        </w:rPr>
        <w:t xml:space="preserve">n the working group meetings. </w:t>
      </w:r>
      <w:r w:rsidR="0079165A">
        <w:rPr>
          <w:lang w:eastAsia="zh-CN"/>
        </w:rPr>
        <w:t xml:space="preserve">The working group chairmen would also arrange the time for Rel-17 based on the capacity during the e-meeting. It is very challenge to complete Rel-17 study and work items through most of e-meeting with one quarter </w:t>
      </w:r>
      <w:r w:rsidR="00EF2BB7">
        <w:rPr>
          <w:lang w:eastAsia="zh-CN"/>
        </w:rPr>
        <w:t xml:space="preserve">shift of the Rel-17 timeline. </w:t>
      </w:r>
      <w:r>
        <w:rPr>
          <w:lang w:eastAsia="zh-CN"/>
        </w:rPr>
        <w:t xml:space="preserve">In the </w:t>
      </w:r>
      <w:proofErr w:type="spellStart"/>
      <w:r>
        <w:rPr>
          <w:lang w:eastAsia="zh-CN"/>
        </w:rPr>
        <w:t>mean time</w:t>
      </w:r>
      <w:proofErr w:type="spellEnd"/>
      <w:r>
        <w:rPr>
          <w:lang w:eastAsia="zh-CN"/>
        </w:rPr>
        <w:t>, the 2</w:t>
      </w:r>
      <w:r w:rsidRPr="005F4E83">
        <w:rPr>
          <w:vertAlign w:val="superscript"/>
          <w:lang w:eastAsia="zh-CN"/>
        </w:rPr>
        <w:t>nd</w:t>
      </w:r>
      <w:r>
        <w:rPr>
          <w:lang w:eastAsia="zh-CN"/>
        </w:rPr>
        <w:t xml:space="preserve"> half of 2020 RAN working group meetings have been reduced with the two meetings in October and November being combined to one meeting. </w:t>
      </w:r>
      <w:r w:rsidR="009859C7">
        <w:rPr>
          <w:lang w:eastAsia="zh-CN"/>
        </w:rPr>
        <w:t>The original plan of working group Ad hoc meetings in</w:t>
      </w:r>
      <w:r>
        <w:rPr>
          <w:lang w:eastAsia="zh-CN"/>
        </w:rPr>
        <w:t xml:space="preserve"> </w:t>
      </w:r>
      <w:r w:rsidR="009859C7">
        <w:rPr>
          <w:lang w:eastAsia="zh-CN"/>
        </w:rPr>
        <w:t xml:space="preserve">January 2021 are not optimistic unless the global pandemic of COVID-19 slow down dramatically. </w:t>
      </w:r>
      <w:r w:rsidR="0079165A">
        <w:rPr>
          <w:lang w:eastAsia="zh-CN"/>
        </w:rPr>
        <w:t>In order to complete the study and work item in time, the scope of the study or work item might need to be adjusted. The other alternative is to extend the Rel-</w:t>
      </w:r>
      <w:r w:rsidR="009859C7">
        <w:rPr>
          <w:lang w:eastAsia="zh-CN"/>
        </w:rPr>
        <w:t xml:space="preserve">17 timeline with </w:t>
      </w:r>
      <w:r w:rsidR="009859C7">
        <w:rPr>
          <w:lang w:eastAsia="zh-CN"/>
        </w:rPr>
        <w:lastRenderedPageBreak/>
        <w:t>one more quarter.   It is too early to evaluate the progress of each Rel-17 study and work item in RAN#88-e. The Rel-17 timeline should be discussed in RAN#89-e based on the progress of each study or work item.</w:t>
      </w:r>
    </w:p>
    <w:p w:rsidR="003B2856" w:rsidRDefault="003B2856" w:rsidP="0079165A">
      <w:pPr>
        <w:pStyle w:val="2"/>
        <w:rPr>
          <w:sz w:val="22"/>
          <w:szCs w:val="22"/>
        </w:rPr>
      </w:pPr>
    </w:p>
    <w:p w:rsidR="009859C7" w:rsidRPr="009859C7" w:rsidRDefault="009859C7" w:rsidP="009859C7">
      <w:pPr>
        <w:jc w:val="left"/>
        <w:rPr>
          <w:b/>
          <w:lang w:eastAsia="zh-CN"/>
        </w:rPr>
      </w:pPr>
      <w:r>
        <w:rPr>
          <w:b/>
          <w:lang w:eastAsia="zh-CN"/>
        </w:rPr>
        <w:t xml:space="preserve">Proposal: </w:t>
      </w:r>
      <w:r w:rsidRPr="009859C7">
        <w:rPr>
          <w:b/>
          <w:lang w:eastAsia="zh-CN"/>
        </w:rPr>
        <w:t>It is too early to evaluate the scope and progress of Rel-17 stu</w:t>
      </w:r>
      <w:r w:rsidR="00EF2BB7">
        <w:rPr>
          <w:b/>
          <w:lang w:eastAsia="zh-CN"/>
        </w:rPr>
        <w:t xml:space="preserve">dy and work items in RAN#88-e. </w:t>
      </w:r>
      <w:r w:rsidRPr="009859C7">
        <w:rPr>
          <w:b/>
          <w:lang w:eastAsia="zh-CN"/>
        </w:rPr>
        <w:t>The Rel-17 timeline should be discussed in RAN#89</w:t>
      </w:r>
      <w:r>
        <w:rPr>
          <w:b/>
          <w:lang w:eastAsia="zh-CN"/>
        </w:rPr>
        <w:t>-e based on the progress of individual</w:t>
      </w:r>
      <w:r w:rsidR="00EF2BB7">
        <w:rPr>
          <w:b/>
          <w:lang w:eastAsia="zh-CN"/>
        </w:rPr>
        <w:t xml:space="preserve"> study or work item.</w:t>
      </w:r>
    </w:p>
    <w:p w:rsidR="000B465B" w:rsidRPr="000B465B" w:rsidRDefault="000B465B" w:rsidP="000B465B">
      <w:pPr>
        <w:rPr>
          <w:lang w:eastAsia="zh-CN"/>
        </w:rPr>
      </w:pPr>
      <w:bookmarkStart w:id="3" w:name="OLE_LINK3"/>
    </w:p>
    <w:bookmarkEnd w:id="3"/>
    <w:p w:rsidR="002A6583" w:rsidRPr="00641BCA" w:rsidRDefault="002A6583" w:rsidP="008A0389">
      <w:pPr>
        <w:pStyle w:val="1"/>
        <w:spacing w:before="240"/>
        <w:ind w:left="0" w:firstLine="0"/>
        <w:rPr>
          <w:lang w:eastAsia="zh-CN"/>
        </w:rPr>
      </w:pPr>
      <w:r w:rsidRPr="00641BCA">
        <w:rPr>
          <w:lang w:eastAsia="zh-CN"/>
        </w:rPr>
        <w:t>References</w:t>
      </w:r>
      <w:bookmarkStart w:id="4" w:name="_GoBack"/>
      <w:bookmarkEnd w:id="4"/>
    </w:p>
    <w:p w:rsidR="00356B9F" w:rsidRPr="002560F6" w:rsidRDefault="00356B9F" w:rsidP="00EF2BB7">
      <w:pPr>
        <w:pStyle w:val="References"/>
        <w:tabs>
          <w:tab w:val="clear" w:pos="360"/>
        </w:tabs>
        <w:spacing w:afterLines="30" w:after="72"/>
        <w:ind w:left="431" w:hanging="431"/>
        <w:rPr>
          <w:szCs w:val="20"/>
          <w:lang w:eastAsia="zh-CN"/>
        </w:rPr>
      </w:pPr>
      <w:bookmarkStart w:id="5" w:name="_Ref43581318"/>
      <w:bookmarkEnd w:id="2"/>
      <w:r w:rsidRPr="00192D48">
        <w:rPr>
          <w:szCs w:val="20"/>
          <w:lang w:eastAsia="zh-CN"/>
        </w:rPr>
        <w:t>RP-</w:t>
      </w:r>
      <w:r w:rsidR="00526C56">
        <w:rPr>
          <w:szCs w:val="20"/>
          <w:lang w:eastAsia="zh-CN"/>
        </w:rPr>
        <w:t>200493</w:t>
      </w:r>
      <w:r w:rsidRPr="00192D48">
        <w:rPr>
          <w:szCs w:val="20"/>
          <w:lang w:eastAsia="zh-CN"/>
        </w:rPr>
        <w:t>, “</w:t>
      </w:r>
      <w:r w:rsidR="00526C56">
        <w:rPr>
          <w:szCs w:val="20"/>
          <w:lang w:val="en-GB" w:eastAsia="zh-CN"/>
        </w:rPr>
        <w:t>3GPP Release Timeline”</w:t>
      </w:r>
      <w:bookmarkEnd w:id="5"/>
      <w:r w:rsidR="002560F6">
        <w:rPr>
          <w:szCs w:val="20"/>
          <w:lang w:val="en-GB" w:eastAsia="zh-CN"/>
        </w:rPr>
        <w:t>, RAN, RAN1, RAN2, RAN3, RAN4, RAN5 Chairmen</w:t>
      </w:r>
    </w:p>
    <w:p w:rsidR="002560F6" w:rsidRDefault="002560F6" w:rsidP="002560F6">
      <w:pPr>
        <w:pStyle w:val="References"/>
        <w:tabs>
          <w:tab w:val="clear" w:pos="360"/>
          <w:tab w:val="num" w:pos="450"/>
        </w:tabs>
        <w:ind w:left="540" w:hanging="540"/>
        <w:rPr>
          <w:lang w:eastAsia="zh-CN"/>
        </w:rPr>
      </w:pPr>
      <w:bookmarkStart w:id="6" w:name="_Ref43630896"/>
      <w:r w:rsidRPr="002560F6">
        <w:rPr>
          <w:lang w:eastAsia="zh-CN"/>
        </w:rPr>
        <w:t>RP-193259, “Study on supporting NR from 52.6GHz to 71 GHz”, Intel</w:t>
      </w:r>
      <w:bookmarkEnd w:id="6"/>
    </w:p>
    <w:p w:rsidR="002560F6" w:rsidRPr="002560F6" w:rsidRDefault="002560F6" w:rsidP="002560F6">
      <w:pPr>
        <w:pStyle w:val="References"/>
        <w:tabs>
          <w:tab w:val="clear" w:pos="360"/>
          <w:tab w:val="num" w:pos="450"/>
        </w:tabs>
        <w:ind w:left="540" w:hanging="540"/>
        <w:rPr>
          <w:lang w:eastAsia="zh-CN"/>
        </w:rPr>
      </w:pPr>
      <w:bookmarkStart w:id="7" w:name="_Ref43630976"/>
      <w:r w:rsidRPr="002560F6">
        <w:rPr>
          <w:lang w:eastAsia="zh-CN"/>
        </w:rPr>
        <w:t xml:space="preserve">RP-193237, “Study on NR Positioning Enhancements”, </w:t>
      </w:r>
      <w:r>
        <w:rPr>
          <w:lang w:eastAsia="zh-CN"/>
        </w:rPr>
        <w:t>CATT</w:t>
      </w:r>
      <w:bookmarkEnd w:id="7"/>
    </w:p>
    <w:p w:rsidR="002560F6" w:rsidRDefault="002560F6" w:rsidP="002560F6">
      <w:pPr>
        <w:pStyle w:val="References"/>
        <w:tabs>
          <w:tab w:val="clear" w:pos="360"/>
          <w:tab w:val="num" w:pos="450"/>
        </w:tabs>
        <w:ind w:left="540" w:hanging="540"/>
        <w:rPr>
          <w:lang w:eastAsia="zh-CN"/>
        </w:rPr>
      </w:pPr>
      <w:bookmarkStart w:id="8" w:name="_Ref43630984"/>
      <w:r>
        <w:rPr>
          <w:lang w:eastAsia="zh-CN"/>
        </w:rPr>
        <w:t>RP-193238, “</w:t>
      </w:r>
      <w:r w:rsidRPr="002560F6">
        <w:rPr>
          <w:lang w:eastAsia="zh-CN"/>
        </w:rPr>
        <w:t>Study on Support of Reduced Capability NR Devices</w:t>
      </w:r>
      <w:r>
        <w:rPr>
          <w:lang w:eastAsia="zh-CN"/>
        </w:rPr>
        <w:t>”, Ericsson</w:t>
      </w:r>
      <w:bookmarkEnd w:id="8"/>
    </w:p>
    <w:p w:rsidR="002560F6" w:rsidRPr="00961608" w:rsidRDefault="002560F6" w:rsidP="002560F6">
      <w:pPr>
        <w:pStyle w:val="References"/>
        <w:tabs>
          <w:tab w:val="clear" w:pos="360"/>
          <w:tab w:val="num" w:pos="450"/>
        </w:tabs>
        <w:ind w:left="540" w:hanging="540"/>
        <w:rPr>
          <w:szCs w:val="20"/>
          <w:lang w:eastAsia="zh-CN"/>
        </w:rPr>
      </w:pPr>
      <w:bookmarkStart w:id="9" w:name="_Ref43631002"/>
      <w:r>
        <w:rPr>
          <w:szCs w:val="20"/>
          <w:lang w:eastAsia="zh-CN"/>
        </w:rPr>
        <w:t>RP-193240, “</w:t>
      </w:r>
      <w:bookmarkStart w:id="10" w:name="_Toc43392318"/>
      <w:r>
        <w:t xml:space="preserve">Study on </w:t>
      </w:r>
      <w:r w:rsidRPr="00E94481">
        <w:t>NR coverage enhancement</w:t>
      </w:r>
      <w:bookmarkEnd w:id="10"/>
      <w:r>
        <w:t>”, China Telecom</w:t>
      </w:r>
      <w:bookmarkEnd w:id="9"/>
    </w:p>
    <w:sectPr w:rsidR="002560F6" w:rsidRPr="0096160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34C" w:rsidRDefault="000F134C">
      <w:r>
        <w:separator/>
      </w:r>
    </w:p>
  </w:endnote>
  <w:endnote w:type="continuationSeparator" w:id="0">
    <w:p w:rsidR="000F134C" w:rsidRDefault="000F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00000000" w:usb1="38CF7CFA" w:usb2="00000016" w:usb3="00000000" w:csb0="0004000F" w:csb1="00000000"/>
  </w:font>
  <w:font w:name="Calibri Light">
    <w:altName w:val="Segoe U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34C" w:rsidRDefault="000F134C">
      <w:r>
        <w:separator/>
      </w:r>
    </w:p>
  </w:footnote>
  <w:footnote w:type="continuationSeparator" w:id="0">
    <w:p w:rsidR="000F134C" w:rsidRDefault="000F1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7pt;height:545.15pt" o:bullet="t">
        <v:imagedata r:id="rId1" o:title="art4B5B"/>
      </v:shape>
    </w:pict>
  </w:numPicBullet>
  <w:abstractNum w:abstractNumId="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3BF0147"/>
    <w:multiLevelType w:val="hybridMultilevel"/>
    <w:tmpl w:val="5AD4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931815"/>
    <w:multiLevelType w:val="multilevel"/>
    <w:tmpl w:val="035650D6"/>
    <w:lvl w:ilvl="0">
      <w:start w:val="1"/>
      <w:numFmt w:val="decimal"/>
      <w:pStyle w:val="a"/>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0C5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963A8B"/>
    <w:multiLevelType w:val="hybridMultilevel"/>
    <w:tmpl w:val="57D617F8"/>
    <w:lvl w:ilvl="0" w:tplc="C85ABE6C">
      <w:start w:val="1"/>
      <w:numFmt w:val="bullet"/>
      <w:lvlText w:val="•"/>
      <w:lvlJc w:val="left"/>
      <w:pPr>
        <w:tabs>
          <w:tab w:val="num" w:pos="720"/>
        </w:tabs>
        <w:ind w:left="720" w:hanging="360"/>
      </w:pPr>
      <w:rPr>
        <w:rFonts w:ascii="Arial" w:hAnsi="Arial" w:hint="default"/>
      </w:rPr>
    </w:lvl>
    <w:lvl w:ilvl="1" w:tplc="C5223B8C">
      <w:start w:val="1"/>
      <w:numFmt w:val="bullet"/>
      <w:lvlText w:val="•"/>
      <w:lvlJc w:val="left"/>
      <w:pPr>
        <w:tabs>
          <w:tab w:val="num" w:pos="1440"/>
        </w:tabs>
        <w:ind w:left="1440" w:hanging="360"/>
      </w:pPr>
      <w:rPr>
        <w:rFonts w:ascii="Arial" w:hAnsi="Arial" w:hint="default"/>
      </w:rPr>
    </w:lvl>
    <w:lvl w:ilvl="2" w:tplc="F2809944" w:tentative="1">
      <w:start w:val="1"/>
      <w:numFmt w:val="bullet"/>
      <w:lvlText w:val="•"/>
      <w:lvlJc w:val="left"/>
      <w:pPr>
        <w:tabs>
          <w:tab w:val="num" w:pos="2160"/>
        </w:tabs>
        <w:ind w:left="2160" w:hanging="360"/>
      </w:pPr>
      <w:rPr>
        <w:rFonts w:ascii="Arial" w:hAnsi="Arial" w:hint="default"/>
      </w:rPr>
    </w:lvl>
    <w:lvl w:ilvl="3" w:tplc="2F06857C" w:tentative="1">
      <w:start w:val="1"/>
      <w:numFmt w:val="bullet"/>
      <w:lvlText w:val="•"/>
      <w:lvlJc w:val="left"/>
      <w:pPr>
        <w:tabs>
          <w:tab w:val="num" w:pos="2880"/>
        </w:tabs>
        <w:ind w:left="2880" w:hanging="360"/>
      </w:pPr>
      <w:rPr>
        <w:rFonts w:ascii="Arial" w:hAnsi="Arial" w:hint="default"/>
      </w:rPr>
    </w:lvl>
    <w:lvl w:ilvl="4" w:tplc="463614A8" w:tentative="1">
      <w:start w:val="1"/>
      <w:numFmt w:val="bullet"/>
      <w:lvlText w:val="•"/>
      <w:lvlJc w:val="left"/>
      <w:pPr>
        <w:tabs>
          <w:tab w:val="num" w:pos="3600"/>
        </w:tabs>
        <w:ind w:left="3600" w:hanging="360"/>
      </w:pPr>
      <w:rPr>
        <w:rFonts w:ascii="Arial" w:hAnsi="Arial" w:hint="default"/>
      </w:rPr>
    </w:lvl>
    <w:lvl w:ilvl="5" w:tplc="AF0E5B50" w:tentative="1">
      <w:start w:val="1"/>
      <w:numFmt w:val="bullet"/>
      <w:lvlText w:val="•"/>
      <w:lvlJc w:val="left"/>
      <w:pPr>
        <w:tabs>
          <w:tab w:val="num" w:pos="4320"/>
        </w:tabs>
        <w:ind w:left="4320" w:hanging="360"/>
      </w:pPr>
      <w:rPr>
        <w:rFonts w:ascii="Arial" w:hAnsi="Arial" w:hint="default"/>
      </w:rPr>
    </w:lvl>
    <w:lvl w:ilvl="6" w:tplc="7A1292C4" w:tentative="1">
      <w:start w:val="1"/>
      <w:numFmt w:val="bullet"/>
      <w:lvlText w:val="•"/>
      <w:lvlJc w:val="left"/>
      <w:pPr>
        <w:tabs>
          <w:tab w:val="num" w:pos="5040"/>
        </w:tabs>
        <w:ind w:left="5040" w:hanging="360"/>
      </w:pPr>
      <w:rPr>
        <w:rFonts w:ascii="Arial" w:hAnsi="Arial" w:hint="default"/>
      </w:rPr>
    </w:lvl>
    <w:lvl w:ilvl="7" w:tplc="F820A0F0" w:tentative="1">
      <w:start w:val="1"/>
      <w:numFmt w:val="bullet"/>
      <w:lvlText w:val="•"/>
      <w:lvlJc w:val="left"/>
      <w:pPr>
        <w:tabs>
          <w:tab w:val="num" w:pos="5760"/>
        </w:tabs>
        <w:ind w:left="5760" w:hanging="360"/>
      </w:pPr>
      <w:rPr>
        <w:rFonts w:ascii="Arial" w:hAnsi="Arial" w:hint="default"/>
      </w:rPr>
    </w:lvl>
    <w:lvl w:ilvl="8" w:tplc="ABAEA6C4" w:tentative="1">
      <w:start w:val="1"/>
      <w:numFmt w:val="bullet"/>
      <w:lvlText w:val="•"/>
      <w:lvlJc w:val="left"/>
      <w:pPr>
        <w:tabs>
          <w:tab w:val="num" w:pos="6480"/>
        </w:tabs>
        <w:ind w:left="6480" w:hanging="360"/>
      </w:pPr>
      <w:rPr>
        <w:rFonts w:ascii="Arial" w:hAnsi="Arial" w:hint="default"/>
      </w:rPr>
    </w:lvl>
  </w:abstractNum>
  <w:abstractNum w:abstractNumId="14">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E68014A"/>
    <w:multiLevelType w:val="hybridMultilevel"/>
    <w:tmpl w:val="5E80E5F2"/>
    <w:lvl w:ilvl="0" w:tplc="305ED53A">
      <w:start w:val="1"/>
      <w:numFmt w:val="decimal"/>
      <w:lvlText w:val="%1."/>
      <w:lvlJc w:val="left"/>
      <w:pPr>
        <w:ind w:left="720" w:hanging="360"/>
      </w:pPr>
      <w:rPr>
        <w:rFonts w:ascii="Arial" w:eastAsiaTheme="minorEastAsia"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
  </w:num>
  <w:num w:numId="4">
    <w:abstractNumId w:val="23"/>
  </w:num>
  <w:num w:numId="5">
    <w:abstractNumId w:val="7"/>
  </w:num>
  <w:num w:numId="6">
    <w:abstractNumId w:val="14"/>
  </w:num>
  <w:num w:numId="7">
    <w:abstractNumId w:val="4"/>
  </w:num>
  <w:num w:numId="8">
    <w:abstractNumId w:val="15"/>
  </w:num>
  <w:num w:numId="9">
    <w:abstractNumId w:val="24"/>
  </w:num>
  <w:num w:numId="10">
    <w:abstractNumId w:val="0"/>
  </w:num>
  <w:num w:numId="11">
    <w:abstractNumId w:val="20"/>
  </w:num>
  <w:num w:numId="12">
    <w:abstractNumId w:val="21"/>
  </w:num>
  <w:num w:numId="13">
    <w:abstractNumId w:val="5"/>
  </w:num>
  <w:num w:numId="14">
    <w:abstractNumId w:val="17"/>
  </w:num>
  <w:num w:numId="15">
    <w:abstractNumId w:val="22"/>
  </w:num>
  <w:num w:numId="16">
    <w:abstractNumId w:val="16"/>
  </w:num>
  <w:num w:numId="17">
    <w:abstractNumId w:val="2"/>
  </w:num>
  <w:num w:numId="18">
    <w:abstractNumId w:val="19"/>
  </w:num>
  <w:num w:numId="19">
    <w:abstractNumId w:val="3"/>
  </w:num>
  <w:num w:numId="20">
    <w:abstractNumId w:val="6"/>
  </w:num>
  <w:num w:numId="21">
    <w:abstractNumId w:val="18"/>
  </w:num>
  <w:num w:numId="22">
    <w:abstractNumId w:val="8"/>
  </w:num>
  <w:num w:numId="23">
    <w:abstractNumId w:val="11"/>
  </w:num>
  <w:num w:numId="24">
    <w:abstractNumId w:val="9"/>
  </w:num>
  <w:num w:numId="25">
    <w:abstractNumId w:val="13"/>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D3A"/>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708"/>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25"/>
    <w:rsid w:val="000458BE"/>
    <w:rsid w:val="00045B45"/>
    <w:rsid w:val="00045F73"/>
    <w:rsid w:val="00046174"/>
    <w:rsid w:val="0004659F"/>
    <w:rsid w:val="00046796"/>
    <w:rsid w:val="000467FD"/>
    <w:rsid w:val="00046AAF"/>
    <w:rsid w:val="00046C59"/>
    <w:rsid w:val="00046D52"/>
    <w:rsid w:val="00046D81"/>
    <w:rsid w:val="00046DA8"/>
    <w:rsid w:val="00046E4C"/>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68B"/>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2AF"/>
    <w:rsid w:val="000823B0"/>
    <w:rsid w:val="0008281C"/>
    <w:rsid w:val="000829E6"/>
    <w:rsid w:val="000831AA"/>
    <w:rsid w:val="0008335B"/>
    <w:rsid w:val="00083379"/>
    <w:rsid w:val="000834E3"/>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312"/>
    <w:rsid w:val="000854FA"/>
    <w:rsid w:val="00085841"/>
    <w:rsid w:val="00085C7E"/>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1A7"/>
    <w:rsid w:val="000A536D"/>
    <w:rsid w:val="000A580F"/>
    <w:rsid w:val="000A584E"/>
    <w:rsid w:val="000A5EED"/>
    <w:rsid w:val="000A615F"/>
    <w:rsid w:val="000A6351"/>
    <w:rsid w:val="000A63D6"/>
    <w:rsid w:val="000A67EC"/>
    <w:rsid w:val="000A68B0"/>
    <w:rsid w:val="000A6B53"/>
    <w:rsid w:val="000A6F6C"/>
    <w:rsid w:val="000A708F"/>
    <w:rsid w:val="000A7B38"/>
    <w:rsid w:val="000A7B5F"/>
    <w:rsid w:val="000A7BD9"/>
    <w:rsid w:val="000A7E70"/>
    <w:rsid w:val="000A7F9D"/>
    <w:rsid w:val="000B02DC"/>
    <w:rsid w:val="000B0343"/>
    <w:rsid w:val="000B0998"/>
    <w:rsid w:val="000B0A15"/>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65B"/>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EE8"/>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76C"/>
    <w:rsid w:val="000C5ABA"/>
    <w:rsid w:val="000C5B83"/>
    <w:rsid w:val="000C5D38"/>
    <w:rsid w:val="000C5F91"/>
    <w:rsid w:val="000C6025"/>
    <w:rsid w:val="000C6359"/>
    <w:rsid w:val="000C638A"/>
    <w:rsid w:val="000C66B3"/>
    <w:rsid w:val="000C6986"/>
    <w:rsid w:val="000C6BA7"/>
    <w:rsid w:val="000C6EEE"/>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3B7"/>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E84"/>
    <w:rsid w:val="000E1F09"/>
    <w:rsid w:val="000E25DE"/>
    <w:rsid w:val="000E26DB"/>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6F2D"/>
    <w:rsid w:val="000E7205"/>
    <w:rsid w:val="000E7261"/>
    <w:rsid w:val="000E7835"/>
    <w:rsid w:val="000E78FD"/>
    <w:rsid w:val="000E792D"/>
    <w:rsid w:val="000E7A84"/>
    <w:rsid w:val="000E7CE0"/>
    <w:rsid w:val="000E7ECE"/>
    <w:rsid w:val="000F02AD"/>
    <w:rsid w:val="000F0448"/>
    <w:rsid w:val="000F07A4"/>
    <w:rsid w:val="000F07AE"/>
    <w:rsid w:val="000F0A6E"/>
    <w:rsid w:val="000F0BF6"/>
    <w:rsid w:val="000F1300"/>
    <w:rsid w:val="000F134C"/>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A4"/>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531"/>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92D"/>
    <w:rsid w:val="00133B8A"/>
    <w:rsid w:val="00133BF7"/>
    <w:rsid w:val="00133DFC"/>
    <w:rsid w:val="001341AF"/>
    <w:rsid w:val="00134583"/>
    <w:rsid w:val="00134788"/>
    <w:rsid w:val="001347EA"/>
    <w:rsid w:val="0013490A"/>
    <w:rsid w:val="001349CF"/>
    <w:rsid w:val="00134B88"/>
    <w:rsid w:val="00134F32"/>
    <w:rsid w:val="00135245"/>
    <w:rsid w:val="001353DB"/>
    <w:rsid w:val="001357B4"/>
    <w:rsid w:val="00136275"/>
    <w:rsid w:val="001363ED"/>
    <w:rsid w:val="00136426"/>
    <w:rsid w:val="0013663B"/>
    <w:rsid w:val="00136A23"/>
    <w:rsid w:val="00136B99"/>
    <w:rsid w:val="00136BED"/>
    <w:rsid w:val="00136E92"/>
    <w:rsid w:val="001372CA"/>
    <w:rsid w:val="00137387"/>
    <w:rsid w:val="00137728"/>
    <w:rsid w:val="0013786A"/>
    <w:rsid w:val="001379FC"/>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A11"/>
    <w:rsid w:val="00146BB5"/>
    <w:rsid w:val="00146E32"/>
    <w:rsid w:val="0014708D"/>
    <w:rsid w:val="0014729B"/>
    <w:rsid w:val="00147B76"/>
    <w:rsid w:val="00147FF0"/>
    <w:rsid w:val="00150085"/>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71F"/>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6E9"/>
    <w:rsid w:val="001839B4"/>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59"/>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03"/>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78A"/>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B61"/>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A4A"/>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0A4"/>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43"/>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1C6"/>
    <w:rsid w:val="0023796B"/>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AE0"/>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EA7"/>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0F6"/>
    <w:rsid w:val="002561A8"/>
    <w:rsid w:val="0025675C"/>
    <w:rsid w:val="002567AA"/>
    <w:rsid w:val="00256E44"/>
    <w:rsid w:val="00256FC5"/>
    <w:rsid w:val="00257199"/>
    <w:rsid w:val="002572A7"/>
    <w:rsid w:val="0025730B"/>
    <w:rsid w:val="00257323"/>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3AB"/>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34D"/>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9F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9B1"/>
    <w:rsid w:val="00283B72"/>
    <w:rsid w:val="00283FBA"/>
    <w:rsid w:val="00284793"/>
    <w:rsid w:val="0028483D"/>
    <w:rsid w:val="00284952"/>
    <w:rsid w:val="00284AE5"/>
    <w:rsid w:val="00284B1B"/>
    <w:rsid w:val="00284BAE"/>
    <w:rsid w:val="00284CE6"/>
    <w:rsid w:val="00285187"/>
    <w:rsid w:val="002859AF"/>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CDC"/>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A0E"/>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20"/>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4E3"/>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031"/>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6123"/>
    <w:rsid w:val="003164B3"/>
    <w:rsid w:val="0031655B"/>
    <w:rsid w:val="00316882"/>
    <w:rsid w:val="00316B5E"/>
    <w:rsid w:val="00316CEB"/>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3E2"/>
    <w:rsid w:val="0032260F"/>
    <w:rsid w:val="0032274B"/>
    <w:rsid w:val="003228DA"/>
    <w:rsid w:val="00322D93"/>
    <w:rsid w:val="00323160"/>
    <w:rsid w:val="0032387C"/>
    <w:rsid w:val="003238EE"/>
    <w:rsid w:val="00323D6B"/>
    <w:rsid w:val="00324361"/>
    <w:rsid w:val="003244BA"/>
    <w:rsid w:val="00324DC0"/>
    <w:rsid w:val="00325097"/>
    <w:rsid w:val="00325233"/>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A9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5AF"/>
    <w:rsid w:val="003358BB"/>
    <w:rsid w:val="0033595E"/>
    <w:rsid w:val="003359CB"/>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9A0"/>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A53"/>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9F"/>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BDE"/>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116"/>
    <w:rsid w:val="00380233"/>
    <w:rsid w:val="003802DC"/>
    <w:rsid w:val="0038050F"/>
    <w:rsid w:val="003806E5"/>
    <w:rsid w:val="00380A5C"/>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2E7A"/>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BC0"/>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36"/>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56"/>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917"/>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429"/>
    <w:rsid w:val="00442537"/>
    <w:rsid w:val="00442F6B"/>
    <w:rsid w:val="00443186"/>
    <w:rsid w:val="00443409"/>
    <w:rsid w:val="00443418"/>
    <w:rsid w:val="004434F1"/>
    <w:rsid w:val="004436D6"/>
    <w:rsid w:val="004437CE"/>
    <w:rsid w:val="00444402"/>
    <w:rsid w:val="00444799"/>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00"/>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38"/>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17D"/>
    <w:rsid w:val="00460A5F"/>
    <w:rsid w:val="00460A97"/>
    <w:rsid w:val="00460B55"/>
    <w:rsid w:val="00460CC3"/>
    <w:rsid w:val="00460E4D"/>
    <w:rsid w:val="00460E86"/>
    <w:rsid w:val="0046128D"/>
    <w:rsid w:val="00461302"/>
    <w:rsid w:val="00461FC4"/>
    <w:rsid w:val="00462815"/>
    <w:rsid w:val="00462916"/>
    <w:rsid w:val="00462B03"/>
    <w:rsid w:val="00463100"/>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10C"/>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4CF"/>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4D3"/>
    <w:rsid w:val="004857D5"/>
    <w:rsid w:val="0048595A"/>
    <w:rsid w:val="00485970"/>
    <w:rsid w:val="00485979"/>
    <w:rsid w:val="00485C0D"/>
    <w:rsid w:val="00485D24"/>
    <w:rsid w:val="0048614D"/>
    <w:rsid w:val="004862E7"/>
    <w:rsid w:val="00486575"/>
    <w:rsid w:val="004865A8"/>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1CC"/>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D8A"/>
    <w:rsid w:val="004B7F4B"/>
    <w:rsid w:val="004C01A8"/>
    <w:rsid w:val="004C0355"/>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6AA"/>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E4F"/>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2E1"/>
    <w:rsid w:val="004F452D"/>
    <w:rsid w:val="004F5168"/>
    <w:rsid w:val="004F5479"/>
    <w:rsid w:val="004F595B"/>
    <w:rsid w:val="004F5AD9"/>
    <w:rsid w:val="004F5B29"/>
    <w:rsid w:val="004F5BA2"/>
    <w:rsid w:val="004F5DDC"/>
    <w:rsid w:val="004F5FD3"/>
    <w:rsid w:val="004F609D"/>
    <w:rsid w:val="004F621A"/>
    <w:rsid w:val="004F63E4"/>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CA0"/>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97"/>
    <w:rsid w:val="005157A9"/>
    <w:rsid w:val="0051592E"/>
    <w:rsid w:val="00515C8A"/>
    <w:rsid w:val="005160ED"/>
    <w:rsid w:val="005164A4"/>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9F4"/>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DD5"/>
    <w:rsid w:val="00525F19"/>
    <w:rsid w:val="00525F6D"/>
    <w:rsid w:val="00526128"/>
    <w:rsid w:val="00526507"/>
    <w:rsid w:val="00526B6B"/>
    <w:rsid w:val="00526B7C"/>
    <w:rsid w:val="00526BBF"/>
    <w:rsid w:val="00526C56"/>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0E3"/>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8B3"/>
    <w:rsid w:val="0053796F"/>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6CD"/>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C39"/>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EC9"/>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B17"/>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7EC"/>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6B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090"/>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613"/>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0C57"/>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3E"/>
    <w:rsid w:val="005D49AA"/>
    <w:rsid w:val="005D4CED"/>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E83"/>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53F"/>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DB7"/>
    <w:rsid w:val="00626EFA"/>
    <w:rsid w:val="00627597"/>
    <w:rsid w:val="00627A7F"/>
    <w:rsid w:val="00627C08"/>
    <w:rsid w:val="00627FC1"/>
    <w:rsid w:val="0063029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867"/>
    <w:rsid w:val="00632874"/>
    <w:rsid w:val="006329E0"/>
    <w:rsid w:val="00632D80"/>
    <w:rsid w:val="00632F8E"/>
    <w:rsid w:val="00633362"/>
    <w:rsid w:val="006333E5"/>
    <w:rsid w:val="006338FA"/>
    <w:rsid w:val="006339C7"/>
    <w:rsid w:val="00633B15"/>
    <w:rsid w:val="00633DC0"/>
    <w:rsid w:val="00633EB0"/>
    <w:rsid w:val="00633EDD"/>
    <w:rsid w:val="00634267"/>
    <w:rsid w:val="00634600"/>
    <w:rsid w:val="0063494F"/>
    <w:rsid w:val="00634ACF"/>
    <w:rsid w:val="00634E69"/>
    <w:rsid w:val="00635035"/>
    <w:rsid w:val="006350B8"/>
    <w:rsid w:val="006351F7"/>
    <w:rsid w:val="00635250"/>
    <w:rsid w:val="00635489"/>
    <w:rsid w:val="00635556"/>
    <w:rsid w:val="0063580D"/>
    <w:rsid w:val="00635CAE"/>
    <w:rsid w:val="00636332"/>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117"/>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48A"/>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612"/>
    <w:rsid w:val="00653776"/>
    <w:rsid w:val="00653EF1"/>
    <w:rsid w:val="00653F7E"/>
    <w:rsid w:val="00654068"/>
    <w:rsid w:val="006541F6"/>
    <w:rsid w:val="00654731"/>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3E80"/>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5F9"/>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6E8"/>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66"/>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B7F2C"/>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1B3"/>
    <w:rsid w:val="006F335F"/>
    <w:rsid w:val="006F337B"/>
    <w:rsid w:val="006F38F1"/>
    <w:rsid w:val="006F39A7"/>
    <w:rsid w:val="006F3CA0"/>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6B18"/>
    <w:rsid w:val="006F702C"/>
    <w:rsid w:val="006F707E"/>
    <w:rsid w:val="006F78B1"/>
    <w:rsid w:val="006F798F"/>
    <w:rsid w:val="006F7E12"/>
    <w:rsid w:val="007001C1"/>
    <w:rsid w:val="007001DC"/>
    <w:rsid w:val="007008D3"/>
    <w:rsid w:val="00700FD9"/>
    <w:rsid w:val="00701239"/>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B4E"/>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366"/>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8C5"/>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85"/>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C5"/>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7DC"/>
    <w:rsid w:val="00736874"/>
    <w:rsid w:val="00736DD8"/>
    <w:rsid w:val="00736EC3"/>
    <w:rsid w:val="0073717E"/>
    <w:rsid w:val="0073731A"/>
    <w:rsid w:val="00737576"/>
    <w:rsid w:val="007375C9"/>
    <w:rsid w:val="007376CC"/>
    <w:rsid w:val="00737B88"/>
    <w:rsid w:val="00737C79"/>
    <w:rsid w:val="00737CF3"/>
    <w:rsid w:val="00737D81"/>
    <w:rsid w:val="00740016"/>
    <w:rsid w:val="00740233"/>
    <w:rsid w:val="0074052B"/>
    <w:rsid w:val="0074076A"/>
    <w:rsid w:val="00740B67"/>
    <w:rsid w:val="00741418"/>
    <w:rsid w:val="0074148E"/>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EDA"/>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962"/>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D96"/>
    <w:rsid w:val="00766FEA"/>
    <w:rsid w:val="007671F5"/>
    <w:rsid w:val="00767266"/>
    <w:rsid w:val="007676B8"/>
    <w:rsid w:val="00770149"/>
    <w:rsid w:val="007701F3"/>
    <w:rsid w:val="0077088D"/>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1EC"/>
    <w:rsid w:val="00787624"/>
    <w:rsid w:val="0078782A"/>
    <w:rsid w:val="007879A8"/>
    <w:rsid w:val="00787A60"/>
    <w:rsid w:val="00787ECB"/>
    <w:rsid w:val="00787F33"/>
    <w:rsid w:val="00787F3E"/>
    <w:rsid w:val="007904D8"/>
    <w:rsid w:val="00791428"/>
    <w:rsid w:val="0079162F"/>
    <w:rsid w:val="0079165A"/>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71B"/>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196"/>
    <w:rsid w:val="007C4AD6"/>
    <w:rsid w:val="007C5341"/>
    <w:rsid w:val="007C5780"/>
    <w:rsid w:val="007C5941"/>
    <w:rsid w:val="007C5A4F"/>
    <w:rsid w:val="007C63DF"/>
    <w:rsid w:val="007C659C"/>
    <w:rsid w:val="007C65DA"/>
    <w:rsid w:val="007C677F"/>
    <w:rsid w:val="007C68DA"/>
    <w:rsid w:val="007C7302"/>
    <w:rsid w:val="007C75A2"/>
    <w:rsid w:val="007C7609"/>
    <w:rsid w:val="007C772F"/>
    <w:rsid w:val="007C79F3"/>
    <w:rsid w:val="007C7E22"/>
    <w:rsid w:val="007D034F"/>
    <w:rsid w:val="007D0623"/>
    <w:rsid w:val="007D0966"/>
    <w:rsid w:val="007D0A8C"/>
    <w:rsid w:val="007D0B63"/>
    <w:rsid w:val="007D0E30"/>
    <w:rsid w:val="007D10D5"/>
    <w:rsid w:val="007D14C5"/>
    <w:rsid w:val="007D14CE"/>
    <w:rsid w:val="007D1707"/>
    <w:rsid w:val="007D1726"/>
    <w:rsid w:val="007D17D0"/>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D99"/>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5F7"/>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5B"/>
    <w:rsid w:val="00827F64"/>
    <w:rsid w:val="008302C7"/>
    <w:rsid w:val="0083037F"/>
    <w:rsid w:val="00830454"/>
    <w:rsid w:val="00830601"/>
    <w:rsid w:val="0083076F"/>
    <w:rsid w:val="00830B91"/>
    <w:rsid w:val="00830DC3"/>
    <w:rsid w:val="00830DCE"/>
    <w:rsid w:val="00830F4D"/>
    <w:rsid w:val="00831555"/>
    <w:rsid w:val="00831588"/>
    <w:rsid w:val="00831621"/>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585"/>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90E"/>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678"/>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346"/>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1B"/>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A8E"/>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89"/>
    <w:rsid w:val="008A03D4"/>
    <w:rsid w:val="008A03EF"/>
    <w:rsid w:val="008A099B"/>
    <w:rsid w:val="008A0A96"/>
    <w:rsid w:val="008A0AA2"/>
    <w:rsid w:val="008A0AB2"/>
    <w:rsid w:val="008A0CFC"/>
    <w:rsid w:val="008A12FE"/>
    <w:rsid w:val="008A19DB"/>
    <w:rsid w:val="008A1A39"/>
    <w:rsid w:val="008A1C1C"/>
    <w:rsid w:val="008A1C7F"/>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CE8"/>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4E1B"/>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CF"/>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971"/>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7AE"/>
    <w:rsid w:val="009328C7"/>
    <w:rsid w:val="00932B70"/>
    <w:rsid w:val="009336EC"/>
    <w:rsid w:val="0093373B"/>
    <w:rsid w:val="00933E06"/>
    <w:rsid w:val="00933E7D"/>
    <w:rsid w:val="00933F56"/>
    <w:rsid w:val="009341D6"/>
    <w:rsid w:val="00934C13"/>
    <w:rsid w:val="00934DC0"/>
    <w:rsid w:val="00935228"/>
    <w:rsid w:val="0093533A"/>
    <w:rsid w:val="009355A2"/>
    <w:rsid w:val="009358AC"/>
    <w:rsid w:val="0093593E"/>
    <w:rsid w:val="00935A86"/>
    <w:rsid w:val="00935AD4"/>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5DF"/>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567"/>
    <w:rsid w:val="00961608"/>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0D5"/>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77F87"/>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9C7"/>
    <w:rsid w:val="00985D64"/>
    <w:rsid w:val="00985F28"/>
    <w:rsid w:val="00986083"/>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10"/>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37C"/>
    <w:rsid w:val="009C7488"/>
    <w:rsid w:val="009D0000"/>
    <w:rsid w:val="009D0602"/>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F7C"/>
    <w:rsid w:val="009E004F"/>
    <w:rsid w:val="009E0550"/>
    <w:rsid w:val="009E058F"/>
    <w:rsid w:val="009E0645"/>
    <w:rsid w:val="009E0A9E"/>
    <w:rsid w:val="009E10E1"/>
    <w:rsid w:val="009E19A2"/>
    <w:rsid w:val="009E1B20"/>
    <w:rsid w:val="009E1C17"/>
    <w:rsid w:val="009E2062"/>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5F1B"/>
    <w:rsid w:val="009E64DB"/>
    <w:rsid w:val="009E6553"/>
    <w:rsid w:val="009E6794"/>
    <w:rsid w:val="009E679A"/>
    <w:rsid w:val="009E6ADA"/>
    <w:rsid w:val="009E6C25"/>
    <w:rsid w:val="009E6D6D"/>
    <w:rsid w:val="009E6DEC"/>
    <w:rsid w:val="009E7189"/>
    <w:rsid w:val="009E7E46"/>
    <w:rsid w:val="009E7FC1"/>
    <w:rsid w:val="009F01E1"/>
    <w:rsid w:val="009F0223"/>
    <w:rsid w:val="009F0235"/>
    <w:rsid w:val="009F0261"/>
    <w:rsid w:val="009F0470"/>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4DB8"/>
    <w:rsid w:val="00A05430"/>
    <w:rsid w:val="00A05826"/>
    <w:rsid w:val="00A0583C"/>
    <w:rsid w:val="00A05A7E"/>
    <w:rsid w:val="00A05AEB"/>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1E64"/>
    <w:rsid w:val="00A1200D"/>
    <w:rsid w:val="00A1209A"/>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74"/>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29B"/>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BD"/>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36"/>
    <w:rsid w:val="00A63146"/>
    <w:rsid w:val="00A6316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5EA"/>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58A"/>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1DE7"/>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37B"/>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3FA"/>
    <w:rsid w:val="00AC4EA2"/>
    <w:rsid w:val="00AC587A"/>
    <w:rsid w:val="00AC5A40"/>
    <w:rsid w:val="00AC5A83"/>
    <w:rsid w:val="00AC5DDE"/>
    <w:rsid w:val="00AC5E5B"/>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072"/>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A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510"/>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3C"/>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24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3D4"/>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A26"/>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B6F"/>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69"/>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6F00"/>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77DA7"/>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4CBC"/>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5F6A"/>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2F5"/>
    <w:rsid w:val="00BD7412"/>
    <w:rsid w:val="00BD77AC"/>
    <w:rsid w:val="00BD7E85"/>
    <w:rsid w:val="00BD7EA3"/>
    <w:rsid w:val="00BD7FC1"/>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154"/>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5BF"/>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78"/>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456"/>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B32"/>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C34"/>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3D"/>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2D"/>
    <w:rsid w:val="00CB2F65"/>
    <w:rsid w:val="00CB2FBD"/>
    <w:rsid w:val="00CB3460"/>
    <w:rsid w:val="00CB355C"/>
    <w:rsid w:val="00CB3C71"/>
    <w:rsid w:val="00CB3CF3"/>
    <w:rsid w:val="00CB3D7F"/>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3F0"/>
    <w:rsid w:val="00CD4515"/>
    <w:rsid w:val="00CD4794"/>
    <w:rsid w:val="00CD4AFC"/>
    <w:rsid w:val="00CD4D72"/>
    <w:rsid w:val="00CD508D"/>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932"/>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4E8"/>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8D"/>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5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92B"/>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433"/>
    <w:rsid w:val="00D506F6"/>
    <w:rsid w:val="00D5078C"/>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4F64"/>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2EAD"/>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27B"/>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C744D"/>
    <w:rsid w:val="00DD0285"/>
    <w:rsid w:val="00DD06D2"/>
    <w:rsid w:val="00DD0925"/>
    <w:rsid w:val="00DD0AD4"/>
    <w:rsid w:val="00DD0B53"/>
    <w:rsid w:val="00DD0B55"/>
    <w:rsid w:val="00DD0BBF"/>
    <w:rsid w:val="00DD11D4"/>
    <w:rsid w:val="00DD1576"/>
    <w:rsid w:val="00DD1B58"/>
    <w:rsid w:val="00DD1B8D"/>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968"/>
    <w:rsid w:val="00DD5F12"/>
    <w:rsid w:val="00DD5F42"/>
    <w:rsid w:val="00DD617B"/>
    <w:rsid w:val="00DD61BA"/>
    <w:rsid w:val="00DD620D"/>
    <w:rsid w:val="00DD6268"/>
    <w:rsid w:val="00DD62EC"/>
    <w:rsid w:val="00DD64E4"/>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37F9"/>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05F"/>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5FF"/>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2E"/>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DC3"/>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573"/>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1F1D"/>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6CA"/>
    <w:rsid w:val="00E878FC"/>
    <w:rsid w:val="00E87D64"/>
    <w:rsid w:val="00E87E79"/>
    <w:rsid w:val="00E90141"/>
    <w:rsid w:val="00E90279"/>
    <w:rsid w:val="00E90635"/>
    <w:rsid w:val="00E9089E"/>
    <w:rsid w:val="00E909A1"/>
    <w:rsid w:val="00E90B8B"/>
    <w:rsid w:val="00E90BFF"/>
    <w:rsid w:val="00E90C1E"/>
    <w:rsid w:val="00E9147E"/>
    <w:rsid w:val="00E91707"/>
    <w:rsid w:val="00E91CB8"/>
    <w:rsid w:val="00E91DBE"/>
    <w:rsid w:val="00E91E11"/>
    <w:rsid w:val="00E91E4D"/>
    <w:rsid w:val="00E91F04"/>
    <w:rsid w:val="00E91F35"/>
    <w:rsid w:val="00E9215C"/>
    <w:rsid w:val="00E92492"/>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1F0"/>
    <w:rsid w:val="00EA1331"/>
    <w:rsid w:val="00EA1511"/>
    <w:rsid w:val="00EA1A54"/>
    <w:rsid w:val="00EA1AE7"/>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962"/>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705"/>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6CC"/>
    <w:rsid w:val="00ED38B7"/>
    <w:rsid w:val="00ED4144"/>
    <w:rsid w:val="00ED422B"/>
    <w:rsid w:val="00ED4531"/>
    <w:rsid w:val="00ED4C0B"/>
    <w:rsid w:val="00ED5297"/>
    <w:rsid w:val="00ED542E"/>
    <w:rsid w:val="00ED55AF"/>
    <w:rsid w:val="00ED5634"/>
    <w:rsid w:val="00ED56A4"/>
    <w:rsid w:val="00ED57F5"/>
    <w:rsid w:val="00ED580C"/>
    <w:rsid w:val="00ED5B00"/>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D84"/>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BB7"/>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4F84"/>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6A"/>
    <w:rsid w:val="00F16DD1"/>
    <w:rsid w:val="00F1785E"/>
    <w:rsid w:val="00F17AA3"/>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15"/>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27ED7"/>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4E"/>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246"/>
    <w:rsid w:val="00F4535B"/>
    <w:rsid w:val="00F455BF"/>
    <w:rsid w:val="00F45FB0"/>
    <w:rsid w:val="00F4618A"/>
    <w:rsid w:val="00F462B2"/>
    <w:rsid w:val="00F46387"/>
    <w:rsid w:val="00F4645D"/>
    <w:rsid w:val="00F46B97"/>
    <w:rsid w:val="00F46CDB"/>
    <w:rsid w:val="00F47252"/>
    <w:rsid w:val="00F47498"/>
    <w:rsid w:val="00F47563"/>
    <w:rsid w:val="00F47BB1"/>
    <w:rsid w:val="00F47D88"/>
    <w:rsid w:val="00F50250"/>
    <w:rsid w:val="00F50733"/>
    <w:rsid w:val="00F5088A"/>
    <w:rsid w:val="00F50ABE"/>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435"/>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2B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98C"/>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A2B"/>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971"/>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4A8"/>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D6F"/>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5CE5"/>
    <w:rsid w:val="00FF65F1"/>
    <w:rsid w:val="00FF6B6C"/>
    <w:rsid w:val="00FF6BD1"/>
    <w:rsid w:val="00FF6CC0"/>
    <w:rsid w:val="00FF7021"/>
    <w:rsid w:val="00FF7029"/>
    <w:rsid w:val="00FF7512"/>
    <w:rsid w:val="00FF7563"/>
    <w:rsid w:val="00FF7824"/>
    <w:rsid w:val="00FF78BF"/>
    <w:rsid w:val="00FF7C44"/>
    <w:rsid w:val="00FF7C6C"/>
    <w:rsid w:val="00FF7CD5"/>
    <w:rsid w:val="00FF7D4D"/>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atentStyles>
  <w:style w:type="paragraph" w:default="1" w:styleId="a0">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A05430"/>
    <w:pPr>
      <w:jc w:val="left"/>
      <w:outlineLvl w:val="1"/>
    </w:pPr>
    <w:rPr>
      <w:b/>
      <w:bCs/>
      <w:sz w:val="24"/>
      <w:szCs w:val="20"/>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uiPriority w:val="8"/>
    <w:qFormat/>
    <w:rsid w:val="00572D9F"/>
    <w:pPr>
      <w:keepNext/>
      <w:numPr>
        <w:ilvl w:val="3"/>
        <w:numId w:val="2"/>
      </w:numPr>
      <w:spacing w:before="120"/>
      <w:outlineLvl w:val="3"/>
    </w:pPr>
    <w:rPr>
      <w:b/>
      <w:bCs/>
      <w:szCs w:val="28"/>
    </w:rPr>
  </w:style>
  <w:style w:type="paragraph" w:styleId="5">
    <w:name w:val="heading 5"/>
    <w:aliases w:val="h5,Heading5,H5"/>
    <w:basedOn w:val="a0"/>
    <w:next w:val="a0"/>
    <w:uiPriority w:val="8"/>
    <w:qFormat/>
    <w:rsid w:val="00572D9F"/>
    <w:pPr>
      <w:keepNext/>
      <w:numPr>
        <w:ilvl w:val="4"/>
        <w:numId w:val="2"/>
      </w:numPr>
      <w:spacing w:before="120"/>
      <w:outlineLvl w:val="4"/>
    </w:pPr>
    <w:rPr>
      <w:b/>
      <w:bCs/>
      <w:i/>
      <w:iCs/>
      <w:szCs w:val="26"/>
    </w:rPr>
  </w:style>
  <w:style w:type="paragraph" w:styleId="6">
    <w:name w:val="heading 6"/>
    <w:basedOn w:val="a0"/>
    <w:next w:val="a0"/>
    <w:uiPriority w:val="8"/>
    <w:qFormat/>
    <w:rsid w:val="00572D9F"/>
    <w:pPr>
      <w:numPr>
        <w:ilvl w:val="5"/>
        <w:numId w:val="2"/>
      </w:numPr>
      <w:spacing w:before="240" w:after="60"/>
      <w:outlineLvl w:val="5"/>
    </w:pPr>
    <w:rPr>
      <w:b/>
      <w:bCs/>
    </w:rPr>
  </w:style>
  <w:style w:type="paragraph" w:styleId="7">
    <w:name w:val="heading 7"/>
    <w:basedOn w:val="a0"/>
    <w:next w:val="a0"/>
    <w:uiPriority w:val="8"/>
    <w:qFormat/>
    <w:rsid w:val="00572D9F"/>
    <w:pPr>
      <w:numPr>
        <w:ilvl w:val="6"/>
        <w:numId w:val="2"/>
      </w:numPr>
      <w:spacing w:before="240" w:after="60"/>
      <w:outlineLvl w:val="6"/>
    </w:pPr>
    <w:rPr>
      <w:sz w:val="24"/>
      <w:szCs w:val="24"/>
    </w:rPr>
  </w:style>
  <w:style w:type="paragraph" w:styleId="8">
    <w:name w:val="heading 8"/>
    <w:aliases w:val="Table Heading"/>
    <w:basedOn w:val="a0"/>
    <w:next w:val="a0"/>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0"/>
    <w:next w:val="a0"/>
    <w:uiPriority w:val="98"/>
    <w:qFormat/>
    <w:rsid w:val="00572D9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572D9F"/>
    <w:rPr>
      <w:sz w:val="20"/>
      <w:szCs w:val="20"/>
    </w:rPr>
  </w:style>
  <w:style w:type="character" w:customStyle="1" w:styleId="Char">
    <w:name w:val="正文文本 Char"/>
    <w:link w:val="a4"/>
    <w:rsid w:val="00592E6E"/>
    <w:rPr>
      <w:lang w:eastAsia="en-US"/>
    </w:rPr>
  </w:style>
  <w:style w:type="character" w:styleId="a5">
    <w:name w:val="Hyperlink"/>
    <w:rsid w:val="00572D9F"/>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0"/>
    <w:uiPriority w:val="35"/>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35"/>
    <w:rsid w:val="00592E6E"/>
    <w:rPr>
      <w:b/>
      <w:bCs/>
    </w:rPr>
  </w:style>
  <w:style w:type="paragraph" w:styleId="a7">
    <w:name w:val="List Bullet"/>
    <w:basedOn w:val="a8"/>
    <w:rsid w:val="00572D9F"/>
    <w:pPr>
      <w:autoSpaceDE/>
      <w:autoSpaceDN/>
      <w:adjustRightInd/>
      <w:spacing w:after="180"/>
      <w:ind w:left="568" w:hanging="284"/>
      <w:jc w:val="left"/>
    </w:pPr>
    <w:rPr>
      <w:sz w:val="20"/>
      <w:szCs w:val="20"/>
      <w:lang w:val="en-GB"/>
    </w:rPr>
  </w:style>
  <w:style w:type="paragraph" w:styleId="a8">
    <w:name w:val="List"/>
    <w:basedOn w:val="a0"/>
    <w:rsid w:val="00572D9F"/>
    <w:pPr>
      <w:ind w:left="360" w:hanging="360"/>
    </w:pPr>
  </w:style>
  <w:style w:type="paragraph" w:styleId="20">
    <w:name w:val="Body Text 2"/>
    <w:basedOn w:val="a0"/>
    <w:rsid w:val="00572D9F"/>
    <w:pPr>
      <w:spacing w:after="0"/>
      <w:jc w:val="left"/>
    </w:pPr>
    <w:rPr>
      <w:szCs w:val="20"/>
    </w:rPr>
  </w:style>
  <w:style w:type="paragraph" w:styleId="a9">
    <w:name w:val="Balloon Text"/>
    <w:basedOn w:val="a0"/>
    <w:rsid w:val="00572D9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sid w:val="00572D9F"/>
    <w:rPr>
      <w:color w:val="800080"/>
      <w:u w:val="single"/>
    </w:rPr>
  </w:style>
  <w:style w:type="paragraph" w:styleId="ab">
    <w:name w:val="footnote text"/>
    <w:basedOn w:val="a0"/>
    <w:rsid w:val="00572D9F"/>
    <w:rPr>
      <w:sz w:val="20"/>
      <w:szCs w:val="20"/>
    </w:rPr>
  </w:style>
  <w:style w:type="character" w:styleId="ac">
    <w:name w:val="footnote reference"/>
    <w:rsid w:val="00572D9F"/>
    <w:rPr>
      <w:vertAlign w:val="superscript"/>
    </w:rPr>
  </w:style>
  <w:style w:type="table" w:styleId="ad">
    <w:name w:val="Table Grid"/>
    <w:basedOn w:val="a2"/>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link w:val="ae"/>
    <w:rsid w:val="00592E6E"/>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592E6E"/>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3"/>
    <w:rsid w:val="0033506A"/>
    <w:rPr>
      <w:rFonts w:ascii="宋体"/>
      <w:sz w:val="18"/>
      <w:szCs w:val="18"/>
    </w:rPr>
  </w:style>
  <w:style w:type="character" w:customStyle="1" w:styleId="Char3">
    <w:name w:val="文档结构图 Char"/>
    <w:link w:val="af0"/>
    <w:rsid w:val="00592E6E"/>
    <w:rPr>
      <w:rFonts w:ascii="宋体"/>
      <w:sz w:val="18"/>
      <w:szCs w:val="18"/>
      <w:lang w:eastAsia="en-US"/>
    </w:rPr>
  </w:style>
  <w:style w:type="paragraph" w:styleId="af1">
    <w:name w:val="Normal (Web)"/>
    <w:basedOn w:val="a0"/>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0"/>
    <w:link w:val="Char4"/>
    <w:qFormat/>
    <w:rsid w:val="005C78FD"/>
    <w:pPr>
      <w:jc w:val="left"/>
    </w:pPr>
  </w:style>
  <w:style w:type="character" w:customStyle="1" w:styleId="Char4">
    <w:name w:val="批注文字 Char"/>
    <w:link w:val="af3"/>
    <w:qFormat/>
    <w:rsid w:val="00592E6E"/>
    <w:rPr>
      <w:sz w:val="22"/>
      <w:szCs w:val="22"/>
      <w:lang w:eastAsia="en-US"/>
    </w:rPr>
  </w:style>
  <w:style w:type="paragraph" w:styleId="af4">
    <w:name w:val="annotation subject"/>
    <w:basedOn w:val="af3"/>
    <w:next w:val="af3"/>
    <w:link w:val="Char5"/>
    <w:rsid w:val="005C78FD"/>
    <w:rPr>
      <w:b/>
      <w:bCs/>
    </w:rPr>
  </w:style>
  <w:style w:type="character" w:customStyle="1" w:styleId="Char5">
    <w:name w:val="批注主题 Char"/>
    <w:link w:val="af4"/>
    <w:rsid w:val="00592E6E"/>
    <w:rPr>
      <w:b/>
      <w:bCs/>
      <w:sz w:val="22"/>
      <w:szCs w:val="22"/>
      <w:lang w:eastAsia="en-US"/>
    </w:rPr>
  </w:style>
  <w:style w:type="paragraph" w:styleId="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0"/>
    <w:link w:val="Char6"/>
    <w:uiPriority w:val="34"/>
    <w:qFormat/>
    <w:rsid w:val="00E90B8B"/>
    <w:pPr>
      <w:numPr>
        <w:numId w:val="22"/>
      </w:numPr>
      <w:jc w:val="left"/>
      <w:outlineLvl w:val="1"/>
    </w:pPr>
    <w:rPr>
      <w:b/>
      <w:bCs/>
      <w:sz w:val="24"/>
      <w:szCs w:val="20"/>
      <w:lang w:eastAsia="zh-CN"/>
    </w:rPr>
  </w:style>
  <w:style w:type="paragraph" w:styleId="af5">
    <w:name w:val="Title"/>
    <w:basedOn w:val="a0"/>
    <w:next w:val="a0"/>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592E6E"/>
    <w:rPr>
      <w:rFonts w:ascii="Cambria" w:hAnsi="Cambria"/>
      <w:b/>
      <w:bCs/>
      <w:sz w:val="32"/>
      <w:szCs w:val="32"/>
      <w:lang w:eastAsia="en-US"/>
    </w:rPr>
  </w:style>
  <w:style w:type="character" w:styleId="af6">
    <w:name w:val="Placeholder Text"/>
    <w:uiPriority w:val="98"/>
    <w:rsid w:val="00303C2A"/>
    <w:rPr>
      <w:color w:val="808080"/>
    </w:rPr>
  </w:style>
  <w:style w:type="paragraph" w:customStyle="1" w:styleId="af7">
    <w:name w:val="缺省文本"/>
    <w:basedOn w:val="a0"/>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
    <w:uiPriority w:val="34"/>
    <w:qFormat/>
    <w:locked/>
    <w:rsid w:val="00E90B8B"/>
    <w:rPr>
      <w:b/>
      <w:bCs/>
      <w:sz w:val="24"/>
    </w:rPr>
  </w:style>
  <w:style w:type="paragraph" w:customStyle="1" w:styleId="3GPPNormalText">
    <w:name w:val="3GPP Normal Text"/>
    <w:basedOn w:val="a4"/>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eastAsia="en-US"/>
    </w:rPr>
  </w:style>
  <w:style w:type="character" w:styleId="af9">
    <w:name w:val="Book Title"/>
    <w:uiPriority w:val="32"/>
    <w:qFormat/>
    <w:rsid w:val="00403E80"/>
    <w:rPr>
      <w:b/>
      <w:bCs/>
      <w:smallCaps/>
      <w:spacing w:val="5"/>
    </w:rPr>
  </w:style>
  <w:style w:type="paragraph" w:customStyle="1" w:styleId="BodyText0001">
    <w:name w:val="Body Text 0001"/>
    <w:basedOn w:val="a0"/>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1"/>
    <w:rsid w:val="00597AFD"/>
  </w:style>
  <w:style w:type="table" w:customStyle="1" w:styleId="afa">
    <w:name w:val="表样式"/>
    <w:basedOn w:val="a2"/>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0"/>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0"/>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0"/>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0"/>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4"/>
    <w:link w:val="Char8"/>
    <w:rsid w:val="00D42319"/>
    <w:pPr>
      <w:ind w:firstLineChars="100" w:firstLine="420"/>
    </w:pPr>
    <w:rPr>
      <w:sz w:val="22"/>
      <w:szCs w:val="22"/>
    </w:rPr>
  </w:style>
  <w:style w:type="character" w:customStyle="1" w:styleId="Char8">
    <w:name w:val="正文首行缩进 Char"/>
    <w:link w:val="afb"/>
    <w:rsid w:val="00592E6E"/>
    <w:rPr>
      <w:sz w:val="22"/>
      <w:szCs w:val="22"/>
      <w:lang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0"/>
    <w:link w:val="B2Char"/>
    <w:qFormat/>
    <w:rsid w:val="001D204B"/>
    <w:pPr>
      <w:autoSpaceDE/>
      <w:autoSpaceDN/>
      <w:adjustRightInd/>
      <w:snapToGrid/>
      <w:spacing w:after="180"/>
      <w:ind w:left="851" w:hanging="284"/>
      <w:jc w:val="left"/>
    </w:pPr>
    <w:rPr>
      <w:rFonts w:eastAsia="Times New Roman"/>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A05430"/>
    <w:rPr>
      <w:b/>
      <w:bCs/>
      <w:sz w:val="24"/>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0"/>
    <w:link w:val="B3Char"/>
    <w:qFormat/>
    <w:rsid w:val="001D204B"/>
    <w:pPr>
      <w:autoSpaceDE/>
      <w:autoSpaceDN/>
      <w:adjustRightInd/>
      <w:snapToGrid/>
      <w:spacing w:after="180"/>
      <w:ind w:left="1135" w:hanging="284"/>
      <w:jc w:val="left"/>
    </w:pPr>
    <w:rPr>
      <w:rFonts w:eastAsia="Times New Roman"/>
      <w:sz w:val="20"/>
      <w:szCs w:val="20"/>
    </w:rPr>
  </w:style>
  <w:style w:type="character" w:customStyle="1" w:styleId="B2Char">
    <w:name w:val="B2 Char"/>
    <w:link w:val="B2"/>
    <w:qFormat/>
    <w:rsid w:val="001D204B"/>
    <w:rPr>
      <w:rFonts w:eastAsia="Times New Roman"/>
      <w:lang w:eastAsia="en-US"/>
    </w:rPr>
  </w:style>
  <w:style w:type="character" w:customStyle="1" w:styleId="B3Char">
    <w:name w:val="B3 Char"/>
    <w:link w:val="B3"/>
    <w:rsid w:val="001D204B"/>
    <w:rPr>
      <w:rFonts w:eastAsia="Times New Roman"/>
      <w:lang w:eastAsia="en-US"/>
    </w:rPr>
  </w:style>
  <w:style w:type="paragraph" w:customStyle="1" w:styleId="B1">
    <w:name w:val="B1"/>
    <w:basedOn w:val="a0"/>
    <w:link w:val="B1Zchn"/>
    <w:qFormat/>
    <w:rsid w:val="004F452D"/>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F452D"/>
    <w:rPr>
      <w:rFonts w:eastAsia="Times New Roman"/>
      <w:lang w:eastAsia="en-US"/>
    </w:rPr>
  </w:style>
  <w:style w:type="paragraph" w:customStyle="1" w:styleId="TAL">
    <w:name w:val="TAL"/>
    <w:basedOn w:val="a0"/>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3359CB"/>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atentStyles>
  <w:style w:type="paragraph" w:default="1" w:styleId="a0">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A05430"/>
    <w:pPr>
      <w:jc w:val="left"/>
      <w:outlineLvl w:val="1"/>
    </w:pPr>
    <w:rPr>
      <w:b/>
      <w:bCs/>
      <w:sz w:val="24"/>
      <w:szCs w:val="20"/>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uiPriority w:val="8"/>
    <w:qFormat/>
    <w:rsid w:val="00572D9F"/>
    <w:pPr>
      <w:keepNext/>
      <w:numPr>
        <w:ilvl w:val="3"/>
        <w:numId w:val="2"/>
      </w:numPr>
      <w:spacing w:before="120"/>
      <w:outlineLvl w:val="3"/>
    </w:pPr>
    <w:rPr>
      <w:b/>
      <w:bCs/>
      <w:szCs w:val="28"/>
    </w:rPr>
  </w:style>
  <w:style w:type="paragraph" w:styleId="5">
    <w:name w:val="heading 5"/>
    <w:aliases w:val="h5,Heading5,H5"/>
    <w:basedOn w:val="a0"/>
    <w:next w:val="a0"/>
    <w:uiPriority w:val="8"/>
    <w:qFormat/>
    <w:rsid w:val="00572D9F"/>
    <w:pPr>
      <w:keepNext/>
      <w:numPr>
        <w:ilvl w:val="4"/>
        <w:numId w:val="2"/>
      </w:numPr>
      <w:spacing w:before="120"/>
      <w:outlineLvl w:val="4"/>
    </w:pPr>
    <w:rPr>
      <w:b/>
      <w:bCs/>
      <w:i/>
      <w:iCs/>
      <w:szCs w:val="26"/>
    </w:rPr>
  </w:style>
  <w:style w:type="paragraph" w:styleId="6">
    <w:name w:val="heading 6"/>
    <w:basedOn w:val="a0"/>
    <w:next w:val="a0"/>
    <w:uiPriority w:val="8"/>
    <w:qFormat/>
    <w:rsid w:val="00572D9F"/>
    <w:pPr>
      <w:numPr>
        <w:ilvl w:val="5"/>
        <w:numId w:val="2"/>
      </w:numPr>
      <w:spacing w:before="240" w:after="60"/>
      <w:outlineLvl w:val="5"/>
    </w:pPr>
    <w:rPr>
      <w:b/>
      <w:bCs/>
    </w:rPr>
  </w:style>
  <w:style w:type="paragraph" w:styleId="7">
    <w:name w:val="heading 7"/>
    <w:basedOn w:val="a0"/>
    <w:next w:val="a0"/>
    <w:uiPriority w:val="8"/>
    <w:qFormat/>
    <w:rsid w:val="00572D9F"/>
    <w:pPr>
      <w:numPr>
        <w:ilvl w:val="6"/>
        <w:numId w:val="2"/>
      </w:numPr>
      <w:spacing w:before="240" w:after="60"/>
      <w:outlineLvl w:val="6"/>
    </w:pPr>
    <w:rPr>
      <w:sz w:val="24"/>
      <w:szCs w:val="24"/>
    </w:rPr>
  </w:style>
  <w:style w:type="paragraph" w:styleId="8">
    <w:name w:val="heading 8"/>
    <w:aliases w:val="Table Heading"/>
    <w:basedOn w:val="a0"/>
    <w:next w:val="a0"/>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0"/>
    <w:next w:val="a0"/>
    <w:uiPriority w:val="98"/>
    <w:qFormat/>
    <w:rsid w:val="00572D9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572D9F"/>
    <w:rPr>
      <w:sz w:val="20"/>
      <w:szCs w:val="20"/>
    </w:rPr>
  </w:style>
  <w:style w:type="character" w:customStyle="1" w:styleId="Char">
    <w:name w:val="正文文本 Char"/>
    <w:link w:val="a4"/>
    <w:rsid w:val="00592E6E"/>
    <w:rPr>
      <w:lang w:eastAsia="en-US"/>
    </w:rPr>
  </w:style>
  <w:style w:type="character" w:styleId="a5">
    <w:name w:val="Hyperlink"/>
    <w:rsid w:val="00572D9F"/>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0"/>
    <w:uiPriority w:val="35"/>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35"/>
    <w:rsid w:val="00592E6E"/>
    <w:rPr>
      <w:b/>
      <w:bCs/>
    </w:rPr>
  </w:style>
  <w:style w:type="paragraph" w:styleId="a7">
    <w:name w:val="List Bullet"/>
    <w:basedOn w:val="a8"/>
    <w:rsid w:val="00572D9F"/>
    <w:pPr>
      <w:autoSpaceDE/>
      <w:autoSpaceDN/>
      <w:adjustRightInd/>
      <w:spacing w:after="180"/>
      <w:ind w:left="568" w:hanging="284"/>
      <w:jc w:val="left"/>
    </w:pPr>
    <w:rPr>
      <w:sz w:val="20"/>
      <w:szCs w:val="20"/>
      <w:lang w:val="en-GB"/>
    </w:rPr>
  </w:style>
  <w:style w:type="paragraph" w:styleId="a8">
    <w:name w:val="List"/>
    <w:basedOn w:val="a0"/>
    <w:rsid w:val="00572D9F"/>
    <w:pPr>
      <w:ind w:left="360" w:hanging="360"/>
    </w:pPr>
  </w:style>
  <w:style w:type="paragraph" w:styleId="20">
    <w:name w:val="Body Text 2"/>
    <w:basedOn w:val="a0"/>
    <w:rsid w:val="00572D9F"/>
    <w:pPr>
      <w:spacing w:after="0"/>
      <w:jc w:val="left"/>
    </w:pPr>
    <w:rPr>
      <w:szCs w:val="20"/>
    </w:rPr>
  </w:style>
  <w:style w:type="paragraph" w:styleId="a9">
    <w:name w:val="Balloon Text"/>
    <w:basedOn w:val="a0"/>
    <w:rsid w:val="00572D9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sid w:val="00572D9F"/>
    <w:rPr>
      <w:color w:val="800080"/>
      <w:u w:val="single"/>
    </w:rPr>
  </w:style>
  <w:style w:type="paragraph" w:styleId="ab">
    <w:name w:val="footnote text"/>
    <w:basedOn w:val="a0"/>
    <w:rsid w:val="00572D9F"/>
    <w:rPr>
      <w:sz w:val="20"/>
      <w:szCs w:val="20"/>
    </w:rPr>
  </w:style>
  <w:style w:type="character" w:styleId="ac">
    <w:name w:val="footnote reference"/>
    <w:rsid w:val="00572D9F"/>
    <w:rPr>
      <w:vertAlign w:val="superscript"/>
    </w:rPr>
  </w:style>
  <w:style w:type="table" w:styleId="ad">
    <w:name w:val="Table Grid"/>
    <w:basedOn w:val="a2"/>
    <w:qFormat/>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link w:val="ae"/>
    <w:rsid w:val="00592E6E"/>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592E6E"/>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3"/>
    <w:rsid w:val="0033506A"/>
    <w:rPr>
      <w:rFonts w:ascii="宋体"/>
      <w:sz w:val="18"/>
      <w:szCs w:val="18"/>
    </w:rPr>
  </w:style>
  <w:style w:type="character" w:customStyle="1" w:styleId="Char3">
    <w:name w:val="文档结构图 Char"/>
    <w:link w:val="af0"/>
    <w:rsid w:val="00592E6E"/>
    <w:rPr>
      <w:rFonts w:ascii="宋体"/>
      <w:sz w:val="18"/>
      <w:szCs w:val="18"/>
      <w:lang w:eastAsia="en-US"/>
    </w:rPr>
  </w:style>
  <w:style w:type="paragraph" w:styleId="af1">
    <w:name w:val="Normal (Web)"/>
    <w:basedOn w:val="a0"/>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0"/>
    <w:link w:val="Char4"/>
    <w:qFormat/>
    <w:rsid w:val="005C78FD"/>
    <w:pPr>
      <w:jc w:val="left"/>
    </w:pPr>
  </w:style>
  <w:style w:type="character" w:customStyle="1" w:styleId="Char4">
    <w:name w:val="批注文字 Char"/>
    <w:link w:val="af3"/>
    <w:qFormat/>
    <w:rsid w:val="00592E6E"/>
    <w:rPr>
      <w:sz w:val="22"/>
      <w:szCs w:val="22"/>
      <w:lang w:eastAsia="en-US"/>
    </w:rPr>
  </w:style>
  <w:style w:type="paragraph" w:styleId="af4">
    <w:name w:val="annotation subject"/>
    <w:basedOn w:val="af3"/>
    <w:next w:val="af3"/>
    <w:link w:val="Char5"/>
    <w:rsid w:val="005C78FD"/>
    <w:rPr>
      <w:b/>
      <w:bCs/>
    </w:rPr>
  </w:style>
  <w:style w:type="character" w:customStyle="1" w:styleId="Char5">
    <w:name w:val="批注主题 Char"/>
    <w:link w:val="af4"/>
    <w:rsid w:val="00592E6E"/>
    <w:rPr>
      <w:b/>
      <w:bCs/>
      <w:sz w:val="22"/>
      <w:szCs w:val="22"/>
      <w:lang w:eastAsia="en-US"/>
    </w:rPr>
  </w:style>
  <w:style w:type="paragraph" w:styleId="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0"/>
    <w:link w:val="Char6"/>
    <w:uiPriority w:val="34"/>
    <w:qFormat/>
    <w:rsid w:val="00E90B8B"/>
    <w:pPr>
      <w:numPr>
        <w:numId w:val="22"/>
      </w:numPr>
      <w:jc w:val="left"/>
      <w:outlineLvl w:val="1"/>
    </w:pPr>
    <w:rPr>
      <w:b/>
      <w:bCs/>
      <w:sz w:val="24"/>
      <w:szCs w:val="20"/>
      <w:lang w:eastAsia="zh-CN"/>
    </w:rPr>
  </w:style>
  <w:style w:type="paragraph" w:styleId="af5">
    <w:name w:val="Title"/>
    <w:basedOn w:val="a0"/>
    <w:next w:val="a0"/>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592E6E"/>
    <w:rPr>
      <w:rFonts w:ascii="Cambria" w:hAnsi="Cambria"/>
      <w:b/>
      <w:bCs/>
      <w:sz w:val="32"/>
      <w:szCs w:val="32"/>
      <w:lang w:eastAsia="en-US"/>
    </w:rPr>
  </w:style>
  <w:style w:type="character" w:styleId="af6">
    <w:name w:val="Placeholder Text"/>
    <w:uiPriority w:val="98"/>
    <w:rsid w:val="00303C2A"/>
    <w:rPr>
      <w:color w:val="808080"/>
    </w:rPr>
  </w:style>
  <w:style w:type="paragraph" w:customStyle="1" w:styleId="af7">
    <w:name w:val="缺省文本"/>
    <w:basedOn w:val="a0"/>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
    <w:uiPriority w:val="34"/>
    <w:qFormat/>
    <w:locked/>
    <w:rsid w:val="00E90B8B"/>
    <w:rPr>
      <w:b/>
      <w:bCs/>
      <w:sz w:val="24"/>
    </w:rPr>
  </w:style>
  <w:style w:type="paragraph" w:customStyle="1" w:styleId="3GPPNormalText">
    <w:name w:val="3GPP Normal Text"/>
    <w:basedOn w:val="a4"/>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eastAsia="en-US"/>
    </w:rPr>
  </w:style>
  <w:style w:type="character" w:styleId="af9">
    <w:name w:val="Book Title"/>
    <w:uiPriority w:val="32"/>
    <w:qFormat/>
    <w:rsid w:val="00403E80"/>
    <w:rPr>
      <w:b/>
      <w:bCs/>
      <w:smallCaps/>
      <w:spacing w:val="5"/>
    </w:rPr>
  </w:style>
  <w:style w:type="paragraph" w:customStyle="1" w:styleId="BodyText0001">
    <w:name w:val="Body Text 0001"/>
    <w:basedOn w:val="a0"/>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1"/>
    <w:rsid w:val="00597AFD"/>
  </w:style>
  <w:style w:type="table" w:customStyle="1" w:styleId="afa">
    <w:name w:val="表样式"/>
    <w:basedOn w:val="a2"/>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0"/>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0"/>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0"/>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0"/>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4"/>
    <w:link w:val="Char8"/>
    <w:rsid w:val="00D42319"/>
    <w:pPr>
      <w:ind w:firstLineChars="100" w:firstLine="420"/>
    </w:pPr>
    <w:rPr>
      <w:sz w:val="22"/>
      <w:szCs w:val="22"/>
    </w:rPr>
  </w:style>
  <w:style w:type="character" w:customStyle="1" w:styleId="Char8">
    <w:name w:val="正文首行缩进 Char"/>
    <w:link w:val="afb"/>
    <w:rsid w:val="00592E6E"/>
    <w:rPr>
      <w:sz w:val="22"/>
      <w:szCs w:val="22"/>
      <w:lang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0"/>
    <w:link w:val="B2Char"/>
    <w:qFormat/>
    <w:rsid w:val="001D204B"/>
    <w:pPr>
      <w:autoSpaceDE/>
      <w:autoSpaceDN/>
      <w:adjustRightInd/>
      <w:snapToGrid/>
      <w:spacing w:after="180"/>
      <w:ind w:left="851" w:hanging="284"/>
      <w:jc w:val="left"/>
    </w:pPr>
    <w:rPr>
      <w:rFonts w:eastAsia="Times New Roman"/>
      <w:sz w:val="20"/>
      <w:szCs w:val="20"/>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A05430"/>
    <w:rPr>
      <w:b/>
      <w:bCs/>
      <w:sz w:val="24"/>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0"/>
    <w:link w:val="B3Char"/>
    <w:qFormat/>
    <w:rsid w:val="001D204B"/>
    <w:pPr>
      <w:autoSpaceDE/>
      <w:autoSpaceDN/>
      <w:adjustRightInd/>
      <w:snapToGrid/>
      <w:spacing w:after="180"/>
      <w:ind w:left="1135" w:hanging="284"/>
      <w:jc w:val="left"/>
    </w:pPr>
    <w:rPr>
      <w:rFonts w:eastAsia="Times New Roman"/>
      <w:sz w:val="20"/>
      <w:szCs w:val="20"/>
    </w:rPr>
  </w:style>
  <w:style w:type="character" w:customStyle="1" w:styleId="B2Char">
    <w:name w:val="B2 Char"/>
    <w:link w:val="B2"/>
    <w:qFormat/>
    <w:rsid w:val="001D204B"/>
    <w:rPr>
      <w:rFonts w:eastAsia="Times New Roman"/>
      <w:lang w:eastAsia="en-US"/>
    </w:rPr>
  </w:style>
  <w:style w:type="character" w:customStyle="1" w:styleId="B3Char">
    <w:name w:val="B3 Char"/>
    <w:link w:val="B3"/>
    <w:rsid w:val="001D204B"/>
    <w:rPr>
      <w:rFonts w:eastAsia="Times New Roman"/>
      <w:lang w:eastAsia="en-US"/>
    </w:rPr>
  </w:style>
  <w:style w:type="paragraph" w:customStyle="1" w:styleId="B1">
    <w:name w:val="B1"/>
    <w:basedOn w:val="a0"/>
    <w:link w:val="B1Zchn"/>
    <w:qFormat/>
    <w:rsid w:val="004F452D"/>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F452D"/>
    <w:rPr>
      <w:rFonts w:eastAsia="Times New Roman"/>
      <w:lang w:eastAsia="en-US"/>
    </w:rPr>
  </w:style>
  <w:style w:type="paragraph" w:customStyle="1" w:styleId="TAL">
    <w:name w:val="TAL"/>
    <w:basedOn w:val="a0"/>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3359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32770576">
      <w:bodyDiv w:val="1"/>
      <w:marLeft w:val="0"/>
      <w:marRight w:val="0"/>
      <w:marTop w:val="0"/>
      <w:marBottom w:val="0"/>
      <w:divBdr>
        <w:top w:val="none" w:sz="0" w:space="0" w:color="auto"/>
        <w:left w:val="none" w:sz="0" w:space="0" w:color="auto"/>
        <w:bottom w:val="none" w:sz="0" w:space="0" w:color="auto"/>
        <w:right w:val="none" w:sz="0" w:space="0" w:color="auto"/>
      </w:divBdr>
      <w:divsChild>
        <w:div w:id="1233613628">
          <w:marLeft w:val="720"/>
          <w:marRight w:val="0"/>
          <w:marTop w:val="86"/>
          <w:marBottom w:val="0"/>
          <w:divBdr>
            <w:top w:val="none" w:sz="0" w:space="0" w:color="auto"/>
            <w:left w:val="none" w:sz="0" w:space="0" w:color="auto"/>
            <w:bottom w:val="none" w:sz="0" w:space="0" w:color="auto"/>
            <w:right w:val="none" w:sz="0" w:space="0" w:color="auto"/>
          </w:divBdr>
        </w:div>
        <w:div w:id="1975216392">
          <w:marLeft w:val="1555"/>
          <w:marRight w:val="0"/>
          <w:marTop w:val="77"/>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99441">
      <w:bodyDiv w:val="1"/>
      <w:marLeft w:val="0"/>
      <w:marRight w:val="0"/>
      <w:marTop w:val="0"/>
      <w:marBottom w:val="0"/>
      <w:divBdr>
        <w:top w:val="none" w:sz="0" w:space="0" w:color="auto"/>
        <w:left w:val="none" w:sz="0" w:space="0" w:color="auto"/>
        <w:bottom w:val="none" w:sz="0" w:space="0" w:color="auto"/>
        <w:right w:val="none" w:sz="0" w:space="0" w:color="auto"/>
      </w:divBdr>
      <w:divsChild>
        <w:div w:id="437604962">
          <w:marLeft w:val="720"/>
          <w:marRight w:val="0"/>
          <w:marTop w:val="86"/>
          <w:marBottom w:val="0"/>
          <w:divBdr>
            <w:top w:val="none" w:sz="0" w:space="0" w:color="auto"/>
            <w:left w:val="none" w:sz="0" w:space="0" w:color="auto"/>
            <w:bottom w:val="none" w:sz="0" w:space="0" w:color="auto"/>
            <w:right w:val="none" w:sz="0" w:space="0" w:color="auto"/>
          </w:divBdr>
        </w:div>
        <w:div w:id="650595531">
          <w:marLeft w:val="720"/>
          <w:marRight w:val="0"/>
          <w:marTop w:val="86"/>
          <w:marBottom w:val="0"/>
          <w:divBdr>
            <w:top w:val="none" w:sz="0" w:space="0" w:color="auto"/>
            <w:left w:val="none" w:sz="0" w:space="0" w:color="auto"/>
            <w:bottom w:val="none" w:sz="0" w:space="0" w:color="auto"/>
            <w:right w:val="none" w:sz="0" w:space="0" w:color="auto"/>
          </w:divBdr>
        </w:div>
        <w:div w:id="602342026">
          <w:marLeft w:val="720"/>
          <w:marRight w:val="0"/>
          <w:marTop w:val="86"/>
          <w:marBottom w:val="0"/>
          <w:divBdr>
            <w:top w:val="none" w:sz="0" w:space="0" w:color="auto"/>
            <w:left w:val="none" w:sz="0" w:space="0" w:color="auto"/>
            <w:bottom w:val="none" w:sz="0" w:space="0" w:color="auto"/>
            <w:right w:val="none" w:sz="0" w:space="0" w:color="auto"/>
          </w:divBdr>
        </w:div>
        <w:div w:id="160511911">
          <w:marLeft w:val="720"/>
          <w:marRight w:val="0"/>
          <w:marTop w:val="86"/>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3460124">
      <w:bodyDiv w:val="1"/>
      <w:marLeft w:val="0"/>
      <w:marRight w:val="0"/>
      <w:marTop w:val="0"/>
      <w:marBottom w:val="0"/>
      <w:divBdr>
        <w:top w:val="none" w:sz="0" w:space="0" w:color="auto"/>
        <w:left w:val="none" w:sz="0" w:space="0" w:color="auto"/>
        <w:bottom w:val="none" w:sz="0" w:space="0" w:color="auto"/>
        <w:right w:val="none" w:sz="0" w:space="0" w:color="auto"/>
      </w:divBdr>
      <w:divsChild>
        <w:div w:id="230696931">
          <w:marLeft w:val="1555"/>
          <w:marRight w:val="0"/>
          <w:marTop w:val="67"/>
          <w:marBottom w:val="0"/>
          <w:divBdr>
            <w:top w:val="none" w:sz="0" w:space="0" w:color="auto"/>
            <w:left w:val="none" w:sz="0" w:space="0" w:color="auto"/>
            <w:bottom w:val="none" w:sz="0" w:space="0" w:color="auto"/>
            <w:right w:val="none" w:sz="0" w:space="0" w:color="auto"/>
          </w:divBdr>
        </w:div>
        <w:div w:id="1021586243">
          <w:marLeft w:val="1555"/>
          <w:marRight w:val="0"/>
          <w:marTop w:val="67"/>
          <w:marBottom w:val="0"/>
          <w:divBdr>
            <w:top w:val="none" w:sz="0" w:space="0" w:color="auto"/>
            <w:left w:val="none" w:sz="0" w:space="0" w:color="auto"/>
            <w:bottom w:val="none" w:sz="0" w:space="0" w:color="auto"/>
            <w:right w:val="none" w:sz="0" w:space="0" w:color="auto"/>
          </w:divBdr>
        </w:div>
      </w:divsChild>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07411582">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3334194">
      <w:bodyDiv w:val="1"/>
      <w:marLeft w:val="0"/>
      <w:marRight w:val="0"/>
      <w:marTop w:val="0"/>
      <w:marBottom w:val="0"/>
      <w:divBdr>
        <w:top w:val="none" w:sz="0" w:space="0" w:color="auto"/>
        <w:left w:val="none" w:sz="0" w:space="0" w:color="auto"/>
        <w:bottom w:val="none" w:sz="0" w:space="0" w:color="auto"/>
        <w:right w:val="none" w:sz="0" w:space="0" w:color="auto"/>
      </w:divBdr>
      <w:divsChild>
        <w:div w:id="152258191">
          <w:marLeft w:val="720"/>
          <w:marRight w:val="0"/>
          <w:marTop w:val="115"/>
          <w:marBottom w:val="0"/>
          <w:divBdr>
            <w:top w:val="none" w:sz="0" w:space="0" w:color="auto"/>
            <w:left w:val="none" w:sz="0" w:space="0" w:color="auto"/>
            <w:bottom w:val="none" w:sz="0" w:space="0" w:color="auto"/>
            <w:right w:val="none" w:sz="0" w:space="0" w:color="auto"/>
          </w:divBdr>
        </w:div>
      </w:divsChild>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C67F4-848F-45E6-8DEB-5AF3AE9E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FCC</dc:creator>
  <cp:lastModifiedBy>CATT</cp:lastModifiedBy>
  <cp:revision>3</cp:revision>
  <cp:lastPrinted>2017-09-29T15:18:00Z</cp:lastPrinted>
  <dcterms:created xsi:type="dcterms:W3CDTF">2020-06-22T14:17:00Z</dcterms:created>
  <dcterms:modified xsi:type="dcterms:W3CDTF">2020-06-22T14:18:00Z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(3)EBldPsPfczfJU1zGYVP4CFEaWqW57ZwiolzeTTGGfpIFoYyIubtiSsG1ozn6e1dFdRlB2IZR
HS1GwV674xXG/VVdNpbD55S8wjgyujQr+xbyvu0r7jB00ZFruPtIEHfiyVtt+Wdc6s2wEWzk
cw/ahxqACYYhgFEHXoGPxbfn7avNu4NGamWH21YFsZasjGf4AySxJ4FdA6MSRbHIerkq1yWz
8ccmUKGH9XpI2yAraW</vt:lpwstr>
  </property>
  <property fmtid="{D5CDD505-2E9C-101B-9397-08002B2CF9AE}" pid="13" name="_2015_ms_pID_725343_00">
    <vt:lpwstr>_2015_ms_pID_725343</vt:lpwstr>
  </property>
  <property fmtid="{D5CDD505-2E9C-101B-9397-08002B2CF9AE}" pid="14" name="_2015_ms_pID_7253431">
    <vt:lpwstr>WDmSvJpGM6ZqXQ93YqOseNmVZRWPcrFJUa7tu3o4X9Rjog4pS/m6JY
mxwnt19JmyAJoirDzLzjuvmY5l/AG0Ra8MqEtz4YPaq4JUPzpKLk3GlloRg4jZARuEN4+P2u
T/JFGmEmfRDBNqd7uMiSxGoyTtGTQ9FX5Y2TjQ3o/hfUybLOFOagOPWJdoWS8aMD5aCgR181
ltzxPWsWG7h5TJigaK9MAWpEeLThBiwqCTdW</vt:lpwstr>
  </property>
  <property fmtid="{D5CDD505-2E9C-101B-9397-08002B2CF9AE}" pid="15" name="_2015_ms_pID_7253431_00">
    <vt:lpwstr>_2015_ms_pID_7253431</vt:lpwstr>
  </property>
  <property fmtid="{D5CDD505-2E9C-101B-9397-08002B2CF9AE}" pid="16" name="_2015_ms_pID_7253432">
    <vt:lpwstr>7zUTzdp9TYIFj3toO83ueQ1WG4lcDIC6+31p
1z3LjLgLjksEb2iKs9HUYRQ7KjBTpv1QL4UDMUtaWlTQpcH6eBs=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1585295106</vt:lpwstr>
  </property>
</Properties>
</file>