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Default="00710E25" w:rsidP="00463CAD">
      <w:pPr>
        <w:pStyle w:val="CRCoverPage"/>
        <w:tabs>
          <w:tab w:val="right" w:pos="9639"/>
        </w:tabs>
        <w:spacing w:after="0"/>
        <w:rPr>
          <w:b/>
          <w:i/>
          <w:noProof/>
          <w:sz w:val="28"/>
        </w:rPr>
      </w:pPr>
      <w:r>
        <w:rPr>
          <w:b/>
          <w:noProof/>
          <w:sz w:val="24"/>
        </w:rPr>
        <w:t>3GPP TSG-</w:t>
      </w:r>
      <w:r w:rsidRPr="00BA1FFF">
        <w:rPr>
          <w:b/>
          <w:noProof/>
          <w:sz w:val="24"/>
        </w:rPr>
        <w:t>RAN WG4 Meeting #9</w:t>
      </w:r>
      <w:r w:rsidR="005916C9">
        <w:rPr>
          <w:b/>
          <w:noProof/>
          <w:sz w:val="24"/>
        </w:rPr>
        <w:t>3</w:t>
      </w:r>
      <w:r>
        <w:rPr>
          <w:b/>
          <w:i/>
          <w:noProof/>
          <w:sz w:val="28"/>
        </w:rPr>
        <w:tab/>
      </w:r>
      <w:fldSimple w:instr=" DOCPROPERTY  Tdoc#  \* MERGEFORMAT ">
        <w:r w:rsidR="00526DCE" w:rsidRPr="00526DCE">
          <w:rPr>
            <w:b/>
            <w:i/>
            <w:noProof/>
            <w:sz w:val="28"/>
          </w:rPr>
          <w:t>R4-1915216</w:t>
        </w:r>
        <w:r w:rsidRPr="00BA1FFF">
          <w:rPr>
            <w:b/>
            <w:i/>
            <w:noProof/>
            <w:sz w:val="28"/>
          </w:rPr>
          <w:t xml:space="preserve"> </w:t>
        </w:r>
      </w:fldSimple>
    </w:p>
    <w:p w:rsidR="00710E25" w:rsidRDefault="005916C9" w:rsidP="00710E25">
      <w:pPr>
        <w:pStyle w:val="CRCoverPage"/>
        <w:outlineLvl w:val="0"/>
        <w:rPr>
          <w:b/>
          <w:noProof/>
          <w:sz w:val="24"/>
        </w:rPr>
      </w:pPr>
      <w:r>
        <w:rPr>
          <w:b/>
          <w:noProof/>
          <w:sz w:val="24"/>
        </w:rPr>
        <w:t>Reno, NV, USA</w:t>
      </w:r>
      <w:r w:rsidR="00710E25">
        <w:rPr>
          <w:b/>
          <w:noProof/>
          <w:sz w:val="24"/>
        </w:rPr>
        <w:t xml:space="preserve">, </w:t>
      </w:r>
      <w:fldSimple w:instr=" DOCPROPERTY  StartDate  \* MERGEFORMAT ">
        <w:r w:rsidR="00710E25">
          <w:rPr>
            <w:b/>
            <w:noProof/>
            <w:sz w:val="24"/>
          </w:rPr>
          <w:t xml:space="preserve"> </w:t>
        </w:r>
      </w:fldSimple>
      <w:r w:rsidR="00710E25">
        <w:rPr>
          <w:b/>
          <w:noProof/>
          <w:sz w:val="24"/>
        </w:rPr>
        <w:t>1</w:t>
      </w:r>
      <w:r>
        <w:rPr>
          <w:b/>
          <w:noProof/>
          <w:sz w:val="24"/>
        </w:rPr>
        <w:t>8</w:t>
      </w:r>
      <w:r w:rsidR="00710E25" w:rsidRPr="00BA1FFF">
        <w:rPr>
          <w:b/>
          <w:noProof/>
          <w:sz w:val="24"/>
          <w:vertAlign w:val="superscript"/>
        </w:rPr>
        <w:t>th</w:t>
      </w:r>
      <w:r w:rsidR="00710E25">
        <w:rPr>
          <w:b/>
          <w:noProof/>
          <w:sz w:val="24"/>
        </w:rPr>
        <w:t xml:space="preserve"> – </w:t>
      </w:r>
      <w:r>
        <w:rPr>
          <w:b/>
          <w:noProof/>
          <w:sz w:val="24"/>
        </w:rPr>
        <w:t>22</w:t>
      </w:r>
      <w:r w:rsidRPr="005916C9">
        <w:rPr>
          <w:b/>
          <w:noProof/>
          <w:sz w:val="24"/>
          <w:vertAlign w:val="superscript"/>
        </w:rPr>
        <w:t>nd</w:t>
      </w:r>
      <w:r w:rsidR="00710E25">
        <w:rPr>
          <w:b/>
          <w:noProof/>
          <w:sz w:val="24"/>
        </w:rPr>
        <w:t xml:space="preserve"> </w:t>
      </w:r>
      <w:r>
        <w:rPr>
          <w:b/>
          <w:noProof/>
          <w:sz w:val="24"/>
        </w:rPr>
        <w:t>Nov</w:t>
      </w:r>
      <w:r w:rsidR="00710E2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2ED9" w:rsidP="009D016F">
            <w:pPr>
              <w:pStyle w:val="CRCoverPage"/>
              <w:spacing w:after="0"/>
              <w:jc w:val="right"/>
              <w:rPr>
                <w:b/>
                <w:noProof/>
                <w:sz w:val="28"/>
              </w:rPr>
            </w:pPr>
            <w:r>
              <w:fldChar w:fldCharType="begin"/>
            </w:r>
            <w:r>
              <w:instrText xml:space="preserve"> DOCPROPERTY  Spec#  \* MERGEFORMAT </w:instrText>
            </w:r>
            <w:r>
              <w:fldChar w:fldCharType="separate"/>
            </w:r>
            <w:r w:rsidR="009D016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265" w:rsidP="00526DCE">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526DCE" w:rsidRPr="00526DCE">
              <w:rPr>
                <w:b/>
                <w:noProof/>
                <w:sz w:val="28"/>
              </w:rPr>
              <w:t>0365</w:t>
            </w:r>
            <w:r w:rsidRPr="009D016F">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2ED9"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2ED9" w:rsidP="009D016F">
            <w:pPr>
              <w:pStyle w:val="CRCoverPage"/>
              <w:spacing w:after="0"/>
              <w:jc w:val="center"/>
              <w:rPr>
                <w:noProof/>
                <w:sz w:val="28"/>
              </w:rPr>
            </w:pPr>
            <w:r>
              <w:fldChar w:fldCharType="begin"/>
            </w:r>
            <w:r>
              <w:instrText xml:space="preserve"> DOCPROPERTY  Version  \* MERGEFORMAT </w:instrText>
            </w:r>
            <w:r>
              <w:fldChar w:fldCharType="separate"/>
            </w:r>
            <w:r w:rsidR="000A16A8">
              <w:rPr>
                <w:b/>
                <w:noProof/>
                <w:sz w:val="28"/>
              </w:rPr>
              <w:t>15.7</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314D" w:rsidP="002E0526">
            <w:pPr>
              <w:pStyle w:val="CRCoverPage"/>
              <w:spacing w:after="0"/>
              <w:ind w:left="100"/>
              <w:rPr>
                <w:noProof/>
              </w:rPr>
            </w:pPr>
            <w:r w:rsidRPr="0009314D">
              <w:rPr>
                <w:noProof/>
              </w:rPr>
              <w:t xml:space="preserve">CR to TS 38.133: New </w:t>
            </w:r>
            <w:r w:rsidR="002E0526">
              <w:rPr>
                <w:noProof/>
              </w:rPr>
              <w:t xml:space="preserve">common </w:t>
            </w:r>
            <w:r w:rsidRPr="0009314D">
              <w:rPr>
                <w:noProof/>
              </w:rPr>
              <w:t xml:space="preserve">section with OTA related </w:t>
            </w:r>
            <w:r w:rsidR="002E0526">
              <w:rPr>
                <w:noProof/>
              </w:rPr>
              <w:t>definitions</w:t>
            </w:r>
            <w:r w:rsidRPr="0009314D">
              <w:rPr>
                <w:noProof/>
              </w:rPr>
              <w:t xml:space="preserve"> for FR2 testing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314D">
            <w:pPr>
              <w:pStyle w:val="CRCoverPage"/>
              <w:spacing w:after="0"/>
              <w:ind w:left="100"/>
              <w:rPr>
                <w:noProof/>
              </w:rPr>
            </w:pPr>
            <w:r w:rsidRPr="0009314D">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2ED9" w:rsidP="005916C9">
            <w:pPr>
              <w:pStyle w:val="CRCoverPage"/>
              <w:spacing w:after="0"/>
              <w:ind w:left="100"/>
              <w:rPr>
                <w:noProof/>
              </w:rPr>
            </w:pPr>
            <w:r>
              <w:fldChar w:fldCharType="begin"/>
            </w:r>
            <w:r>
              <w:instrText xml:space="preserve"> DOCPROPERTY  ResDate  \* MERGEFORMAT </w:instrText>
            </w:r>
            <w:r>
              <w:fldChar w:fldCharType="separate"/>
            </w:r>
            <w:r w:rsidR="005916C9">
              <w:rPr>
                <w:noProof/>
              </w:rPr>
              <w:t>2019-11</w:t>
            </w:r>
            <w:r w:rsidR="009D016F">
              <w:rPr>
                <w:noProof/>
              </w:rPr>
              <w:t>-</w:t>
            </w:r>
            <w:r w:rsidR="00710E25">
              <w:rPr>
                <w:noProof/>
              </w:rPr>
              <w:t>0</w:t>
            </w:r>
            <w:r w:rsidR="005916C9">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2ED9" w:rsidP="009D016F">
            <w:pPr>
              <w:pStyle w:val="CRCoverPage"/>
              <w:spacing w:after="0"/>
              <w:ind w:left="100" w:right="-609"/>
              <w:rPr>
                <w:b/>
                <w:noProof/>
              </w:rPr>
            </w:pPr>
            <w:r>
              <w:fldChar w:fldCharType="begin"/>
            </w:r>
            <w:r>
              <w:instrText xml:space="preserve"> DOCPROPERTY  Cat  \* MERGEFORMAT </w:instrText>
            </w:r>
            <w:r>
              <w:fldChar w:fldCharType="separate"/>
            </w:r>
            <w:r w:rsidR="009D016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2ED9" w:rsidP="009D016F">
            <w:pPr>
              <w:pStyle w:val="CRCoverPage"/>
              <w:spacing w:after="0"/>
              <w:ind w:left="100"/>
              <w:rPr>
                <w:noProof/>
              </w:rPr>
            </w:pPr>
            <w:r>
              <w:fldChar w:fldCharType="begin"/>
            </w:r>
            <w:r>
              <w:instrText xml:space="preserve"> DOCPROPERTY  Release  \* MERGEFORMAT </w:instrText>
            </w:r>
            <w:r>
              <w:fldChar w:fldCharType="separate"/>
            </w:r>
            <w:r w:rsidR="009D016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4938" w:rsidP="00C64938">
            <w:pPr>
              <w:pStyle w:val="CRCoverPage"/>
              <w:spacing w:after="0"/>
              <w:ind w:left="100"/>
              <w:rPr>
                <w:noProof/>
              </w:rPr>
            </w:pPr>
            <w:r>
              <w:rPr>
                <w:noProof/>
              </w:rPr>
              <w:t>FR2 testing is done OTA, however most of the test configuration parameters  and metrics have been defined in the test cases independent of the FR and testing methodology (conducted / OTA). As, such a section with necessary clarifications on how these paramters/metrics are intepreted in the OTA environement is required. A good example for such a metric is PRACH power.</w:t>
            </w:r>
          </w:p>
          <w:p w:rsidR="00C64938" w:rsidRDefault="00C64938" w:rsidP="00C6493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64938" w:rsidP="005B1D00">
            <w:pPr>
              <w:pStyle w:val="CRCoverPage"/>
              <w:numPr>
                <w:ilvl w:val="0"/>
                <w:numId w:val="9"/>
              </w:numPr>
              <w:spacing w:after="0"/>
              <w:rPr>
                <w:noProof/>
              </w:rPr>
            </w:pPr>
            <w:r>
              <w:rPr>
                <w:noProof/>
              </w:rPr>
              <w:t>New common section “</w:t>
            </w:r>
            <w:r w:rsidRPr="00C64938">
              <w:rPr>
                <w:noProof/>
              </w:rPr>
              <w:t>A.3.18</w:t>
            </w:r>
            <w:r w:rsidRPr="00C64938">
              <w:rPr>
                <w:noProof/>
              </w:rPr>
              <w:tab/>
              <w:t>Additional definitions related to OTA testing for FR2 RRM test cases</w:t>
            </w:r>
            <w:r>
              <w:rPr>
                <w:noProof/>
              </w:rPr>
              <w:t>” added</w:t>
            </w:r>
          </w:p>
          <w:p w:rsidR="00C64938" w:rsidRDefault="00C64938" w:rsidP="005B1D00">
            <w:pPr>
              <w:pStyle w:val="CRCoverPage"/>
              <w:numPr>
                <w:ilvl w:val="0"/>
                <w:numId w:val="9"/>
              </w:numPr>
              <w:spacing w:after="0"/>
              <w:rPr>
                <w:noProof/>
              </w:rPr>
            </w:pPr>
            <w:r w:rsidRPr="00C64938">
              <w:rPr>
                <w:noProof/>
              </w:rPr>
              <w:t>A.3.18.2</w:t>
            </w:r>
            <w:r w:rsidRPr="00C64938">
              <w:rPr>
                <w:noProof/>
              </w:rPr>
              <w:tab/>
              <w:t>PRACH Power Measurement</w:t>
            </w:r>
          </w:p>
          <w:p w:rsidR="00C64938" w:rsidRDefault="00C64938" w:rsidP="00256F96">
            <w:pPr>
              <w:pStyle w:val="CRCoverPage"/>
              <w:spacing w:after="0"/>
              <w:ind w:left="460"/>
              <w:rPr>
                <w:noProof/>
              </w:rPr>
            </w:pPr>
            <w:r>
              <w:rPr>
                <w:noProof/>
              </w:rPr>
              <w:t>Clarification on PRACH Power Measurement as EIRP (same as RF) added.</w:t>
            </w:r>
          </w:p>
          <w:p w:rsidR="00C64938" w:rsidRDefault="00C64938" w:rsidP="00C64938">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4938" w:rsidRDefault="00C64938" w:rsidP="005B1D00">
            <w:pPr>
              <w:pStyle w:val="CRCoverPage"/>
              <w:numPr>
                <w:ilvl w:val="0"/>
                <w:numId w:val="9"/>
              </w:numPr>
              <w:spacing w:after="0"/>
              <w:rPr>
                <w:noProof/>
              </w:rPr>
            </w:pPr>
            <w:r>
              <w:rPr>
                <w:noProof/>
              </w:rPr>
              <w:t xml:space="preserve">Information on how </w:t>
            </w:r>
            <w:r w:rsidR="002A3953">
              <w:rPr>
                <w:noProof/>
              </w:rPr>
              <w:t xml:space="preserve">test </w:t>
            </w:r>
            <w:r>
              <w:rPr>
                <w:noProof/>
              </w:rPr>
              <w:t>parameters are configured and metrics a</w:t>
            </w:r>
            <w:r w:rsidR="002A3953">
              <w:rPr>
                <w:noProof/>
              </w:rPr>
              <w:t xml:space="preserve">re measured in FR2 will </w:t>
            </w:r>
            <w:r>
              <w:rPr>
                <w:noProof/>
              </w:rPr>
              <w:t>be missing in the specification.</w:t>
            </w:r>
          </w:p>
          <w:p w:rsidR="001E41F3" w:rsidRDefault="00C64938" w:rsidP="005B1D00">
            <w:pPr>
              <w:pStyle w:val="CRCoverPage"/>
              <w:numPr>
                <w:ilvl w:val="0"/>
                <w:numId w:val="9"/>
              </w:numPr>
              <w:spacing w:after="0"/>
              <w:rPr>
                <w:noProof/>
              </w:rPr>
            </w:pPr>
            <w:r>
              <w:rPr>
                <w:noProof/>
              </w:rPr>
              <w:t xml:space="preserve">PRACH power measurement for FR2 will remain unclear. </w:t>
            </w:r>
          </w:p>
          <w:p w:rsidR="00C64938" w:rsidRDefault="00C64938" w:rsidP="00C64938">
            <w:pPr>
              <w:pStyle w:val="CRCoverPage"/>
              <w:spacing w:after="0"/>
              <w:ind w:left="46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314D">
            <w:pPr>
              <w:pStyle w:val="CRCoverPage"/>
              <w:spacing w:after="0"/>
              <w:ind w:left="100"/>
              <w:rPr>
                <w:noProof/>
              </w:rPr>
            </w:pPr>
            <w:r>
              <w:rPr>
                <w:noProof/>
              </w:rPr>
              <w:t xml:space="preserve">(New) </w:t>
            </w:r>
            <w:r w:rsidRPr="0009314D">
              <w:rPr>
                <w:noProof/>
              </w:rPr>
              <w:t>A.3.18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35F" w:rsidRPr="002205EE" w:rsidRDefault="0018135F" w:rsidP="0018135F">
      <w:pPr>
        <w:keepNext/>
        <w:keepLines/>
        <w:spacing w:before="240"/>
        <w:ind w:left="1134" w:hanging="1134"/>
        <w:outlineLvl w:val="0"/>
        <w:rPr>
          <w:rFonts w:ascii="Arial" w:hAnsi="Arial"/>
          <w:b/>
          <w:color w:val="0000FF"/>
          <w:sz w:val="36"/>
        </w:rPr>
      </w:pPr>
    </w:p>
    <w:p w:rsidR="0018135F" w:rsidRPr="002205EE" w:rsidRDefault="0018135F" w:rsidP="001813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8135F" w:rsidRPr="002205EE" w:rsidRDefault="0018135F" w:rsidP="0018135F">
      <w:pPr>
        <w:keepNext/>
        <w:keepLines/>
        <w:spacing w:before="240"/>
        <w:ind w:left="1134" w:hanging="1134"/>
        <w:outlineLvl w:val="0"/>
        <w:rPr>
          <w:rFonts w:ascii="Arial" w:hAnsi="Arial"/>
          <w:b/>
          <w:color w:val="0000FF"/>
          <w:sz w:val="36"/>
        </w:rPr>
      </w:pPr>
    </w:p>
    <w:p w:rsidR="00AF4160" w:rsidRDefault="00AF4160" w:rsidP="00AF4160">
      <w:pPr>
        <w:pStyle w:val="Heading2"/>
        <w:rPr>
          <w:ins w:id="2" w:author="Karajani Bledar 1SI1" w:date="2019-11-04T17:27:00Z"/>
        </w:rPr>
      </w:pPr>
      <w:ins w:id="3" w:author="Karajani Bledar 1SI1" w:date="2019-11-04T17:26:00Z">
        <w:r w:rsidRPr="008E1B0E">
          <w:t>A.3.1</w:t>
        </w:r>
        <w:r>
          <w:t>8</w:t>
        </w:r>
        <w:r w:rsidRPr="008E1B0E">
          <w:tab/>
        </w:r>
      </w:ins>
      <w:ins w:id="4" w:author="Karajani Bledar 1SI1" w:date="2019-11-04T17:29:00Z">
        <w:r>
          <w:t xml:space="preserve">Additional definitions related to OTA testing for </w:t>
        </w:r>
      </w:ins>
      <w:ins w:id="5" w:author="Karajani Bledar 1SI1" w:date="2019-11-04T17:27:00Z">
        <w:r>
          <w:t>FR2 RRM test cases</w:t>
        </w:r>
      </w:ins>
    </w:p>
    <w:p w:rsidR="00AF4160" w:rsidRPr="008E1B0E" w:rsidRDefault="00AF4160" w:rsidP="00AF4160">
      <w:pPr>
        <w:pStyle w:val="Heading3"/>
        <w:rPr>
          <w:ins w:id="6" w:author="Karajani Bledar 1SI1" w:date="2019-11-04T17:28:00Z"/>
        </w:rPr>
      </w:pPr>
      <w:ins w:id="7" w:author="Karajani Bledar 1SI1" w:date="2019-11-04T17:26:00Z">
        <w:r w:rsidRPr="008E1B0E">
          <w:t xml:space="preserve"> </w:t>
        </w:r>
      </w:ins>
      <w:ins w:id="8" w:author="Karajani Bledar 1SI1" w:date="2019-11-04T17:28:00Z">
        <w:r>
          <w:t>A.3.18</w:t>
        </w:r>
        <w:r w:rsidRPr="008E1B0E">
          <w:t>.1</w:t>
        </w:r>
        <w:r w:rsidRPr="008E1B0E">
          <w:tab/>
          <w:t>Introduction</w:t>
        </w:r>
      </w:ins>
    </w:p>
    <w:p w:rsidR="00AF4160" w:rsidRDefault="00AF4160">
      <w:pPr>
        <w:rPr>
          <w:ins w:id="9" w:author="Karajani Bledar 1SI1" w:date="2019-11-04T17:30:00Z"/>
        </w:rPr>
        <w:pPrChange w:id="10" w:author="Karajani Bledar 1SI1" w:date="2019-11-04T17:28:00Z">
          <w:pPr>
            <w:pStyle w:val="Heading2"/>
          </w:pPr>
        </w:pPrChange>
      </w:pPr>
      <w:ins w:id="11" w:author="Karajani Bledar 1SI1" w:date="2019-11-04T17:28:00Z">
        <w:r>
          <w:t xml:space="preserve">FR2 RRM test cases </w:t>
        </w:r>
        <w:proofErr w:type="gramStart"/>
        <w:r>
          <w:t>are performed</w:t>
        </w:r>
        <w:proofErr w:type="gramEnd"/>
        <w:r>
          <w:t xml:space="preserve"> over the air (OTA)</w:t>
        </w:r>
        <w:r w:rsidRPr="008E1B0E">
          <w:t>.</w:t>
        </w:r>
        <w:r w:rsidR="006542C1">
          <w:t xml:space="preserve"> This section provides additional </w:t>
        </w:r>
      </w:ins>
      <w:ins w:id="12" w:author="Karajani Bledar 1SI1" w:date="2019-11-04T17:31:00Z">
        <w:r w:rsidR="006542C1">
          <w:t>definition</w:t>
        </w:r>
      </w:ins>
      <w:ins w:id="13" w:author="Karajani Bledar 1SI1" w:date="2019-11-08T17:22:00Z">
        <w:r w:rsidR="00256F96">
          <w:t>s</w:t>
        </w:r>
      </w:ins>
      <w:ins w:id="14" w:author="Karajani Bledar 1SI1" w:date="2019-11-04T17:32:00Z">
        <w:r w:rsidR="006542C1">
          <w:t xml:space="preserve"> and clarifications</w:t>
        </w:r>
      </w:ins>
      <w:ins w:id="15" w:author="Karajani Bledar 1SI1" w:date="2019-11-04T17:31:00Z">
        <w:r w:rsidR="006542C1">
          <w:t xml:space="preserve"> </w:t>
        </w:r>
      </w:ins>
      <w:ins w:id="16" w:author="Karajani Bledar 1SI1" w:date="2019-11-04T17:28:00Z">
        <w:r w:rsidR="006542C1">
          <w:t>on the OTA measurements and metrics</w:t>
        </w:r>
      </w:ins>
      <w:ins w:id="17" w:author="Karajani Bledar 1SI1" w:date="2019-11-04T17:32:00Z">
        <w:r w:rsidR="006542C1">
          <w:t xml:space="preserve"> defined or </w:t>
        </w:r>
        <w:proofErr w:type="spellStart"/>
        <w:r w:rsidR="006542C1">
          <w:t>refered</w:t>
        </w:r>
        <w:proofErr w:type="spellEnd"/>
        <w:r w:rsidR="006542C1">
          <w:t xml:space="preserve"> in the test cases.</w:t>
        </w:r>
      </w:ins>
      <w:ins w:id="18" w:author="Karajani Bledar 1SI1" w:date="2019-11-04T17:28:00Z">
        <w:r w:rsidR="006542C1">
          <w:t xml:space="preserve">  </w:t>
        </w:r>
        <w:r>
          <w:t xml:space="preserve"> </w:t>
        </w:r>
      </w:ins>
    </w:p>
    <w:p w:rsidR="00AF4160" w:rsidRPr="008E1B0E" w:rsidRDefault="00AF4160" w:rsidP="00AF4160">
      <w:pPr>
        <w:pStyle w:val="Heading3"/>
        <w:rPr>
          <w:ins w:id="19" w:author="Karajani Bledar 1SI1" w:date="2019-11-04T17:30:00Z"/>
        </w:rPr>
      </w:pPr>
      <w:ins w:id="20" w:author="Karajani Bledar 1SI1" w:date="2019-11-04T17:30:00Z">
        <w:r>
          <w:t>A.3.18.2</w:t>
        </w:r>
        <w:r w:rsidRPr="008E1B0E">
          <w:tab/>
        </w:r>
        <w:r>
          <w:t>PRACH Power Measurement</w:t>
        </w:r>
      </w:ins>
    </w:p>
    <w:p w:rsidR="00AF4160" w:rsidRDefault="00256F96" w:rsidP="00AF4160">
      <w:pPr>
        <w:rPr>
          <w:ins w:id="21" w:author="Karajani Bledar 1SI1" w:date="2019-11-04T17:30:00Z"/>
        </w:rPr>
      </w:pPr>
      <w:ins w:id="22" w:author="Karajani Bledar 1SI1" w:date="2019-11-04T17:32:00Z">
        <w:r>
          <w:t xml:space="preserve">PRACH power is measured as </w:t>
        </w:r>
      </w:ins>
      <w:proofErr w:type="gramStart"/>
      <w:ins w:id="23" w:author="Karajani Bledar 1SI1" w:date="2019-11-08T17:25:00Z">
        <w:r w:rsidRPr="00256F96">
          <w:t>EIRP</w:t>
        </w:r>
        <w:bookmarkStart w:id="24" w:name="_GoBack"/>
        <w:bookmarkEnd w:id="24"/>
        <w:r w:rsidRPr="00256F96">
          <w:t>(</w:t>
        </w:r>
        <w:proofErr w:type="gramEnd"/>
        <w:r w:rsidRPr="00256F96">
          <w:t xml:space="preserve">Link=Link angle, </w:t>
        </w:r>
        <w:proofErr w:type="spellStart"/>
        <w:r w:rsidRPr="00256F96">
          <w:t>Meas</w:t>
        </w:r>
        <w:proofErr w:type="spellEnd"/>
        <w:r w:rsidRPr="00256F96">
          <w:t>=Link angle)</w:t>
        </w:r>
        <w:r>
          <w:t xml:space="preserve"> as defined in clause 3.1 of TS 38.101-2 [19]</w:t>
        </w:r>
      </w:ins>
      <w:ins w:id="25" w:author="Karajani Bledar 1SI1" w:date="2019-11-04T17:32:00Z">
        <w:r w:rsidR="006542C1">
          <w:t>.</w:t>
        </w:r>
      </w:ins>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ED9" w:rsidRDefault="00A22ED9">
      <w:r>
        <w:separator/>
      </w:r>
    </w:p>
  </w:endnote>
  <w:endnote w:type="continuationSeparator" w:id="0">
    <w:p w:rsidR="00A22ED9" w:rsidRDefault="00A22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ED9" w:rsidRDefault="00A22ED9">
      <w:r>
        <w:separator/>
      </w:r>
    </w:p>
  </w:footnote>
  <w:footnote w:type="continuationSeparator" w:id="0">
    <w:p w:rsidR="00A22ED9" w:rsidRDefault="00A22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4D7D9F"/>
    <w:multiLevelType w:val="hybridMultilevel"/>
    <w:tmpl w:val="6EC0211E"/>
    <w:lvl w:ilvl="0" w:tplc="33A24898">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9D"/>
    <w:rsid w:val="0009314D"/>
    <w:rsid w:val="000A16A8"/>
    <w:rsid w:val="000A6394"/>
    <w:rsid w:val="000B7FED"/>
    <w:rsid w:val="000C038A"/>
    <w:rsid w:val="000C6598"/>
    <w:rsid w:val="00135476"/>
    <w:rsid w:val="00145D43"/>
    <w:rsid w:val="0018135F"/>
    <w:rsid w:val="00192C46"/>
    <w:rsid w:val="001A08B3"/>
    <w:rsid w:val="001A7B60"/>
    <w:rsid w:val="001B52F0"/>
    <w:rsid w:val="001B7A65"/>
    <w:rsid w:val="001E41F3"/>
    <w:rsid w:val="00203265"/>
    <w:rsid w:val="00256F96"/>
    <w:rsid w:val="0026004D"/>
    <w:rsid w:val="002640DD"/>
    <w:rsid w:val="00275D12"/>
    <w:rsid w:val="00284FEB"/>
    <w:rsid w:val="002860C4"/>
    <w:rsid w:val="002A3953"/>
    <w:rsid w:val="002B5741"/>
    <w:rsid w:val="002E0526"/>
    <w:rsid w:val="00305409"/>
    <w:rsid w:val="003609EF"/>
    <w:rsid w:val="0036231A"/>
    <w:rsid w:val="00374DD4"/>
    <w:rsid w:val="003C759A"/>
    <w:rsid w:val="003E1A36"/>
    <w:rsid w:val="00410371"/>
    <w:rsid w:val="004242F1"/>
    <w:rsid w:val="004B75B7"/>
    <w:rsid w:val="004C3497"/>
    <w:rsid w:val="0051580D"/>
    <w:rsid w:val="00526DCE"/>
    <w:rsid w:val="00547111"/>
    <w:rsid w:val="005916C9"/>
    <w:rsid w:val="00592D74"/>
    <w:rsid w:val="00593704"/>
    <w:rsid w:val="005B1D00"/>
    <w:rsid w:val="005E2C44"/>
    <w:rsid w:val="00615F66"/>
    <w:rsid w:val="00621188"/>
    <w:rsid w:val="00621592"/>
    <w:rsid w:val="006257ED"/>
    <w:rsid w:val="006542C1"/>
    <w:rsid w:val="00695808"/>
    <w:rsid w:val="006B46FB"/>
    <w:rsid w:val="006E21FB"/>
    <w:rsid w:val="006E3473"/>
    <w:rsid w:val="00710E25"/>
    <w:rsid w:val="0077205C"/>
    <w:rsid w:val="00776891"/>
    <w:rsid w:val="00792342"/>
    <w:rsid w:val="007977A8"/>
    <w:rsid w:val="007B512A"/>
    <w:rsid w:val="007C2097"/>
    <w:rsid w:val="007D6A07"/>
    <w:rsid w:val="007F7259"/>
    <w:rsid w:val="008040A8"/>
    <w:rsid w:val="008279FA"/>
    <w:rsid w:val="00830ECF"/>
    <w:rsid w:val="00835BE9"/>
    <w:rsid w:val="008626E7"/>
    <w:rsid w:val="008627FE"/>
    <w:rsid w:val="00870EE7"/>
    <w:rsid w:val="008863B9"/>
    <w:rsid w:val="008A45A6"/>
    <w:rsid w:val="008F4A3D"/>
    <w:rsid w:val="008F686C"/>
    <w:rsid w:val="009148DE"/>
    <w:rsid w:val="00941E30"/>
    <w:rsid w:val="00943A0C"/>
    <w:rsid w:val="009777D9"/>
    <w:rsid w:val="00991B88"/>
    <w:rsid w:val="009A17D5"/>
    <w:rsid w:val="009A5753"/>
    <w:rsid w:val="009A579D"/>
    <w:rsid w:val="009D016F"/>
    <w:rsid w:val="009E3297"/>
    <w:rsid w:val="009F734F"/>
    <w:rsid w:val="00A03BF8"/>
    <w:rsid w:val="00A22ED9"/>
    <w:rsid w:val="00A246B6"/>
    <w:rsid w:val="00A47E70"/>
    <w:rsid w:val="00A50CF0"/>
    <w:rsid w:val="00A7671C"/>
    <w:rsid w:val="00AA2CBC"/>
    <w:rsid w:val="00AC5820"/>
    <w:rsid w:val="00AD1CD8"/>
    <w:rsid w:val="00AF4160"/>
    <w:rsid w:val="00B258BB"/>
    <w:rsid w:val="00B67B97"/>
    <w:rsid w:val="00B968C8"/>
    <w:rsid w:val="00BA1FFF"/>
    <w:rsid w:val="00BA3EC5"/>
    <w:rsid w:val="00BA51D9"/>
    <w:rsid w:val="00BB5DFC"/>
    <w:rsid w:val="00BD2358"/>
    <w:rsid w:val="00BD279D"/>
    <w:rsid w:val="00BD6BB8"/>
    <w:rsid w:val="00BF331A"/>
    <w:rsid w:val="00C64938"/>
    <w:rsid w:val="00C66BA2"/>
    <w:rsid w:val="00C95985"/>
    <w:rsid w:val="00CC5026"/>
    <w:rsid w:val="00CC68D0"/>
    <w:rsid w:val="00D03F9A"/>
    <w:rsid w:val="00D06D51"/>
    <w:rsid w:val="00D24991"/>
    <w:rsid w:val="00D46332"/>
    <w:rsid w:val="00D50255"/>
    <w:rsid w:val="00D66520"/>
    <w:rsid w:val="00DE34CF"/>
    <w:rsid w:val="00E13F3D"/>
    <w:rsid w:val="00E34898"/>
    <w:rsid w:val="00EB09B7"/>
    <w:rsid w:val="00EE7D7C"/>
    <w:rsid w:val="00F25D98"/>
    <w:rsid w:val="00F300FB"/>
    <w:rsid w:val="00F84910"/>
    <w:rsid w:val="00F92D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176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uiPriority w:val="9"/>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uiPriority w:val="99"/>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8135F"/>
    <w:pPr>
      <w:spacing w:after="0"/>
      <w:ind w:left="851"/>
    </w:pPr>
    <w:rPr>
      <w:rFonts w:eastAsia="MS Mincho"/>
      <w:lang w:val="it-IT" w:eastAsia="en-GB"/>
    </w:rPr>
  </w:style>
  <w:style w:type="paragraph" w:styleId="ListNumber5">
    <w:name w:val="List Number 5"/>
    <w:basedOn w:val="Normal"/>
    <w:uiPriority w:val="99"/>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uiPriority w:val="99"/>
    <w:semiHidden/>
    <w:rsid w:val="0018135F"/>
    <w:rPr>
      <w:rFonts w:ascii="Times New Roman" w:eastAsia="Batang" w:hAnsi="Times New Roman"/>
      <w:lang w:val="en-GB" w:eastAsia="en-US"/>
    </w:rPr>
  </w:style>
  <w:style w:type="paragraph" w:styleId="EndnoteText">
    <w:name w:val="endnote text"/>
    <w:basedOn w:val="Normal"/>
    <w:link w:val="EndnoteTextChar"/>
    <w:uiPriority w:val="99"/>
    <w:rsid w:val="0018135F"/>
    <w:pPr>
      <w:snapToGrid w:val="0"/>
    </w:pPr>
    <w:rPr>
      <w:rFonts w:eastAsia="SimSun"/>
    </w:rPr>
  </w:style>
  <w:style w:type="character" w:customStyle="1" w:styleId="EndnoteTextChar">
    <w:name w:val="Endnote Text Char"/>
    <w:basedOn w:val="DefaultParagraphFont"/>
    <w:link w:val="EndnoteText"/>
    <w:uiPriority w:val="99"/>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uiPriority w:val="99"/>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135F"/>
    <w:rPr>
      <w:rFonts w:ascii="Courier New" w:eastAsia="Malgun Gothic" w:hAnsi="Courier New"/>
      <w:lang w:val="nb-NO" w:eastAsia="en-US"/>
    </w:rPr>
  </w:style>
  <w:style w:type="paragraph" w:customStyle="1" w:styleId="FL">
    <w:name w:val="FL"/>
    <w:basedOn w:val="Normal"/>
    <w:uiPriority w:val="99"/>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uiPriority w:val="99"/>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8135F"/>
    <w:rPr>
      <w:rFonts w:ascii="Times New Roman" w:eastAsia="Malgun Gothic" w:hAnsi="Times New Roman"/>
      <w:lang w:val="en-GB" w:eastAsia="en-US"/>
    </w:rPr>
  </w:style>
  <w:style w:type="paragraph" w:customStyle="1" w:styleId="AutoCorrect">
    <w:name w:val="AutoCorrect"/>
    <w:uiPriority w:val="99"/>
    <w:rsid w:val="0018135F"/>
    <w:rPr>
      <w:rFonts w:ascii="Times New Roman" w:eastAsia="Malgun Gothic" w:hAnsi="Times New Roman"/>
      <w:sz w:val="24"/>
      <w:szCs w:val="24"/>
      <w:lang w:val="en-GB" w:eastAsia="ko-KR"/>
    </w:rPr>
  </w:style>
  <w:style w:type="paragraph" w:customStyle="1" w:styleId="-PAGE-">
    <w:name w:val="- PAGE -"/>
    <w:uiPriority w:val="99"/>
    <w:rsid w:val="0018135F"/>
    <w:rPr>
      <w:rFonts w:ascii="Times New Roman" w:eastAsia="Malgun Gothic" w:hAnsi="Times New Roman"/>
      <w:sz w:val="24"/>
      <w:szCs w:val="24"/>
      <w:lang w:val="en-GB" w:eastAsia="ko-KR"/>
    </w:rPr>
  </w:style>
  <w:style w:type="paragraph" w:customStyle="1" w:styleId="PageXofY">
    <w:name w:val="Page X of Y"/>
    <w:uiPriority w:val="99"/>
    <w:rsid w:val="0018135F"/>
    <w:rPr>
      <w:rFonts w:ascii="Times New Roman" w:eastAsia="Malgun Gothic" w:hAnsi="Times New Roman"/>
      <w:sz w:val="24"/>
      <w:szCs w:val="24"/>
      <w:lang w:val="en-GB" w:eastAsia="ko-KR"/>
    </w:rPr>
  </w:style>
  <w:style w:type="paragraph" w:customStyle="1" w:styleId="Createdby">
    <w:name w:val="Created by"/>
    <w:uiPriority w:val="99"/>
    <w:rsid w:val="0018135F"/>
    <w:rPr>
      <w:rFonts w:ascii="Times New Roman" w:eastAsia="Malgun Gothic" w:hAnsi="Times New Roman"/>
      <w:sz w:val="24"/>
      <w:szCs w:val="24"/>
      <w:lang w:val="en-GB" w:eastAsia="ko-KR"/>
    </w:rPr>
  </w:style>
  <w:style w:type="paragraph" w:customStyle="1" w:styleId="Createdon">
    <w:name w:val="Created on"/>
    <w:uiPriority w:val="99"/>
    <w:rsid w:val="0018135F"/>
    <w:rPr>
      <w:rFonts w:ascii="Times New Roman" w:eastAsia="Malgun Gothic" w:hAnsi="Times New Roman"/>
      <w:sz w:val="24"/>
      <w:szCs w:val="24"/>
      <w:lang w:val="en-GB" w:eastAsia="ko-KR"/>
    </w:rPr>
  </w:style>
  <w:style w:type="paragraph" w:customStyle="1" w:styleId="Lastprinted">
    <w:name w:val="Last printed"/>
    <w:uiPriority w:val="99"/>
    <w:rsid w:val="0018135F"/>
    <w:rPr>
      <w:rFonts w:ascii="Times New Roman" w:eastAsia="Malgun Gothic" w:hAnsi="Times New Roman"/>
      <w:sz w:val="24"/>
      <w:szCs w:val="24"/>
      <w:lang w:val="en-GB" w:eastAsia="ko-KR"/>
    </w:rPr>
  </w:style>
  <w:style w:type="paragraph" w:customStyle="1" w:styleId="Lastsavedby">
    <w:name w:val="Last saved by"/>
    <w:uiPriority w:val="99"/>
    <w:rsid w:val="0018135F"/>
    <w:rPr>
      <w:rFonts w:ascii="Times New Roman" w:eastAsia="Malgun Gothic" w:hAnsi="Times New Roman"/>
      <w:sz w:val="24"/>
      <w:szCs w:val="24"/>
      <w:lang w:val="en-GB" w:eastAsia="ko-KR"/>
    </w:rPr>
  </w:style>
  <w:style w:type="paragraph" w:customStyle="1" w:styleId="Filename">
    <w:name w:val="Filename"/>
    <w:uiPriority w:val="99"/>
    <w:rsid w:val="0018135F"/>
    <w:rPr>
      <w:rFonts w:ascii="Times New Roman" w:eastAsia="Malgun Gothic" w:hAnsi="Times New Roman"/>
      <w:sz w:val="24"/>
      <w:szCs w:val="24"/>
      <w:lang w:val="en-GB" w:eastAsia="ko-KR"/>
    </w:rPr>
  </w:style>
  <w:style w:type="paragraph" w:customStyle="1" w:styleId="Filenameandpath">
    <w:name w:val="Filename and path"/>
    <w:uiPriority w:val="99"/>
    <w:rsid w:val="0018135F"/>
    <w:rPr>
      <w:rFonts w:ascii="Times New Roman" w:eastAsia="Malgun Gothic" w:hAnsi="Times New Roman"/>
      <w:sz w:val="24"/>
      <w:szCs w:val="24"/>
      <w:lang w:val="en-GB" w:eastAsia="ko-KR"/>
    </w:rPr>
  </w:style>
  <w:style w:type="paragraph" w:customStyle="1" w:styleId="AuthorPageDate">
    <w:name w:val="Author  Page #  Date"/>
    <w:uiPriority w:val="99"/>
    <w:rsid w:val="0018135F"/>
    <w:rPr>
      <w:rFonts w:ascii="Times New Roman" w:eastAsia="Malgun Gothic" w:hAnsi="Times New Roman"/>
      <w:sz w:val="24"/>
      <w:szCs w:val="24"/>
      <w:lang w:val="en-GB" w:eastAsia="ko-KR"/>
    </w:rPr>
  </w:style>
  <w:style w:type="paragraph" w:customStyle="1" w:styleId="ConfidentialPageDate">
    <w:name w:val="Confidential  Page #  Date"/>
    <w:uiPriority w:val="99"/>
    <w:rsid w:val="0018135F"/>
    <w:rPr>
      <w:rFonts w:ascii="Times New Roman" w:eastAsia="Malgun Gothic" w:hAnsi="Times New Roman"/>
      <w:sz w:val="24"/>
      <w:szCs w:val="24"/>
      <w:lang w:val="en-GB" w:eastAsia="ko-KR"/>
    </w:rPr>
  </w:style>
  <w:style w:type="paragraph" w:customStyle="1" w:styleId="INDENT1">
    <w:name w:val="INDENT1"/>
    <w:basedOn w:val="Normal"/>
    <w:uiPriority w:val="99"/>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8135F"/>
    <w:pPr>
      <w:overflowPunct w:val="0"/>
      <w:autoSpaceDE w:val="0"/>
      <w:autoSpaceDN w:val="0"/>
      <w:adjustRightInd w:val="0"/>
      <w:textAlignment w:val="baseline"/>
    </w:pPr>
    <w:rPr>
      <w:lang w:eastAsia="ja-JP"/>
    </w:rPr>
  </w:style>
  <w:style w:type="paragraph" w:customStyle="1" w:styleId="TaOC">
    <w:name w:val="TaOC"/>
    <w:basedOn w:val="TAC"/>
    <w:uiPriority w:val="99"/>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8135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8135F"/>
    <w:rPr>
      <w:rFonts w:ascii="Tahoma" w:eastAsia="MS Mincho" w:hAnsi="Tahoma" w:cs="Tahoma"/>
      <w:sz w:val="16"/>
      <w:szCs w:val="16"/>
      <w:lang w:eastAsia="ko-KR"/>
    </w:rPr>
  </w:style>
  <w:style w:type="paragraph" w:customStyle="1" w:styleId="20">
    <w:name w:val="吹き出し2"/>
    <w:basedOn w:val="Normal"/>
    <w:uiPriority w:val="99"/>
    <w:semiHidden/>
    <w:rsid w:val="0018135F"/>
    <w:rPr>
      <w:rFonts w:ascii="Tahoma" w:eastAsia="MS Mincho" w:hAnsi="Tahoma" w:cs="Tahoma"/>
      <w:sz w:val="16"/>
      <w:szCs w:val="16"/>
      <w:lang w:eastAsia="ko-KR"/>
    </w:rPr>
  </w:style>
  <w:style w:type="paragraph" w:customStyle="1" w:styleId="Note">
    <w:name w:val="Note"/>
    <w:basedOn w:val="B10"/>
    <w:uiPriority w:val="99"/>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135F"/>
    <w:pPr>
      <w:tabs>
        <w:tab w:val="left" w:pos="360"/>
      </w:tabs>
      <w:ind w:left="360" w:hanging="360"/>
    </w:pPr>
    <w:rPr>
      <w:sz w:val="24"/>
      <w:szCs w:val="24"/>
    </w:rPr>
  </w:style>
  <w:style w:type="paragraph" w:customStyle="1" w:styleId="Para1">
    <w:name w:val="Para1"/>
    <w:basedOn w:val="Normal"/>
    <w:uiPriority w:val="99"/>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8135F"/>
    <w:pPr>
      <w:spacing w:before="120"/>
      <w:outlineLvl w:val="2"/>
    </w:pPr>
    <w:rPr>
      <w:sz w:val="28"/>
    </w:rPr>
  </w:style>
  <w:style w:type="paragraph" w:customStyle="1" w:styleId="Heading2Head2A2">
    <w:name w:val="Heading 2.Head2A.2"/>
    <w:basedOn w:val="Heading1"/>
    <w:next w:val="Normal"/>
    <w:uiPriority w:val="99"/>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135F"/>
    <w:pPr>
      <w:spacing w:before="120"/>
      <w:outlineLvl w:val="2"/>
    </w:pPr>
    <w:rPr>
      <w:rFonts w:eastAsia="MS Mincho"/>
      <w:sz w:val="28"/>
      <w:lang w:eastAsia="de-DE"/>
    </w:rPr>
  </w:style>
  <w:style w:type="paragraph" w:customStyle="1" w:styleId="Bullets">
    <w:name w:val="Bullets"/>
    <w:basedOn w:val="BodyText"/>
    <w:uiPriority w:val="99"/>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uiPriority w:val="99"/>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uiPriority w:val="99"/>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uiPriority w:val="99"/>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uiPriority w:val="99"/>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C7EA0-164C-4EA7-BA7A-103EBFFFC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482</Words>
  <Characters>2751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12</cp:revision>
  <cp:lastPrinted>1899-12-31T23:00:00Z</cp:lastPrinted>
  <dcterms:created xsi:type="dcterms:W3CDTF">2019-11-04T13:32:00Z</dcterms:created>
  <dcterms:modified xsi:type="dcterms:W3CDTF">2019-11-08T18:58:00Z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