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01E897" w14:textId="609D53A6" w:rsidR="00B87080" w:rsidRPr="00541B4F" w:rsidRDefault="000E7959" w:rsidP="000E7959">
      <w:pPr>
        <w:widowControl w:val="0"/>
        <w:tabs>
          <w:tab w:val="right" w:pos="9639"/>
        </w:tabs>
        <w:spacing w:after="0"/>
        <w:rPr>
          <w:rFonts w:ascii="Arial" w:eastAsia="MS Mincho" w:hAnsi="Arial" w:cs="Arial"/>
          <w:b/>
          <w:noProof/>
          <w:sz w:val="24"/>
          <w:szCs w:val="24"/>
          <w:lang w:val="de-DE"/>
        </w:rPr>
      </w:pPr>
      <w:bookmarkStart w:id="0" w:name="_Toc523749794"/>
      <w:bookmarkStart w:id="1" w:name="_Toc523750859"/>
      <w:r w:rsidRPr="00541B4F">
        <w:rPr>
          <w:rFonts w:ascii="Arial" w:eastAsia="MS Mincho" w:hAnsi="Arial" w:cs="Arial"/>
          <w:b/>
          <w:sz w:val="24"/>
          <w:szCs w:val="24"/>
        </w:rPr>
        <w:t>3GPP TSG-RAN Meeting</w:t>
      </w:r>
      <w:r w:rsidR="00A96AB4">
        <w:rPr>
          <w:rFonts w:ascii="Arial" w:eastAsia="MS Mincho" w:hAnsi="Arial" w:cs="Arial"/>
          <w:b/>
          <w:sz w:val="24"/>
          <w:szCs w:val="24"/>
        </w:rPr>
        <w:t xml:space="preserve"> </w:t>
      </w:r>
      <w:r w:rsidR="00A96AB4" w:rsidRPr="00541B4F">
        <w:rPr>
          <w:rFonts w:ascii="Arial" w:eastAsia="MS Mincho" w:hAnsi="Arial" w:cs="Arial"/>
          <w:b/>
          <w:sz w:val="24"/>
          <w:szCs w:val="24"/>
          <w:lang w:eastAsia="ja-JP"/>
        </w:rPr>
        <w:t>#</w:t>
      </w:r>
      <w:r w:rsidR="00B87080">
        <w:rPr>
          <w:rFonts w:ascii="Arial" w:eastAsia="MS Mincho" w:hAnsi="Arial" w:cs="Arial"/>
          <w:b/>
          <w:sz w:val="24"/>
          <w:szCs w:val="24"/>
          <w:lang w:eastAsia="ja-JP"/>
        </w:rPr>
        <w:t>86</w:t>
      </w:r>
      <w:r w:rsidRPr="00541B4F">
        <w:rPr>
          <w:rFonts w:ascii="Arial" w:eastAsia="MS Mincho" w:hAnsi="Arial" w:cs="Arial"/>
          <w:b/>
          <w:noProof/>
          <w:sz w:val="24"/>
          <w:szCs w:val="24"/>
          <w:lang w:val="de-DE"/>
        </w:rPr>
        <w:tab/>
        <w:t>R</w:t>
      </w:r>
      <w:r w:rsidR="0091612D">
        <w:rPr>
          <w:rFonts w:ascii="Arial" w:eastAsia="MS Mincho" w:hAnsi="Arial" w:cs="Arial"/>
          <w:b/>
          <w:noProof/>
          <w:sz w:val="24"/>
          <w:szCs w:val="24"/>
          <w:lang w:val="de-DE"/>
        </w:rPr>
        <w:t>P</w:t>
      </w:r>
      <w:r w:rsidRPr="00541B4F">
        <w:rPr>
          <w:rFonts w:ascii="Arial" w:eastAsia="MS Mincho" w:hAnsi="Arial" w:cs="Arial"/>
          <w:b/>
          <w:noProof/>
          <w:sz w:val="24"/>
          <w:szCs w:val="24"/>
          <w:lang w:val="de-DE"/>
        </w:rPr>
        <w:t>-1</w:t>
      </w:r>
      <w:r w:rsidR="00914C86">
        <w:rPr>
          <w:rFonts w:ascii="Arial" w:eastAsia="MS Mincho" w:hAnsi="Arial" w:cs="Arial"/>
          <w:b/>
          <w:noProof/>
          <w:sz w:val="24"/>
          <w:szCs w:val="24"/>
          <w:lang w:val="de-DE"/>
        </w:rPr>
        <w:t>9</w:t>
      </w:r>
      <w:r w:rsidR="00B87080">
        <w:rPr>
          <w:rFonts w:ascii="Arial" w:eastAsia="MS Mincho" w:hAnsi="Arial" w:cs="Arial"/>
          <w:b/>
          <w:noProof/>
          <w:sz w:val="24"/>
          <w:szCs w:val="24"/>
          <w:lang w:val="de-DE"/>
        </w:rPr>
        <w:t>27</w:t>
      </w:r>
      <w:r w:rsidR="00E67227">
        <w:rPr>
          <w:rFonts w:ascii="Arial" w:eastAsia="MS Mincho" w:hAnsi="Arial" w:cs="Arial"/>
          <w:b/>
          <w:noProof/>
          <w:sz w:val="24"/>
          <w:szCs w:val="24"/>
          <w:lang w:val="de-DE"/>
        </w:rPr>
        <w:t>3</w:t>
      </w:r>
      <w:r w:rsidR="00B87080">
        <w:rPr>
          <w:rFonts w:ascii="Arial" w:eastAsia="MS Mincho" w:hAnsi="Arial" w:cs="Arial"/>
          <w:b/>
          <w:noProof/>
          <w:sz w:val="24"/>
          <w:szCs w:val="24"/>
          <w:lang w:val="de-DE"/>
        </w:rPr>
        <w:t>4</w:t>
      </w:r>
    </w:p>
    <w:p w14:paraId="283C3BB3" w14:textId="4EF879C3" w:rsidR="000E7959" w:rsidRPr="00541B4F" w:rsidRDefault="007D4F76" w:rsidP="000E7959">
      <w:pPr>
        <w:spacing w:after="120"/>
        <w:outlineLvl w:val="0"/>
        <w:rPr>
          <w:rFonts w:ascii="Arial" w:eastAsia="MS Mincho" w:hAnsi="Arial"/>
          <w:sz w:val="24"/>
          <w:szCs w:val="24"/>
          <w:lang w:eastAsia="ja-JP"/>
        </w:rPr>
      </w:pPr>
      <w:proofErr w:type="spellStart"/>
      <w:r>
        <w:rPr>
          <w:rFonts w:ascii="Arial" w:eastAsia="MS Mincho" w:hAnsi="Arial"/>
          <w:b/>
          <w:sz w:val="24"/>
          <w:szCs w:val="24"/>
          <w:lang w:eastAsia="ja-JP"/>
        </w:rPr>
        <w:t>Sitges</w:t>
      </w:r>
      <w:proofErr w:type="spellEnd"/>
      <w:r>
        <w:rPr>
          <w:rFonts w:ascii="Arial" w:eastAsia="MS Mincho" w:hAnsi="Arial"/>
          <w:b/>
          <w:sz w:val="24"/>
          <w:szCs w:val="24"/>
          <w:lang w:eastAsia="ja-JP"/>
        </w:rPr>
        <w:t>, Spain</w:t>
      </w:r>
      <w:r w:rsidR="0098641C">
        <w:rPr>
          <w:rFonts w:ascii="Arial" w:eastAsia="MS Mincho" w:hAnsi="Arial"/>
          <w:b/>
          <w:sz w:val="24"/>
          <w:szCs w:val="24"/>
          <w:lang w:eastAsia="ja-JP"/>
        </w:rPr>
        <w:t xml:space="preserve">, </w:t>
      </w:r>
      <w:r w:rsidR="007A2C1D">
        <w:rPr>
          <w:rFonts w:ascii="Arial" w:eastAsia="MS Mincho" w:hAnsi="Arial"/>
          <w:b/>
          <w:sz w:val="24"/>
          <w:szCs w:val="24"/>
          <w:lang w:eastAsia="ja-JP"/>
        </w:rPr>
        <w:t>9-12</w:t>
      </w:r>
      <w:r w:rsidR="0098641C">
        <w:rPr>
          <w:rFonts w:ascii="Arial" w:eastAsia="MS Mincho" w:hAnsi="Arial"/>
          <w:b/>
          <w:sz w:val="24"/>
          <w:szCs w:val="24"/>
          <w:lang w:eastAsia="ja-JP"/>
        </w:rPr>
        <w:t xml:space="preserve"> </w:t>
      </w:r>
      <w:r w:rsidR="007A2C1D">
        <w:rPr>
          <w:rFonts w:ascii="Arial" w:eastAsia="MS Mincho" w:hAnsi="Arial"/>
          <w:b/>
          <w:sz w:val="24"/>
          <w:szCs w:val="24"/>
          <w:lang w:eastAsia="ja-JP"/>
        </w:rPr>
        <w:t>December</w:t>
      </w:r>
      <w:r w:rsidR="000E7959" w:rsidRPr="00541B4F">
        <w:rPr>
          <w:rFonts w:ascii="Arial" w:eastAsia="MS Mincho" w:hAnsi="Arial"/>
          <w:b/>
          <w:sz w:val="24"/>
          <w:szCs w:val="24"/>
          <w:lang w:eastAsia="ja-JP"/>
        </w:rPr>
        <w:t xml:space="preserve"> 2019</w:t>
      </w:r>
      <w:r w:rsidR="000E7959" w:rsidRPr="00541B4F">
        <w:rPr>
          <w:rFonts w:ascii="Arial" w:eastAsia="MS Mincho" w:hAnsi="Arial" w:hint="eastAsia"/>
          <w:b/>
          <w:sz w:val="24"/>
          <w:szCs w:val="24"/>
          <w:lang w:eastAsia="ja-JP"/>
        </w:rPr>
        <w:tab/>
      </w:r>
      <w:r w:rsidR="000E7959" w:rsidRPr="00541B4F">
        <w:rPr>
          <w:rFonts w:ascii="Arial" w:eastAsia="MS Mincho" w:hAnsi="Arial" w:hint="eastAsia"/>
          <w:b/>
          <w:sz w:val="24"/>
          <w:szCs w:val="24"/>
          <w:lang w:eastAsia="ja-JP"/>
        </w:rPr>
        <w:tab/>
        <w:t xml:space="preserve"> </w:t>
      </w:r>
      <w:r w:rsidR="000E7959" w:rsidRPr="00541B4F">
        <w:rPr>
          <w:rFonts w:ascii="Arial" w:eastAsia="MS Mincho" w:hAnsi="Arial" w:hint="eastAsia"/>
          <w:b/>
          <w:sz w:val="24"/>
          <w:szCs w:val="24"/>
          <w:lang w:eastAsia="ja-JP"/>
        </w:rPr>
        <w:tab/>
      </w:r>
      <w:r w:rsidR="000E7959" w:rsidRPr="00541B4F">
        <w:rPr>
          <w:rFonts w:ascii="Arial" w:eastAsia="MS Mincho" w:hAnsi="Arial" w:hint="eastAsia"/>
          <w:b/>
          <w:sz w:val="24"/>
          <w:szCs w:val="24"/>
          <w:lang w:eastAsia="ja-JP"/>
        </w:rPr>
        <w:tab/>
        <w:t xml:space="preserve">     </w:t>
      </w:r>
      <w:r w:rsidR="000E7959" w:rsidRPr="00541B4F">
        <w:rPr>
          <w:rFonts w:eastAsia="MS Mincho"/>
          <w:b/>
          <w:i/>
          <w:color w:val="0000FF"/>
          <w:sz w:val="24"/>
          <w:szCs w:val="24"/>
          <w:lang w:eastAsia="ja-JP"/>
        </w:rPr>
        <w:t xml:space="preserve"> </w:t>
      </w:r>
    </w:p>
    <w:p w14:paraId="29CB10D1" w14:textId="77777777" w:rsidR="000E7959" w:rsidRPr="00541B4F" w:rsidRDefault="000E7959" w:rsidP="000E7959">
      <w:pPr>
        <w:tabs>
          <w:tab w:val="left" w:pos="2820"/>
        </w:tabs>
        <w:spacing w:after="120"/>
        <w:ind w:left="1985" w:hanging="1985"/>
        <w:rPr>
          <w:rFonts w:ascii="Arial" w:eastAsia="MS Mincho" w:hAnsi="Arial" w:cs="Arial"/>
          <w:b/>
          <w:lang w:val="en-US"/>
        </w:rPr>
      </w:pPr>
      <w:r w:rsidRPr="00541B4F">
        <w:rPr>
          <w:rFonts w:ascii="Arial" w:eastAsia="MS Mincho" w:hAnsi="Arial" w:cs="Arial"/>
          <w:b/>
          <w:lang w:val="en-US"/>
        </w:rPr>
        <w:tab/>
      </w:r>
      <w:r w:rsidRPr="00541B4F">
        <w:rPr>
          <w:rFonts w:ascii="Arial" w:eastAsia="MS Mincho" w:hAnsi="Arial" w:cs="Arial"/>
          <w:b/>
          <w:lang w:val="en-US"/>
        </w:rPr>
        <w:tab/>
      </w:r>
    </w:p>
    <w:p w14:paraId="6E50E865" w14:textId="68B238F4" w:rsidR="000E7959" w:rsidRPr="00541B4F" w:rsidRDefault="000E7959" w:rsidP="000E7959">
      <w:pPr>
        <w:spacing w:after="120"/>
        <w:ind w:left="1985" w:hanging="1985"/>
        <w:rPr>
          <w:rFonts w:ascii="Arial" w:eastAsia="MS Mincho" w:hAnsi="Arial" w:cs="Arial"/>
          <w:bCs/>
          <w:lang w:val="en-US" w:eastAsia="ja-JP"/>
        </w:rPr>
      </w:pPr>
      <w:r w:rsidRPr="00541B4F">
        <w:rPr>
          <w:rFonts w:ascii="Arial" w:eastAsia="MS Mincho" w:hAnsi="Arial" w:cs="Arial"/>
          <w:b/>
          <w:lang w:val="en-US"/>
        </w:rPr>
        <w:t>Source:</w:t>
      </w:r>
      <w:r w:rsidRPr="00541B4F">
        <w:rPr>
          <w:rFonts w:ascii="Arial" w:eastAsia="MS Mincho" w:hAnsi="Arial" w:cs="Arial"/>
          <w:b/>
          <w:lang w:val="en-US"/>
        </w:rPr>
        <w:tab/>
      </w:r>
      <w:r>
        <w:rPr>
          <w:rFonts w:ascii="Arial" w:eastAsia="MS Mincho" w:hAnsi="Arial" w:cs="Arial"/>
          <w:bCs/>
          <w:lang w:val="en-US" w:eastAsia="ja-JP"/>
        </w:rPr>
        <w:t>Sprint</w:t>
      </w:r>
    </w:p>
    <w:p w14:paraId="30F0514F" w14:textId="0FBD4ED6" w:rsidR="000E7959" w:rsidRPr="00541B4F" w:rsidRDefault="000E7959" w:rsidP="000E7959">
      <w:pPr>
        <w:spacing w:after="120"/>
        <w:ind w:left="1985" w:hanging="1985"/>
        <w:rPr>
          <w:rFonts w:ascii="Arial" w:eastAsia="MS Mincho" w:hAnsi="Arial" w:cs="Arial"/>
          <w:b/>
          <w:lang w:val="en-US" w:eastAsia="ja-JP"/>
        </w:rPr>
      </w:pPr>
      <w:r w:rsidRPr="00541B4F">
        <w:rPr>
          <w:rFonts w:ascii="Arial" w:eastAsia="MS Mincho" w:hAnsi="Arial" w:cs="Arial"/>
          <w:b/>
          <w:lang w:val="en-US"/>
        </w:rPr>
        <w:t>Title:</w:t>
      </w:r>
      <w:r w:rsidRPr="00541B4F">
        <w:rPr>
          <w:rFonts w:ascii="Arial" w:eastAsia="MS Mincho" w:hAnsi="Arial" w:cs="Arial"/>
          <w:b/>
          <w:lang w:val="en-US"/>
        </w:rPr>
        <w:tab/>
      </w:r>
      <w:r w:rsidR="009F3D9F">
        <w:rPr>
          <w:rFonts w:ascii="Arial" w:eastAsia="MS Mincho" w:hAnsi="Arial" w:cs="Arial"/>
          <w:lang w:val="en-US" w:eastAsia="ja-JP"/>
        </w:rPr>
        <w:t>Motivation</w:t>
      </w:r>
      <w:r w:rsidR="009934FD">
        <w:rPr>
          <w:rFonts w:ascii="Arial" w:eastAsia="MS Mincho" w:hAnsi="Arial" w:cs="Arial"/>
          <w:lang w:val="en-US" w:eastAsia="ja-JP"/>
        </w:rPr>
        <w:t xml:space="preserve"> for new SID: </w:t>
      </w:r>
      <w:bookmarkStart w:id="2" w:name="_Hlk23928965"/>
      <w:r w:rsidR="004805A0" w:rsidRPr="004805A0">
        <w:rPr>
          <w:rFonts w:ascii="Arial" w:eastAsia="MS Mincho" w:hAnsi="Arial" w:cs="Arial"/>
          <w:lang w:val="en-US" w:eastAsia="ja-JP"/>
        </w:rPr>
        <w:t>Efficient utilization of licensed spectrum that is not aligned</w:t>
      </w:r>
      <w:r w:rsidR="00570B72">
        <w:rPr>
          <w:rFonts w:ascii="Arial" w:eastAsia="MS Mincho" w:hAnsi="Arial" w:cs="Arial"/>
          <w:lang w:val="en-US" w:eastAsia="ja-JP"/>
        </w:rPr>
        <w:t xml:space="preserve"> </w:t>
      </w:r>
      <w:r w:rsidR="00A35FD2" w:rsidRPr="00A35FD2">
        <w:rPr>
          <w:rFonts w:ascii="Arial" w:eastAsia="MS Mincho" w:hAnsi="Arial" w:cs="Arial"/>
          <w:lang w:val="en-US" w:eastAsia="ja-JP"/>
        </w:rPr>
        <w:t>with existing NR channel bandwidths</w:t>
      </w:r>
      <w:bookmarkEnd w:id="2"/>
    </w:p>
    <w:p w14:paraId="0E6C0112" w14:textId="3A9B0996" w:rsidR="000E7959" w:rsidRPr="00541B4F" w:rsidRDefault="000E7959" w:rsidP="000E7959">
      <w:pPr>
        <w:spacing w:after="120"/>
        <w:ind w:left="1985" w:hanging="1985"/>
        <w:rPr>
          <w:rFonts w:ascii="Arial" w:eastAsia="MS Mincho" w:hAnsi="Arial" w:cs="Arial"/>
          <w:bCs/>
          <w:lang w:val="pt-BR" w:eastAsia="ja-JP"/>
        </w:rPr>
      </w:pPr>
      <w:r w:rsidRPr="00541B4F">
        <w:rPr>
          <w:rFonts w:ascii="Arial" w:eastAsia="MS Mincho" w:hAnsi="Arial" w:cs="Arial"/>
          <w:b/>
          <w:lang w:val="pt-BR"/>
        </w:rPr>
        <w:t>Agenda item:</w:t>
      </w:r>
      <w:r w:rsidRPr="00541B4F">
        <w:rPr>
          <w:rFonts w:ascii="Arial" w:eastAsia="MS Mincho" w:hAnsi="Arial" w:cs="Arial"/>
          <w:b/>
          <w:lang w:val="pt-BR"/>
        </w:rPr>
        <w:tab/>
      </w:r>
      <w:r w:rsidR="007A2C1D">
        <w:rPr>
          <w:rFonts w:ascii="Arial" w:eastAsia="MS Mincho" w:hAnsi="Arial" w:cs="Arial"/>
          <w:lang w:val="pt-BR"/>
        </w:rPr>
        <w:t>9.1.5</w:t>
      </w:r>
    </w:p>
    <w:p w14:paraId="6071B9F2" w14:textId="3608AC8D" w:rsidR="000E7959" w:rsidRDefault="000E7959" w:rsidP="000E7959">
      <w:pPr>
        <w:spacing w:after="120"/>
        <w:ind w:left="1985" w:hanging="1985"/>
        <w:rPr>
          <w:rFonts w:ascii="Arial" w:eastAsia="MS Mincho" w:hAnsi="Arial" w:cs="Arial"/>
          <w:bCs/>
          <w:lang w:val="en-US" w:eastAsia="ja-JP"/>
        </w:rPr>
      </w:pPr>
      <w:r w:rsidRPr="00541B4F">
        <w:rPr>
          <w:rFonts w:ascii="Arial" w:eastAsia="MS Mincho" w:hAnsi="Arial" w:cs="Arial"/>
          <w:b/>
          <w:lang w:val="en-US"/>
        </w:rPr>
        <w:t>Document for:</w:t>
      </w:r>
      <w:r w:rsidRPr="00541B4F">
        <w:rPr>
          <w:rFonts w:ascii="Arial" w:eastAsia="MS Mincho" w:hAnsi="Arial" w:cs="Arial"/>
          <w:b/>
          <w:lang w:val="en-US"/>
        </w:rPr>
        <w:tab/>
      </w:r>
      <w:r w:rsidR="00A35FD2" w:rsidRPr="00A35FD2">
        <w:rPr>
          <w:rFonts w:ascii="Arial" w:eastAsia="MS Mincho" w:hAnsi="Arial" w:cs="Arial"/>
          <w:lang w:val="en-US"/>
        </w:rPr>
        <w:t>Information</w:t>
      </w:r>
    </w:p>
    <w:p w14:paraId="144F09DD" w14:textId="373A163D" w:rsidR="00B758A7" w:rsidRDefault="00B758A7" w:rsidP="000E7959">
      <w:pPr>
        <w:spacing w:after="120"/>
        <w:ind w:left="1985" w:hanging="1985"/>
        <w:rPr>
          <w:rFonts w:ascii="Arial" w:eastAsia="MS Mincho" w:hAnsi="Arial" w:cs="Arial"/>
          <w:bCs/>
          <w:lang w:val="en-US" w:eastAsia="ja-JP"/>
        </w:rPr>
      </w:pPr>
    </w:p>
    <w:p w14:paraId="0908547B" w14:textId="7777777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rPr>
      </w:pPr>
      <w:r w:rsidRPr="00B758A7">
        <w:rPr>
          <w:rFonts w:ascii="Arial" w:eastAsia="Times New Roman" w:hAnsi="Arial"/>
          <w:sz w:val="36"/>
        </w:rPr>
        <w:t>1</w:t>
      </w:r>
      <w:r w:rsidRPr="00B758A7">
        <w:rPr>
          <w:rFonts w:ascii="Arial" w:eastAsia="Times New Roman" w:hAnsi="Arial"/>
          <w:sz w:val="36"/>
        </w:rPr>
        <w:tab/>
        <w:t>Introduction</w:t>
      </w:r>
    </w:p>
    <w:p w14:paraId="6A9ED963" w14:textId="29CDF49D" w:rsidR="00765E1F" w:rsidRDefault="00570B72" w:rsidP="00B758A7">
      <w:pPr>
        <w:rPr>
          <w:rFonts w:eastAsia="Times New Roman"/>
          <w:lang w:val="en-US"/>
        </w:rPr>
      </w:pPr>
      <w:r>
        <w:rPr>
          <w:rFonts w:eastAsia="Times New Roman"/>
          <w:lang w:val="en-US"/>
        </w:rPr>
        <w:t>At RAN</w:t>
      </w:r>
      <w:r w:rsidR="007344A0">
        <w:rPr>
          <w:rFonts w:eastAsia="Times New Roman"/>
          <w:lang w:val="en-US"/>
        </w:rPr>
        <w:t xml:space="preserve">#85 a new WID for NR </w:t>
      </w:r>
      <w:r w:rsidR="00562805">
        <w:rPr>
          <w:rFonts w:eastAsia="Times New Roman"/>
          <w:lang w:val="en-US"/>
        </w:rPr>
        <w:t>B</w:t>
      </w:r>
      <w:r w:rsidR="007344A0">
        <w:rPr>
          <w:rFonts w:eastAsia="Times New Roman"/>
          <w:lang w:val="en-US"/>
        </w:rPr>
        <w:t xml:space="preserve">and n26 proposed by </w:t>
      </w:r>
      <w:r w:rsidR="00107A00">
        <w:rPr>
          <w:rFonts w:eastAsia="Times New Roman"/>
          <w:lang w:val="en-US"/>
        </w:rPr>
        <w:t>Sprint, AT&amp;T and Dish Network</w:t>
      </w:r>
      <w:r w:rsidR="008B1964">
        <w:rPr>
          <w:rFonts w:eastAsia="Times New Roman"/>
          <w:lang w:val="en-US"/>
        </w:rPr>
        <w:t xml:space="preserve"> was approved</w:t>
      </w:r>
      <w:r w:rsidR="00765E1F">
        <w:rPr>
          <w:rFonts w:eastAsia="Times New Roman"/>
          <w:lang w:val="en-US"/>
        </w:rPr>
        <w:t xml:space="preserve"> </w:t>
      </w:r>
      <w:r w:rsidR="00765E1F">
        <w:rPr>
          <w:rFonts w:eastAsia="Times New Roman"/>
          <w:lang w:val="en-US"/>
        </w:rPr>
        <w:fldChar w:fldCharType="begin"/>
      </w:r>
      <w:r w:rsidR="00765E1F">
        <w:rPr>
          <w:rFonts w:eastAsia="Times New Roman"/>
          <w:lang w:val="en-US"/>
        </w:rPr>
        <w:instrText xml:space="preserve"> REF _Ref23869402 \r \h </w:instrText>
      </w:r>
      <w:r w:rsidR="00765E1F">
        <w:rPr>
          <w:rFonts w:eastAsia="Times New Roman"/>
          <w:lang w:val="en-US"/>
        </w:rPr>
      </w:r>
      <w:r w:rsidR="00765E1F">
        <w:rPr>
          <w:rFonts w:eastAsia="Times New Roman"/>
          <w:lang w:val="en-US"/>
        </w:rPr>
        <w:fldChar w:fldCharType="separate"/>
      </w:r>
      <w:r w:rsidR="00765E1F">
        <w:rPr>
          <w:rFonts w:eastAsia="Times New Roman"/>
          <w:lang w:val="en-US"/>
        </w:rPr>
        <w:t>[1]</w:t>
      </w:r>
      <w:r w:rsidR="00765E1F">
        <w:rPr>
          <w:rFonts w:eastAsia="Times New Roman"/>
          <w:lang w:val="en-US"/>
        </w:rPr>
        <w:fldChar w:fldCharType="end"/>
      </w:r>
      <w:r w:rsidR="00765E1F">
        <w:rPr>
          <w:rFonts w:eastAsia="Times New Roman"/>
          <w:lang w:val="en-US"/>
        </w:rPr>
        <w:t>. The initial version of the WID</w:t>
      </w:r>
      <w:r w:rsidR="004C1919">
        <w:rPr>
          <w:rFonts w:eastAsia="Times New Roman"/>
          <w:lang w:val="en-US"/>
        </w:rPr>
        <w:t xml:space="preserve"> </w:t>
      </w:r>
      <w:r w:rsidR="00765E1F">
        <w:rPr>
          <w:rFonts w:eastAsia="Times New Roman"/>
          <w:lang w:val="en-US"/>
        </w:rPr>
        <w:t>included a 7 MHz channel bandwidth</w:t>
      </w:r>
      <w:r w:rsidR="00F600AB">
        <w:rPr>
          <w:rFonts w:eastAsia="Times New Roman"/>
          <w:lang w:val="en-US"/>
        </w:rPr>
        <w:t xml:space="preserve"> </w:t>
      </w:r>
      <w:r w:rsidR="008B1964">
        <w:rPr>
          <w:rFonts w:eastAsia="Times New Roman"/>
          <w:lang w:val="en-US"/>
        </w:rPr>
        <w:fldChar w:fldCharType="begin"/>
      </w:r>
      <w:r w:rsidR="008B1964">
        <w:rPr>
          <w:rFonts w:eastAsia="Times New Roman"/>
          <w:lang w:val="en-US"/>
        </w:rPr>
        <w:instrText xml:space="preserve"> REF _Ref23945478 \r \h </w:instrText>
      </w:r>
      <w:r w:rsidR="008B1964">
        <w:rPr>
          <w:rFonts w:eastAsia="Times New Roman"/>
          <w:lang w:val="en-US"/>
        </w:rPr>
      </w:r>
      <w:r w:rsidR="008B1964">
        <w:rPr>
          <w:rFonts w:eastAsia="Times New Roman"/>
          <w:lang w:val="en-US"/>
        </w:rPr>
        <w:fldChar w:fldCharType="separate"/>
      </w:r>
      <w:r w:rsidR="008B1964">
        <w:rPr>
          <w:rFonts w:eastAsia="Times New Roman"/>
          <w:lang w:val="en-US"/>
        </w:rPr>
        <w:t>[2]</w:t>
      </w:r>
      <w:r w:rsidR="008B1964">
        <w:rPr>
          <w:rFonts w:eastAsia="Times New Roman"/>
          <w:lang w:val="en-US"/>
        </w:rPr>
        <w:fldChar w:fldCharType="end"/>
      </w:r>
      <w:r w:rsidR="00765E1F">
        <w:rPr>
          <w:rFonts w:eastAsia="Times New Roman"/>
          <w:lang w:val="en-US"/>
        </w:rPr>
        <w:t>. Because this was a completely new channel bandwidth</w:t>
      </w:r>
      <w:r w:rsidR="00E30C1A">
        <w:rPr>
          <w:rFonts w:eastAsia="Times New Roman"/>
          <w:lang w:val="en-US"/>
        </w:rPr>
        <w:t xml:space="preserve"> RAN requested that 7 MHz be removed from the WID and treated separately.</w:t>
      </w:r>
    </w:p>
    <w:p w14:paraId="6CED6EE4" w14:textId="7593435A" w:rsidR="00E30C1A" w:rsidRDefault="00C044F4" w:rsidP="00B758A7">
      <w:pPr>
        <w:rPr>
          <w:rFonts w:eastAsia="Times New Roman"/>
          <w:lang w:val="en-US"/>
        </w:rPr>
      </w:pPr>
      <w:r>
        <w:rPr>
          <w:rFonts w:eastAsia="Times New Roman"/>
          <w:lang w:val="en-US"/>
        </w:rPr>
        <w:t xml:space="preserve">As a result of the removal of 7 MHz from the n26 WID, </w:t>
      </w:r>
      <w:r w:rsidR="00526794">
        <w:rPr>
          <w:rFonts w:eastAsia="Times New Roman"/>
          <w:lang w:val="en-US"/>
        </w:rPr>
        <w:t xml:space="preserve">Etisalat </w:t>
      </w:r>
      <w:r w:rsidR="00A43E72">
        <w:rPr>
          <w:rFonts w:eastAsia="Times New Roman"/>
          <w:lang w:val="en-US"/>
        </w:rPr>
        <w:t xml:space="preserve">and Sprint </w:t>
      </w:r>
      <w:r w:rsidR="00526794">
        <w:rPr>
          <w:rFonts w:eastAsia="Times New Roman"/>
          <w:lang w:val="en-US"/>
        </w:rPr>
        <w:t>propose</w:t>
      </w:r>
      <w:r w:rsidR="00E74E91">
        <w:rPr>
          <w:rFonts w:eastAsia="Times New Roman"/>
          <w:lang w:val="en-US"/>
        </w:rPr>
        <w:t>d</w:t>
      </w:r>
      <w:r w:rsidR="00526794">
        <w:rPr>
          <w:rFonts w:eastAsia="Times New Roman"/>
          <w:lang w:val="en-US"/>
        </w:rPr>
        <w:t xml:space="preserve"> a new Study Item </w:t>
      </w:r>
      <w:r w:rsidR="00A43E72">
        <w:rPr>
          <w:rFonts w:eastAsia="Times New Roman"/>
          <w:lang w:val="en-US"/>
        </w:rPr>
        <w:t>for “</w:t>
      </w:r>
      <w:r w:rsidR="00A43E72" w:rsidRPr="00A43E72">
        <w:rPr>
          <w:rFonts w:eastAsia="Times New Roman"/>
          <w:lang w:val="en-US"/>
        </w:rPr>
        <w:t>Efficient utilization of licensed spectrum that is not aligned with existing NR channel bandwidths</w:t>
      </w:r>
      <w:r w:rsidR="00A43E72">
        <w:rPr>
          <w:rFonts w:eastAsia="Times New Roman"/>
          <w:lang w:val="en-US"/>
        </w:rPr>
        <w:t>”</w:t>
      </w:r>
      <w:r w:rsidR="00E673FB">
        <w:rPr>
          <w:rFonts w:eastAsia="Times New Roman"/>
          <w:lang w:val="en-US"/>
        </w:rPr>
        <w:t xml:space="preserve"> </w:t>
      </w:r>
      <w:r w:rsidR="00E673FB">
        <w:rPr>
          <w:rFonts w:eastAsia="Times New Roman"/>
          <w:lang w:val="en-US"/>
        </w:rPr>
        <w:fldChar w:fldCharType="begin"/>
      </w:r>
      <w:r w:rsidR="00E673FB">
        <w:rPr>
          <w:rFonts w:eastAsia="Times New Roman"/>
          <w:lang w:val="en-US"/>
        </w:rPr>
        <w:instrText xml:space="preserve"> REF _Ref23945702 \r \h </w:instrText>
      </w:r>
      <w:r w:rsidR="00E673FB">
        <w:rPr>
          <w:rFonts w:eastAsia="Times New Roman"/>
          <w:lang w:val="en-US"/>
        </w:rPr>
      </w:r>
      <w:r w:rsidR="00E673FB">
        <w:rPr>
          <w:rFonts w:eastAsia="Times New Roman"/>
          <w:lang w:val="en-US"/>
        </w:rPr>
        <w:fldChar w:fldCharType="separate"/>
      </w:r>
      <w:r w:rsidR="00E673FB">
        <w:rPr>
          <w:rFonts w:eastAsia="Times New Roman"/>
          <w:lang w:val="en-US"/>
        </w:rPr>
        <w:t>[3]</w:t>
      </w:r>
      <w:r w:rsidR="00E673FB">
        <w:rPr>
          <w:rFonts w:eastAsia="Times New Roman"/>
          <w:lang w:val="en-US"/>
        </w:rPr>
        <w:fldChar w:fldCharType="end"/>
      </w:r>
      <w:r w:rsidR="00E673FB">
        <w:rPr>
          <w:rFonts w:eastAsia="Times New Roman"/>
          <w:lang w:val="en-US"/>
        </w:rPr>
        <w:t>.</w:t>
      </w:r>
      <w:r w:rsidR="00BD1393">
        <w:rPr>
          <w:rFonts w:eastAsia="Times New Roman"/>
          <w:lang w:val="en-US"/>
        </w:rPr>
        <w:t xml:space="preserve"> </w:t>
      </w:r>
      <w:r w:rsidR="00C60947">
        <w:rPr>
          <w:rFonts w:eastAsia="Times New Roman"/>
          <w:lang w:val="en-US"/>
        </w:rPr>
        <w:t xml:space="preserve"> </w:t>
      </w:r>
      <w:r w:rsidR="00A43E72">
        <w:rPr>
          <w:rFonts w:eastAsia="Times New Roman"/>
          <w:lang w:val="en-US"/>
        </w:rPr>
        <w:t xml:space="preserve"> </w:t>
      </w:r>
      <w:r w:rsidR="00DC7A4A">
        <w:rPr>
          <w:rFonts w:eastAsia="Times New Roman"/>
          <w:lang w:val="en-US"/>
        </w:rPr>
        <w:t xml:space="preserve">During the discussion </w:t>
      </w:r>
      <w:r w:rsidR="00E74E91">
        <w:rPr>
          <w:rFonts w:eastAsia="Times New Roman"/>
          <w:lang w:val="en-US"/>
        </w:rPr>
        <w:t xml:space="preserve">of this proposal </w:t>
      </w:r>
      <w:r w:rsidR="00DC7A4A">
        <w:rPr>
          <w:rFonts w:eastAsia="Times New Roman"/>
          <w:lang w:val="en-US"/>
        </w:rPr>
        <w:t xml:space="preserve">the RAN4 chairman expressed the view that this should be </w:t>
      </w:r>
      <w:r w:rsidR="00794709">
        <w:rPr>
          <w:rFonts w:eastAsia="Times New Roman"/>
          <w:lang w:val="en-US"/>
        </w:rPr>
        <w:t xml:space="preserve">shifted to Rel-17 as there will be no time in Rel-16. </w:t>
      </w:r>
      <w:r w:rsidR="00C20716">
        <w:rPr>
          <w:rFonts w:eastAsia="Times New Roman"/>
          <w:lang w:val="en-US"/>
        </w:rPr>
        <w:t>W</w:t>
      </w:r>
      <w:r w:rsidR="00B32CFE">
        <w:rPr>
          <w:rFonts w:eastAsia="Times New Roman"/>
          <w:lang w:val="en-US"/>
        </w:rPr>
        <w:t>hen a revision of</w:t>
      </w:r>
      <w:r w:rsidR="00D47A26">
        <w:rPr>
          <w:rFonts w:eastAsia="Times New Roman"/>
          <w:lang w:val="en-US"/>
        </w:rPr>
        <w:t xml:space="preserve"> </w:t>
      </w:r>
      <w:r w:rsidR="00986D3B">
        <w:rPr>
          <w:rFonts w:eastAsia="Times New Roman"/>
          <w:lang w:val="en-US"/>
        </w:rPr>
        <w:t xml:space="preserve">was discussed </w:t>
      </w:r>
      <w:r w:rsidR="00D47A26">
        <w:rPr>
          <w:rFonts w:eastAsia="Times New Roman"/>
          <w:lang w:val="en-US"/>
        </w:rPr>
        <w:t>the RAN chairman stated</w:t>
      </w:r>
      <w:r w:rsidR="00C5071F">
        <w:rPr>
          <w:rFonts w:eastAsia="Times New Roman"/>
          <w:lang w:val="en-US"/>
        </w:rPr>
        <w:t>,</w:t>
      </w:r>
      <w:r w:rsidR="00D47A26">
        <w:rPr>
          <w:rFonts w:eastAsia="Times New Roman"/>
          <w:lang w:val="en-US"/>
        </w:rPr>
        <w:t xml:space="preserve"> “</w:t>
      </w:r>
      <w:r w:rsidR="00C5071F" w:rsidRPr="00C5071F">
        <w:rPr>
          <w:rFonts w:eastAsia="Times New Roman"/>
          <w:lang w:val="en-US"/>
        </w:rPr>
        <w:t>will come back to this discussion in Dec.19, RAN4 people can in the meantime look at it</w:t>
      </w:r>
      <w:r w:rsidR="00C5071F">
        <w:rPr>
          <w:rFonts w:eastAsia="Times New Roman"/>
          <w:lang w:val="en-US"/>
        </w:rPr>
        <w:t>”</w:t>
      </w:r>
      <w:r w:rsidR="00E673FB">
        <w:rPr>
          <w:rFonts w:eastAsia="Times New Roman"/>
          <w:lang w:val="en-US"/>
        </w:rPr>
        <w:t xml:space="preserve"> </w:t>
      </w:r>
      <w:r w:rsidR="00E673FB">
        <w:rPr>
          <w:rFonts w:eastAsia="Times New Roman"/>
          <w:lang w:val="en-US"/>
        </w:rPr>
        <w:fldChar w:fldCharType="begin"/>
      </w:r>
      <w:r w:rsidR="00E673FB">
        <w:rPr>
          <w:rFonts w:eastAsia="Times New Roman"/>
          <w:lang w:val="en-US"/>
        </w:rPr>
        <w:instrText xml:space="preserve"> REF _Ref23945723 \r \h </w:instrText>
      </w:r>
      <w:r w:rsidR="00E673FB">
        <w:rPr>
          <w:rFonts w:eastAsia="Times New Roman"/>
          <w:lang w:val="en-US"/>
        </w:rPr>
      </w:r>
      <w:r w:rsidR="00E673FB">
        <w:rPr>
          <w:rFonts w:eastAsia="Times New Roman"/>
          <w:lang w:val="en-US"/>
        </w:rPr>
        <w:fldChar w:fldCharType="separate"/>
      </w:r>
      <w:r w:rsidR="00E673FB">
        <w:rPr>
          <w:rFonts w:eastAsia="Times New Roman"/>
          <w:lang w:val="en-US"/>
        </w:rPr>
        <w:t>[4]</w:t>
      </w:r>
      <w:r w:rsidR="00E673FB">
        <w:rPr>
          <w:rFonts w:eastAsia="Times New Roman"/>
          <w:lang w:val="en-US"/>
        </w:rPr>
        <w:fldChar w:fldCharType="end"/>
      </w:r>
      <w:r w:rsidR="00E673FB">
        <w:rPr>
          <w:rFonts w:eastAsia="Times New Roman"/>
          <w:lang w:val="en-US"/>
        </w:rPr>
        <w:t>.</w:t>
      </w:r>
      <w:r w:rsidR="0068413D">
        <w:rPr>
          <w:rFonts w:eastAsia="Times New Roman"/>
          <w:lang w:val="en-US"/>
        </w:rPr>
        <w:t xml:space="preserve"> This SI was presented for information at RAN4</w:t>
      </w:r>
      <w:r w:rsidR="000E51CD">
        <w:rPr>
          <w:rFonts w:eastAsia="Times New Roman"/>
          <w:lang w:val="en-US"/>
        </w:rPr>
        <w:t>#93</w:t>
      </w:r>
      <w:bookmarkStart w:id="3" w:name="_GoBack"/>
      <w:bookmarkEnd w:id="3"/>
      <w:r w:rsidR="000E51CD">
        <w:rPr>
          <w:rFonts w:eastAsia="Times New Roman"/>
          <w:lang w:val="en-US"/>
        </w:rPr>
        <w:t xml:space="preserve"> </w:t>
      </w:r>
      <w:r w:rsidR="00517321">
        <w:rPr>
          <w:rFonts w:eastAsia="Times New Roman"/>
          <w:lang w:val="en-US"/>
        </w:rPr>
        <w:fldChar w:fldCharType="begin"/>
      </w:r>
      <w:r w:rsidR="00517321">
        <w:rPr>
          <w:rFonts w:eastAsia="Times New Roman"/>
          <w:lang w:val="en-US"/>
        </w:rPr>
        <w:instrText xml:space="preserve"> REF _Ref26197079 \r \h </w:instrText>
      </w:r>
      <w:r w:rsidR="00517321">
        <w:rPr>
          <w:rFonts w:eastAsia="Times New Roman"/>
          <w:lang w:val="en-US"/>
        </w:rPr>
      </w:r>
      <w:r w:rsidR="00517321">
        <w:rPr>
          <w:rFonts w:eastAsia="Times New Roman"/>
          <w:lang w:val="en-US"/>
        </w:rPr>
        <w:fldChar w:fldCharType="separate"/>
      </w:r>
      <w:r w:rsidR="00517321">
        <w:rPr>
          <w:rFonts w:eastAsia="Times New Roman"/>
          <w:lang w:val="en-US"/>
        </w:rPr>
        <w:t>[9]</w:t>
      </w:r>
      <w:r w:rsidR="00517321">
        <w:rPr>
          <w:rFonts w:eastAsia="Times New Roman"/>
          <w:lang w:val="en-US"/>
        </w:rPr>
        <w:fldChar w:fldCharType="end"/>
      </w:r>
      <w:r w:rsidR="00517321">
        <w:rPr>
          <w:rFonts w:eastAsia="Times New Roman"/>
          <w:lang w:val="en-US"/>
        </w:rPr>
        <w:t>.</w:t>
      </w:r>
      <w:r w:rsidR="00C5071F">
        <w:rPr>
          <w:rFonts w:eastAsia="Times New Roman"/>
          <w:lang w:val="en-US"/>
        </w:rPr>
        <w:t xml:space="preserve"> </w:t>
      </w:r>
    </w:p>
    <w:p w14:paraId="7D724AC5" w14:textId="56A9A20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lang w:val="en-US"/>
        </w:rPr>
      </w:pPr>
      <w:r w:rsidRPr="00B758A7">
        <w:rPr>
          <w:rFonts w:ascii="Arial" w:eastAsia="Times New Roman" w:hAnsi="Arial"/>
          <w:sz w:val="36"/>
          <w:lang w:val="en-US"/>
        </w:rPr>
        <w:t>2</w:t>
      </w:r>
      <w:r w:rsidRPr="00B758A7">
        <w:rPr>
          <w:rFonts w:ascii="Arial" w:eastAsia="Times New Roman" w:hAnsi="Arial"/>
          <w:sz w:val="36"/>
          <w:lang w:val="en-US"/>
        </w:rPr>
        <w:tab/>
        <w:t>Discussion</w:t>
      </w:r>
    </w:p>
    <w:p w14:paraId="4AD2F39F" w14:textId="3FB5E4A2" w:rsidR="007902B2" w:rsidRDefault="003302EB" w:rsidP="00AE11DE">
      <w:pPr>
        <w:rPr>
          <w:rFonts w:eastAsia="Times New Roman"/>
          <w:lang w:eastAsia="ko-KR"/>
        </w:rPr>
      </w:pPr>
      <w:bookmarkStart w:id="4" w:name="_Hlk23535137"/>
      <w:r>
        <w:rPr>
          <w:rFonts w:eastAsia="Times New Roman"/>
          <w:lang w:eastAsia="ko-KR"/>
        </w:rPr>
        <w:t xml:space="preserve">Not all operator bandwidth licenses align with </w:t>
      </w:r>
      <w:r w:rsidR="00D952EA">
        <w:rPr>
          <w:rFonts w:eastAsia="Times New Roman"/>
          <w:lang w:eastAsia="ko-KR"/>
        </w:rPr>
        <w:t xml:space="preserve">NR channel bandwidths. For instance, Sprint requested the creation of a 7 MHz channel bandwidth for </w:t>
      </w:r>
      <w:r w:rsidR="009006C6">
        <w:rPr>
          <w:rFonts w:eastAsia="Times New Roman"/>
          <w:lang w:eastAsia="ko-KR"/>
        </w:rPr>
        <w:t xml:space="preserve">n26 to match their licensed bandwidth in </w:t>
      </w:r>
      <w:r w:rsidR="00204BD3">
        <w:rPr>
          <w:rFonts w:eastAsia="Times New Roman"/>
          <w:lang w:eastAsia="ko-KR"/>
        </w:rPr>
        <w:t>most of the US</w:t>
      </w:r>
      <w:r w:rsidR="00DC419B">
        <w:rPr>
          <w:rFonts w:eastAsia="Times New Roman"/>
          <w:lang w:eastAsia="ko-KR"/>
        </w:rPr>
        <w:t xml:space="preserve"> </w:t>
      </w:r>
      <w:r w:rsidR="00DC419B">
        <w:rPr>
          <w:rFonts w:eastAsia="Times New Roman"/>
          <w:lang w:eastAsia="ko-KR"/>
        </w:rPr>
        <w:fldChar w:fldCharType="begin"/>
      </w:r>
      <w:r w:rsidR="00DC419B">
        <w:rPr>
          <w:rFonts w:eastAsia="Times New Roman"/>
          <w:lang w:eastAsia="ko-KR"/>
        </w:rPr>
        <w:instrText xml:space="preserve"> REF _Ref23945478 \r \h </w:instrText>
      </w:r>
      <w:r w:rsidR="00DC419B">
        <w:rPr>
          <w:rFonts w:eastAsia="Times New Roman"/>
          <w:lang w:eastAsia="ko-KR"/>
        </w:rPr>
      </w:r>
      <w:r w:rsidR="00DC419B">
        <w:rPr>
          <w:rFonts w:eastAsia="Times New Roman"/>
          <w:lang w:eastAsia="ko-KR"/>
        </w:rPr>
        <w:fldChar w:fldCharType="separate"/>
      </w:r>
      <w:r w:rsidR="00DC419B">
        <w:rPr>
          <w:rFonts w:eastAsia="Times New Roman"/>
          <w:lang w:eastAsia="ko-KR"/>
        </w:rPr>
        <w:t>[2]</w:t>
      </w:r>
      <w:r w:rsidR="00DC419B">
        <w:rPr>
          <w:rFonts w:eastAsia="Times New Roman"/>
          <w:lang w:eastAsia="ko-KR"/>
        </w:rPr>
        <w:fldChar w:fldCharType="end"/>
      </w:r>
      <w:r w:rsidR="00204BD3">
        <w:rPr>
          <w:rFonts w:eastAsia="Times New Roman"/>
          <w:lang w:eastAsia="ko-KR"/>
        </w:rPr>
        <w:t xml:space="preserve">. </w:t>
      </w:r>
      <w:r w:rsidR="009E6121">
        <w:rPr>
          <w:rFonts w:eastAsia="Times New Roman"/>
          <w:lang w:eastAsia="ko-KR"/>
        </w:rPr>
        <w:t xml:space="preserve">In addition, Etisalat has requested a 13 MHz channel bandwidth for n28 </w:t>
      </w:r>
      <w:r w:rsidR="00212C65">
        <w:rPr>
          <w:rFonts w:eastAsia="Times New Roman"/>
          <w:lang w:eastAsia="ko-KR"/>
        </w:rPr>
        <w:fldChar w:fldCharType="begin"/>
      </w:r>
      <w:r w:rsidR="00212C65">
        <w:rPr>
          <w:rFonts w:eastAsia="Times New Roman"/>
          <w:lang w:eastAsia="ko-KR"/>
        </w:rPr>
        <w:instrText xml:space="preserve"> REF _Ref23945702 \r \h </w:instrText>
      </w:r>
      <w:r w:rsidR="00212C65">
        <w:rPr>
          <w:rFonts w:eastAsia="Times New Roman"/>
          <w:lang w:eastAsia="ko-KR"/>
        </w:rPr>
      </w:r>
      <w:r w:rsidR="00212C65">
        <w:rPr>
          <w:rFonts w:eastAsia="Times New Roman"/>
          <w:lang w:eastAsia="ko-KR"/>
        </w:rPr>
        <w:fldChar w:fldCharType="separate"/>
      </w:r>
      <w:r w:rsidR="00212C65">
        <w:rPr>
          <w:rFonts w:eastAsia="Times New Roman"/>
          <w:lang w:eastAsia="ko-KR"/>
        </w:rPr>
        <w:t>[3]</w:t>
      </w:r>
      <w:r w:rsidR="00212C65">
        <w:rPr>
          <w:rFonts w:eastAsia="Times New Roman"/>
          <w:lang w:eastAsia="ko-KR"/>
        </w:rPr>
        <w:fldChar w:fldCharType="end"/>
      </w:r>
      <w:r w:rsidR="009E6121">
        <w:rPr>
          <w:rFonts w:eastAsia="Times New Roman"/>
          <w:lang w:eastAsia="ko-KR"/>
        </w:rPr>
        <w:t xml:space="preserve">. </w:t>
      </w:r>
      <w:r w:rsidR="003B7992">
        <w:rPr>
          <w:rFonts w:eastAsia="Times New Roman"/>
          <w:lang w:eastAsia="ko-KR"/>
        </w:rPr>
        <w:t xml:space="preserve">Also, T-Mobile </w:t>
      </w:r>
      <w:r w:rsidR="002E0AD3">
        <w:rPr>
          <w:rFonts w:eastAsia="Times New Roman"/>
          <w:lang w:eastAsia="ko-KR"/>
        </w:rPr>
        <w:t xml:space="preserve">USA </w:t>
      </w:r>
      <w:r w:rsidR="003B7992">
        <w:rPr>
          <w:rFonts w:eastAsia="Times New Roman"/>
          <w:lang w:eastAsia="ko-KR"/>
        </w:rPr>
        <w:t xml:space="preserve">requested 35 MHz </w:t>
      </w:r>
      <w:r w:rsidR="00567069">
        <w:rPr>
          <w:rFonts w:eastAsia="Times New Roman"/>
          <w:lang w:eastAsia="ko-KR"/>
        </w:rPr>
        <w:t xml:space="preserve">be added to the channel bandwidths for </w:t>
      </w:r>
      <w:r w:rsidR="003B7992">
        <w:rPr>
          <w:rFonts w:eastAsia="Times New Roman"/>
          <w:lang w:eastAsia="ko-KR"/>
        </w:rPr>
        <w:t>n25</w:t>
      </w:r>
      <w:r w:rsidR="002E0AD3">
        <w:rPr>
          <w:rFonts w:eastAsia="Times New Roman"/>
          <w:lang w:eastAsia="ko-KR"/>
        </w:rPr>
        <w:t xml:space="preserve"> </w:t>
      </w:r>
      <w:r w:rsidR="002E0AD3">
        <w:rPr>
          <w:rFonts w:eastAsia="Times New Roman"/>
          <w:lang w:eastAsia="ko-KR"/>
        </w:rPr>
        <w:fldChar w:fldCharType="begin"/>
      </w:r>
      <w:r w:rsidR="002E0AD3">
        <w:rPr>
          <w:rFonts w:eastAsia="Times New Roman"/>
          <w:lang w:eastAsia="ko-KR"/>
        </w:rPr>
        <w:instrText xml:space="preserve"> REF _Ref23946657 \r \h </w:instrText>
      </w:r>
      <w:r w:rsidR="002E0AD3">
        <w:rPr>
          <w:rFonts w:eastAsia="Times New Roman"/>
          <w:lang w:eastAsia="ko-KR"/>
        </w:rPr>
      </w:r>
      <w:r w:rsidR="002E0AD3">
        <w:rPr>
          <w:rFonts w:eastAsia="Times New Roman"/>
          <w:lang w:eastAsia="ko-KR"/>
        </w:rPr>
        <w:fldChar w:fldCharType="separate"/>
      </w:r>
      <w:r w:rsidR="002E0AD3">
        <w:rPr>
          <w:rFonts w:eastAsia="Times New Roman"/>
          <w:lang w:eastAsia="ko-KR"/>
        </w:rPr>
        <w:t>[5]</w:t>
      </w:r>
      <w:r w:rsidR="002E0AD3">
        <w:rPr>
          <w:rFonts w:eastAsia="Times New Roman"/>
          <w:lang w:eastAsia="ko-KR"/>
        </w:rPr>
        <w:fldChar w:fldCharType="end"/>
      </w:r>
      <w:r w:rsidR="002E0AD3">
        <w:rPr>
          <w:rFonts w:eastAsia="Times New Roman"/>
          <w:lang w:eastAsia="ko-KR"/>
        </w:rPr>
        <w:t xml:space="preserve">. </w:t>
      </w:r>
      <w:r w:rsidR="00173247">
        <w:rPr>
          <w:rFonts w:eastAsia="Times New Roman"/>
          <w:lang w:eastAsia="ko-KR"/>
        </w:rPr>
        <w:t>In addition, in response to a poll</w:t>
      </w:r>
      <w:r w:rsidR="00A82581">
        <w:rPr>
          <w:rFonts w:eastAsia="Times New Roman"/>
          <w:lang w:eastAsia="ko-KR"/>
        </w:rPr>
        <w:t xml:space="preserve"> on the RAN4 reflector, we received requests for 35 MHz for n3, n8 and n71</w:t>
      </w:r>
      <w:r w:rsidR="00FA60E4">
        <w:rPr>
          <w:rFonts w:eastAsia="Times New Roman"/>
          <w:lang w:eastAsia="ko-KR"/>
        </w:rPr>
        <w:t xml:space="preserve"> and 33 MHz for n28</w:t>
      </w:r>
      <w:r w:rsidR="00790FD0">
        <w:rPr>
          <w:rFonts w:eastAsia="Times New Roman"/>
          <w:lang w:eastAsia="ko-KR"/>
        </w:rPr>
        <w:t>, and 45 MHz for n25.</w:t>
      </w:r>
    </w:p>
    <w:p w14:paraId="4D914D9F" w14:textId="1AFD0E92" w:rsidR="00B80504" w:rsidRPr="0018130D" w:rsidRDefault="007902B2" w:rsidP="00AE11DE">
      <w:pPr>
        <w:rPr>
          <w:rFonts w:eastAsia="Times New Roman"/>
          <w:b/>
          <w:lang w:eastAsia="ko-KR"/>
        </w:rPr>
      </w:pPr>
      <w:bookmarkStart w:id="5" w:name="_Hlk23952646"/>
      <w:r w:rsidRPr="0018130D">
        <w:rPr>
          <w:rFonts w:eastAsia="Times New Roman"/>
          <w:b/>
          <w:lang w:eastAsia="ko-KR"/>
        </w:rPr>
        <w:t xml:space="preserve">Observation 1: </w:t>
      </w:r>
      <w:r w:rsidR="00B80504" w:rsidRPr="0018130D">
        <w:rPr>
          <w:rFonts w:eastAsia="Times New Roman"/>
          <w:b/>
          <w:lang w:eastAsia="ko-KR"/>
        </w:rPr>
        <w:t>Not all operator licenses match the defined NR channel bandwidths.</w:t>
      </w:r>
    </w:p>
    <w:p w14:paraId="1BD47925" w14:textId="3F647892" w:rsidR="00003A23" w:rsidRDefault="00003A23" w:rsidP="00AE11DE">
      <w:pPr>
        <w:rPr>
          <w:rFonts w:eastAsia="Times New Roman"/>
          <w:lang w:eastAsia="ko-KR"/>
        </w:rPr>
      </w:pPr>
      <w:r>
        <w:rPr>
          <w:rFonts w:eastAsia="Times New Roman"/>
          <w:lang w:eastAsia="ko-KR"/>
        </w:rPr>
        <w:t xml:space="preserve">One of the arguments </w:t>
      </w:r>
      <w:r w:rsidR="00366A23">
        <w:rPr>
          <w:rFonts w:eastAsia="Times New Roman"/>
          <w:lang w:eastAsia="ko-KR"/>
        </w:rPr>
        <w:t xml:space="preserve">against adding new channel bandwidths is that if we agree to </w:t>
      </w:r>
      <w:r>
        <w:rPr>
          <w:rFonts w:eastAsia="Times New Roman"/>
          <w:lang w:eastAsia="ko-KR"/>
        </w:rPr>
        <w:t xml:space="preserve"> </w:t>
      </w:r>
      <w:r w:rsidR="00FA60E4">
        <w:rPr>
          <w:rFonts w:eastAsia="Times New Roman"/>
          <w:lang w:eastAsia="ko-KR"/>
        </w:rPr>
        <w:t xml:space="preserve">adding a single new channel bandwidth RAN4 would be inundated with requests for every channel bandwidth from 1 MHz to 100 MHz in 1 MHz increments. Based on our </w:t>
      </w:r>
      <w:r w:rsidR="00E61A15">
        <w:rPr>
          <w:rFonts w:eastAsia="Times New Roman"/>
          <w:lang w:eastAsia="ko-KR"/>
        </w:rPr>
        <w:t xml:space="preserve">poll response, we </w:t>
      </w:r>
      <w:r w:rsidR="00DB0D56">
        <w:rPr>
          <w:rFonts w:eastAsia="Times New Roman"/>
          <w:lang w:eastAsia="ko-KR"/>
        </w:rPr>
        <w:t>have only seen</w:t>
      </w:r>
      <w:r w:rsidR="00E61A15">
        <w:rPr>
          <w:rFonts w:eastAsia="Times New Roman"/>
          <w:lang w:eastAsia="ko-KR"/>
        </w:rPr>
        <w:t xml:space="preserve"> requests for </w:t>
      </w:r>
      <w:r w:rsidR="0040470A">
        <w:rPr>
          <w:rFonts w:eastAsia="Times New Roman"/>
          <w:lang w:eastAsia="ko-KR"/>
        </w:rPr>
        <w:t xml:space="preserve">3 MHz, </w:t>
      </w:r>
      <w:r w:rsidR="00E61A15">
        <w:rPr>
          <w:rFonts w:eastAsia="Times New Roman"/>
          <w:lang w:eastAsia="ko-KR"/>
        </w:rPr>
        <w:t xml:space="preserve">7 MHz, 11, MHz </w:t>
      </w:r>
      <w:r w:rsidR="00131D0B">
        <w:rPr>
          <w:rFonts w:eastAsia="Times New Roman"/>
          <w:lang w:eastAsia="ko-KR"/>
        </w:rPr>
        <w:t xml:space="preserve">12 MHz, </w:t>
      </w:r>
      <w:r w:rsidR="00E61A15">
        <w:rPr>
          <w:rFonts w:eastAsia="Times New Roman"/>
          <w:lang w:eastAsia="ko-KR"/>
        </w:rPr>
        <w:t xml:space="preserve">13 MHz, </w:t>
      </w:r>
      <w:r w:rsidR="00DD1C6B">
        <w:rPr>
          <w:rFonts w:eastAsia="Times New Roman"/>
          <w:lang w:eastAsia="ko-KR"/>
        </w:rPr>
        <w:t>33 MHz 35 MHz</w:t>
      </w:r>
      <w:r w:rsidR="00066626">
        <w:rPr>
          <w:rFonts w:eastAsia="Times New Roman"/>
          <w:lang w:eastAsia="ko-KR"/>
        </w:rPr>
        <w:t xml:space="preserve"> and 45 MHz</w:t>
      </w:r>
      <w:r w:rsidR="00DD1C6B">
        <w:rPr>
          <w:rFonts w:eastAsia="Times New Roman"/>
          <w:lang w:eastAsia="ko-KR"/>
        </w:rPr>
        <w:t xml:space="preserve">. </w:t>
      </w:r>
    </w:p>
    <w:p w14:paraId="0574897B" w14:textId="601BFD97" w:rsidR="00003A23" w:rsidRPr="003B4CED" w:rsidRDefault="003B4CED" w:rsidP="00AE11DE">
      <w:pPr>
        <w:rPr>
          <w:rFonts w:eastAsia="Times New Roman"/>
          <w:b/>
          <w:lang w:eastAsia="ko-KR"/>
        </w:rPr>
      </w:pPr>
      <w:r w:rsidRPr="003B4CED">
        <w:rPr>
          <w:rFonts w:eastAsia="Times New Roman"/>
          <w:b/>
          <w:lang w:eastAsia="ko-KR"/>
        </w:rPr>
        <w:t xml:space="preserve">Observation 2: </w:t>
      </w:r>
      <w:r w:rsidR="00467DBD">
        <w:rPr>
          <w:rFonts w:eastAsia="Times New Roman"/>
          <w:b/>
          <w:lang w:eastAsia="ko-KR"/>
        </w:rPr>
        <w:t xml:space="preserve">The </w:t>
      </w:r>
      <w:r w:rsidRPr="003B4CED">
        <w:rPr>
          <w:rFonts w:eastAsia="Times New Roman"/>
          <w:b/>
          <w:lang w:eastAsia="ko-KR"/>
        </w:rPr>
        <w:t xml:space="preserve">RAN4 response to a poll for new channel bandwidths does not support the idea that operators will request every channel bandwidth from 1 MHz to 100 </w:t>
      </w:r>
      <w:proofErr w:type="spellStart"/>
      <w:r w:rsidRPr="003B4CED">
        <w:rPr>
          <w:rFonts w:eastAsia="Times New Roman"/>
          <w:b/>
          <w:lang w:eastAsia="ko-KR"/>
        </w:rPr>
        <w:t>MHz.</w:t>
      </w:r>
      <w:proofErr w:type="spellEnd"/>
      <w:r w:rsidRPr="003B4CED">
        <w:rPr>
          <w:rFonts w:eastAsia="Times New Roman"/>
          <w:b/>
          <w:lang w:eastAsia="ko-KR"/>
        </w:rPr>
        <w:t xml:space="preserve"> </w:t>
      </w:r>
    </w:p>
    <w:p w14:paraId="2EEE6547" w14:textId="30D56445" w:rsidR="00AE11DE" w:rsidRDefault="00BD278E" w:rsidP="00AE11DE">
      <w:pPr>
        <w:rPr>
          <w:rFonts w:eastAsia="Times New Roman"/>
          <w:lang w:eastAsia="ko-KR"/>
        </w:rPr>
      </w:pPr>
      <w:r>
        <w:rPr>
          <w:rFonts w:eastAsia="Times New Roman"/>
          <w:lang w:eastAsia="ko-KR"/>
        </w:rPr>
        <w:t xml:space="preserve">Several techniques have been discussed for efficiently utilizing operator licensed channel bandwidths without creating new NR channel bandwidths. </w:t>
      </w:r>
      <w:r w:rsidR="00D21246">
        <w:rPr>
          <w:rFonts w:eastAsia="Times New Roman"/>
          <w:lang w:eastAsia="ko-KR"/>
        </w:rPr>
        <w:t xml:space="preserve">For instance, there have been proposals to use </w:t>
      </w:r>
      <w:r w:rsidR="00A64A11">
        <w:rPr>
          <w:rFonts w:eastAsia="Times New Roman"/>
          <w:lang w:eastAsia="ko-KR"/>
        </w:rPr>
        <w:t xml:space="preserve">a limited number of RBs in </w:t>
      </w:r>
      <w:r w:rsidR="00D21246">
        <w:rPr>
          <w:rFonts w:eastAsia="Times New Roman"/>
          <w:lang w:eastAsia="ko-KR"/>
        </w:rPr>
        <w:t>the next lager channel bandwidth</w:t>
      </w:r>
      <w:r w:rsidR="004E7912">
        <w:rPr>
          <w:rFonts w:eastAsia="Times New Roman"/>
          <w:lang w:eastAsia="ko-KR"/>
        </w:rPr>
        <w:t xml:space="preserve"> </w:t>
      </w:r>
      <w:r w:rsidR="00603125">
        <w:rPr>
          <w:rFonts w:eastAsia="Times New Roman"/>
          <w:lang w:eastAsia="ko-KR"/>
        </w:rPr>
        <w:fldChar w:fldCharType="begin"/>
      </w:r>
      <w:r w:rsidR="00603125">
        <w:rPr>
          <w:rFonts w:eastAsia="Times New Roman"/>
          <w:lang w:eastAsia="ko-KR"/>
        </w:rPr>
        <w:instrText xml:space="preserve"> REF _Ref23520353 \r \h </w:instrText>
      </w:r>
      <w:r w:rsidR="00603125">
        <w:rPr>
          <w:rFonts w:eastAsia="Times New Roman"/>
          <w:lang w:eastAsia="ko-KR"/>
        </w:rPr>
      </w:r>
      <w:r w:rsidR="00603125">
        <w:rPr>
          <w:rFonts w:eastAsia="Times New Roman"/>
          <w:lang w:eastAsia="ko-KR"/>
        </w:rPr>
        <w:fldChar w:fldCharType="separate"/>
      </w:r>
      <w:r w:rsidR="00603125">
        <w:rPr>
          <w:rFonts w:eastAsia="Times New Roman"/>
          <w:lang w:eastAsia="ko-KR"/>
        </w:rPr>
        <w:t>[6]</w:t>
      </w:r>
      <w:r w:rsidR="00603125">
        <w:rPr>
          <w:rFonts w:eastAsia="Times New Roman"/>
          <w:lang w:eastAsia="ko-KR"/>
        </w:rPr>
        <w:fldChar w:fldCharType="end"/>
      </w:r>
      <w:r w:rsidR="00603125">
        <w:rPr>
          <w:rFonts w:eastAsia="Times New Roman"/>
          <w:lang w:eastAsia="ko-KR"/>
        </w:rPr>
        <w:fldChar w:fldCharType="begin"/>
      </w:r>
      <w:r w:rsidR="00603125">
        <w:rPr>
          <w:rFonts w:eastAsia="Times New Roman"/>
          <w:lang w:eastAsia="ko-KR"/>
        </w:rPr>
        <w:instrText xml:space="preserve"> REF _Ref23520354 \r \h </w:instrText>
      </w:r>
      <w:r w:rsidR="00603125">
        <w:rPr>
          <w:rFonts w:eastAsia="Times New Roman"/>
          <w:lang w:eastAsia="ko-KR"/>
        </w:rPr>
      </w:r>
      <w:r w:rsidR="00603125">
        <w:rPr>
          <w:rFonts w:eastAsia="Times New Roman"/>
          <w:lang w:eastAsia="ko-KR"/>
        </w:rPr>
        <w:fldChar w:fldCharType="separate"/>
      </w:r>
      <w:r w:rsidR="00603125">
        <w:rPr>
          <w:rFonts w:eastAsia="Times New Roman"/>
          <w:lang w:eastAsia="ko-KR"/>
        </w:rPr>
        <w:t>[7]</w:t>
      </w:r>
      <w:r w:rsidR="00603125">
        <w:rPr>
          <w:rFonts w:eastAsia="Times New Roman"/>
          <w:lang w:eastAsia="ko-KR"/>
        </w:rPr>
        <w:fldChar w:fldCharType="end"/>
      </w:r>
      <w:r w:rsidR="00603125">
        <w:rPr>
          <w:rFonts w:eastAsia="Times New Roman"/>
          <w:lang w:eastAsia="ko-KR"/>
        </w:rPr>
        <w:fldChar w:fldCharType="begin"/>
      </w:r>
      <w:r w:rsidR="00603125">
        <w:rPr>
          <w:rFonts w:eastAsia="Times New Roman"/>
          <w:lang w:eastAsia="ko-KR"/>
        </w:rPr>
        <w:instrText xml:space="preserve"> REF _Ref23520356 \r \h </w:instrText>
      </w:r>
      <w:r w:rsidR="00603125">
        <w:rPr>
          <w:rFonts w:eastAsia="Times New Roman"/>
          <w:lang w:eastAsia="ko-KR"/>
        </w:rPr>
      </w:r>
      <w:r w:rsidR="00603125">
        <w:rPr>
          <w:rFonts w:eastAsia="Times New Roman"/>
          <w:lang w:eastAsia="ko-KR"/>
        </w:rPr>
        <w:fldChar w:fldCharType="separate"/>
      </w:r>
      <w:r w:rsidR="00603125">
        <w:rPr>
          <w:rFonts w:eastAsia="Times New Roman"/>
          <w:lang w:eastAsia="ko-KR"/>
        </w:rPr>
        <w:t>[8]</w:t>
      </w:r>
      <w:r w:rsidR="00603125">
        <w:rPr>
          <w:rFonts w:eastAsia="Times New Roman"/>
          <w:lang w:eastAsia="ko-KR"/>
        </w:rPr>
        <w:fldChar w:fldCharType="end"/>
      </w:r>
      <w:r w:rsidR="00D21246">
        <w:rPr>
          <w:rFonts w:eastAsia="Times New Roman"/>
          <w:lang w:eastAsia="ko-KR"/>
        </w:rPr>
        <w:t>.</w:t>
      </w:r>
      <w:r w:rsidR="00603125">
        <w:rPr>
          <w:rFonts w:eastAsia="Times New Roman"/>
          <w:lang w:eastAsia="ko-KR"/>
        </w:rPr>
        <w:t xml:space="preserve"> </w:t>
      </w:r>
      <w:r w:rsidR="004260EB">
        <w:rPr>
          <w:rFonts w:eastAsia="Times New Roman"/>
          <w:lang w:eastAsia="ko-KR"/>
        </w:rPr>
        <w:t xml:space="preserve">This proposal would need to be studied to ensure that regulatory emission requirements </w:t>
      </w:r>
      <w:r w:rsidR="00D21246">
        <w:rPr>
          <w:rFonts w:eastAsia="Times New Roman"/>
          <w:lang w:eastAsia="ko-KR"/>
        </w:rPr>
        <w:t xml:space="preserve"> </w:t>
      </w:r>
      <w:r w:rsidR="004260EB">
        <w:rPr>
          <w:rFonts w:eastAsia="Times New Roman"/>
          <w:lang w:eastAsia="ko-KR"/>
        </w:rPr>
        <w:t xml:space="preserve">can be met and that there are not receiver blocking issues. </w:t>
      </w:r>
    </w:p>
    <w:p w14:paraId="63BC3ADA" w14:textId="0D921CAA" w:rsidR="0018130D" w:rsidRPr="0018130D" w:rsidRDefault="0018130D" w:rsidP="00AE11DE">
      <w:pPr>
        <w:rPr>
          <w:rFonts w:eastAsia="Times New Roman"/>
          <w:b/>
          <w:lang w:eastAsia="ko-KR"/>
        </w:rPr>
      </w:pPr>
      <w:r w:rsidRPr="0018130D">
        <w:rPr>
          <w:rFonts w:eastAsia="Times New Roman"/>
          <w:b/>
          <w:lang w:eastAsia="ko-KR"/>
        </w:rPr>
        <w:t xml:space="preserve">Observation </w:t>
      </w:r>
      <w:r w:rsidR="009368F2">
        <w:rPr>
          <w:rFonts w:eastAsia="Times New Roman"/>
          <w:b/>
          <w:lang w:eastAsia="ko-KR"/>
        </w:rPr>
        <w:t>3</w:t>
      </w:r>
      <w:r w:rsidRPr="0018130D">
        <w:rPr>
          <w:rFonts w:eastAsia="Times New Roman"/>
          <w:b/>
          <w:lang w:eastAsia="ko-KR"/>
        </w:rPr>
        <w:t>: The use of the next larger channel bandwidth has been proposed</w:t>
      </w:r>
      <w:r w:rsidR="00ED64D2">
        <w:rPr>
          <w:rFonts w:eastAsia="Times New Roman"/>
          <w:b/>
          <w:lang w:eastAsia="ko-KR"/>
        </w:rPr>
        <w:t xml:space="preserve"> for situations where the operator’s license doesn’t match the </w:t>
      </w:r>
      <w:r w:rsidR="001D0A16">
        <w:rPr>
          <w:rFonts w:eastAsia="Times New Roman"/>
          <w:b/>
          <w:lang w:eastAsia="ko-KR"/>
        </w:rPr>
        <w:t>defined NR channel bandwidths</w:t>
      </w:r>
      <w:r w:rsidRPr="0018130D">
        <w:rPr>
          <w:rFonts w:eastAsia="Times New Roman"/>
          <w:b/>
          <w:lang w:eastAsia="ko-KR"/>
        </w:rPr>
        <w:t>, but</w:t>
      </w:r>
      <w:r w:rsidR="009332BA">
        <w:rPr>
          <w:rFonts w:eastAsia="Times New Roman"/>
          <w:b/>
          <w:lang w:eastAsia="ko-KR"/>
        </w:rPr>
        <w:t xml:space="preserve"> this idea </w:t>
      </w:r>
      <w:r w:rsidRPr="0018130D">
        <w:rPr>
          <w:rFonts w:eastAsia="Times New Roman"/>
          <w:b/>
          <w:lang w:eastAsia="ko-KR"/>
        </w:rPr>
        <w:t>needs further study</w:t>
      </w:r>
      <w:r w:rsidR="009332BA">
        <w:rPr>
          <w:rFonts w:eastAsia="Times New Roman"/>
          <w:b/>
          <w:lang w:eastAsia="ko-KR"/>
        </w:rPr>
        <w:t xml:space="preserve"> on aspects including regulatory emission requirements and </w:t>
      </w:r>
      <w:r w:rsidR="00574041">
        <w:rPr>
          <w:rFonts w:eastAsia="Times New Roman"/>
          <w:b/>
          <w:lang w:eastAsia="ko-KR"/>
        </w:rPr>
        <w:t>UE receiver blocking</w:t>
      </w:r>
      <w:r w:rsidRPr="0018130D">
        <w:rPr>
          <w:rFonts w:eastAsia="Times New Roman"/>
          <w:b/>
          <w:lang w:eastAsia="ko-KR"/>
        </w:rPr>
        <w:t xml:space="preserve">. </w:t>
      </w:r>
    </w:p>
    <w:p w14:paraId="3B510EA2" w14:textId="3B6104DA" w:rsidR="00D856FC" w:rsidRDefault="00870136" w:rsidP="00AE11DE">
      <w:pPr>
        <w:rPr>
          <w:rFonts w:eastAsia="Times New Roman"/>
          <w:lang w:eastAsia="ko-KR"/>
        </w:rPr>
      </w:pPr>
      <w:r>
        <w:rPr>
          <w:rFonts w:eastAsia="Times New Roman"/>
          <w:lang w:eastAsia="ko-KR"/>
        </w:rPr>
        <w:t xml:space="preserve">Others have proposed covering the operator licensed channel with </w:t>
      </w:r>
      <w:r w:rsidR="00020B81">
        <w:rPr>
          <w:rFonts w:eastAsia="Times New Roman"/>
          <w:lang w:eastAsia="ko-KR"/>
        </w:rPr>
        <w:t xml:space="preserve">two smaller </w:t>
      </w:r>
      <w:r w:rsidR="00B65754">
        <w:rPr>
          <w:rFonts w:eastAsia="Times New Roman"/>
          <w:lang w:eastAsia="ko-KR"/>
        </w:rPr>
        <w:t>carriers and</w:t>
      </w:r>
      <w:r w:rsidR="00020B81">
        <w:rPr>
          <w:rFonts w:eastAsia="Times New Roman"/>
          <w:lang w:eastAsia="ko-KR"/>
        </w:rPr>
        <w:t xml:space="preserve"> assigning </w:t>
      </w:r>
      <w:r w:rsidR="003B732D">
        <w:rPr>
          <w:rFonts w:eastAsia="Times New Roman"/>
          <w:lang w:eastAsia="ko-KR"/>
        </w:rPr>
        <w:t>some</w:t>
      </w:r>
      <w:r w:rsidR="00020B81">
        <w:rPr>
          <w:rFonts w:eastAsia="Times New Roman"/>
          <w:lang w:eastAsia="ko-KR"/>
        </w:rPr>
        <w:t xml:space="preserve"> of the UEs to one carrier and </w:t>
      </w:r>
      <w:r w:rsidR="00C63264">
        <w:rPr>
          <w:rFonts w:eastAsia="Times New Roman"/>
          <w:lang w:eastAsia="ko-KR"/>
        </w:rPr>
        <w:t>some to the o</w:t>
      </w:r>
      <w:r w:rsidR="00020B81">
        <w:rPr>
          <w:rFonts w:eastAsia="Times New Roman"/>
          <w:lang w:eastAsia="ko-KR"/>
        </w:rPr>
        <w:t xml:space="preserve">ther carrier </w:t>
      </w:r>
      <w:r w:rsidR="00C63264">
        <w:rPr>
          <w:rFonts w:eastAsia="Times New Roman"/>
          <w:lang w:eastAsia="ko-KR"/>
        </w:rPr>
        <w:t xml:space="preserve">so that any one UE cannot use </w:t>
      </w:r>
      <w:proofErr w:type="gramStart"/>
      <w:r w:rsidR="00C63264">
        <w:rPr>
          <w:rFonts w:eastAsia="Times New Roman"/>
          <w:lang w:eastAsia="ko-KR"/>
        </w:rPr>
        <w:t>all of</w:t>
      </w:r>
      <w:proofErr w:type="gramEnd"/>
      <w:r w:rsidR="00C63264">
        <w:rPr>
          <w:rFonts w:eastAsia="Times New Roman"/>
          <w:lang w:eastAsia="ko-KR"/>
        </w:rPr>
        <w:t xml:space="preserve"> the spectrum, but the operator can use all of the </w:t>
      </w:r>
      <w:r w:rsidR="004F655B">
        <w:rPr>
          <w:rFonts w:eastAsia="Times New Roman"/>
          <w:lang w:eastAsia="ko-KR"/>
        </w:rPr>
        <w:t xml:space="preserve">spectrum. </w:t>
      </w:r>
      <w:r w:rsidR="00D856FC">
        <w:rPr>
          <w:rFonts w:eastAsia="Times New Roman"/>
          <w:lang w:eastAsia="ko-KR"/>
        </w:rPr>
        <w:t xml:space="preserve">Study is required to determine if </w:t>
      </w:r>
      <w:r w:rsidR="00234A28">
        <w:rPr>
          <w:rFonts w:eastAsia="Times New Roman"/>
          <w:lang w:eastAsia="ko-KR"/>
        </w:rPr>
        <w:t xml:space="preserve">base station channel bandwidths are needed to support the operator bandwidths that are </w:t>
      </w:r>
      <w:r w:rsidR="00102913">
        <w:rPr>
          <w:rFonts w:eastAsia="Times New Roman"/>
          <w:lang w:eastAsia="ko-KR"/>
        </w:rPr>
        <w:t>serviced with overlapping UE channel bandwidths.</w:t>
      </w:r>
    </w:p>
    <w:p w14:paraId="2DF0BAEE" w14:textId="0EEECE7D" w:rsidR="00102913" w:rsidRPr="000855E2" w:rsidRDefault="00102913" w:rsidP="00AE11DE">
      <w:pPr>
        <w:rPr>
          <w:rFonts w:eastAsia="Times New Roman"/>
          <w:b/>
          <w:lang w:eastAsia="ko-KR"/>
        </w:rPr>
      </w:pPr>
      <w:r w:rsidRPr="000855E2">
        <w:rPr>
          <w:rFonts w:eastAsia="Times New Roman"/>
          <w:b/>
          <w:lang w:eastAsia="ko-KR"/>
        </w:rPr>
        <w:t xml:space="preserve">Observation </w:t>
      </w:r>
      <w:r w:rsidR="009368F2">
        <w:rPr>
          <w:rFonts w:eastAsia="Times New Roman"/>
          <w:b/>
          <w:lang w:eastAsia="ko-KR"/>
        </w:rPr>
        <w:t>4</w:t>
      </w:r>
      <w:r w:rsidRPr="000855E2">
        <w:rPr>
          <w:rFonts w:eastAsia="Times New Roman"/>
          <w:b/>
          <w:lang w:eastAsia="ko-KR"/>
        </w:rPr>
        <w:t xml:space="preserve">: Some operator licensed bandwidth may be supported by overlapping UE channel bandwidths, </w:t>
      </w:r>
      <w:r w:rsidR="000A0582">
        <w:rPr>
          <w:rFonts w:eastAsia="Times New Roman"/>
          <w:b/>
          <w:lang w:eastAsia="ko-KR"/>
        </w:rPr>
        <w:t xml:space="preserve">but new </w:t>
      </w:r>
      <w:proofErr w:type="spellStart"/>
      <w:r w:rsidR="000A0582">
        <w:rPr>
          <w:rFonts w:eastAsia="Times New Roman"/>
          <w:b/>
          <w:lang w:eastAsia="ko-KR"/>
        </w:rPr>
        <w:t>gNB</w:t>
      </w:r>
      <w:proofErr w:type="spellEnd"/>
      <w:r w:rsidR="000A0582">
        <w:rPr>
          <w:rFonts w:eastAsia="Times New Roman"/>
          <w:b/>
          <w:lang w:eastAsia="ko-KR"/>
        </w:rPr>
        <w:t xml:space="preserve"> channel bandwidths may need to be defined.</w:t>
      </w:r>
    </w:p>
    <w:p w14:paraId="1979F814" w14:textId="5388AEA0" w:rsidR="004260EB" w:rsidRDefault="000855E2" w:rsidP="00AE11DE">
      <w:pPr>
        <w:rPr>
          <w:rFonts w:eastAsia="Times New Roman"/>
          <w:lang w:eastAsia="ko-KR"/>
        </w:rPr>
      </w:pPr>
      <w:r>
        <w:rPr>
          <w:rFonts w:eastAsia="Times New Roman"/>
          <w:lang w:eastAsia="ko-KR"/>
        </w:rPr>
        <w:lastRenderedPageBreak/>
        <w:t xml:space="preserve">The </w:t>
      </w:r>
      <w:r w:rsidR="004F655B">
        <w:rPr>
          <w:rFonts w:eastAsia="Times New Roman"/>
          <w:lang w:eastAsia="ko-KR"/>
        </w:rPr>
        <w:t xml:space="preserve">approach </w:t>
      </w:r>
      <w:r>
        <w:rPr>
          <w:rFonts w:eastAsia="Times New Roman"/>
          <w:lang w:eastAsia="ko-KR"/>
        </w:rPr>
        <w:t xml:space="preserve">or using </w:t>
      </w:r>
      <w:r w:rsidR="009F26FA">
        <w:rPr>
          <w:rFonts w:eastAsia="Times New Roman"/>
          <w:lang w:eastAsia="ko-KR"/>
        </w:rPr>
        <w:t xml:space="preserve">overlapping channel bandwidths </w:t>
      </w:r>
      <w:r w:rsidR="000562FE">
        <w:rPr>
          <w:rFonts w:eastAsia="Times New Roman"/>
          <w:lang w:eastAsia="ko-KR"/>
        </w:rPr>
        <w:t xml:space="preserve">May not work for all operator licensed spectrum. For instance, it </w:t>
      </w:r>
      <w:r w:rsidR="004F655B">
        <w:rPr>
          <w:rFonts w:eastAsia="Times New Roman"/>
          <w:lang w:eastAsia="ko-KR"/>
        </w:rPr>
        <w:t xml:space="preserve">does not </w:t>
      </w:r>
      <w:r w:rsidR="009F26FA">
        <w:rPr>
          <w:rFonts w:eastAsia="Times New Roman"/>
          <w:lang w:eastAsia="ko-KR"/>
        </w:rPr>
        <w:t xml:space="preserve">seem to work </w:t>
      </w:r>
      <w:r w:rsidR="004F655B">
        <w:rPr>
          <w:rFonts w:eastAsia="Times New Roman"/>
          <w:lang w:eastAsia="ko-KR"/>
        </w:rPr>
        <w:t xml:space="preserve">for </w:t>
      </w:r>
      <w:r w:rsidR="00A0134A">
        <w:rPr>
          <w:rFonts w:eastAsia="Times New Roman"/>
          <w:lang w:eastAsia="ko-KR"/>
        </w:rPr>
        <w:t xml:space="preserve">covering </w:t>
      </w:r>
      <w:r w:rsidR="005717C8">
        <w:rPr>
          <w:rFonts w:eastAsia="Times New Roman"/>
          <w:lang w:eastAsia="ko-KR"/>
        </w:rPr>
        <w:t xml:space="preserve">7 MHz </w:t>
      </w:r>
      <w:r w:rsidR="00A0134A">
        <w:rPr>
          <w:rFonts w:eastAsia="Times New Roman"/>
          <w:lang w:eastAsia="ko-KR"/>
        </w:rPr>
        <w:t xml:space="preserve">or licensed spectrum with two 5 MHz </w:t>
      </w:r>
      <w:r w:rsidR="009F26FA">
        <w:rPr>
          <w:rFonts w:eastAsia="Times New Roman"/>
          <w:lang w:eastAsia="ko-KR"/>
        </w:rPr>
        <w:t>carriers</w:t>
      </w:r>
      <w:r w:rsidR="000562FE">
        <w:rPr>
          <w:rFonts w:eastAsia="Times New Roman"/>
          <w:lang w:eastAsia="ko-KR"/>
        </w:rPr>
        <w:t xml:space="preserve">. </w:t>
      </w:r>
      <w:r w:rsidR="009F26FA">
        <w:rPr>
          <w:rFonts w:eastAsia="Times New Roman"/>
          <w:lang w:eastAsia="ko-KR"/>
        </w:rPr>
        <w:t xml:space="preserve"> </w:t>
      </w:r>
      <w:r w:rsidR="008952C1">
        <w:rPr>
          <w:rFonts w:eastAsia="Times New Roman"/>
          <w:lang w:eastAsia="ko-KR"/>
        </w:rPr>
        <w:t xml:space="preserve">The 3.6 MHz SSB needs to overlap with the RBs of each of the </w:t>
      </w:r>
      <w:r w:rsidR="005717C8">
        <w:rPr>
          <w:rFonts w:eastAsia="Times New Roman"/>
          <w:lang w:eastAsia="ko-KR"/>
        </w:rPr>
        <w:t>5 MHz carriers</w:t>
      </w:r>
      <w:r w:rsidR="008952C1">
        <w:rPr>
          <w:rFonts w:eastAsia="Times New Roman"/>
          <w:lang w:eastAsia="ko-KR"/>
        </w:rPr>
        <w:t>, so the 5 MHz carriers c</w:t>
      </w:r>
      <w:r w:rsidR="005717C8">
        <w:rPr>
          <w:rFonts w:eastAsia="Times New Roman"/>
          <w:lang w:eastAsia="ko-KR"/>
        </w:rPr>
        <w:t>ould only be offset by 900 kHz</w:t>
      </w:r>
      <w:r w:rsidR="008952C1">
        <w:rPr>
          <w:rFonts w:eastAsia="Times New Roman"/>
          <w:lang w:eastAsia="ko-KR"/>
        </w:rPr>
        <w:t>.</w:t>
      </w:r>
    </w:p>
    <w:p w14:paraId="0FC60351" w14:textId="57F11C3E" w:rsidR="004E4295" w:rsidRDefault="004E4295" w:rsidP="00AE11DE">
      <w:pPr>
        <w:rPr>
          <w:rFonts w:eastAsia="Times New Roman"/>
          <w:b/>
          <w:lang w:eastAsia="ko-KR"/>
        </w:rPr>
      </w:pPr>
      <w:r w:rsidRPr="004D0DD8">
        <w:rPr>
          <w:rFonts w:eastAsia="Times New Roman"/>
          <w:b/>
          <w:lang w:eastAsia="ko-KR"/>
        </w:rPr>
        <w:t xml:space="preserve">Observation </w:t>
      </w:r>
      <w:r w:rsidR="009368F2">
        <w:rPr>
          <w:rFonts w:eastAsia="Times New Roman"/>
          <w:b/>
          <w:lang w:eastAsia="ko-KR"/>
        </w:rPr>
        <w:t>5</w:t>
      </w:r>
      <w:r w:rsidRPr="004D0DD8">
        <w:rPr>
          <w:rFonts w:eastAsia="Times New Roman"/>
          <w:b/>
          <w:lang w:eastAsia="ko-KR"/>
        </w:rPr>
        <w:t xml:space="preserve">: </w:t>
      </w:r>
      <w:r w:rsidR="00FD0597" w:rsidRPr="004D0DD8">
        <w:rPr>
          <w:rFonts w:eastAsia="Times New Roman"/>
          <w:b/>
          <w:lang w:eastAsia="ko-KR"/>
        </w:rPr>
        <w:t xml:space="preserve">Some operator bandwidths </w:t>
      </w:r>
      <w:r w:rsidR="008952C1" w:rsidRPr="004D0DD8">
        <w:rPr>
          <w:rFonts w:eastAsia="Times New Roman"/>
          <w:b/>
          <w:lang w:eastAsia="ko-KR"/>
        </w:rPr>
        <w:t xml:space="preserve">such as 7 MHz may not be </w:t>
      </w:r>
      <w:r w:rsidR="004D0DD8" w:rsidRPr="004D0DD8">
        <w:rPr>
          <w:rFonts w:eastAsia="Times New Roman"/>
          <w:b/>
          <w:lang w:eastAsia="ko-KR"/>
        </w:rPr>
        <w:t>able to be covered with overlapping 5 MHz carriers, so a new channel bandwidth may be required</w:t>
      </w:r>
      <w:r w:rsidR="007C0E34">
        <w:rPr>
          <w:rFonts w:eastAsia="Times New Roman"/>
          <w:b/>
          <w:lang w:eastAsia="ko-KR"/>
        </w:rPr>
        <w:t>. Further study required.</w:t>
      </w:r>
    </w:p>
    <w:p w14:paraId="3201CBB4" w14:textId="53CC2C0D" w:rsidR="007C0E34" w:rsidRDefault="007C0E34" w:rsidP="00AE11DE">
      <w:pPr>
        <w:rPr>
          <w:rFonts w:eastAsia="Times New Roman"/>
          <w:lang w:eastAsia="ko-KR"/>
        </w:rPr>
      </w:pPr>
      <w:r w:rsidRPr="007C0E34">
        <w:rPr>
          <w:rFonts w:eastAsia="Times New Roman"/>
          <w:lang w:eastAsia="ko-KR"/>
        </w:rPr>
        <w:t xml:space="preserve">Another approach that has been </w:t>
      </w:r>
      <w:r>
        <w:rPr>
          <w:rFonts w:eastAsia="Times New Roman"/>
          <w:lang w:eastAsia="ko-KR"/>
        </w:rPr>
        <w:t xml:space="preserve">discussed for covering operator licensed channel bandwidths that are not </w:t>
      </w:r>
      <w:r w:rsidR="00B47996">
        <w:rPr>
          <w:rFonts w:eastAsia="Times New Roman"/>
          <w:lang w:eastAsia="ko-KR"/>
        </w:rPr>
        <w:t xml:space="preserve">existing NR channel bandwidths is intra-band CA. </w:t>
      </w:r>
      <w:r w:rsidR="00957D23">
        <w:rPr>
          <w:rFonts w:eastAsia="Times New Roman"/>
          <w:lang w:eastAsia="ko-KR"/>
        </w:rPr>
        <w:t xml:space="preserve">Unlike the use of overlapping UE Channel bandwidths, intra-band CA would allow a single UE to utilize </w:t>
      </w:r>
      <w:proofErr w:type="gramStart"/>
      <w:r w:rsidR="00957D23">
        <w:rPr>
          <w:rFonts w:eastAsia="Times New Roman"/>
          <w:lang w:eastAsia="ko-KR"/>
        </w:rPr>
        <w:t>all of</w:t>
      </w:r>
      <w:proofErr w:type="gramEnd"/>
      <w:r w:rsidR="00957D23">
        <w:rPr>
          <w:rFonts w:eastAsia="Times New Roman"/>
          <w:lang w:eastAsia="ko-KR"/>
        </w:rPr>
        <w:t xml:space="preserve"> the operator</w:t>
      </w:r>
      <w:r w:rsidR="004812E6">
        <w:rPr>
          <w:rFonts w:eastAsia="Times New Roman"/>
          <w:lang w:eastAsia="ko-KR"/>
        </w:rPr>
        <w:t>’</w:t>
      </w:r>
      <w:r w:rsidR="00957D23">
        <w:rPr>
          <w:rFonts w:eastAsia="Times New Roman"/>
          <w:lang w:eastAsia="ko-KR"/>
        </w:rPr>
        <w:t>s license spectrum. W</w:t>
      </w:r>
      <w:r w:rsidR="00B47996">
        <w:rPr>
          <w:rFonts w:eastAsia="Times New Roman"/>
          <w:lang w:eastAsia="ko-KR"/>
        </w:rPr>
        <w:t xml:space="preserve">hile intra-band </w:t>
      </w:r>
      <w:r w:rsidR="001571F6">
        <w:rPr>
          <w:rFonts w:eastAsia="Times New Roman"/>
          <w:lang w:eastAsia="ko-KR"/>
        </w:rPr>
        <w:t xml:space="preserve">CA may not require new digital filter channel bandwidths to be defined and implemented, </w:t>
      </w:r>
      <w:r w:rsidR="00D9393C">
        <w:rPr>
          <w:rFonts w:eastAsia="Times New Roman"/>
          <w:lang w:eastAsia="ko-KR"/>
        </w:rPr>
        <w:t xml:space="preserve">it </w:t>
      </w:r>
      <w:r w:rsidR="00EE5FE4">
        <w:rPr>
          <w:rFonts w:eastAsia="Times New Roman"/>
          <w:lang w:eastAsia="ko-KR"/>
        </w:rPr>
        <w:t xml:space="preserve">would be slightly less spectrally efficient and </w:t>
      </w:r>
      <w:r w:rsidR="00D9393C">
        <w:rPr>
          <w:rFonts w:eastAsia="Times New Roman"/>
          <w:lang w:eastAsia="ko-KR"/>
        </w:rPr>
        <w:t xml:space="preserve">could result in </w:t>
      </w:r>
      <w:proofErr w:type="gramStart"/>
      <w:r w:rsidR="00D9393C">
        <w:rPr>
          <w:rFonts w:eastAsia="Times New Roman"/>
          <w:lang w:eastAsia="ko-KR"/>
        </w:rPr>
        <w:t>a large number of</w:t>
      </w:r>
      <w:proofErr w:type="gramEnd"/>
      <w:r w:rsidR="00D9393C">
        <w:rPr>
          <w:rFonts w:eastAsia="Times New Roman"/>
          <w:lang w:eastAsia="ko-KR"/>
        </w:rPr>
        <w:t xml:space="preserve"> bandwidth combinations in an intra-band BCS. For </w:t>
      </w:r>
      <w:r w:rsidR="001F0206">
        <w:rPr>
          <w:rFonts w:eastAsia="Times New Roman"/>
          <w:lang w:eastAsia="ko-KR"/>
        </w:rPr>
        <w:t>instance,</w:t>
      </w:r>
      <w:r w:rsidR="00D9393C">
        <w:rPr>
          <w:rFonts w:eastAsia="Times New Roman"/>
          <w:lang w:eastAsia="ko-KR"/>
        </w:rPr>
        <w:t xml:space="preserve"> in order to cover 35 MHz, there may be an intra-band BCS with 30</w:t>
      </w:r>
      <w:r w:rsidR="00BB416E">
        <w:rPr>
          <w:rFonts w:eastAsia="Times New Roman"/>
          <w:lang w:eastAsia="ko-KR"/>
        </w:rPr>
        <w:t xml:space="preserve"> </w:t>
      </w:r>
      <w:r w:rsidR="00D9393C">
        <w:rPr>
          <w:rFonts w:eastAsia="Times New Roman"/>
          <w:lang w:eastAsia="ko-KR"/>
        </w:rPr>
        <w:t>+</w:t>
      </w:r>
      <w:r w:rsidR="00BB416E">
        <w:rPr>
          <w:rFonts w:eastAsia="Times New Roman"/>
          <w:lang w:eastAsia="ko-KR"/>
        </w:rPr>
        <w:t xml:space="preserve"> </w:t>
      </w:r>
      <w:r w:rsidR="00D9393C">
        <w:rPr>
          <w:rFonts w:eastAsia="Times New Roman"/>
          <w:lang w:eastAsia="ko-KR"/>
        </w:rPr>
        <w:t xml:space="preserve">5 MHz, </w:t>
      </w:r>
      <w:r w:rsidR="00BB416E">
        <w:rPr>
          <w:rFonts w:eastAsia="Times New Roman"/>
          <w:lang w:eastAsia="ko-KR"/>
        </w:rPr>
        <w:t xml:space="preserve">25 + 10 MHz, 20 + 15 MHz, 15 + 20 MHz, 10 + 25 MHz, 5 + 30 </w:t>
      </w:r>
      <w:proofErr w:type="spellStart"/>
      <w:r w:rsidR="00BB416E">
        <w:rPr>
          <w:rFonts w:eastAsia="Times New Roman"/>
          <w:lang w:eastAsia="ko-KR"/>
        </w:rPr>
        <w:t>MHz.</w:t>
      </w:r>
      <w:proofErr w:type="spellEnd"/>
      <w:r w:rsidR="00BB416E">
        <w:rPr>
          <w:rFonts w:eastAsia="Times New Roman"/>
          <w:lang w:eastAsia="ko-KR"/>
        </w:rPr>
        <w:t xml:space="preserve"> Further study </w:t>
      </w:r>
      <w:r w:rsidR="001F0206">
        <w:rPr>
          <w:rFonts w:eastAsia="Times New Roman"/>
          <w:lang w:eastAsia="ko-KR"/>
        </w:rPr>
        <w:t xml:space="preserve">would be needed to compare the implementation and testing </w:t>
      </w:r>
      <w:r w:rsidR="0081419D">
        <w:rPr>
          <w:rFonts w:eastAsia="Times New Roman"/>
          <w:lang w:eastAsia="ko-KR"/>
        </w:rPr>
        <w:t>complexity of intra-band CA compared to creating a new channel bandwidth.</w:t>
      </w:r>
    </w:p>
    <w:p w14:paraId="4E76C426" w14:textId="264A8694" w:rsidR="0081419D" w:rsidRPr="00957D23" w:rsidRDefault="0081419D" w:rsidP="00AE11DE">
      <w:pPr>
        <w:rPr>
          <w:rFonts w:eastAsia="Times New Roman"/>
          <w:b/>
          <w:lang w:eastAsia="ko-KR"/>
        </w:rPr>
      </w:pPr>
      <w:r w:rsidRPr="00957D23">
        <w:rPr>
          <w:rFonts w:eastAsia="Times New Roman"/>
          <w:b/>
          <w:lang w:eastAsia="ko-KR"/>
        </w:rPr>
        <w:t xml:space="preserve">Observation </w:t>
      </w:r>
      <w:r w:rsidR="002253AE">
        <w:rPr>
          <w:rFonts w:eastAsia="Times New Roman"/>
          <w:b/>
          <w:lang w:eastAsia="ko-KR"/>
        </w:rPr>
        <w:t>6</w:t>
      </w:r>
      <w:r w:rsidRPr="00957D23">
        <w:rPr>
          <w:rFonts w:eastAsia="Times New Roman"/>
          <w:b/>
          <w:lang w:eastAsia="ko-KR"/>
        </w:rPr>
        <w:t xml:space="preserve">: Further study </w:t>
      </w:r>
      <w:r w:rsidR="00957D23" w:rsidRPr="00957D23">
        <w:rPr>
          <w:rFonts w:eastAsia="Times New Roman"/>
          <w:b/>
          <w:lang w:eastAsia="ko-KR"/>
        </w:rPr>
        <w:t xml:space="preserve">is </w:t>
      </w:r>
      <w:r w:rsidRPr="00957D23">
        <w:rPr>
          <w:rFonts w:eastAsia="Times New Roman"/>
          <w:b/>
          <w:lang w:eastAsia="ko-KR"/>
        </w:rPr>
        <w:t xml:space="preserve">required to compare the implementation and testing complexity of new channel bandwidths with intra-band CA. </w:t>
      </w:r>
    </w:p>
    <w:p w14:paraId="6C01804B" w14:textId="77777777" w:rsidR="007C0E34" w:rsidRPr="004D0DD8" w:rsidRDefault="007C0E34" w:rsidP="00AE11DE">
      <w:pPr>
        <w:rPr>
          <w:rFonts w:eastAsia="Times New Roman"/>
          <w:b/>
          <w:lang w:eastAsia="ko-KR"/>
        </w:rPr>
      </w:pPr>
    </w:p>
    <w:p w14:paraId="5A950CA0" w14:textId="75DE1F6F" w:rsidR="00A1572F" w:rsidRPr="001506FD" w:rsidRDefault="001506FD" w:rsidP="00AE11DE">
      <w:pPr>
        <w:rPr>
          <w:rFonts w:eastAsia="Times New Roman"/>
          <w:b/>
          <w:lang w:eastAsia="ko-KR"/>
        </w:rPr>
      </w:pPr>
      <w:r>
        <w:rPr>
          <w:rFonts w:eastAsia="Times New Roman"/>
          <w:b/>
          <w:lang w:eastAsia="ko-KR"/>
        </w:rPr>
        <w:t>Proposed s</w:t>
      </w:r>
      <w:r w:rsidR="00A1572F" w:rsidRPr="001506FD">
        <w:rPr>
          <w:rFonts w:eastAsia="Times New Roman"/>
          <w:b/>
          <w:lang w:eastAsia="ko-KR"/>
        </w:rPr>
        <w:t>tudy Item Objectives:</w:t>
      </w:r>
    </w:p>
    <w:p w14:paraId="74199553" w14:textId="56FAE647" w:rsidR="006C177B" w:rsidRDefault="006C177B" w:rsidP="00DF49B3">
      <w:pPr>
        <w:pStyle w:val="ListParagraph"/>
        <w:numPr>
          <w:ilvl w:val="0"/>
          <w:numId w:val="14"/>
        </w:numPr>
        <w:rPr>
          <w:rFonts w:eastAsia="Times New Roman"/>
          <w:b/>
          <w:lang w:eastAsia="ko-KR"/>
        </w:rPr>
      </w:pPr>
      <w:bookmarkStart w:id="6" w:name="_Hlk24027289"/>
      <w:r>
        <w:rPr>
          <w:rFonts w:eastAsia="Times New Roman"/>
          <w:b/>
          <w:lang w:eastAsia="ko-KR"/>
        </w:rPr>
        <w:t xml:space="preserve">Identify operator licensed channel bandwidths that do not align with existing NR channel bandwidths. </w:t>
      </w:r>
    </w:p>
    <w:p w14:paraId="268B0590" w14:textId="77A0EFB9" w:rsidR="00A1572F" w:rsidRPr="001506FD" w:rsidRDefault="00DF49B3" w:rsidP="00DF49B3">
      <w:pPr>
        <w:pStyle w:val="ListParagraph"/>
        <w:numPr>
          <w:ilvl w:val="0"/>
          <w:numId w:val="14"/>
        </w:numPr>
        <w:rPr>
          <w:rFonts w:eastAsia="Times New Roman"/>
          <w:b/>
          <w:lang w:eastAsia="ko-KR"/>
        </w:rPr>
      </w:pPr>
      <w:r w:rsidRPr="001506FD">
        <w:rPr>
          <w:rFonts w:eastAsia="Times New Roman"/>
          <w:b/>
          <w:lang w:eastAsia="ko-KR"/>
        </w:rPr>
        <w:t>Evaluate the potential use of larger channel bandwidths</w:t>
      </w:r>
      <w:r w:rsidR="00474435" w:rsidRPr="001506FD">
        <w:rPr>
          <w:rFonts w:eastAsia="Times New Roman"/>
          <w:b/>
          <w:lang w:eastAsia="ko-KR"/>
        </w:rPr>
        <w:t xml:space="preserve"> than operator licensed bandwidth, </w:t>
      </w:r>
      <w:r w:rsidR="00B65754" w:rsidRPr="001506FD">
        <w:rPr>
          <w:rFonts w:eastAsia="Times New Roman"/>
          <w:b/>
          <w:lang w:eastAsia="ko-KR"/>
        </w:rPr>
        <w:t>including</w:t>
      </w:r>
      <w:r w:rsidR="00474435" w:rsidRPr="001506FD">
        <w:rPr>
          <w:rFonts w:eastAsia="Times New Roman"/>
          <w:b/>
          <w:lang w:eastAsia="ko-KR"/>
        </w:rPr>
        <w:t xml:space="preserve"> the impacts on regulatory emission requirements, </w:t>
      </w:r>
      <w:r w:rsidR="005320F0" w:rsidRPr="001506FD">
        <w:rPr>
          <w:rFonts w:eastAsia="Times New Roman"/>
          <w:b/>
          <w:lang w:eastAsia="ko-KR"/>
        </w:rPr>
        <w:t>UE blocking impacts</w:t>
      </w:r>
      <w:r w:rsidR="00AB0AA4" w:rsidRPr="001506FD">
        <w:rPr>
          <w:rFonts w:eastAsia="Times New Roman"/>
          <w:b/>
          <w:lang w:eastAsia="ko-KR"/>
        </w:rPr>
        <w:t>.</w:t>
      </w:r>
    </w:p>
    <w:p w14:paraId="03A3026A" w14:textId="46D53DB3" w:rsidR="00AB0AA4" w:rsidRPr="001506FD" w:rsidRDefault="00AB0AA4" w:rsidP="00DF49B3">
      <w:pPr>
        <w:pStyle w:val="ListParagraph"/>
        <w:numPr>
          <w:ilvl w:val="0"/>
          <w:numId w:val="14"/>
        </w:numPr>
        <w:rPr>
          <w:rFonts w:eastAsia="Times New Roman"/>
          <w:b/>
          <w:lang w:eastAsia="ko-KR"/>
        </w:rPr>
      </w:pPr>
      <w:r w:rsidRPr="001506FD">
        <w:rPr>
          <w:rFonts w:eastAsia="Times New Roman"/>
          <w:b/>
          <w:lang w:eastAsia="ko-KR"/>
        </w:rPr>
        <w:t>Study the use of overlapping UE channel bandwidths</w:t>
      </w:r>
      <w:r w:rsidR="000A0582" w:rsidRPr="001506FD">
        <w:rPr>
          <w:rFonts w:eastAsia="Times New Roman"/>
          <w:b/>
          <w:lang w:eastAsia="ko-KR"/>
        </w:rPr>
        <w:t xml:space="preserve"> to cover operator’s license spectrum, and if </w:t>
      </w:r>
      <w:r w:rsidR="00022E86" w:rsidRPr="001506FD">
        <w:rPr>
          <w:rFonts w:eastAsia="Times New Roman"/>
          <w:b/>
          <w:lang w:eastAsia="ko-KR"/>
        </w:rPr>
        <w:t xml:space="preserve">new </w:t>
      </w:r>
      <w:proofErr w:type="spellStart"/>
      <w:r w:rsidR="00022E86" w:rsidRPr="001506FD">
        <w:rPr>
          <w:rFonts w:eastAsia="Times New Roman"/>
          <w:b/>
          <w:lang w:eastAsia="ko-KR"/>
        </w:rPr>
        <w:t>gNB</w:t>
      </w:r>
      <w:proofErr w:type="spellEnd"/>
      <w:r w:rsidR="00022E86" w:rsidRPr="001506FD">
        <w:rPr>
          <w:rFonts w:eastAsia="Times New Roman"/>
          <w:b/>
          <w:lang w:eastAsia="ko-KR"/>
        </w:rPr>
        <w:t xml:space="preserve"> channel bandwidths are needed.</w:t>
      </w:r>
    </w:p>
    <w:p w14:paraId="3776BA36" w14:textId="77777777" w:rsidR="00246F32" w:rsidRPr="001506FD" w:rsidRDefault="00022E86" w:rsidP="00DF49B3">
      <w:pPr>
        <w:pStyle w:val="ListParagraph"/>
        <w:numPr>
          <w:ilvl w:val="0"/>
          <w:numId w:val="14"/>
        </w:numPr>
        <w:rPr>
          <w:rFonts w:eastAsia="Times New Roman"/>
          <w:b/>
          <w:lang w:eastAsia="ko-KR"/>
        </w:rPr>
      </w:pPr>
      <w:r w:rsidRPr="001506FD">
        <w:rPr>
          <w:rFonts w:eastAsia="Times New Roman"/>
          <w:b/>
          <w:lang w:eastAsia="ko-KR"/>
        </w:rPr>
        <w:t xml:space="preserve">Identify operator licensed bandwidths that are not compatible with the use of techniques like intra-band CA or </w:t>
      </w:r>
      <w:r w:rsidR="00246F32" w:rsidRPr="001506FD">
        <w:rPr>
          <w:rFonts w:eastAsia="Times New Roman"/>
          <w:b/>
          <w:lang w:eastAsia="ko-KR"/>
        </w:rPr>
        <w:t>overlapping UE channel bandwidths.</w:t>
      </w:r>
    </w:p>
    <w:p w14:paraId="7DACDEB4" w14:textId="503AB557" w:rsidR="00022E86" w:rsidRPr="001506FD" w:rsidRDefault="00246F32" w:rsidP="00DF49B3">
      <w:pPr>
        <w:pStyle w:val="ListParagraph"/>
        <w:numPr>
          <w:ilvl w:val="0"/>
          <w:numId w:val="14"/>
        </w:numPr>
        <w:rPr>
          <w:rFonts w:eastAsia="Times New Roman"/>
          <w:b/>
          <w:lang w:eastAsia="ko-KR"/>
        </w:rPr>
      </w:pPr>
      <w:r w:rsidRPr="001506FD">
        <w:rPr>
          <w:rFonts w:eastAsia="Times New Roman"/>
          <w:b/>
          <w:lang w:eastAsia="ko-KR"/>
        </w:rPr>
        <w:t>Study the complexity</w:t>
      </w:r>
      <w:r w:rsidR="001506FD" w:rsidRPr="001506FD">
        <w:rPr>
          <w:rFonts w:eastAsia="Times New Roman"/>
          <w:b/>
          <w:lang w:eastAsia="ko-KR"/>
        </w:rPr>
        <w:t xml:space="preserve"> and efficiency</w:t>
      </w:r>
      <w:r w:rsidRPr="001506FD">
        <w:rPr>
          <w:rFonts w:eastAsia="Times New Roman"/>
          <w:b/>
          <w:lang w:eastAsia="ko-KR"/>
        </w:rPr>
        <w:t xml:space="preserve"> of adding new channel bandwidths </w:t>
      </w:r>
      <w:r w:rsidR="000E55E9">
        <w:rPr>
          <w:rFonts w:eastAsia="Times New Roman"/>
          <w:b/>
          <w:lang w:eastAsia="ko-KR"/>
        </w:rPr>
        <w:t xml:space="preserve">vs. </w:t>
      </w:r>
      <w:r w:rsidR="001506FD" w:rsidRPr="001506FD">
        <w:rPr>
          <w:rFonts w:eastAsia="Times New Roman"/>
          <w:b/>
          <w:lang w:eastAsia="ko-KR"/>
        </w:rPr>
        <w:t>using</w:t>
      </w:r>
      <w:r w:rsidRPr="001506FD">
        <w:rPr>
          <w:rFonts w:eastAsia="Times New Roman"/>
          <w:b/>
          <w:lang w:eastAsia="ko-KR"/>
        </w:rPr>
        <w:t xml:space="preserve"> </w:t>
      </w:r>
      <w:r w:rsidR="000E55E9">
        <w:rPr>
          <w:rFonts w:eastAsia="Times New Roman"/>
          <w:b/>
          <w:lang w:eastAsia="ko-KR"/>
        </w:rPr>
        <w:t xml:space="preserve">existing techniques like </w:t>
      </w:r>
      <w:r w:rsidRPr="001506FD">
        <w:rPr>
          <w:rFonts w:eastAsia="Times New Roman"/>
          <w:b/>
          <w:lang w:eastAsia="ko-KR"/>
        </w:rPr>
        <w:t>intra-band CA.</w:t>
      </w:r>
    </w:p>
    <w:bookmarkEnd w:id="4"/>
    <w:bookmarkEnd w:id="5"/>
    <w:bookmarkEnd w:id="6"/>
    <w:p w14:paraId="79FE58FA" w14:textId="10479DBD" w:rsidR="003A1165" w:rsidRDefault="003A1165" w:rsidP="00B758A7">
      <w:pPr>
        <w:rPr>
          <w:rFonts w:eastAsia="Times New Roman"/>
          <w:lang w:eastAsia="ko-KR"/>
        </w:rPr>
      </w:pPr>
    </w:p>
    <w:p w14:paraId="39A46F2A" w14:textId="7777777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lang w:val="en-US"/>
        </w:rPr>
      </w:pPr>
      <w:r w:rsidRPr="00B758A7">
        <w:rPr>
          <w:rFonts w:ascii="Arial" w:eastAsia="Times New Roman" w:hAnsi="Arial"/>
          <w:sz w:val="36"/>
          <w:lang w:val="en-US"/>
        </w:rPr>
        <w:t>3</w:t>
      </w:r>
      <w:r w:rsidRPr="00B758A7">
        <w:rPr>
          <w:rFonts w:ascii="Arial" w:eastAsia="Times New Roman" w:hAnsi="Arial"/>
          <w:sz w:val="36"/>
          <w:lang w:val="en-US"/>
        </w:rPr>
        <w:tab/>
        <w:t xml:space="preserve">Conclusions </w:t>
      </w:r>
    </w:p>
    <w:p w14:paraId="7E0F8E91" w14:textId="77777777" w:rsidR="002253AE" w:rsidRPr="0018130D" w:rsidRDefault="002253AE" w:rsidP="002253AE">
      <w:pPr>
        <w:rPr>
          <w:rFonts w:eastAsia="Times New Roman"/>
          <w:b/>
          <w:lang w:eastAsia="ko-KR"/>
        </w:rPr>
      </w:pPr>
      <w:r w:rsidRPr="0018130D">
        <w:rPr>
          <w:rFonts w:eastAsia="Times New Roman"/>
          <w:b/>
          <w:lang w:eastAsia="ko-KR"/>
        </w:rPr>
        <w:t>Observation 1: Not all operator licenses match the defined NR channel bandwidths.</w:t>
      </w:r>
    </w:p>
    <w:p w14:paraId="0682F8C4" w14:textId="77777777" w:rsidR="002253AE" w:rsidRPr="003B4CED" w:rsidRDefault="002253AE" w:rsidP="002253AE">
      <w:pPr>
        <w:rPr>
          <w:rFonts w:eastAsia="Times New Roman"/>
          <w:b/>
          <w:lang w:eastAsia="ko-KR"/>
        </w:rPr>
      </w:pPr>
      <w:r w:rsidRPr="003B4CED">
        <w:rPr>
          <w:rFonts w:eastAsia="Times New Roman"/>
          <w:b/>
          <w:lang w:eastAsia="ko-KR"/>
        </w:rPr>
        <w:t xml:space="preserve">Observation 2: </w:t>
      </w:r>
      <w:r>
        <w:rPr>
          <w:rFonts w:eastAsia="Times New Roman"/>
          <w:b/>
          <w:lang w:eastAsia="ko-KR"/>
        </w:rPr>
        <w:t xml:space="preserve">The </w:t>
      </w:r>
      <w:r w:rsidRPr="003B4CED">
        <w:rPr>
          <w:rFonts w:eastAsia="Times New Roman"/>
          <w:b/>
          <w:lang w:eastAsia="ko-KR"/>
        </w:rPr>
        <w:t xml:space="preserve">RAN4 response to a poll for new channel bandwidths does not support the idea that operators will request every channel bandwidth from 1 MHz to 100 </w:t>
      </w:r>
      <w:proofErr w:type="spellStart"/>
      <w:r w:rsidRPr="003B4CED">
        <w:rPr>
          <w:rFonts w:eastAsia="Times New Roman"/>
          <w:b/>
          <w:lang w:eastAsia="ko-KR"/>
        </w:rPr>
        <w:t>MHz.</w:t>
      </w:r>
      <w:proofErr w:type="spellEnd"/>
      <w:r w:rsidRPr="003B4CED">
        <w:rPr>
          <w:rFonts w:eastAsia="Times New Roman"/>
          <w:b/>
          <w:lang w:eastAsia="ko-KR"/>
        </w:rPr>
        <w:t xml:space="preserve"> </w:t>
      </w:r>
    </w:p>
    <w:p w14:paraId="10A02903" w14:textId="77777777" w:rsidR="002253AE" w:rsidRPr="0018130D" w:rsidRDefault="002253AE" w:rsidP="002253AE">
      <w:pPr>
        <w:rPr>
          <w:rFonts w:eastAsia="Times New Roman"/>
          <w:b/>
          <w:lang w:eastAsia="ko-KR"/>
        </w:rPr>
      </w:pPr>
      <w:r w:rsidRPr="0018130D">
        <w:rPr>
          <w:rFonts w:eastAsia="Times New Roman"/>
          <w:b/>
          <w:lang w:eastAsia="ko-KR"/>
        </w:rPr>
        <w:t xml:space="preserve">Observation </w:t>
      </w:r>
      <w:r>
        <w:rPr>
          <w:rFonts w:eastAsia="Times New Roman"/>
          <w:b/>
          <w:lang w:eastAsia="ko-KR"/>
        </w:rPr>
        <w:t>3</w:t>
      </w:r>
      <w:r w:rsidRPr="0018130D">
        <w:rPr>
          <w:rFonts w:eastAsia="Times New Roman"/>
          <w:b/>
          <w:lang w:eastAsia="ko-KR"/>
        </w:rPr>
        <w:t>: The use of the next larger channel bandwidth has been proposed</w:t>
      </w:r>
      <w:r>
        <w:rPr>
          <w:rFonts w:eastAsia="Times New Roman"/>
          <w:b/>
          <w:lang w:eastAsia="ko-KR"/>
        </w:rPr>
        <w:t xml:space="preserve"> for situations where the operator’s license doesn’t match the defined NR channel bandwidths</w:t>
      </w:r>
      <w:r w:rsidRPr="0018130D">
        <w:rPr>
          <w:rFonts w:eastAsia="Times New Roman"/>
          <w:b/>
          <w:lang w:eastAsia="ko-KR"/>
        </w:rPr>
        <w:t>, but</w:t>
      </w:r>
      <w:r>
        <w:rPr>
          <w:rFonts w:eastAsia="Times New Roman"/>
          <w:b/>
          <w:lang w:eastAsia="ko-KR"/>
        </w:rPr>
        <w:t xml:space="preserve"> this idea </w:t>
      </w:r>
      <w:r w:rsidRPr="0018130D">
        <w:rPr>
          <w:rFonts w:eastAsia="Times New Roman"/>
          <w:b/>
          <w:lang w:eastAsia="ko-KR"/>
        </w:rPr>
        <w:t>needs further study</w:t>
      </w:r>
      <w:r>
        <w:rPr>
          <w:rFonts w:eastAsia="Times New Roman"/>
          <w:b/>
          <w:lang w:eastAsia="ko-KR"/>
        </w:rPr>
        <w:t xml:space="preserve"> on aspects including regulatory emission requirements and UE receiver blocking</w:t>
      </w:r>
      <w:r w:rsidRPr="0018130D">
        <w:rPr>
          <w:rFonts w:eastAsia="Times New Roman"/>
          <w:b/>
          <w:lang w:eastAsia="ko-KR"/>
        </w:rPr>
        <w:t xml:space="preserve">. </w:t>
      </w:r>
    </w:p>
    <w:p w14:paraId="46925FD6" w14:textId="77777777" w:rsidR="002253AE" w:rsidRPr="000855E2" w:rsidRDefault="002253AE" w:rsidP="002253AE">
      <w:pPr>
        <w:rPr>
          <w:rFonts w:eastAsia="Times New Roman"/>
          <w:b/>
          <w:lang w:eastAsia="ko-KR"/>
        </w:rPr>
      </w:pPr>
      <w:r w:rsidRPr="000855E2">
        <w:rPr>
          <w:rFonts w:eastAsia="Times New Roman"/>
          <w:b/>
          <w:lang w:eastAsia="ko-KR"/>
        </w:rPr>
        <w:t xml:space="preserve">Observation </w:t>
      </w:r>
      <w:r>
        <w:rPr>
          <w:rFonts w:eastAsia="Times New Roman"/>
          <w:b/>
          <w:lang w:eastAsia="ko-KR"/>
        </w:rPr>
        <w:t>4</w:t>
      </w:r>
      <w:r w:rsidRPr="000855E2">
        <w:rPr>
          <w:rFonts w:eastAsia="Times New Roman"/>
          <w:b/>
          <w:lang w:eastAsia="ko-KR"/>
        </w:rPr>
        <w:t xml:space="preserve">: Some operator licensed bandwidth may be supported by overlapping UE channel bandwidths, </w:t>
      </w:r>
      <w:r>
        <w:rPr>
          <w:rFonts w:eastAsia="Times New Roman"/>
          <w:b/>
          <w:lang w:eastAsia="ko-KR"/>
        </w:rPr>
        <w:t xml:space="preserve">but new </w:t>
      </w:r>
      <w:proofErr w:type="spellStart"/>
      <w:r>
        <w:rPr>
          <w:rFonts w:eastAsia="Times New Roman"/>
          <w:b/>
          <w:lang w:eastAsia="ko-KR"/>
        </w:rPr>
        <w:t>gNB</w:t>
      </w:r>
      <w:proofErr w:type="spellEnd"/>
      <w:r>
        <w:rPr>
          <w:rFonts w:eastAsia="Times New Roman"/>
          <w:b/>
          <w:lang w:eastAsia="ko-KR"/>
        </w:rPr>
        <w:t xml:space="preserve"> channel bandwidths may need to be defined.</w:t>
      </w:r>
    </w:p>
    <w:p w14:paraId="01DE7F5A" w14:textId="77777777" w:rsidR="002253AE" w:rsidRDefault="002253AE" w:rsidP="002253AE">
      <w:pPr>
        <w:rPr>
          <w:rFonts w:eastAsia="Times New Roman"/>
          <w:b/>
          <w:lang w:eastAsia="ko-KR"/>
        </w:rPr>
      </w:pPr>
      <w:r w:rsidRPr="004D0DD8">
        <w:rPr>
          <w:rFonts w:eastAsia="Times New Roman"/>
          <w:b/>
          <w:lang w:eastAsia="ko-KR"/>
        </w:rPr>
        <w:t xml:space="preserve">Observation </w:t>
      </w:r>
      <w:r>
        <w:rPr>
          <w:rFonts w:eastAsia="Times New Roman"/>
          <w:b/>
          <w:lang w:eastAsia="ko-KR"/>
        </w:rPr>
        <w:t>5</w:t>
      </w:r>
      <w:r w:rsidRPr="004D0DD8">
        <w:rPr>
          <w:rFonts w:eastAsia="Times New Roman"/>
          <w:b/>
          <w:lang w:eastAsia="ko-KR"/>
        </w:rPr>
        <w:t>: Some operator bandwidths such as 7 MHz may not be able to be covered with overlapping 5 MHz carriers, so a new channel bandwidth may be required</w:t>
      </w:r>
      <w:r>
        <w:rPr>
          <w:rFonts w:eastAsia="Times New Roman"/>
          <w:b/>
          <w:lang w:eastAsia="ko-KR"/>
        </w:rPr>
        <w:t>. Further study required.</w:t>
      </w:r>
    </w:p>
    <w:p w14:paraId="553C78DD" w14:textId="77777777" w:rsidR="002253AE" w:rsidRPr="00957D23" w:rsidRDefault="002253AE" w:rsidP="002253AE">
      <w:pPr>
        <w:rPr>
          <w:rFonts w:eastAsia="Times New Roman"/>
          <w:b/>
          <w:lang w:eastAsia="ko-KR"/>
        </w:rPr>
      </w:pPr>
      <w:r w:rsidRPr="00957D23">
        <w:rPr>
          <w:rFonts w:eastAsia="Times New Roman"/>
          <w:b/>
          <w:lang w:eastAsia="ko-KR"/>
        </w:rPr>
        <w:t xml:space="preserve">Observation </w:t>
      </w:r>
      <w:r>
        <w:rPr>
          <w:rFonts w:eastAsia="Times New Roman"/>
          <w:b/>
          <w:lang w:eastAsia="ko-KR"/>
        </w:rPr>
        <w:t>6</w:t>
      </w:r>
      <w:r w:rsidRPr="00957D23">
        <w:rPr>
          <w:rFonts w:eastAsia="Times New Roman"/>
          <w:b/>
          <w:lang w:eastAsia="ko-KR"/>
        </w:rPr>
        <w:t xml:space="preserve">: Further study is required to compare the implementation and testing complexity of new channel bandwidths with intra-band CA. </w:t>
      </w:r>
    </w:p>
    <w:p w14:paraId="0BF5894F" w14:textId="77777777" w:rsidR="002253AE" w:rsidRPr="004D0DD8" w:rsidRDefault="002253AE" w:rsidP="002253AE">
      <w:pPr>
        <w:rPr>
          <w:rFonts w:eastAsia="Times New Roman"/>
          <w:b/>
          <w:lang w:eastAsia="ko-KR"/>
        </w:rPr>
      </w:pPr>
    </w:p>
    <w:p w14:paraId="65A15910" w14:textId="77777777" w:rsidR="002253AE" w:rsidRPr="001506FD" w:rsidRDefault="002253AE" w:rsidP="002253AE">
      <w:pPr>
        <w:rPr>
          <w:rFonts w:eastAsia="Times New Roman"/>
          <w:b/>
          <w:lang w:eastAsia="ko-KR"/>
        </w:rPr>
      </w:pPr>
      <w:r>
        <w:rPr>
          <w:rFonts w:eastAsia="Times New Roman"/>
          <w:b/>
          <w:lang w:eastAsia="ko-KR"/>
        </w:rPr>
        <w:t>Proposed s</w:t>
      </w:r>
      <w:r w:rsidRPr="001506FD">
        <w:rPr>
          <w:rFonts w:eastAsia="Times New Roman"/>
          <w:b/>
          <w:lang w:eastAsia="ko-KR"/>
        </w:rPr>
        <w:t>tudy Item Objectives:</w:t>
      </w:r>
    </w:p>
    <w:p w14:paraId="79E2B1F2" w14:textId="77777777" w:rsidR="002253AE" w:rsidRDefault="002253AE" w:rsidP="002253AE">
      <w:pPr>
        <w:pStyle w:val="ListParagraph"/>
        <w:numPr>
          <w:ilvl w:val="0"/>
          <w:numId w:val="19"/>
        </w:numPr>
        <w:rPr>
          <w:rFonts w:eastAsia="Times New Roman"/>
          <w:b/>
          <w:lang w:eastAsia="ko-KR"/>
        </w:rPr>
      </w:pPr>
      <w:r>
        <w:rPr>
          <w:rFonts w:eastAsia="Times New Roman"/>
          <w:b/>
          <w:lang w:eastAsia="ko-KR"/>
        </w:rPr>
        <w:t xml:space="preserve">Identify operator licensed channel bandwidths that do not align with existing NR channel bandwidths. </w:t>
      </w:r>
    </w:p>
    <w:p w14:paraId="08D189C7" w14:textId="77777777" w:rsidR="002253AE" w:rsidRPr="001506FD" w:rsidRDefault="002253AE" w:rsidP="002253AE">
      <w:pPr>
        <w:pStyle w:val="ListParagraph"/>
        <w:numPr>
          <w:ilvl w:val="0"/>
          <w:numId w:val="19"/>
        </w:numPr>
        <w:rPr>
          <w:rFonts w:eastAsia="Times New Roman"/>
          <w:b/>
          <w:lang w:eastAsia="ko-KR"/>
        </w:rPr>
      </w:pPr>
      <w:r w:rsidRPr="001506FD">
        <w:rPr>
          <w:rFonts w:eastAsia="Times New Roman"/>
          <w:b/>
          <w:lang w:eastAsia="ko-KR"/>
        </w:rPr>
        <w:t>Evaluate the potential use of larger channel bandwidths than operator licensed bandwidth, including the impacts on regulatory emission requirements, UE blocking impacts.</w:t>
      </w:r>
    </w:p>
    <w:p w14:paraId="699F4A51" w14:textId="77777777" w:rsidR="002253AE" w:rsidRPr="001506FD" w:rsidRDefault="002253AE" w:rsidP="002253AE">
      <w:pPr>
        <w:pStyle w:val="ListParagraph"/>
        <w:numPr>
          <w:ilvl w:val="0"/>
          <w:numId w:val="19"/>
        </w:numPr>
        <w:rPr>
          <w:rFonts w:eastAsia="Times New Roman"/>
          <w:b/>
          <w:lang w:eastAsia="ko-KR"/>
        </w:rPr>
      </w:pPr>
      <w:r w:rsidRPr="001506FD">
        <w:rPr>
          <w:rFonts w:eastAsia="Times New Roman"/>
          <w:b/>
          <w:lang w:eastAsia="ko-KR"/>
        </w:rPr>
        <w:lastRenderedPageBreak/>
        <w:t xml:space="preserve">Study the use of overlapping UE channel bandwidths to cover operator’s license spectrum, and if new </w:t>
      </w:r>
      <w:proofErr w:type="spellStart"/>
      <w:r w:rsidRPr="001506FD">
        <w:rPr>
          <w:rFonts w:eastAsia="Times New Roman"/>
          <w:b/>
          <w:lang w:eastAsia="ko-KR"/>
        </w:rPr>
        <w:t>gNB</w:t>
      </w:r>
      <w:proofErr w:type="spellEnd"/>
      <w:r w:rsidRPr="001506FD">
        <w:rPr>
          <w:rFonts w:eastAsia="Times New Roman"/>
          <w:b/>
          <w:lang w:eastAsia="ko-KR"/>
        </w:rPr>
        <w:t xml:space="preserve"> channel bandwidths are needed.</w:t>
      </w:r>
    </w:p>
    <w:p w14:paraId="1EF2FA04" w14:textId="77777777" w:rsidR="002253AE" w:rsidRPr="001506FD" w:rsidRDefault="002253AE" w:rsidP="002253AE">
      <w:pPr>
        <w:pStyle w:val="ListParagraph"/>
        <w:numPr>
          <w:ilvl w:val="0"/>
          <w:numId w:val="19"/>
        </w:numPr>
        <w:rPr>
          <w:rFonts w:eastAsia="Times New Roman"/>
          <w:b/>
          <w:lang w:eastAsia="ko-KR"/>
        </w:rPr>
      </w:pPr>
      <w:r w:rsidRPr="001506FD">
        <w:rPr>
          <w:rFonts w:eastAsia="Times New Roman"/>
          <w:b/>
          <w:lang w:eastAsia="ko-KR"/>
        </w:rPr>
        <w:t>Identify operator licensed bandwidths that are not compatible with the use of techniques like intra-band CA or overlapping UE channel bandwidths.</w:t>
      </w:r>
    </w:p>
    <w:p w14:paraId="6A6E3734" w14:textId="77777777" w:rsidR="002253AE" w:rsidRPr="001506FD" w:rsidRDefault="002253AE" w:rsidP="002253AE">
      <w:pPr>
        <w:pStyle w:val="ListParagraph"/>
        <w:numPr>
          <w:ilvl w:val="0"/>
          <w:numId w:val="19"/>
        </w:numPr>
        <w:rPr>
          <w:rFonts w:eastAsia="Times New Roman"/>
          <w:b/>
          <w:lang w:eastAsia="ko-KR"/>
        </w:rPr>
      </w:pPr>
      <w:r w:rsidRPr="001506FD">
        <w:rPr>
          <w:rFonts w:eastAsia="Times New Roman"/>
          <w:b/>
          <w:lang w:eastAsia="ko-KR"/>
        </w:rPr>
        <w:t xml:space="preserve">Study the complexity and efficiency of adding new channel bandwidths </w:t>
      </w:r>
      <w:r>
        <w:rPr>
          <w:rFonts w:eastAsia="Times New Roman"/>
          <w:b/>
          <w:lang w:eastAsia="ko-KR"/>
        </w:rPr>
        <w:t xml:space="preserve">vs. </w:t>
      </w:r>
      <w:r w:rsidRPr="001506FD">
        <w:rPr>
          <w:rFonts w:eastAsia="Times New Roman"/>
          <w:b/>
          <w:lang w:eastAsia="ko-KR"/>
        </w:rPr>
        <w:t xml:space="preserve">using </w:t>
      </w:r>
      <w:r>
        <w:rPr>
          <w:rFonts w:eastAsia="Times New Roman"/>
          <w:b/>
          <w:lang w:eastAsia="ko-KR"/>
        </w:rPr>
        <w:t xml:space="preserve">existing techniques like </w:t>
      </w:r>
      <w:r w:rsidRPr="001506FD">
        <w:rPr>
          <w:rFonts w:eastAsia="Times New Roman"/>
          <w:b/>
          <w:lang w:eastAsia="ko-KR"/>
        </w:rPr>
        <w:t>intra-band CA.</w:t>
      </w:r>
    </w:p>
    <w:p w14:paraId="360D382A" w14:textId="553F085F" w:rsidR="00113097" w:rsidRDefault="00113097" w:rsidP="006F1DC8">
      <w:pPr>
        <w:rPr>
          <w:rFonts w:eastAsia="Times New Roman"/>
          <w:lang w:eastAsia="ko-KR"/>
        </w:rPr>
      </w:pPr>
    </w:p>
    <w:p w14:paraId="68996E0F" w14:textId="7777777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lang w:val="en-US"/>
        </w:rPr>
      </w:pPr>
      <w:r w:rsidRPr="00B758A7">
        <w:rPr>
          <w:rFonts w:ascii="Arial" w:eastAsia="Times New Roman" w:hAnsi="Arial"/>
          <w:sz w:val="36"/>
          <w:lang w:val="en-US"/>
        </w:rPr>
        <w:t>4</w:t>
      </w:r>
      <w:r w:rsidRPr="00B758A7">
        <w:rPr>
          <w:rFonts w:ascii="Arial" w:eastAsia="Times New Roman" w:hAnsi="Arial"/>
          <w:sz w:val="36"/>
          <w:lang w:val="en-US"/>
        </w:rPr>
        <w:tab/>
        <w:t>References</w:t>
      </w:r>
    </w:p>
    <w:p w14:paraId="33C49C94" w14:textId="65CC3547" w:rsidR="00410ED4" w:rsidRPr="00410ED4" w:rsidRDefault="00B879DE" w:rsidP="00410ED4">
      <w:pPr>
        <w:numPr>
          <w:ilvl w:val="0"/>
          <w:numId w:val="9"/>
        </w:numPr>
        <w:rPr>
          <w:rFonts w:eastAsia="Times New Roman"/>
          <w:lang w:val="en-US"/>
        </w:rPr>
      </w:pPr>
      <w:bookmarkStart w:id="7" w:name="_Ref7095076"/>
      <w:bookmarkStart w:id="8" w:name="_Ref20390182"/>
      <w:bookmarkStart w:id="9" w:name="_Ref4774771"/>
      <w:bookmarkStart w:id="10" w:name="_Ref23869402"/>
      <w:r w:rsidRPr="00B879DE">
        <w:rPr>
          <w:rFonts w:eastAsia="Times New Roman"/>
          <w:lang w:val="en-US"/>
        </w:rPr>
        <w:t>R</w:t>
      </w:r>
      <w:bookmarkEnd w:id="0"/>
      <w:bookmarkEnd w:id="1"/>
      <w:bookmarkEnd w:id="7"/>
      <w:bookmarkEnd w:id="8"/>
      <w:bookmarkEnd w:id="9"/>
      <w:r w:rsidR="00C925A0">
        <w:rPr>
          <w:rFonts w:eastAsia="Times New Roman"/>
          <w:lang w:val="en-US"/>
        </w:rPr>
        <w:t>P-</w:t>
      </w:r>
      <w:r w:rsidR="009576E5">
        <w:rPr>
          <w:rFonts w:eastAsia="Times New Roman"/>
          <w:lang w:val="en-US"/>
        </w:rPr>
        <w:t>192273, “</w:t>
      </w:r>
      <w:r w:rsidR="005A079B" w:rsidRPr="005A079B">
        <w:rPr>
          <w:rFonts w:eastAsia="Times New Roman"/>
          <w:lang w:val="en-US"/>
        </w:rPr>
        <w:t>New WID on Introduction of NR Band n26</w:t>
      </w:r>
      <w:r w:rsidR="005A079B">
        <w:rPr>
          <w:rFonts w:eastAsia="Times New Roman"/>
          <w:lang w:val="en-US"/>
        </w:rPr>
        <w:t xml:space="preserve">,” </w:t>
      </w:r>
      <w:r w:rsidR="00AE11DE" w:rsidRPr="00AE11DE">
        <w:rPr>
          <w:rFonts w:eastAsia="Times New Roman"/>
          <w:lang w:val="en-US"/>
        </w:rPr>
        <w:t>Sprint, AT&amp;T, Dish Network</w:t>
      </w:r>
      <w:bookmarkEnd w:id="10"/>
    </w:p>
    <w:p w14:paraId="3E95FEA8" w14:textId="77777777" w:rsidR="00F600AB" w:rsidRPr="00B0192F" w:rsidRDefault="00F600AB" w:rsidP="00F600AB">
      <w:pPr>
        <w:numPr>
          <w:ilvl w:val="0"/>
          <w:numId w:val="9"/>
        </w:numPr>
        <w:rPr>
          <w:rFonts w:eastAsia="Times New Roman"/>
          <w:lang w:val="en-US"/>
        </w:rPr>
      </w:pPr>
      <w:bookmarkStart w:id="11" w:name="_Ref23945478"/>
      <w:r w:rsidRPr="00B0192F">
        <w:rPr>
          <w:rFonts w:eastAsia="Times New Roman"/>
          <w:lang w:val="en-US"/>
        </w:rPr>
        <w:t>RP-191873, “New WID: Introduction of NR Band n26,” Sprin</w:t>
      </w:r>
      <w:r>
        <w:rPr>
          <w:rFonts w:eastAsia="Times New Roman"/>
          <w:lang w:val="en-US"/>
        </w:rPr>
        <w:t>t</w:t>
      </w:r>
      <w:r w:rsidRPr="00B0192F">
        <w:rPr>
          <w:rFonts w:eastAsia="Times New Roman"/>
          <w:lang w:val="en-US"/>
        </w:rPr>
        <w:t xml:space="preserve">, AT&amp;T, </w:t>
      </w:r>
      <w:r>
        <w:rPr>
          <w:rFonts w:eastAsia="Times New Roman"/>
          <w:lang w:val="en-US"/>
        </w:rPr>
        <w:t>D</w:t>
      </w:r>
      <w:r w:rsidRPr="00B0192F">
        <w:rPr>
          <w:rFonts w:eastAsia="Times New Roman"/>
          <w:lang w:val="en-US"/>
        </w:rPr>
        <w:t>ish Network</w:t>
      </w:r>
      <w:bookmarkEnd w:id="11"/>
    </w:p>
    <w:p w14:paraId="608C27DA" w14:textId="77EE01D4" w:rsidR="00C2770B" w:rsidRDefault="00D33898" w:rsidP="00107A00">
      <w:pPr>
        <w:numPr>
          <w:ilvl w:val="0"/>
          <w:numId w:val="9"/>
        </w:numPr>
        <w:rPr>
          <w:rFonts w:eastAsia="Times New Roman"/>
          <w:lang w:val="en-US"/>
        </w:rPr>
      </w:pPr>
      <w:bookmarkStart w:id="12" w:name="_Ref23945702"/>
      <w:r w:rsidRPr="00D33898">
        <w:rPr>
          <w:rFonts w:eastAsia="Times New Roman"/>
          <w:lang w:val="en-US"/>
        </w:rPr>
        <w:t>RP-192302</w:t>
      </w:r>
      <w:r>
        <w:rPr>
          <w:rFonts w:eastAsia="Times New Roman"/>
          <w:lang w:val="en-US"/>
        </w:rPr>
        <w:t>, “</w:t>
      </w:r>
      <w:r w:rsidR="00F25BAE" w:rsidRPr="00F25BAE">
        <w:rPr>
          <w:rFonts w:eastAsia="Times New Roman"/>
          <w:lang w:val="en-US"/>
        </w:rPr>
        <w:t>New SID: Efficient utilization of licensed spectrum that is not aligned</w:t>
      </w:r>
      <w:r w:rsidR="00F25BAE">
        <w:rPr>
          <w:rFonts w:eastAsia="Times New Roman"/>
          <w:lang w:val="en-US"/>
        </w:rPr>
        <w:t xml:space="preserve"> </w:t>
      </w:r>
      <w:r w:rsidR="00CC6B34" w:rsidRPr="00CC6B34">
        <w:rPr>
          <w:rFonts w:eastAsia="Times New Roman"/>
          <w:lang w:val="en-US"/>
        </w:rPr>
        <w:t>with existing NR channel bandwidths</w:t>
      </w:r>
      <w:r w:rsidR="00CC6B34">
        <w:rPr>
          <w:rFonts w:eastAsia="Times New Roman"/>
          <w:lang w:val="en-US"/>
        </w:rPr>
        <w:t xml:space="preserve">,” </w:t>
      </w:r>
      <w:r w:rsidR="00A04AED" w:rsidRPr="00A04AED">
        <w:rPr>
          <w:rFonts w:eastAsia="Times New Roman"/>
          <w:lang w:val="en-US"/>
        </w:rPr>
        <w:t>Etisalat, Sprint</w:t>
      </w:r>
      <w:bookmarkEnd w:id="12"/>
    </w:p>
    <w:p w14:paraId="00C9182F" w14:textId="1013A7BE" w:rsidR="00A04AED" w:rsidRDefault="007B11FB" w:rsidP="00107A00">
      <w:pPr>
        <w:numPr>
          <w:ilvl w:val="0"/>
          <w:numId w:val="9"/>
        </w:numPr>
        <w:rPr>
          <w:rFonts w:eastAsia="Times New Roman"/>
          <w:lang w:val="en-US"/>
        </w:rPr>
      </w:pPr>
      <w:bookmarkStart w:id="13" w:name="_Ref23945723"/>
      <w:r w:rsidRPr="007B11FB">
        <w:rPr>
          <w:rFonts w:eastAsia="Times New Roman"/>
          <w:lang w:val="en-US"/>
        </w:rPr>
        <w:t>RP-192329</w:t>
      </w:r>
      <w:r>
        <w:rPr>
          <w:rFonts w:eastAsia="Times New Roman"/>
          <w:lang w:val="en-US"/>
        </w:rPr>
        <w:t>, “</w:t>
      </w:r>
      <w:r w:rsidR="006C396D" w:rsidRPr="006C396D">
        <w:rPr>
          <w:rFonts w:eastAsia="Times New Roman"/>
          <w:lang w:val="en-US"/>
        </w:rPr>
        <w:t>New SID: Efficient utilization of licensed spectrum that is not aligned</w:t>
      </w:r>
      <w:r w:rsidR="006C396D">
        <w:rPr>
          <w:rFonts w:eastAsia="Times New Roman"/>
          <w:lang w:val="en-US"/>
        </w:rPr>
        <w:t xml:space="preserve"> </w:t>
      </w:r>
      <w:r w:rsidR="00A644DE" w:rsidRPr="00A644DE">
        <w:rPr>
          <w:rFonts w:eastAsia="Times New Roman"/>
          <w:lang w:val="en-US"/>
        </w:rPr>
        <w:t>with existing NR channel bandwidths</w:t>
      </w:r>
      <w:r w:rsidR="00A644DE">
        <w:rPr>
          <w:rFonts w:eastAsia="Times New Roman"/>
          <w:lang w:val="en-US"/>
        </w:rPr>
        <w:t xml:space="preserve">,” </w:t>
      </w:r>
      <w:r w:rsidR="00E673FB" w:rsidRPr="00E673FB">
        <w:rPr>
          <w:rFonts w:eastAsia="Times New Roman"/>
          <w:lang w:val="en-US"/>
        </w:rPr>
        <w:t>Etisalat, Sprint</w:t>
      </w:r>
      <w:bookmarkEnd w:id="13"/>
    </w:p>
    <w:p w14:paraId="5D16DC11" w14:textId="4E218AB8" w:rsidR="00664DCF" w:rsidRDefault="00664DCF" w:rsidP="00107A00">
      <w:pPr>
        <w:numPr>
          <w:ilvl w:val="0"/>
          <w:numId w:val="9"/>
        </w:numPr>
        <w:rPr>
          <w:rFonts w:eastAsia="Times New Roman"/>
          <w:lang w:val="en-US"/>
        </w:rPr>
      </w:pPr>
      <w:bookmarkStart w:id="14" w:name="_Ref23946657"/>
      <w:r w:rsidRPr="00664DCF">
        <w:rPr>
          <w:rFonts w:eastAsia="Times New Roman"/>
          <w:lang w:val="en-US"/>
        </w:rPr>
        <w:t>RP-192219</w:t>
      </w:r>
      <w:r>
        <w:rPr>
          <w:rFonts w:eastAsia="Times New Roman"/>
          <w:lang w:val="en-US"/>
        </w:rPr>
        <w:t xml:space="preserve">, </w:t>
      </w:r>
      <w:r w:rsidR="000C6778">
        <w:rPr>
          <w:rFonts w:eastAsia="Times New Roman"/>
          <w:lang w:val="en-US"/>
        </w:rPr>
        <w:t>“</w:t>
      </w:r>
      <w:r w:rsidR="000C6778" w:rsidRPr="000C6778">
        <w:rPr>
          <w:rFonts w:eastAsia="Times New Roman"/>
          <w:lang w:val="en-US"/>
        </w:rPr>
        <w:t>New WID on Addition of 25, 30, 35 and 40 MHz channel bandwidth</w:t>
      </w:r>
      <w:r w:rsidR="000C6778">
        <w:rPr>
          <w:rFonts w:eastAsia="Times New Roman"/>
          <w:lang w:val="en-US"/>
        </w:rPr>
        <w:t xml:space="preserve"> </w:t>
      </w:r>
      <w:r w:rsidR="009E4B82" w:rsidRPr="009E4B82">
        <w:rPr>
          <w:rFonts w:eastAsia="Times New Roman"/>
          <w:lang w:val="en-US"/>
        </w:rPr>
        <w:t>for NR band n25</w:t>
      </w:r>
      <w:r w:rsidR="009E4B82">
        <w:rPr>
          <w:rFonts w:eastAsia="Times New Roman"/>
          <w:lang w:val="en-US"/>
        </w:rPr>
        <w:t xml:space="preserve">,” </w:t>
      </w:r>
      <w:r w:rsidR="002E0AD3" w:rsidRPr="002E0AD3">
        <w:rPr>
          <w:rFonts w:eastAsia="Times New Roman"/>
          <w:lang w:val="en-US"/>
        </w:rPr>
        <w:t>T-Mobile</w:t>
      </w:r>
      <w:bookmarkEnd w:id="14"/>
    </w:p>
    <w:p w14:paraId="45B0D550" w14:textId="77777777" w:rsidR="004E7912" w:rsidRDefault="004E7912" w:rsidP="004E7912">
      <w:pPr>
        <w:numPr>
          <w:ilvl w:val="0"/>
          <w:numId w:val="9"/>
        </w:numPr>
        <w:rPr>
          <w:rFonts w:eastAsia="Times New Roman"/>
          <w:lang w:val="en-US"/>
        </w:rPr>
      </w:pPr>
      <w:bookmarkStart w:id="15" w:name="_Ref23520353"/>
      <w:r w:rsidRPr="00CD7A9C">
        <w:rPr>
          <w:rFonts w:eastAsia="Times New Roman"/>
          <w:lang w:val="en-US"/>
        </w:rPr>
        <w:t>R4-1911517</w:t>
      </w:r>
      <w:r>
        <w:rPr>
          <w:rFonts w:eastAsia="Times New Roman"/>
          <w:lang w:val="en-US"/>
        </w:rPr>
        <w:t>, “</w:t>
      </w:r>
      <w:r w:rsidRPr="00CD7A9C">
        <w:rPr>
          <w:rFonts w:eastAsia="Times New Roman"/>
          <w:lang w:val="en-US"/>
        </w:rPr>
        <w:t>Views on adding new Channel Bandwidths for n77/n78</w:t>
      </w:r>
      <w:r>
        <w:rPr>
          <w:rFonts w:eastAsia="Times New Roman"/>
          <w:lang w:val="en-US"/>
        </w:rPr>
        <w:t>,”</w:t>
      </w:r>
      <w:r w:rsidRPr="00CD7A9C">
        <w:rPr>
          <w:rFonts w:eastAsia="Times New Roman"/>
          <w:lang w:val="en-US"/>
        </w:rPr>
        <w:tab/>
        <w:t>Apple</w:t>
      </w:r>
      <w:bookmarkEnd w:id="15"/>
    </w:p>
    <w:p w14:paraId="2BF43C8C" w14:textId="77777777" w:rsidR="004E7912" w:rsidRDefault="004E7912" w:rsidP="004E7912">
      <w:pPr>
        <w:numPr>
          <w:ilvl w:val="0"/>
          <w:numId w:val="9"/>
        </w:numPr>
        <w:rPr>
          <w:rFonts w:eastAsia="Times New Roman"/>
          <w:lang w:val="en-US"/>
        </w:rPr>
      </w:pPr>
      <w:bookmarkStart w:id="16" w:name="_Ref23520354"/>
      <w:r w:rsidRPr="00CD7A9C">
        <w:rPr>
          <w:rFonts w:eastAsia="Times New Roman"/>
          <w:lang w:val="en-US"/>
        </w:rPr>
        <w:t>R4-1911518</w:t>
      </w:r>
      <w:r>
        <w:rPr>
          <w:rFonts w:eastAsia="Times New Roman"/>
          <w:lang w:val="en-US"/>
        </w:rPr>
        <w:t>, “</w:t>
      </w:r>
      <w:r w:rsidRPr="00CD7A9C">
        <w:rPr>
          <w:rFonts w:eastAsia="Times New Roman"/>
          <w:lang w:val="en-US"/>
        </w:rPr>
        <w:t>Views on adding new Channel Bandwidths for n25</w:t>
      </w:r>
      <w:r>
        <w:rPr>
          <w:rFonts w:eastAsia="Times New Roman"/>
          <w:lang w:val="en-US"/>
        </w:rPr>
        <w:t xml:space="preserve">,” </w:t>
      </w:r>
      <w:r w:rsidRPr="00CD7A9C">
        <w:rPr>
          <w:rFonts w:eastAsia="Times New Roman"/>
          <w:lang w:val="en-US"/>
        </w:rPr>
        <w:t>Apple</w:t>
      </w:r>
      <w:bookmarkEnd w:id="16"/>
    </w:p>
    <w:p w14:paraId="53C3A292" w14:textId="616F6BF1" w:rsidR="004E7912" w:rsidRDefault="004E7912" w:rsidP="004E7912">
      <w:pPr>
        <w:numPr>
          <w:ilvl w:val="0"/>
          <w:numId w:val="9"/>
        </w:numPr>
        <w:rPr>
          <w:rFonts w:eastAsia="Times New Roman"/>
          <w:lang w:val="en-US"/>
        </w:rPr>
      </w:pPr>
      <w:bookmarkStart w:id="17" w:name="_Ref23520356"/>
      <w:r w:rsidRPr="00CD7A9C">
        <w:rPr>
          <w:rFonts w:eastAsia="Times New Roman"/>
          <w:lang w:val="en-US"/>
        </w:rPr>
        <w:t>R4-1911519</w:t>
      </w:r>
      <w:r>
        <w:rPr>
          <w:rFonts w:eastAsia="Times New Roman"/>
          <w:lang w:val="en-US"/>
        </w:rPr>
        <w:t>, “</w:t>
      </w:r>
      <w:r w:rsidRPr="00CD7A9C">
        <w:rPr>
          <w:rFonts w:eastAsia="Times New Roman"/>
          <w:lang w:val="en-US"/>
        </w:rPr>
        <w:t>Views on adding new Channel Bandwidths for NR bands</w:t>
      </w:r>
      <w:r>
        <w:rPr>
          <w:rFonts w:eastAsia="Times New Roman"/>
          <w:lang w:val="en-US"/>
        </w:rPr>
        <w:t xml:space="preserve">,” </w:t>
      </w:r>
      <w:r w:rsidRPr="00CD7A9C">
        <w:rPr>
          <w:rFonts w:eastAsia="Times New Roman"/>
          <w:lang w:val="en-US"/>
        </w:rPr>
        <w:t>Apple</w:t>
      </w:r>
      <w:bookmarkEnd w:id="17"/>
    </w:p>
    <w:p w14:paraId="0A8CF9C2" w14:textId="3B90E6CD" w:rsidR="00007655" w:rsidRDefault="00007655" w:rsidP="004E7912">
      <w:pPr>
        <w:numPr>
          <w:ilvl w:val="0"/>
          <w:numId w:val="9"/>
        </w:numPr>
        <w:rPr>
          <w:rFonts w:eastAsia="Times New Roman"/>
          <w:lang w:val="en-US"/>
        </w:rPr>
      </w:pPr>
      <w:bookmarkStart w:id="18" w:name="_Ref26197079"/>
      <w:r w:rsidRPr="00007655">
        <w:rPr>
          <w:rFonts w:eastAsia="Times New Roman"/>
          <w:lang w:val="en-US"/>
        </w:rPr>
        <w:t>R4-191519</w:t>
      </w:r>
      <w:r w:rsidR="001A27FC">
        <w:rPr>
          <w:rFonts w:eastAsia="Times New Roman"/>
          <w:lang w:val="en-US"/>
        </w:rPr>
        <w:t>8</w:t>
      </w:r>
      <w:r>
        <w:rPr>
          <w:rFonts w:eastAsia="Times New Roman"/>
          <w:lang w:val="en-US"/>
        </w:rPr>
        <w:t>. “</w:t>
      </w:r>
      <w:r w:rsidR="001A27FC" w:rsidRPr="001A27FC">
        <w:rPr>
          <w:rFonts w:eastAsia="Times New Roman"/>
          <w:lang w:val="en-US"/>
        </w:rPr>
        <w:t>New SID: Efficient utilization of licensed spectrum that is not aligned with existing NR channel bandwidths</w:t>
      </w:r>
      <w:r w:rsidR="001A27FC">
        <w:rPr>
          <w:rFonts w:eastAsia="Times New Roman"/>
          <w:lang w:val="en-US"/>
        </w:rPr>
        <w:t>,” Sprint</w:t>
      </w:r>
      <w:bookmarkEnd w:id="18"/>
    </w:p>
    <w:p w14:paraId="77D38BD5" w14:textId="77777777" w:rsidR="004E7912" w:rsidRPr="00107A00" w:rsidRDefault="004E7912" w:rsidP="002D747A">
      <w:pPr>
        <w:ind w:left="720"/>
        <w:rPr>
          <w:rFonts w:eastAsia="Times New Roman"/>
          <w:lang w:val="en-US"/>
        </w:rPr>
      </w:pPr>
    </w:p>
    <w:sectPr w:rsidR="004E7912" w:rsidRPr="00107A00" w:rsidSect="00A05626">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DD51E4" w14:textId="77777777" w:rsidR="002A27EC" w:rsidRDefault="002A27EC">
      <w:r>
        <w:separator/>
      </w:r>
    </w:p>
  </w:endnote>
  <w:endnote w:type="continuationSeparator" w:id="0">
    <w:p w14:paraId="0198937D" w14:textId="77777777" w:rsidR="002A27EC" w:rsidRDefault="002A2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5AC387" w14:textId="77777777" w:rsidR="002A27EC" w:rsidRDefault="002A27EC">
      <w:r>
        <w:separator/>
      </w:r>
    </w:p>
  </w:footnote>
  <w:footnote w:type="continuationSeparator" w:id="0">
    <w:p w14:paraId="2C73F0A9" w14:textId="77777777" w:rsidR="002A27EC" w:rsidRDefault="002A27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9B3B1E"/>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3E3BE0"/>
    <w:multiLevelType w:val="hybridMultilevel"/>
    <w:tmpl w:val="61CC2926"/>
    <w:lvl w:ilvl="0" w:tplc="07127B62">
      <w:start w:val="1"/>
      <w:numFmt w:val="bullet"/>
      <w:lvlText w:val="•"/>
      <w:lvlJc w:val="left"/>
      <w:pPr>
        <w:tabs>
          <w:tab w:val="num" w:pos="720"/>
        </w:tabs>
        <w:ind w:left="720" w:hanging="360"/>
      </w:pPr>
      <w:rPr>
        <w:rFonts w:ascii="Arial" w:hAnsi="Arial" w:hint="default"/>
      </w:rPr>
    </w:lvl>
    <w:lvl w:ilvl="1" w:tplc="DA023894">
      <w:start w:val="1"/>
      <w:numFmt w:val="bullet"/>
      <w:lvlText w:val="•"/>
      <w:lvlJc w:val="left"/>
      <w:pPr>
        <w:tabs>
          <w:tab w:val="num" w:pos="1440"/>
        </w:tabs>
        <w:ind w:left="1440" w:hanging="360"/>
      </w:pPr>
      <w:rPr>
        <w:rFonts w:ascii="Arial" w:hAnsi="Arial" w:hint="default"/>
      </w:rPr>
    </w:lvl>
    <w:lvl w:ilvl="2" w:tplc="E97A855E" w:tentative="1">
      <w:start w:val="1"/>
      <w:numFmt w:val="bullet"/>
      <w:lvlText w:val="•"/>
      <w:lvlJc w:val="left"/>
      <w:pPr>
        <w:tabs>
          <w:tab w:val="num" w:pos="2160"/>
        </w:tabs>
        <w:ind w:left="2160" w:hanging="360"/>
      </w:pPr>
      <w:rPr>
        <w:rFonts w:ascii="Arial" w:hAnsi="Arial" w:hint="default"/>
      </w:rPr>
    </w:lvl>
    <w:lvl w:ilvl="3" w:tplc="EDB4C52C" w:tentative="1">
      <w:start w:val="1"/>
      <w:numFmt w:val="bullet"/>
      <w:lvlText w:val="•"/>
      <w:lvlJc w:val="left"/>
      <w:pPr>
        <w:tabs>
          <w:tab w:val="num" w:pos="2880"/>
        </w:tabs>
        <w:ind w:left="2880" w:hanging="360"/>
      </w:pPr>
      <w:rPr>
        <w:rFonts w:ascii="Arial" w:hAnsi="Arial" w:hint="default"/>
      </w:rPr>
    </w:lvl>
    <w:lvl w:ilvl="4" w:tplc="AC70BB28" w:tentative="1">
      <w:start w:val="1"/>
      <w:numFmt w:val="bullet"/>
      <w:lvlText w:val="•"/>
      <w:lvlJc w:val="left"/>
      <w:pPr>
        <w:tabs>
          <w:tab w:val="num" w:pos="3600"/>
        </w:tabs>
        <w:ind w:left="3600" w:hanging="360"/>
      </w:pPr>
      <w:rPr>
        <w:rFonts w:ascii="Arial" w:hAnsi="Arial" w:hint="default"/>
      </w:rPr>
    </w:lvl>
    <w:lvl w:ilvl="5" w:tplc="76E23674" w:tentative="1">
      <w:start w:val="1"/>
      <w:numFmt w:val="bullet"/>
      <w:lvlText w:val="•"/>
      <w:lvlJc w:val="left"/>
      <w:pPr>
        <w:tabs>
          <w:tab w:val="num" w:pos="4320"/>
        </w:tabs>
        <w:ind w:left="4320" w:hanging="360"/>
      </w:pPr>
      <w:rPr>
        <w:rFonts w:ascii="Arial" w:hAnsi="Arial" w:hint="default"/>
      </w:rPr>
    </w:lvl>
    <w:lvl w:ilvl="6" w:tplc="65EA27B2" w:tentative="1">
      <w:start w:val="1"/>
      <w:numFmt w:val="bullet"/>
      <w:lvlText w:val="•"/>
      <w:lvlJc w:val="left"/>
      <w:pPr>
        <w:tabs>
          <w:tab w:val="num" w:pos="5040"/>
        </w:tabs>
        <w:ind w:left="5040" w:hanging="360"/>
      </w:pPr>
      <w:rPr>
        <w:rFonts w:ascii="Arial" w:hAnsi="Arial" w:hint="default"/>
      </w:rPr>
    </w:lvl>
    <w:lvl w:ilvl="7" w:tplc="5BEE37D4" w:tentative="1">
      <w:start w:val="1"/>
      <w:numFmt w:val="bullet"/>
      <w:lvlText w:val="•"/>
      <w:lvlJc w:val="left"/>
      <w:pPr>
        <w:tabs>
          <w:tab w:val="num" w:pos="5760"/>
        </w:tabs>
        <w:ind w:left="5760" w:hanging="360"/>
      </w:pPr>
      <w:rPr>
        <w:rFonts w:ascii="Arial" w:hAnsi="Arial" w:hint="default"/>
      </w:rPr>
    </w:lvl>
    <w:lvl w:ilvl="8" w:tplc="284A1A3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EAC61B0"/>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487DCF"/>
    <w:multiLevelType w:val="hybridMultilevel"/>
    <w:tmpl w:val="A05A4402"/>
    <w:lvl w:ilvl="0" w:tplc="94CCBEA2">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6"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7" w15:restartNumberingAfterBreak="0">
    <w:nsid w:val="380C64BC"/>
    <w:multiLevelType w:val="hybridMultilevel"/>
    <w:tmpl w:val="E446DBE6"/>
    <w:lvl w:ilvl="0" w:tplc="94CCBEA2">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15:restartNumberingAfterBreak="0">
    <w:nsid w:val="453C5AFD"/>
    <w:multiLevelType w:val="hybridMultilevel"/>
    <w:tmpl w:val="A05A4402"/>
    <w:lvl w:ilvl="0" w:tplc="94CCBEA2">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9" w15:restartNumberingAfterBreak="0">
    <w:nsid w:val="505F0996"/>
    <w:multiLevelType w:val="hybridMultilevel"/>
    <w:tmpl w:val="A05A4402"/>
    <w:lvl w:ilvl="0" w:tplc="94CCBEA2">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0"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2" w15:restartNumberingAfterBreak="0">
    <w:nsid w:val="6476442C"/>
    <w:multiLevelType w:val="hybridMultilevel"/>
    <w:tmpl w:val="A05A4402"/>
    <w:lvl w:ilvl="0" w:tplc="94CCBEA2">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3" w15:restartNumberingAfterBreak="0">
    <w:nsid w:val="655F4822"/>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8BA79F1"/>
    <w:multiLevelType w:val="hybridMultilevel"/>
    <w:tmpl w:val="D02A592A"/>
    <w:lvl w:ilvl="0" w:tplc="60FAD6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E3C4A83"/>
    <w:multiLevelType w:val="hybridMultilevel"/>
    <w:tmpl w:val="A05A4402"/>
    <w:lvl w:ilvl="0" w:tplc="94CCBEA2">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6"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6"/>
  </w:num>
  <w:num w:numId="6">
    <w:abstractNumId w:val="16"/>
  </w:num>
  <w:num w:numId="7">
    <w:abstractNumId w:val="10"/>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2"/>
  </w:num>
  <w:num w:numId="11">
    <w:abstractNumId w:val="4"/>
  </w:num>
  <w:num w:numId="12">
    <w:abstractNumId w:val="13"/>
  </w:num>
  <w:num w:numId="13">
    <w:abstractNumId w:val="3"/>
  </w:num>
  <w:num w:numId="14">
    <w:abstractNumId w:val="15"/>
  </w:num>
  <w:num w:numId="15">
    <w:abstractNumId w:val="7"/>
  </w:num>
  <w:num w:numId="16">
    <w:abstractNumId w:val="9"/>
  </w:num>
  <w:num w:numId="17">
    <w:abstractNumId w:val="12"/>
  </w:num>
  <w:num w:numId="18">
    <w:abstractNumId w:val="5"/>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CB4"/>
    <w:rsid w:val="00003A23"/>
    <w:rsid w:val="00007655"/>
    <w:rsid w:val="000160D2"/>
    <w:rsid w:val="00020B81"/>
    <w:rsid w:val="00022E86"/>
    <w:rsid w:val="00024BB8"/>
    <w:rsid w:val="0003171D"/>
    <w:rsid w:val="00031C1D"/>
    <w:rsid w:val="0004325A"/>
    <w:rsid w:val="00050001"/>
    <w:rsid w:val="00052041"/>
    <w:rsid w:val="0005326A"/>
    <w:rsid w:val="00053C2A"/>
    <w:rsid w:val="000562FE"/>
    <w:rsid w:val="00065506"/>
    <w:rsid w:val="00066626"/>
    <w:rsid w:val="0007382E"/>
    <w:rsid w:val="000766E1"/>
    <w:rsid w:val="00077FF6"/>
    <w:rsid w:val="00080D82"/>
    <w:rsid w:val="00081030"/>
    <w:rsid w:val="00081692"/>
    <w:rsid w:val="000855E2"/>
    <w:rsid w:val="00087548"/>
    <w:rsid w:val="00093E7E"/>
    <w:rsid w:val="000A0582"/>
    <w:rsid w:val="000A1830"/>
    <w:rsid w:val="000A4121"/>
    <w:rsid w:val="000A4AA3"/>
    <w:rsid w:val="000A550E"/>
    <w:rsid w:val="000B0618"/>
    <w:rsid w:val="000B1A55"/>
    <w:rsid w:val="000B20BB"/>
    <w:rsid w:val="000B2EF6"/>
    <w:rsid w:val="000B3E0F"/>
    <w:rsid w:val="000B4FCD"/>
    <w:rsid w:val="000B61B3"/>
    <w:rsid w:val="000C38C3"/>
    <w:rsid w:val="000C64DA"/>
    <w:rsid w:val="000C6778"/>
    <w:rsid w:val="000D44FB"/>
    <w:rsid w:val="000D6CFC"/>
    <w:rsid w:val="000E2F18"/>
    <w:rsid w:val="000E51CD"/>
    <w:rsid w:val="000E537B"/>
    <w:rsid w:val="000E55E9"/>
    <w:rsid w:val="000E5E53"/>
    <w:rsid w:val="000E7858"/>
    <w:rsid w:val="000E7959"/>
    <w:rsid w:val="00102913"/>
    <w:rsid w:val="00107A00"/>
    <w:rsid w:val="00110E26"/>
    <w:rsid w:val="00111C0D"/>
    <w:rsid w:val="00113097"/>
    <w:rsid w:val="00117522"/>
    <w:rsid w:val="00117BD6"/>
    <w:rsid w:val="00121978"/>
    <w:rsid w:val="00123422"/>
    <w:rsid w:val="00124B6A"/>
    <w:rsid w:val="001252DE"/>
    <w:rsid w:val="001302E9"/>
    <w:rsid w:val="00131D0B"/>
    <w:rsid w:val="00133D7E"/>
    <w:rsid w:val="0014193A"/>
    <w:rsid w:val="00144F96"/>
    <w:rsid w:val="001506FD"/>
    <w:rsid w:val="0015186B"/>
    <w:rsid w:val="00151A36"/>
    <w:rsid w:val="00151EAC"/>
    <w:rsid w:val="00153528"/>
    <w:rsid w:val="00154E68"/>
    <w:rsid w:val="00156BBF"/>
    <w:rsid w:val="001571F6"/>
    <w:rsid w:val="00162548"/>
    <w:rsid w:val="00173247"/>
    <w:rsid w:val="001751AB"/>
    <w:rsid w:val="00175A3F"/>
    <w:rsid w:val="0018130D"/>
    <w:rsid w:val="00183F6D"/>
    <w:rsid w:val="0018670E"/>
    <w:rsid w:val="00187481"/>
    <w:rsid w:val="001A08AA"/>
    <w:rsid w:val="001A27FC"/>
    <w:rsid w:val="001A5453"/>
    <w:rsid w:val="001C1409"/>
    <w:rsid w:val="001C6177"/>
    <w:rsid w:val="001D0A16"/>
    <w:rsid w:val="001D7D94"/>
    <w:rsid w:val="001E4218"/>
    <w:rsid w:val="001E5EFC"/>
    <w:rsid w:val="001F0206"/>
    <w:rsid w:val="001F0B20"/>
    <w:rsid w:val="00200A62"/>
    <w:rsid w:val="002046C3"/>
    <w:rsid w:val="00204BD3"/>
    <w:rsid w:val="00212099"/>
    <w:rsid w:val="00212C65"/>
    <w:rsid w:val="002138EA"/>
    <w:rsid w:val="00213F84"/>
    <w:rsid w:val="00214FBD"/>
    <w:rsid w:val="002162DF"/>
    <w:rsid w:val="00222897"/>
    <w:rsid w:val="00222B0C"/>
    <w:rsid w:val="00223E6B"/>
    <w:rsid w:val="002253AE"/>
    <w:rsid w:val="00234A28"/>
    <w:rsid w:val="00235394"/>
    <w:rsid w:val="00235577"/>
    <w:rsid w:val="002435CA"/>
    <w:rsid w:val="00243D72"/>
    <w:rsid w:val="00246140"/>
    <w:rsid w:val="00246F32"/>
    <w:rsid w:val="00255C58"/>
    <w:rsid w:val="00260EC7"/>
    <w:rsid w:val="0026179F"/>
    <w:rsid w:val="00262504"/>
    <w:rsid w:val="00263D10"/>
    <w:rsid w:val="00274E1A"/>
    <w:rsid w:val="002775B1"/>
    <w:rsid w:val="00281E2D"/>
    <w:rsid w:val="00282213"/>
    <w:rsid w:val="00284016"/>
    <w:rsid w:val="002858BF"/>
    <w:rsid w:val="00291CCF"/>
    <w:rsid w:val="002939AF"/>
    <w:rsid w:val="00294491"/>
    <w:rsid w:val="002A27EC"/>
    <w:rsid w:val="002A4CD0"/>
    <w:rsid w:val="002A7DA6"/>
    <w:rsid w:val="002B1F12"/>
    <w:rsid w:val="002B471D"/>
    <w:rsid w:val="002B53F7"/>
    <w:rsid w:val="002C4B52"/>
    <w:rsid w:val="002D03E5"/>
    <w:rsid w:val="002D747A"/>
    <w:rsid w:val="002D7F25"/>
    <w:rsid w:val="002E0AD3"/>
    <w:rsid w:val="002E2CE9"/>
    <w:rsid w:val="002E3BF7"/>
    <w:rsid w:val="002E55EA"/>
    <w:rsid w:val="002F158C"/>
    <w:rsid w:val="002F3DED"/>
    <w:rsid w:val="002F4093"/>
    <w:rsid w:val="0030047E"/>
    <w:rsid w:val="003022A5"/>
    <w:rsid w:val="0030798B"/>
    <w:rsid w:val="00315867"/>
    <w:rsid w:val="00327FF3"/>
    <w:rsid w:val="003302EB"/>
    <w:rsid w:val="00330951"/>
    <w:rsid w:val="00333513"/>
    <w:rsid w:val="00340715"/>
    <w:rsid w:val="00354415"/>
    <w:rsid w:val="0035660F"/>
    <w:rsid w:val="003628B9"/>
    <w:rsid w:val="00362D8F"/>
    <w:rsid w:val="003648F6"/>
    <w:rsid w:val="00366A23"/>
    <w:rsid w:val="00367724"/>
    <w:rsid w:val="00375B76"/>
    <w:rsid w:val="003770F6"/>
    <w:rsid w:val="00377F7C"/>
    <w:rsid w:val="00393042"/>
    <w:rsid w:val="00394AD5"/>
    <w:rsid w:val="0039642D"/>
    <w:rsid w:val="003A1165"/>
    <w:rsid w:val="003A119A"/>
    <w:rsid w:val="003A2E40"/>
    <w:rsid w:val="003A337F"/>
    <w:rsid w:val="003B266A"/>
    <w:rsid w:val="003B4CED"/>
    <w:rsid w:val="003B732D"/>
    <w:rsid w:val="003B755E"/>
    <w:rsid w:val="003B7992"/>
    <w:rsid w:val="003C228E"/>
    <w:rsid w:val="003C51E7"/>
    <w:rsid w:val="003D1EFD"/>
    <w:rsid w:val="003D4215"/>
    <w:rsid w:val="003F1C1B"/>
    <w:rsid w:val="00401144"/>
    <w:rsid w:val="0040470A"/>
    <w:rsid w:val="00410314"/>
    <w:rsid w:val="00410C74"/>
    <w:rsid w:val="00410ED4"/>
    <w:rsid w:val="00412063"/>
    <w:rsid w:val="00412EB1"/>
    <w:rsid w:val="00413221"/>
    <w:rsid w:val="00414118"/>
    <w:rsid w:val="00416084"/>
    <w:rsid w:val="00424294"/>
    <w:rsid w:val="00424F8C"/>
    <w:rsid w:val="004260EB"/>
    <w:rsid w:val="004271BA"/>
    <w:rsid w:val="00434DC1"/>
    <w:rsid w:val="00441CD5"/>
    <w:rsid w:val="00442CEB"/>
    <w:rsid w:val="00450F27"/>
    <w:rsid w:val="00460591"/>
    <w:rsid w:val="00461E39"/>
    <w:rsid w:val="004630F0"/>
    <w:rsid w:val="00467DBD"/>
    <w:rsid w:val="00470C2E"/>
    <w:rsid w:val="0047437A"/>
    <w:rsid w:val="00474435"/>
    <w:rsid w:val="004805A0"/>
    <w:rsid w:val="004812E6"/>
    <w:rsid w:val="0048543E"/>
    <w:rsid w:val="004868C1"/>
    <w:rsid w:val="0048750F"/>
    <w:rsid w:val="004A495F"/>
    <w:rsid w:val="004A77E2"/>
    <w:rsid w:val="004B2EF3"/>
    <w:rsid w:val="004B6B0F"/>
    <w:rsid w:val="004C1919"/>
    <w:rsid w:val="004C319D"/>
    <w:rsid w:val="004D0DD8"/>
    <w:rsid w:val="004E2659"/>
    <w:rsid w:val="004E26C0"/>
    <w:rsid w:val="004E39EE"/>
    <w:rsid w:val="004E4295"/>
    <w:rsid w:val="004E461A"/>
    <w:rsid w:val="004E56E0"/>
    <w:rsid w:val="004E7912"/>
    <w:rsid w:val="004F655B"/>
    <w:rsid w:val="005017F7"/>
    <w:rsid w:val="0050264E"/>
    <w:rsid w:val="00505BFA"/>
    <w:rsid w:val="00506342"/>
    <w:rsid w:val="005071B4"/>
    <w:rsid w:val="00507E25"/>
    <w:rsid w:val="00510293"/>
    <w:rsid w:val="005117A9"/>
    <w:rsid w:val="00511F57"/>
    <w:rsid w:val="00514C19"/>
    <w:rsid w:val="00515CBE"/>
    <w:rsid w:val="005160AE"/>
    <w:rsid w:val="00517321"/>
    <w:rsid w:val="00522A7E"/>
    <w:rsid w:val="00522F20"/>
    <w:rsid w:val="00526794"/>
    <w:rsid w:val="00530A2E"/>
    <w:rsid w:val="00530FBE"/>
    <w:rsid w:val="005320F0"/>
    <w:rsid w:val="00532C95"/>
    <w:rsid w:val="00534B6F"/>
    <w:rsid w:val="00534C89"/>
    <w:rsid w:val="00537563"/>
    <w:rsid w:val="00541573"/>
    <w:rsid w:val="0054292E"/>
    <w:rsid w:val="0054348A"/>
    <w:rsid w:val="00545C83"/>
    <w:rsid w:val="005500D4"/>
    <w:rsid w:val="00562805"/>
    <w:rsid w:val="00567069"/>
    <w:rsid w:val="00570B72"/>
    <w:rsid w:val="005717C8"/>
    <w:rsid w:val="00574041"/>
    <w:rsid w:val="005A079B"/>
    <w:rsid w:val="005A684F"/>
    <w:rsid w:val="005B19F9"/>
    <w:rsid w:val="005C1EA6"/>
    <w:rsid w:val="005C75E0"/>
    <w:rsid w:val="005E010F"/>
    <w:rsid w:val="005E753C"/>
    <w:rsid w:val="006016E1"/>
    <w:rsid w:val="00603125"/>
    <w:rsid w:val="006151BA"/>
    <w:rsid w:val="00616096"/>
    <w:rsid w:val="006160A2"/>
    <w:rsid w:val="006302AA"/>
    <w:rsid w:val="006363BD"/>
    <w:rsid w:val="0063652F"/>
    <w:rsid w:val="006412DC"/>
    <w:rsid w:val="00644790"/>
    <w:rsid w:val="006449F9"/>
    <w:rsid w:val="006501AF"/>
    <w:rsid w:val="00650DDE"/>
    <w:rsid w:val="00654D12"/>
    <w:rsid w:val="00657B4B"/>
    <w:rsid w:val="0066022C"/>
    <w:rsid w:val="00664DCF"/>
    <w:rsid w:val="00666089"/>
    <w:rsid w:val="00672307"/>
    <w:rsid w:val="006808C6"/>
    <w:rsid w:val="0068413D"/>
    <w:rsid w:val="00692FF0"/>
    <w:rsid w:val="00695D85"/>
    <w:rsid w:val="006A6C10"/>
    <w:rsid w:val="006A6D23"/>
    <w:rsid w:val="006B77D9"/>
    <w:rsid w:val="006C177B"/>
    <w:rsid w:val="006C1C3B"/>
    <w:rsid w:val="006C396D"/>
    <w:rsid w:val="006C4E43"/>
    <w:rsid w:val="006C643E"/>
    <w:rsid w:val="006D4FB8"/>
    <w:rsid w:val="006E0A73"/>
    <w:rsid w:val="006E0FEE"/>
    <w:rsid w:val="006E5706"/>
    <w:rsid w:val="006E6C11"/>
    <w:rsid w:val="006F01F6"/>
    <w:rsid w:val="006F1DC8"/>
    <w:rsid w:val="006F1F82"/>
    <w:rsid w:val="006F7C0C"/>
    <w:rsid w:val="00700755"/>
    <w:rsid w:val="007013EA"/>
    <w:rsid w:val="0070646B"/>
    <w:rsid w:val="00707E71"/>
    <w:rsid w:val="007130A2"/>
    <w:rsid w:val="007275AA"/>
    <w:rsid w:val="00730655"/>
    <w:rsid w:val="00731D77"/>
    <w:rsid w:val="00732360"/>
    <w:rsid w:val="007344A0"/>
    <w:rsid w:val="00736B37"/>
    <w:rsid w:val="00737D1D"/>
    <w:rsid w:val="0074521E"/>
    <w:rsid w:val="007476A3"/>
    <w:rsid w:val="007520B4"/>
    <w:rsid w:val="00756811"/>
    <w:rsid w:val="007653A3"/>
    <w:rsid w:val="00765B7F"/>
    <w:rsid w:val="00765E1F"/>
    <w:rsid w:val="007763C1"/>
    <w:rsid w:val="00777E82"/>
    <w:rsid w:val="007902B2"/>
    <w:rsid w:val="00790FD0"/>
    <w:rsid w:val="00794709"/>
    <w:rsid w:val="007A263A"/>
    <w:rsid w:val="007A2C03"/>
    <w:rsid w:val="007A2C1D"/>
    <w:rsid w:val="007A4BEC"/>
    <w:rsid w:val="007A5BFF"/>
    <w:rsid w:val="007A79FD"/>
    <w:rsid w:val="007B0B9D"/>
    <w:rsid w:val="007B11FB"/>
    <w:rsid w:val="007B5A43"/>
    <w:rsid w:val="007B709B"/>
    <w:rsid w:val="007C0E34"/>
    <w:rsid w:val="007C1343"/>
    <w:rsid w:val="007C5EF1"/>
    <w:rsid w:val="007D4F76"/>
    <w:rsid w:val="007D6936"/>
    <w:rsid w:val="007D75E5"/>
    <w:rsid w:val="007D773E"/>
    <w:rsid w:val="007E066E"/>
    <w:rsid w:val="007E1356"/>
    <w:rsid w:val="007E20FC"/>
    <w:rsid w:val="007F0E1E"/>
    <w:rsid w:val="007F29A7"/>
    <w:rsid w:val="007F61B7"/>
    <w:rsid w:val="00803CEB"/>
    <w:rsid w:val="00810ABA"/>
    <w:rsid w:val="0081419D"/>
    <w:rsid w:val="00816078"/>
    <w:rsid w:val="00823AA9"/>
    <w:rsid w:val="00827324"/>
    <w:rsid w:val="008445D4"/>
    <w:rsid w:val="00850C75"/>
    <w:rsid w:val="00850E39"/>
    <w:rsid w:val="00855173"/>
    <w:rsid w:val="008557D9"/>
    <w:rsid w:val="00865BC0"/>
    <w:rsid w:val="00870136"/>
    <w:rsid w:val="00874C16"/>
    <w:rsid w:val="00886D1F"/>
    <w:rsid w:val="008916E7"/>
    <w:rsid w:val="00891EE1"/>
    <w:rsid w:val="00893987"/>
    <w:rsid w:val="008952C1"/>
    <w:rsid w:val="00895992"/>
    <w:rsid w:val="008978DB"/>
    <w:rsid w:val="008A5366"/>
    <w:rsid w:val="008B1964"/>
    <w:rsid w:val="008B5515"/>
    <w:rsid w:val="008B5AE7"/>
    <w:rsid w:val="008C04C0"/>
    <w:rsid w:val="008C1DD6"/>
    <w:rsid w:val="008C60E9"/>
    <w:rsid w:val="008D1B7C"/>
    <w:rsid w:val="008D6657"/>
    <w:rsid w:val="008E1F60"/>
    <w:rsid w:val="008F4A98"/>
    <w:rsid w:val="008F5A28"/>
    <w:rsid w:val="008F6056"/>
    <w:rsid w:val="008F7F3A"/>
    <w:rsid w:val="009006C6"/>
    <w:rsid w:val="00902C07"/>
    <w:rsid w:val="00905804"/>
    <w:rsid w:val="009101E2"/>
    <w:rsid w:val="00914C86"/>
    <w:rsid w:val="00916077"/>
    <w:rsid w:val="0091612D"/>
    <w:rsid w:val="00916F18"/>
    <w:rsid w:val="009170A2"/>
    <w:rsid w:val="009208A6"/>
    <w:rsid w:val="00924514"/>
    <w:rsid w:val="00924605"/>
    <w:rsid w:val="00927316"/>
    <w:rsid w:val="009332BA"/>
    <w:rsid w:val="009368F2"/>
    <w:rsid w:val="00937065"/>
    <w:rsid w:val="00940285"/>
    <w:rsid w:val="00950B63"/>
    <w:rsid w:val="00950F4E"/>
    <w:rsid w:val="0095139A"/>
    <w:rsid w:val="009521A8"/>
    <w:rsid w:val="00952F0D"/>
    <w:rsid w:val="00953E16"/>
    <w:rsid w:val="009542AC"/>
    <w:rsid w:val="009576E5"/>
    <w:rsid w:val="00957D23"/>
    <w:rsid w:val="009638D6"/>
    <w:rsid w:val="00970C38"/>
    <w:rsid w:val="00974BB2"/>
    <w:rsid w:val="00974FA7"/>
    <w:rsid w:val="009756E5"/>
    <w:rsid w:val="00977A8C"/>
    <w:rsid w:val="00981575"/>
    <w:rsid w:val="00983910"/>
    <w:rsid w:val="0098641C"/>
    <w:rsid w:val="00986D3B"/>
    <w:rsid w:val="009934FD"/>
    <w:rsid w:val="009A557E"/>
    <w:rsid w:val="009A68E6"/>
    <w:rsid w:val="009A69FF"/>
    <w:rsid w:val="009B02B9"/>
    <w:rsid w:val="009B3D20"/>
    <w:rsid w:val="009C0727"/>
    <w:rsid w:val="009C3144"/>
    <w:rsid w:val="009D3385"/>
    <w:rsid w:val="009E16A9"/>
    <w:rsid w:val="009E375F"/>
    <w:rsid w:val="009E3E28"/>
    <w:rsid w:val="009E4B82"/>
    <w:rsid w:val="009E5401"/>
    <w:rsid w:val="009E6121"/>
    <w:rsid w:val="009F26FA"/>
    <w:rsid w:val="009F3D9F"/>
    <w:rsid w:val="00A0134A"/>
    <w:rsid w:val="00A04AED"/>
    <w:rsid w:val="00A05626"/>
    <w:rsid w:val="00A1375D"/>
    <w:rsid w:val="00A1570A"/>
    <w:rsid w:val="00A1572F"/>
    <w:rsid w:val="00A176A1"/>
    <w:rsid w:val="00A2081D"/>
    <w:rsid w:val="00A211B4"/>
    <w:rsid w:val="00A33C58"/>
    <w:rsid w:val="00A34547"/>
    <w:rsid w:val="00A35FD2"/>
    <w:rsid w:val="00A3624C"/>
    <w:rsid w:val="00A41BF5"/>
    <w:rsid w:val="00A43E72"/>
    <w:rsid w:val="00A454EB"/>
    <w:rsid w:val="00A469E7"/>
    <w:rsid w:val="00A5748B"/>
    <w:rsid w:val="00A644DE"/>
    <w:rsid w:val="00A64A11"/>
    <w:rsid w:val="00A66ADC"/>
    <w:rsid w:val="00A77914"/>
    <w:rsid w:val="00A81B15"/>
    <w:rsid w:val="00A82581"/>
    <w:rsid w:val="00A84DC8"/>
    <w:rsid w:val="00A85DBC"/>
    <w:rsid w:val="00A90510"/>
    <w:rsid w:val="00A9420E"/>
    <w:rsid w:val="00A9483E"/>
    <w:rsid w:val="00A96AB4"/>
    <w:rsid w:val="00A97648"/>
    <w:rsid w:val="00AB0AA4"/>
    <w:rsid w:val="00AC1DD4"/>
    <w:rsid w:val="00AC6D6B"/>
    <w:rsid w:val="00AD116C"/>
    <w:rsid w:val="00AD7736"/>
    <w:rsid w:val="00AE11DE"/>
    <w:rsid w:val="00AE673C"/>
    <w:rsid w:val="00AE7868"/>
    <w:rsid w:val="00AF0407"/>
    <w:rsid w:val="00B0192F"/>
    <w:rsid w:val="00B163F8"/>
    <w:rsid w:val="00B2472D"/>
    <w:rsid w:val="00B2549F"/>
    <w:rsid w:val="00B32CFE"/>
    <w:rsid w:val="00B33593"/>
    <w:rsid w:val="00B47996"/>
    <w:rsid w:val="00B55D80"/>
    <w:rsid w:val="00B57265"/>
    <w:rsid w:val="00B633AE"/>
    <w:rsid w:val="00B65754"/>
    <w:rsid w:val="00B65E73"/>
    <w:rsid w:val="00B665D2"/>
    <w:rsid w:val="00B6737C"/>
    <w:rsid w:val="00B675EA"/>
    <w:rsid w:val="00B70973"/>
    <w:rsid w:val="00B7214D"/>
    <w:rsid w:val="00B724AE"/>
    <w:rsid w:val="00B74739"/>
    <w:rsid w:val="00B758A7"/>
    <w:rsid w:val="00B80504"/>
    <w:rsid w:val="00B8095F"/>
    <w:rsid w:val="00B80B11"/>
    <w:rsid w:val="00B8446C"/>
    <w:rsid w:val="00B87080"/>
    <w:rsid w:val="00B87725"/>
    <w:rsid w:val="00B879DE"/>
    <w:rsid w:val="00BA259A"/>
    <w:rsid w:val="00BA29D3"/>
    <w:rsid w:val="00BA307F"/>
    <w:rsid w:val="00BA5280"/>
    <w:rsid w:val="00BB14F1"/>
    <w:rsid w:val="00BB416E"/>
    <w:rsid w:val="00BB572E"/>
    <w:rsid w:val="00BB74FD"/>
    <w:rsid w:val="00BC1809"/>
    <w:rsid w:val="00BC2F6C"/>
    <w:rsid w:val="00BC5982"/>
    <w:rsid w:val="00BD1393"/>
    <w:rsid w:val="00BD278E"/>
    <w:rsid w:val="00BD3B84"/>
    <w:rsid w:val="00BD6404"/>
    <w:rsid w:val="00BE33AE"/>
    <w:rsid w:val="00BE3D96"/>
    <w:rsid w:val="00BF046F"/>
    <w:rsid w:val="00BF45D0"/>
    <w:rsid w:val="00C01D50"/>
    <w:rsid w:val="00C044F4"/>
    <w:rsid w:val="00C056DC"/>
    <w:rsid w:val="00C15063"/>
    <w:rsid w:val="00C15305"/>
    <w:rsid w:val="00C20716"/>
    <w:rsid w:val="00C2770B"/>
    <w:rsid w:val="00C31283"/>
    <w:rsid w:val="00C340E5"/>
    <w:rsid w:val="00C43DAB"/>
    <w:rsid w:val="00C5071F"/>
    <w:rsid w:val="00C51145"/>
    <w:rsid w:val="00C5739F"/>
    <w:rsid w:val="00C57CF0"/>
    <w:rsid w:val="00C60947"/>
    <w:rsid w:val="00C61677"/>
    <w:rsid w:val="00C63264"/>
    <w:rsid w:val="00C65891"/>
    <w:rsid w:val="00C724D3"/>
    <w:rsid w:val="00C77234"/>
    <w:rsid w:val="00C77DD9"/>
    <w:rsid w:val="00C85354"/>
    <w:rsid w:val="00C925A0"/>
    <w:rsid w:val="00C943F3"/>
    <w:rsid w:val="00C949AD"/>
    <w:rsid w:val="00C95A67"/>
    <w:rsid w:val="00CA2729"/>
    <w:rsid w:val="00CA3057"/>
    <w:rsid w:val="00CB7B63"/>
    <w:rsid w:val="00CC25B4"/>
    <w:rsid w:val="00CC69C8"/>
    <w:rsid w:val="00CC6B34"/>
    <w:rsid w:val="00CC77A2"/>
    <w:rsid w:val="00CD6A1B"/>
    <w:rsid w:val="00CD7A9C"/>
    <w:rsid w:val="00CE0A7F"/>
    <w:rsid w:val="00CE1718"/>
    <w:rsid w:val="00CE634A"/>
    <w:rsid w:val="00CF4156"/>
    <w:rsid w:val="00CF4CCD"/>
    <w:rsid w:val="00CF4DFD"/>
    <w:rsid w:val="00D03D00"/>
    <w:rsid w:val="00D04FB1"/>
    <w:rsid w:val="00D11359"/>
    <w:rsid w:val="00D179CC"/>
    <w:rsid w:val="00D21246"/>
    <w:rsid w:val="00D3188C"/>
    <w:rsid w:val="00D33898"/>
    <w:rsid w:val="00D35178"/>
    <w:rsid w:val="00D35F9B"/>
    <w:rsid w:val="00D408DD"/>
    <w:rsid w:val="00D45D72"/>
    <w:rsid w:val="00D47A26"/>
    <w:rsid w:val="00D520E4"/>
    <w:rsid w:val="00D55D36"/>
    <w:rsid w:val="00D57DFA"/>
    <w:rsid w:val="00D709CE"/>
    <w:rsid w:val="00D71F73"/>
    <w:rsid w:val="00D81CAB"/>
    <w:rsid w:val="00D856FC"/>
    <w:rsid w:val="00D8576F"/>
    <w:rsid w:val="00D922C4"/>
    <w:rsid w:val="00D9393C"/>
    <w:rsid w:val="00D952EA"/>
    <w:rsid w:val="00D97F0C"/>
    <w:rsid w:val="00DA0B06"/>
    <w:rsid w:val="00DA2824"/>
    <w:rsid w:val="00DA3A86"/>
    <w:rsid w:val="00DB0D56"/>
    <w:rsid w:val="00DC419B"/>
    <w:rsid w:val="00DC513C"/>
    <w:rsid w:val="00DC77DC"/>
    <w:rsid w:val="00DC7A4A"/>
    <w:rsid w:val="00DD0C2C"/>
    <w:rsid w:val="00DD1C6B"/>
    <w:rsid w:val="00DE3D1C"/>
    <w:rsid w:val="00DF49B3"/>
    <w:rsid w:val="00DF5B4B"/>
    <w:rsid w:val="00DF78FA"/>
    <w:rsid w:val="00E1713D"/>
    <w:rsid w:val="00E20A43"/>
    <w:rsid w:val="00E23898"/>
    <w:rsid w:val="00E2792A"/>
    <w:rsid w:val="00E30C1A"/>
    <w:rsid w:val="00E33CD2"/>
    <w:rsid w:val="00E40E90"/>
    <w:rsid w:val="00E531EB"/>
    <w:rsid w:val="00E54874"/>
    <w:rsid w:val="00E54B6F"/>
    <w:rsid w:val="00E55ACA"/>
    <w:rsid w:val="00E57B74"/>
    <w:rsid w:val="00E61A15"/>
    <w:rsid w:val="00E661FF"/>
    <w:rsid w:val="00E67227"/>
    <w:rsid w:val="00E673FB"/>
    <w:rsid w:val="00E74DCD"/>
    <w:rsid w:val="00E74E91"/>
    <w:rsid w:val="00E80657"/>
    <w:rsid w:val="00E824C3"/>
    <w:rsid w:val="00E840B3"/>
    <w:rsid w:val="00E86272"/>
    <w:rsid w:val="00E8629F"/>
    <w:rsid w:val="00E93531"/>
    <w:rsid w:val="00EA1111"/>
    <w:rsid w:val="00EA3B4F"/>
    <w:rsid w:val="00EA3C24"/>
    <w:rsid w:val="00EA5806"/>
    <w:rsid w:val="00EA73DF"/>
    <w:rsid w:val="00EA7EBD"/>
    <w:rsid w:val="00EB61AE"/>
    <w:rsid w:val="00EC5F39"/>
    <w:rsid w:val="00ED64D2"/>
    <w:rsid w:val="00EE16FB"/>
    <w:rsid w:val="00EE5FE4"/>
    <w:rsid w:val="00F0156F"/>
    <w:rsid w:val="00F05AC8"/>
    <w:rsid w:val="00F07167"/>
    <w:rsid w:val="00F072D8"/>
    <w:rsid w:val="00F13D05"/>
    <w:rsid w:val="00F14A3E"/>
    <w:rsid w:val="00F157EA"/>
    <w:rsid w:val="00F1679D"/>
    <w:rsid w:val="00F1682C"/>
    <w:rsid w:val="00F24B8B"/>
    <w:rsid w:val="00F24EB5"/>
    <w:rsid w:val="00F25BAE"/>
    <w:rsid w:val="00F30D2E"/>
    <w:rsid w:val="00F31A2E"/>
    <w:rsid w:val="00F35790"/>
    <w:rsid w:val="00F4136D"/>
    <w:rsid w:val="00F41651"/>
    <w:rsid w:val="00F4212E"/>
    <w:rsid w:val="00F42C20"/>
    <w:rsid w:val="00F43E34"/>
    <w:rsid w:val="00F4520E"/>
    <w:rsid w:val="00F519DD"/>
    <w:rsid w:val="00F540FA"/>
    <w:rsid w:val="00F56068"/>
    <w:rsid w:val="00F57418"/>
    <w:rsid w:val="00F600AB"/>
    <w:rsid w:val="00F65582"/>
    <w:rsid w:val="00F66E75"/>
    <w:rsid w:val="00F77EB0"/>
    <w:rsid w:val="00F87CDD"/>
    <w:rsid w:val="00F92F0E"/>
    <w:rsid w:val="00F933F0"/>
    <w:rsid w:val="00F94715"/>
    <w:rsid w:val="00FA2D1E"/>
    <w:rsid w:val="00FA4718"/>
    <w:rsid w:val="00FA60E4"/>
    <w:rsid w:val="00FA7F3D"/>
    <w:rsid w:val="00FB0377"/>
    <w:rsid w:val="00FB0DEC"/>
    <w:rsid w:val="00FB4092"/>
    <w:rsid w:val="00FC051F"/>
    <w:rsid w:val="00FD0597"/>
    <w:rsid w:val="00FD0694"/>
    <w:rsid w:val="00FD25BE"/>
    <w:rsid w:val="00FD2E70"/>
    <w:rsid w:val="00FD79D9"/>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1BF8928F"/>
  <w15:chartTrackingRefBased/>
  <w15:docId w15:val="{613F7CA9-C2D0-40E9-9B9C-E3532DBCF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521A8"/>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 Char2 Char2,Caption Char C...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paragraph" w:styleId="ListParagraph">
    <w:name w:val="List Paragraph"/>
    <w:basedOn w:val="Normal"/>
    <w:uiPriority w:val="34"/>
    <w:qFormat/>
    <w:rsid w:val="00FB0377"/>
    <w:pPr>
      <w:ind w:left="720"/>
      <w:contextualSpacing/>
    </w:pPr>
  </w:style>
  <w:style w:type="table" w:styleId="TableGrid">
    <w:name w:val="Table Grid"/>
    <w:basedOn w:val="TableNormal"/>
    <w:rsid w:val="00D922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1753231">
      <w:bodyDiv w:val="1"/>
      <w:marLeft w:val="0"/>
      <w:marRight w:val="0"/>
      <w:marTop w:val="0"/>
      <w:marBottom w:val="0"/>
      <w:divBdr>
        <w:top w:val="none" w:sz="0" w:space="0" w:color="auto"/>
        <w:left w:val="none" w:sz="0" w:space="0" w:color="auto"/>
        <w:bottom w:val="none" w:sz="0" w:space="0" w:color="auto"/>
        <w:right w:val="none" w:sz="0" w:space="0" w:color="auto"/>
      </w:divBdr>
      <w:divsChild>
        <w:div w:id="1007445710">
          <w:marLeft w:val="547"/>
          <w:marRight w:val="0"/>
          <w:marTop w:val="72"/>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2449493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94999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24336B-5820-4F71-8124-1DA22A146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1435</TotalTime>
  <Pages>3</Pages>
  <Words>1372</Words>
  <Characters>7349</Characters>
  <Application>Microsoft Office Word</Application>
  <DocSecurity>0</DocSecurity>
  <Lines>61</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8704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Bill Shvodian</cp:lastModifiedBy>
  <cp:revision>161</cp:revision>
  <dcterms:created xsi:type="dcterms:W3CDTF">2019-11-05T22:58:00Z</dcterms:created>
  <dcterms:modified xsi:type="dcterms:W3CDTF">2019-12-02T21:37:00Z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