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D96140" w14:textId="5C969F4A" w:rsidR="00FB6C5D" w:rsidRDefault="006718DF" w:rsidP="00FB6C5D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3GPP TSG-RAN Meeting #86</w:t>
      </w:r>
      <w:r w:rsidR="00FB6C5D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RP-</w:t>
      </w:r>
      <w:r w:rsidR="00030AE4">
        <w:rPr>
          <w:rFonts w:ascii="Arial" w:hAnsi="Arial" w:cs="Arial"/>
          <w:sz w:val="22"/>
        </w:rPr>
        <w:t>192719</w:t>
      </w:r>
    </w:p>
    <w:p w14:paraId="3B74D700" w14:textId="33127756" w:rsidR="00FB6C5D" w:rsidRDefault="006718DF" w:rsidP="00FB6C5D">
      <w:pPr>
        <w:spacing w:after="60"/>
        <w:ind w:left="1985" w:hanging="1985"/>
        <w:rPr>
          <w:rFonts w:cs="Arial"/>
          <w:b/>
        </w:rPr>
      </w:pPr>
      <w:proofErr w:type="spellStart"/>
      <w:r>
        <w:rPr>
          <w:rFonts w:cs="Arial"/>
          <w:b/>
        </w:rPr>
        <w:t>Sitges</w:t>
      </w:r>
      <w:proofErr w:type="spellEnd"/>
      <w:r>
        <w:rPr>
          <w:rFonts w:cs="Arial"/>
          <w:b/>
        </w:rPr>
        <w:t>, Spain, December 9-12, 2019</w:t>
      </w:r>
    </w:p>
    <w:p w14:paraId="640B18F4" w14:textId="77777777" w:rsidR="00286831" w:rsidRPr="00FB6C5D" w:rsidRDefault="00286831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6177AC7D" w:rsidR="00120D47" w:rsidRPr="00A02C31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9A1476">
        <w:rPr>
          <w:rFonts w:ascii="Arial" w:hAnsi="Arial" w:cs="Arial"/>
          <w:sz w:val="22"/>
        </w:rPr>
        <w:t>Agenda Item:</w:t>
      </w:r>
      <w:r w:rsidRPr="009A1476">
        <w:rPr>
          <w:rFonts w:ascii="Arial" w:hAnsi="Arial" w:cs="Arial"/>
          <w:sz w:val="22"/>
        </w:rPr>
        <w:tab/>
      </w:r>
      <w:r w:rsidR="00030AE4">
        <w:rPr>
          <w:rFonts w:ascii="Arial" w:hAnsi="Arial" w:cs="Arial"/>
          <w:b w:val="0"/>
          <w:sz w:val="22"/>
        </w:rPr>
        <w:t>9.1.2</w:t>
      </w:r>
    </w:p>
    <w:p w14:paraId="32EC1329" w14:textId="41EE4C3D" w:rsidR="00437E7B" w:rsidRDefault="00437E7B" w:rsidP="00437E7B">
      <w:pPr>
        <w:pStyle w:val="3GPPHeader"/>
        <w:spacing w:after="120"/>
        <w:rPr>
          <w:rFonts w:ascii="Arial" w:hAnsi="Arial" w:cs="Arial"/>
          <w:b w:val="0"/>
          <w:bCs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Source: </w:t>
      </w:r>
      <w:r>
        <w:rPr>
          <w:rFonts w:ascii="Arial" w:hAnsi="Arial" w:cs="Arial"/>
          <w:sz w:val="22"/>
          <w:lang w:val="en-US"/>
        </w:rPr>
        <w:tab/>
      </w:r>
      <w:r w:rsidR="00B902EA">
        <w:rPr>
          <w:rFonts w:ascii="Arial" w:hAnsi="Arial" w:cs="Arial"/>
          <w:b w:val="0"/>
          <w:bCs/>
          <w:sz w:val="22"/>
          <w:lang w:val="en-US"/>
        </w:rPr>
        <w:t>Apple Inc</w:t>
      </w:r>
    </w:p>
    <w:p w14:paraId="7D220426" w14:textId="0FE42609" w:rsidR="00120D47" w:rsidRPr="00030AE4" w:rsidRDefault="00120D47" w:rsidP="00F120D3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030AE4">
        <w:rPr>
          <w:rFonts w:ascii="Arial" w:hAnsi="Arial" w:cs="Arial"/>
          <w:sz w:val="22"/>
          <w:lang w:val="en-US"/>
        </w:rPr>
        <w:t>Title:</w:t>
      </w:r>
      <w:r w:rsidRPr="00070C3F">
        <w:rPr>
          <w:rFonts w:ascii="Arial" w:hAnsi="Arial" w:cs="Arial"/>
          <w:sz w:val="22"/>
          <w:lang w:val="en-US"/>
        </w:rPr>
        <w:t xml:space="preserve">  </w:t>
      </w:r>
      <w:r w:rsidRPr="00070C3F">
        <w:rPr>
          <w:rFonts w:ascii="Arial" w:hAnsi="Arial" w:cs="Arial"/>
          <w:sz w:val="22"/>
          <w:lang w:val="en-US"/>
        </w:rPr>
        <w:tab/>
      </w:r>
      <w:r w:rsidR="00030AE4" w:rsidRPr="00030AE4">
        <w:rPr>
          <w:rFonts w:ascii="Arial" w:hAnsi="Arial" w:cs="Arial"/>
          <w:b w:val="0"/>
          <w:sz w:val="22"/>
          <w:lang w:val="en-US"/>
        </w:rPr>
        <w:t>Views on R17 MU-SIM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proofErr w:type="spellStart"/>
      <w:r w:rsidRPr="00A128F5">
        <w:rPr>
          <w:rFonts w:ascii="Arial" w:hAnsi="Arial" w:cs="Arial"/>
          <w:sz w:val="22"/>
          <w:lang w:val="de-DE"/>
        </w:rPr>
        <w:t>Document</w:t>
      </w:r>
      <w:proofErr w:type="spellEnd"/>
      <w:r w:rsidRPr="00A128F5">
        <w:rPr>
          <w:rFonts w:ascii="Arial" w:hAnsi="Arial" w:cs="Arial"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sz w:val="22"/>
          <w:lang w:val="de-DE"/>
        </w:rPr>
        <w:t>for</w:t>
      </w:r>
      <w:proofErr w:type="spellEnd"/>
      <w:r w:rsidRPr="00A128F5">
        <w:rPr>
          <w:rFonts w:ascii="Arial" w:hAnsi="Arial" w:cs="Arial"/>
          <w:sz w:val="22"/>
          <w:lang w:val="de-DE"/>
        </w:rPr>
        <w:t>:</w:t>
      </w:r>
      <w:r w:rsidRPr="00A128F5">
        <w:rPr>
          <w:rFonts w:ascii="Arial" w:hAnsi="Arial" w:cs="Arial"/>
          <w:sz w:val="22"/>
          <w:lang w:val="de-DE"/>
        </w:rPr>
        <w:tab/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Discussion</w:t>
      </w:r>
      <w:proofErr w:type="spellEnd"/>
      <w:r w:rsidRPr="00A128F5">
        <w:rPr>
          <w:rFonts w:ascii="Arial" w:hAnsi="Arial" w:cs="Arial"/>
          <w:b w:val="0"/>
          <w:bCs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and</w:t>
      </w:r>
      <w:proofErr w:type="spellEnd"/>
      <w:r w:rsidRPr="00A128F5">
        <w:rPr>
          <w:rFonts w:ascii="Arial" w:hAnsi="Arial" w:cs="Arial"/>
          <w:b w:val="0"/>
          <w:bCs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Decision</w:t>
      </w:r>
      <w:proofErr w:type="spellEnd"/>
    </w:p>
    <w:p w14:paraId="0D43AB34" w14:textId="7F88CA4B" w:rsidR="00120D47" w:rsidRDefault="004D10CC" w:rsidP="00120D47">
      <w:pPr>
        <w:pStyle w:val="Heading1"/>
      </w:pPr>
      <w:r>
        <w:t>Introduction</w:t>
      </w:r>
    </w:p>
    <w:p w14:paraId="15B2668E" w14:textId="1D9E2952" w:rsidR="00BC5A41" w:rsidRPr="00E14087" w:rsidRDefault="00163AEB" w:rsidP="00E14087">
      <w:pPr>
        <w:jc w:val="both"/>
        <w:rPr>
          <w:lang w:val="en-GB"/>
        </w:rPr>
      </w:pPr>
      <w:bookmarkStart w:id="0" w:name="_Toc242573354"/>
      <w:r>
        <w:rPr>
          <w:lang w:val="en-GB"/>
        </w:rPr>
        <w:t>For R17, there is an ongoing discussion for having a work item on Multi-SIM devices</w:t>
      </w:r>
      <w:r w:rsidR="006B7EE8">
        <w:rPr>
          <w:lang w:val="en-GB"/>
        </w:rPr>
        <w:t xml:space="preserve">. As part of this work item, several aspects of Multi-SIM devices are being considered for example, </w:t>
      </w:r>
      <w:r w:rsidR="00E14087">
        <w:rPr>
          <w:lang w:val="en-GB"/>
        </w:rPr>
        <w:t>Idle</w:t>
      </w:r>
      <w:r w:rsidR="006B7EE8">
        <w:rPr>
          <w:lang w:val="en-GB"/>
        </w:rPr>
        <w:t>/</w:t>
      </w:r>
      <w:r w:rsidR="00E14087">
        <w:rPr>
          <w:lang w:val="en-GB"/>
        </w:rPr>
        <w:t>Idle</w:t>
      </w:r>
      <w:r w:rsidR="006B7EE8">
        <w:rPr>
          <w:lang w:val="en-GB"/>
        </w:rPr>
        <w:t xml:space="preserve"> </w:t>
      </w:r>
      <w:r w:rsidR="00E14087">
        <w:rPr>
          <w:lang w:val="en-GB"/>
        </w:rPr>
        <w:t xml:space="preserve">or Idle/Connected scenario handling across each SIM instances. The scenario includes paging on both SIM instances, Paging/SIB reception etc. to name a few. In addition, the MUSIM impacts on several UE types distinguished by their simultaneous Rx and Tx capabilities are studied. Also, use cases wherein one SIM is camped in 5GNR/NGC, while the other SIM is camped in LTE/EPC are being studied. The details </w:t>
      </w:r>
      <w:r w:rsidR="00E14087">
        <w:rPr>
          <w:lang w:val="en-GB" w:eastAsia="zh-CN"/>
        </w:rPr>
        <w:t xml:space="preserve">of the phase 2 </w:t>
      </w:r>
      <w:r w:rsidR="006B7EE8">
        <w:rPr>
          <w:lang w:val="en-GB" w:eastAsia="zh-CN"/>
        </w:rPr>
        <w:t>on</w:t>
      </w:r>
      <w:r w:rsidR="00E14087">
        <w:rPr>
          <w:lang w:val="en-GB" w:eastAsia="zh-CN"/>
        </w:rPr>
        <w:t>going email discussion summaries are captured in [</w:t>
      </w:r>
      <w:r w:rsidR="009F37DD">
        <w:rPr>
          <w:lang w:val="en-GB" w:eastAsia="zh-CN"/>
        </w:rPr>
        <w:t>1</w:t>
      </w:r>
      <w:r w:rsidR="00E14087">
        <w:rPr>
          <w:lang w:val="en-GB" w:eastAsia="zh-CN"/>
        </w:rPr>
        <w:t>]</w:t>
      </w:r>
    </w:p>
    <w:p w14:paraId="6F8A1D5D" w14:textId="25CB39DD" w:rsidR="004D10CC" w:rsidRDefault="004D10CC" w:rsidP="004D10CC">
      <w:pPr>
        <w:pStyle w:val="Heading1"/>
      </w:pPr>
      <w:r>
        <w:t>Background</w:t>
      </w:r>
    </w:p>
    <w:p w14:paraId="73A8670E" w14:textId="6A23E047" w:rsidR="00E14087" w:rsidRPr="00E14087" w:rsidRDefault="00E14087" w:rsidP="00E14087">
      <w:pPr>
        <w:jc w:val="both"/>
        <w:rPr>
          <w:lang w:val="en-GB" w:eastAsia="zh-CN"/>
        </w:rPr>
      </w:pPr>
      <w:r>
        <w:rPr>
          <w:lang w:val="en-GB" w:eastAsia="zh-CN"/>
        </w:rPr>
        <w:t>Given the fact that ETWS/CMAS support for Single SIM devices is mandatory from a regulatory point of view, it is logical that Multi-SIM devices do also support ETWS/CMAS. But ETWS/CMAS reception on Multi-SIM devices do bring in its own challenges, more so especially when Multi-S</w:t>
      </w:r>
      <w:r w:rsidR="00C6595D">
        <w:rPr>
          <w:lang w:val="en-GB" w:eastAsia="zh-CN"/>
        </w:rPr>
        <w:t>IM solutions are based on Single Rx/S</w:t>
      </w:r>
      <w:r>
        <w:rPr>
          <w:lang w:val="en-GB" w:eastAsia="zh-CN"/>
        </w:rPr>
        <w:t>ingle Tx architecture. In this paper, we would like to highlight certain important aspects of ETWS/CMAS handling and the reason for certain level of standardization to ensure a uniform user experience.</w:t>
      </w:r>
    </w:p>
    <w:p w14:paraId="1DEB3AB7" w14:textId="6322D42F" w:rsidR="00FA27C0" w:rsidRDefault="009D725A" w:rsidP="00F4372E">
      <w:pPr>
        <w:pStyle w:val="Heading1"/>
      </w:pPr>
      <w:r>
        <w:t>Discussion</w:t>
      </w:r>
      <w:bookmarkEnd w:id="0"/>
    </w:p>
    <w:p w14:paraId="62313787" w14:textId="77BB1CC3" w:rsidR="00C6595D" w:rsidRPr="00C6595D" w:rsidRDefault="00C6595D" w:rsidP="00C6595D">
      <w:pPr>
        <w:rPr>
          <w:lang w:val="en-GB" w:eastAsia="zh-CN"/>
        </w:rPr>
      </w:pPr>
      <w:r>
        <w:rPr>
          <w:lang w:val="en-GB" w:eastAsia="zh-CN"/>
        </w:rPr>
        <w:t>In the rest of this paper, we will restrict our discussion to ETWS/CMAS handling Multi-SIM devices which are based of Single Rx/Single Tx architecture, as in our view this is the most impacted use case.</w:t>
      </w:r>
    </w:p>
    <w:p w14:paraId="0FC6501F" w14:textId="528C0F3B" w:rsidR="00DB17A3" w:rsidRPr="0015193A" w:rsidRDefault="00C6595D" w:rsidP="00FE7F8A">
      <w:pPr>
        <w:pStyle w:val="Heading2"/>
      </w:pPr>
      <w:r>
        <w:t>Problem Scenario</w:t>
      </w:r>
    </w:p>
    <w:p w14:paraId="107D731B" w14:textId="610A3215" w:rsidR="002F21F8" w:rsidRDefault="00C6595D" w:rsidP="00254193">
      <w:pPr>
        <w:jc w:val="both"/>
        <w:rPr>
          <w:lang w:val="en-GB" w:eastAsia="zh-CN"/>
        </w:rPr>
      </w:pPr>
      <w:r>
        <w:rPr>
          <w:lang w:val="en-GB" w:eastAsia="zh-CN"/>
        </w:rPr>
        <w:t xml:space="preserve">Multi-SIM devices based on Single Rx/Single Tx architecture would need </w:t>
      </w:r>
      <w:r w:rsidR="002361EA">
        <w:rPr>
          <w:lang w:val="en-GB" w:eastAsia="zh-CN"/>
        </w:rPr>
        <w:t xml:space="preserve">time </w:t>
      </w:r>
      <w:r>
        <w:rPr>
          <w:lang w:val="en-GB" w:eastAsia="zh-CN"/>
        </w:rPr>
        <w:t>to share the RF resources to enable reception of simultaneous ETWS/CMAS reception across each SIM instances.</w:t>
      </w:r>
      <w:r w:rsidR="002F21F8">
        <w:rPr>
          <w:lang w:val="en-GB" w:eastAsia="zh-CN"/>
        </w:rPr>
        <w:t xml:space="preserve"> There are various combinations possible depending on the current RRC mode of the SIM instances and on the NW in which they are camped on. For Example, </w:t>
      </w:r>
    </w:p>
    <w:p w14:paraId="7385FABA" w14:textId="29928657" w:rsidR="002F21F8" w:rsidRDefault="002F21F8" w:rsidP="002F21F8">
      <w:pPr>
        <w:pStyle w:val="ListParagraph"/>
        <w:numPr>
          <w:ilvl w:val="0"/>
          <w:numId w:val="5"/>
        </w:numPr>
        <w:jc w:val="both"/>
        <w:rPr>
          <w:lang w:val="en-GB" w:eastAsia="zh-CN"/>
        </w:rPr>
      </w:pPr>
      <w:r>
        <w:rPr>
          <w:lang w:val="en-GB" w:eastAsia="zh-CN"/>
        </w:rPr>
        <w:t>SIM1 in Idle mode Camped on NW1 + SIM2 in Idle mode Camped on NW1</w:t>
      </w:r>
    </w:p>
    <w:p w14:paraId="6220ED4B" w14:textId="5A3E781B" w:rsidR="002F21F8" w:rsidRDefault="002F21F8" w:rsidP="002F21F8">
      <w:pPr>
        <w:pStyle w:val="ListParagraph"/>
        <w:numPr>
          <w:ilvl w:val="0"/>
          <w:numId w:val="5"/>
        </w:numPr>
        <w:jc w:val="both"/>
        <w:rPr>
          <w:lang w:val="en-GB" w:eastAsia="zh-CN"/>
        </w:rPr>
      </w:pPr>
      <w:r>
        <w:rPr>
          <w:lang w:val="en-GB" w:eastAsia="zh-CN"/>
        </w:rPr>
        <w:t>SIM1 in Idle mode Camped on NW1 + SIM2 in Connected mode Camped on NW1</w:t>
      </w:r>
    </w:p>
    <w:p w14:paraId="19298F94" w14:textId="49DFCC01" w:rsidR="002F21F8" w:rsidRDefault="002F21F8" w:rsidP="002F21F8">
      <w:pPr>
        <w:pStyle w:val="ListParagraph"/>
        <w:numPr>
          <w:ilvl w:val="0"/>
          <w:numId w:val="5"/>
        </w:numPr>
        <w:jc w:val="both"/>
        <w:rPr>
          <w:lang w:val="en-GB" w:eastAsia="zh-CN"/>
        </w:rPr>
      </w:pPr>
      <w:r>
        <w:rPr>
          <w:lang w:val="en-GB" w:eastAsia="zh-CN"/>
        </w:rPr>
        <w:t>SIM1 in Idle mode Camped on NW1 + SIM2 in Idle mode Camped on NW2</w:t>
      </w:r>
    </w:p>
    <w:p w14:paraId="6A75E878" w14:textId="0E6611EE" w:rsidR="002F21F8" w:rsidRDefault="002F21F8" w:rsidP="002F21F8">
      <w:pPr>
        <w:pStyle w:val="ListParagraph"/>
        <w:numPr>
          <w:ilvl w:val="0"/>
          <w:numId w:val="5"/>
        </w:numPr>
        <w:jc w:val="both"/>
        <w:rPr>
          <w:lang w:val="en-GB" w:eastAsia="zh-CN"/>
        </w:rPr>
      </w:pPr>
      <w:r>
        <w:rPr>
          <w:lang w:val="en-GB" w:eastAsia="zh-CN"/>
        </w:rPr>
        <w:t>SIM1 in Idle mode Camped on NW1 + SIM2 in Connected mode Camped on NW2</w:t>
      </w:r>
    </w:p>
    <w:p w14:paraId="0CA76F50" w14:textId="053E2CE1" w:rsidR="002F21F8" w:rsidRDefault="002F21F8" w:rsidP="002F21F8">
      <w:pPr>
        <w:pStyle w:val="ListParagraph"/>
        <w:numPr>
          <w:ilvl w:val="0"/>
          <w:numId w:val="5"/>
        </w:numPr>
        <w:jc w:val="both"/>
        <w:rPr>
          <w:lang w:val="en-GB" w:eastAsia="zh-CN"/>
        </w:rPr>
      </w:pPr>
      <w:r>
        <w:rPr>
          <w:lang w:val="en-GB" w:eastAsia="zh-CN"/>
        </w:rPr>
        <w:t>SIM1 in Connected mode Camped on NW1 + SIM2 in Connected mode Camped on NW2</w:t>
      </w:r>
    </w:p>
    <w:p w14:paraId="41620A32" w14:textId="5F3046C3" w:rsidR="00431947" w:rsidRPr="00431947" w:rsidRDefault="00431947" w:rsidP="0043194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Additional combinations come into play when either one or both of NW1 or NW2 can be home or roam </w:t>
      </w:r>
      <w:r w:rsidR="00262E9C">
        <w:rPr>
          <w:lang w:val="en-GB" w:eastAsia="zh-CN"/>
        </w:rPr>
        <w:t>scenarios</w:t>
      </w:r>
      <w:r>
        <w:rPr>
          <w:lang w:val="en-GB" w:eastAsia="zh-CN"/>
        </w:rPr>
        <w:t>.</w:t>
      </w:r>
    </w:p>
    <w:p w14:paraId="3BF8C4FD" w14:textId="3D4C620B" w:rsidR="00B250A0" w:rsidRDefault="00C6595D" w:rsidP="00254193">
      <w:pPr>
        <w:jc w:val="both"/>
        <w:rPr>
          <w:lang w:val="en-GB" w:eastAsia="zh-CN"/>
        </w:rPr>
      </w:pPr>
      <w:r>
        <w:rPr>
          <w:lang w:val="en-GB" w:eastAsia="zh-CN"/>
        </w:rPr>
        <w:lastRenderedPageBreak/>
        <w:t>Some companies in the email discussion have indicated that the handling of such simultaneous ETWS/CMAS reception is similar to simultaneous SIB reading across two SIM instances. Though from a functional point of view this argument is agreeable, we would like to point out that there are certain key differences between the two use cases.</w:t>
      </w:r>
    </w:p>
    <w:p w14:paraId="06DC1AE2" w14:textId="3C75DBC9" w:rsidR="00C6595D" w:rsidRDefault="00C6595D" w:rsidP="002F21F8">
      <w:pPr>
        <w:pStyle w:val="ListParagraph"/>
        <w:numPr>
          <w:ilvl w:val="0"/>
          <w:numId w:val="4"/>
        </w:numPr>
        <w:jc w:val="both"/>
      </w:pPr>
      <w:r>
        <w:t xml:space="preserve">In cases when both SIM instances are camped in RRC Idle mode, </w:t>
      </w:r>
      <w:r w:rsidR="002F21F8">
        <w:t>unlike</w:t>
      </w:r>
      <w:r>
        <w:t xml:space="preserve"> simultaneous SIB reading across two SIM instances</w:t>
      </w:r>
      <w:r w:rsidR="002F21F8">
        <w:t xml:space="preserve"> while in Idle mode</w:t>
      </w:r>
      <w:r>
        <w:t xml:space="preserve">, simultaneous ETWS/CMAS reception across two SIM instances has very strict timing requirements to show the final reassembled ETWS/CMAS message to the user from the time the NW has started the ETWS/CMAS broadcast. Also, once a ETWS/CMAS broadcast has been initiated on a given SIM instance (e.g. SIM1), device is expected to continuously decode all the SIB segments till the time NW indicates that the ETWS/CMAS reception is completed. </w:t>
      </w:r>
      <w:r w:rsidR="002F21F8">
        <w:t>This would imply that the second SIM instance (e.g. SIM2) would never get a chance to get scheduled for ETWS/CMAS reading. The problem is even more aggravated, when there is collision on the scheduling of ETWS/CMAS SIB across SIM instances or when there are more number of ETWS/CMAS SIB segments to be acquired.</w:t>
      </w:r>
    </w:p>
    <w:p w14:paraId="365A2394" w14:textId="77777777" w:rsidR="002F21F8" w:rsidRDefault="002F21F8" w:rsidP="002F21F8">
      <w:pPr>
        <w:pStyle w:val="ListParagraph"/>
        <w:jc w:val="both"/>
      </w:pPr>
    </w:p>
    <w:p w14:paraId="52889703" w14:textId="23F929DF" w:rsidR="002F21F8" w:rsidRDefault="002F21F8" w:rsidP="002F21F8">
      <w:pPr>
        <w:pStyle w:val="ListParagraph"/>
        <w:numPr>
          <w:ilvl w:val="0"/>
          <w:numId w:val="4"/>
        </w:numPr>
        <w:jc w:val="both"/>
      </w:pPr>
      <w:r>
        <w:t xml:space="preserve">In cases when one SIM instances </w:t>
      </w:r>
      <w:proofErr w:type="gramStart"/>
      <w:r>
        <w:t>is</w:t>
      </w:r>
      <w:proofErr w:type="gramEnd"/>
      <w:r>
        <w:t xml:space="preserve"> in RRC Idle mode, and other SIM is in RRC Connected mode (e.g. Voice call), due to single Rx/Tx architecture, it could be possible that the Idle mode SIM is in a suspended state, wherein it does not have access to the RF chain, and hence in the worst case could miss the paging which triggered the ETWS/CMAS mode reception. This would mean that the user would end up completely not receiving any ETWS/CMAS reception on one SIM instance, a behavior that the user is not exposed to compared to single SIM.</w:t>
      </w:r>
    </w:p>
    <w:p w14:paraId="773BC8F5" w14:textId="77777777" w:rsidR="002F21F8" w:rsidRDefault="002F21F8" w:rsidP="002F21F8">
      <w:pPr>
        <w:pStyle w:val="ListParagraph"/>
        <w:jc w:val="both"/>
      </w:pPr>
    </w:p>
    <w:p w14:paraId="4EA05077" w14:textId="77777777" w:rsidR="002F21F8" w:rsidRDefault="002F21F8" w:rsidP="002F21F8">
      <w:pPr>
        <w:pStyle w:val="ListParagraph"/>
        <w:jc w:val="both"/>
      </w:pPr>
    </w:p>
    <w:p w14:paraId="1A387535" w14:textId="6EF5DF95" w:rsidR="002F21F8" w:rsidRDefault="002F21F8" w:rsidP="002F21F8">
      <w:pPr>
        <w:pStyle w:val="ListParagraph"/>
        <w:numPr>
          <w:ilvl w:val="0"/>
          <w:numId w:val="4"/>
        </w:numPr>
        <w:jc w:val="both"/>
      </w:pPr>
      <w:r>
        <w:t xml:space="preserve"> In cases when both SIM instances are camped in the same NW, the issue of SIB decode collision is profound, and it makes sense to </w:t>
      </w:r>
      <w:r w:rsidR="00431947">
        <w:t>just decode ETWS/CMAS from one SIM instance consistently, as both SIM instances are camped on the same NW. But this behavior is not consistent with single SIM behavior.</w:t>
      </w:r>
    </w:p>
    <w:p w14:paraId="11B48E32" w14:textId="138BAB85" w:rsidR="00431947" w:rsidRPr="00431947" w:rsidRDefault="00431947" w:rsidP="00431947">
      <w:pPr>
        <w:jc w:val="both"/>
      </w:pPr>
      <w:r w:rsidRPr="00431947">
        <w:rPr>
          <w:b/>
          <w:bCs/>
        </w:rPr>
        <w:t xml:space="preserve">Observation 1: </w:t>
      </w:r>
      <w:r w:rsidRPr="00431947">
        <w:t>ETWS/CMAS reception</w:t>
      </w:r>
      <w:r>
        <w:rPr>
          <w:b/>
          <w:bCs/>
        </w:rPr>
        <w:t xml:space="preserve"> </w:t>
      </w:r>
      <w:r>
        <w:t>behavior on Multi-SIM devices is highly dependent on multiple factors l</w:t>
      </w:r>
      <w:r w:rsidR="00CF2A29">
        <w:t>ike device Rx/</w:t>
      </w:r>
      <w:proofErr w:type="spellStart"/>
      <w:r w:rsidR="00CF2A29">
        <w:t>Tx</w:t>
      </w:r>
      <w:proofErr w:type="spellEnd"/>
      <w:r w:rsidR="00CF2A29">
        <w:t xml:space="preserve"> architecture, </w:t>
      </w:r>
      <w:r>
        <w:t>current RRC state across each SIM instances and the NWs on which each SIM instance is camped.</w:t>
      </w:r>
    </w:p>
    <w:p w14:paraId="537D7786" w14:textId="54BF5F80" w:rsidR="00F14488" w:rsidRDefault="00431947" w:rsidP="00FE7F8A">
      <w:pPr>
        <w:pStyle w:val="Heading2"/>
      </w:pPr>
      <w:r>
        <w:t>Proposal</w:t>
      </w:r>
    </w:p>
    <w:p w14:paraId="4CBF9F0B" w14:textId="57566F57" w:rsidR="00431947" w:rsidRPr="00431947" w:rsidRDefault="00431947" w:rsidP="0043194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light of the above-mentioned issues, we strongly believe that there is reasonable scope to </w:t>
      </w:r>
      <w:r w:rsidR="00EF77CA">
        <w:rPr>
          <w:lang w:val="en-GB" w:eastAsia="zh-CN"/>
        </w:rPr>
        <w:t xml:space="preserve">ensure </w:t>
      </w:r>
      <w:r>
        <w:rPr>
          <w:lang w:val="en-GB" w:eastAsia="zh-CN"/>
        </w:rPr>
        <w:t>the MUSIM ETWS/CMAS reception for the end user. Until now, since Multi-SIM behaviour has not been standardized, there are various solutions available in the market (either based of Single Rx/Single Tx, Dual Rx/Single Tx, Dual Rx/Dual Tx architecture) which provides a non-homogenous user experience, which is misleading to the end user.</w:t>
      </w:r>
    </w:p>
    <w:p w14:paraId="3290FE9A" w14:textId="1726A985" w:rsidR="00C8780A" w:rsidRPr="00431947" w:rsidRDefault="00431947" w:rsidP="00DB17A3">
      <w:pPr>
        <w:rPr>
          <w:lang w:val="en-GB" w:eastAsia="zh-CN"/>
        </w:rPr>
      </w:pPr>
      <w:r>
        <w:rPr>
          <w:b/>
          <w:bCs/>
        </w:rPr>
        <w:t>Proposal</w:t>
      </w:r>
      <w:r w:rsidR="00AF7908">
        <w:rPr>
          <w:b/>
          <w:bCs/>
        </w:rPr>
        <w:t xml:space="preserve"> 1</w:t>
      </w:r>
      <w:r w:rsidRPr="00431947">
        <w:rPr>
          <w:b/>
          <w:bCs/>
        </w:rPr>
        <w:t>:</w:t>
      </w:r>
      <w:r>
        <w:t xml:space="preserve"> Multi-SIM device should </w:t>
      </w:r>
      <w:r w:rsidR="00A7017D">
        <w:t>ensure correct</w:t>
      </w:r>
      <w:r>
        <w:t xml:space="preserve"> ETWS/CMAS reception, and the current work item should study solutions and guidelines to that effect.</w:t>
      </w:r>
    </w:p>
    <w:p w14:paraId="5E650D32" w14:textId="77777777" w:rsidR="009D725A" w:rsidRDefault="009D725A" w:rsidP="009D725A">
      <w:pPr>
        <w:pStyle w:val="Heading1"/>
        <w:jc w:val="both"/>
      </w:pPr>
      <w:bookmarkStart w:id="1" w:name="_Toc242573360"/>
      <w:r>
        <w:t>Summary</w:t>
      </w:r>
      <w:bookmarkEnd w:id="1"/>
    </w:p>
    <w:p w14:paraId="451AFCBE" w14:textId="1EA0D030" w:rsidR="00431947" w:rsidRPr="00431947" w:rsidRDefault="00AF7908" w:rsidP="00431947">
      <w:pPr>
        <w:jc w:val="both"/>
      </w:pPr>
      <w:bookmarkStart w:id="2" w:name="_Toc242573361"/>
      <w:r>
        <w:rPr>
          <w:b/>
          <w:bCs/>
        </w:rPr>
        <w:t>Observation 1</w:t>
      </w:r>
      <w:r w:rsidR="00431947" w:rsidRPr="00431947">
        <w:rPr>
          <w:b/>
          <w:bCs/>
        </w:rPr>
        <w:t xml:space="preserve">: </w:t>
      </w:r>
      <w:r w:rsidR="00431947" w:rsidRPr="00431947">
        <w:t>ETWS/CMAS reception</w:t>
      </w:r>
      <w:r w:rsidR="00431947">
        <w:rPr>
          <w:b/>
          <w:bCs/>
        </w:rPr>
        <w:t xml:space="preserve"> </w:t>
      </w:r>
      <w:r w:rsidR="00431947">
        <w:t xml:space="preserve">behavior on Multi-SIM devices is highly dependent on multiple factors like device Rx/Tx </w:t>
      </w:r>
      <w:proofErr w:type="gramStart"/>
      <w:r w:rsidR="00431947">
        <w:t>architecture,  current</w:t>
      </w:r>
      <w:proofErr w:type="gramEnd"/>
      <w:r w:rsidR="00431947">
        <w:t xml:space="preserve"> RRC state across each SIM instances and the NWs on which each SIM instance is camped.</w:t>
      </w:r>
    </w:p>
    <w:p w14:paraId="1951B421" w14:textId="77777777" w:rsidR="00AF7908" w:rsidRPr="00431947" w:rsidRDefault="00AF7908" w:rsidP="00AF7908">
      <w:pPr>
        <w:rPr>
          <w:lang w:val="en-GB" w:eastAsia="zh-CN"/>
        </w:rPr>
      </w:pPr>
      <w:r>
        <w:rPr>
          <w:b/>
          <w:bCs/>
        </w:rPr>
        <w:t>Proposal 1</w:t>
      </w:r>
      <w:r w:rsidRPr="00431947">
        <w:rPr>
          <w:b/>
          <w:bCs/>
        </w:rPr>
        <w:t>:</w:t>
      </w:r>
      <w:r>
        <w:t xml:space="preserve"> Multi-SIM device should ensure correct ETWS/CMAS reception, and the current work item should study solutions and guidelines to that effect.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lastRenderedPageBreak/>
        <w:t>References</w:t>
      </w:r>
      <w:bookmarkEnd w:id="2"/>
    </w:p>
    <w:p w14:paraId="2454BCD9" w14:textId="1567A3E8" w:rsidR="006B7EE8" w:rsidRDefault="006B7EE8" w:rsidP="006E3D9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bookmarkStart w:id="3" w:name="_GoBack"/>
      <w:bookmarkEnd w:id="3"/>
      <w:r>
        <w:rPr>
          <w:noProof/>
        </w:rPr>
        <w:t>RP-</w:t>
      </w:r>
      <w:r w:rsidR="009F37DD">
        <w:rPr>
          <w:noProof/>
        </w:rPr>
        <w:t>192547</w:t>
      </w:r>
      <w:r>
        <w:rPr>
          <w:noProof/>
        </w:rPr>
        <w:t xml:space="preserve"> </w:t>
      </w:r>
      <w:r w:rsidR="009F37DD" w:rsidRPr="009F37DD">
        <w:rPr>
          <w:noProof/>
        </w:rPr>
        <w:t>Report of Multi-SIM email discussion phase 2</w:t>
      </w:r>
      <w:r>
        <w:rPr>
          <w:noProof/>
        </w:rPr>
        <w:t xml:space="preserve"> </w:t>
      </w:r>
    </w:p>
    <w:p w14:paraId="4A8EE984" w14:textId="26BE30FB" w:rsidR="00682662" w:rsidRDefault="00682662" w:rsidP="001E1586">
      <w:pPr>
        <w:overflowPunct w:val="0"/>
        <w:autoSpaceDE w:val="0"/>
        <w:autoSpaceDN w:val="0"/>
        <w:adjustRightInd w:val="0"/>
        <w:spacing w:before="60" w:after="60"/>
        <w:ind w:left="357"/>
        <w:textAlignment w:val="baseline"/>
        <w:rPr>
          <w:rFonts w:cs="Arial"/>
          <w:sz w:val="16"/>
          <w:szCs w:val="16"/>
          <w:lang w:val="de-DE"/>
        </w:rPr>
      </w:pPr>
    </w:p>
    <w:sectPr w:rsidR="00682662" w:rsidSect="00BC5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6B01FA" w16cid:durableId="218A8EB9"/>
  <w16cid:commentId w16cid:paraId="387F6424" w16cid:durableId="218A8F63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49AEF3" w14:textId="77777777" w:rsidR="00552818" w:rsidRDefault="00552818">
      <w:r>
        <w:separator/>
      </w:r>
    </w:p>
  </w:endnote>
  <w:endnote w:type="continuationSeparator" w:id="0">
    <w:p w14:paraId="47403490" w14:textId="77777777" w:rsidR="00552818" w:rsidRDefault="00552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swiss"/>
    <w:pitch w:val="variable"/>
    <w:sig w:usb0="E50002FF" w:usb1="500079DB" w:usb2="00000010" w:usb3="00000000" w:csb0="00000001" w:csb1="00000000"/>
  </w:font>
  <w:font w:name="等线 Light"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atha">
    <w:panose1 w:val="020B0604020202020204"/>
    <w:charset w:val="00"/>
    <w:family w:val="auto"/>
    <w:pitch w:val="variable"/>
    <w:sig w:usb0="00100003" w:usb1="00000000" w:usb2="00000000" w:usb3="00000000" w:csb0="00000001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8438C" w14:textId="77777777" w:rsidR="00552818" w:rsidRDefault="00552818">
      <w:r>
        <w:separator/>
      </w:r>
    </w:p>
  </w:footnote>
  <w:footnote w:type="continuationSeparator" w:id="0">
    <w:p w14:paraId="666EEEBF" w14:textId="77777777" w:rsidR="00552818" w:rsidRDefault="00552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CC4420"/>
    <w:multiLevelType w:val="hybridMultilevel"/>
    <w:tmpl w:val="A73C2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397E54"/>
    <w:multiLevelType w:val="hybridMultilevel"/>
    <w:tmpl w:val="7F845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4"/>
  <w:proofState w:spelling="clean" w:grammar="clean"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171DD"/>
    <w:rsid w:val="00020287"/>
    <w:rsid w:val="00020FFE"/>
    <w:rsid w:val="0002181B"/>
    <w:rsid w:val="00027BEA"/>
    <w:rsid w:val="00030AE4"/>
    <w:rsid w:val="000343D3"/>
    <w:rsid w:val="000362CF"/>
    <w:rsid w:val="0004162A"/>
    <w:rsid w:val="000464BA"/>
    <w:rsid w:val="0004760F"/>
    <w:rsid w:val="00054991"/>
    <w:rsid w:val="000559F7"/>
    <w:rsid w:val="0005707A"/>
    <w:rsid w:val="00061018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5943"/>
    <w:rsid w:val="0008686B"/>
    <w:rsid w:val="0009512C"/>
    <w:rsid w:val="0009603A"/>
    <w:rsid w:val="000A20E0"/>
    <w:rsid w:val="000A34CA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4605"/>
    <w:rsid w:val="000C6C63"/>
    <w:rsid w:val="000D1253"/>
    <w:rsid w:val="000D2C35"/>
    <w:rsid w:val="000E2DC8"/>
    <w:rsid w:val="000E47A9"/>
    <w:rsid w:val="000E6807"/>
    <w:rsid w:val="000E6E1E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0B75"/>
    <w:rsid w:val="00141033"/>
    <w:rsid w:val="001412DA"/>
    <w:rsid w:val="00141635"/>
    <w:rsid w:val="001418FF"/>
    <w:rsid w:val="00142D89"/>
    <w:rsid w:val="00143DE0"/>
    <w:rsid w:val="001460AC"/>
    <w:rsid w:val="00147469"/>
    <w:rsid w:val="00147E07"/>
    <w:rsid w:val="00150EAC"/>
    <w:rsid w:val="0015193A"/>
    <w:rsid w:val="0015199E"/>
    <w:rsid w:val="00152F36"/>
    <w:rsid w:val="00162E02"/>
    <w:rsid w:val="00163AEB"/>
    <w:rsid w:val="00164767"/>
    <w:rsid w:val="001648FB"/>
    <w:rsid w:val="001659F2"/>
    <w:rsid w:val="00172C20"/>
    <w:rsid w:val="0018431E"/>
    <w:rsid w:val="001845B1"/>
    <w:rsid w:val="00185C24"/>
    <w:rsid w:val="00191C5C"/>
    <w:rsid w:val="001924EE"/>
    <w:rsid w:val="00192610"/>
    <w:rsid w:val="00194E7F"/>
    <w:rsid w:val="001A139F"/>
    <w:rsid w:val="001A241E"/>
    <w:rsid w:val="001A3300"/>
    <w:rsid w:val="001A47E5"/>
    <w:rsid w:val="001A6AFC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1586"/>
    <w:rsid w:val="001E43CB"/>
    <w:rsid w:val="001E6A9C"/>
    <w:rsid w:val="001F13E9"/>
    <w:rsid w:val="001F5CA1"/>
    <w:rsid w:val="002013B3"/>
    <w:rsid w:val="002069A0"/>
    <w:rsid w:val="002114D0"/>
    <w:rsid w:val="00211629"/>
    <w:rsid w:val="00212767"/>
    <w:rsid w:val="002129BC"/>
    <w:rsid w:val="00215AB2"/>
    <w:rsid w:val="00217ECC"/>
    <w:rsid w:val="00225E2B"/>
    <w:rsid w:val="00226C55"/>
    <w:rsid w:val="002325D8"/>
    <w:rsid w:val="0023429F"/>
    <w:rsid w:val="002361EA"/>
    <w:rsid w:val="00236881"/>
    <w:rsid w:val="00241371"/>
    <w:rsid w:val="00241971"/>
    <w:rsid w:val="00244267"/>
    <w:rsid w:val="002500A8"/>
    <w:rsid w:val="00250587"/>
    <w:rsid w:val="00254193"/>
    <w:rsid w:val="00255132"/>
    <w:rsid w:val="00260EC7"/>
    <w:rsid w:val="00262E9C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0FEA"/>
    <w:rsid w:val="002A16F8"/>
    <w:rsid w:val="002A2E7B"/>
    <w:rsid w:val="002A70F0"/>
    <w:rsid w:val="002B1EE7"/>
    <w:rsid w:val="002C1EF6"/>
    <w:rsid w:val="002C3AAC"/>
    <w:rsid w:val="002C4082"/>
    <w:rsid w:val="002C6AEE"/>
    <w:rsid w:val="002E0414"/>
    <w:rsid w:val="002E083F"/>
    <w:rsid w:val="002E1A79"/>
    <w:rsid w:val="002E4760"/>
    <w:rsid w:val="002F21F8"/>
    <w:rsid w:val="002F3825"/>
    <w:rsid w:val="002F4578"/>
    <w:rsid w:val="002F5088"/>
    <w:rsid w:val="002F703D"/>
    <w:rsid w:val="00306D5D"/>
    <w:rsid w:val="00310765"/>
    <w:rsid w:val="0031483D"/>
    <w:rsid w:val="00314A99"/>
    <w:rsid w:val="00314C05"/>
    <w:rsid w:val="0031564D"/>
    <w:rsid w:val="00321A47"/>
    <w:rsid w:val="00322341"/>
    <w:rsid w:val="0032332D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7975"/>
    <w:rsid w:val="003912C2"/>
    <w:rsid w:val="00393247"/>
    <w:rsid w:val="003932B6"/>
    <w:rsid w:val="00395015"/>
    <w:rsid w:val="003A5C51"/>
    <w:rsid w:val="003B5CD6"/>
    <w:rsid w:val="003C1556"/>
    <w:rsid w:val="003C1C5D"/>
    <w:rsid w:val="003C50C2"/>
    <w:rsid w:val="003C6BE3"/>
    <w:rsid w:val="003D09AA"/>
    <w:rsid w:val="003D49F3"/>
    <w:rsid w:val="003D7733"/>
    <w:rsid w:val="003F1487"/>
    <w:rsid w:val="003F1522"/>
    <w:rsid w:val="003F191A"/>
    <w:rsid w:val="003F2284"/>
    <w:rsid w:val="003F30D6"/>
    <w:rsid w:val="003F697E"/>
    <w:rsid w:val="003F7B1B"/>
    <w:rsid w:val="003F7F9E"/>
    <w:rsid w:val="00401136"/>
    <w:rsid w:val="00403769"/>
    <w:rsid w:val="00406447"/>
    <w:rsid w:val="004074EE"/>
    <w:rsid w:val="004077CE"/>
    <w:rsid w:val="00411F7D"/>
    <w:rsid w:val="004132AD"/>
    <w:rsid w:val="00413B0F"/>
    <w:rsid w:val="00415988"/>
    <w:rsid w:val="00416215"/>
    <w:rsid w:val="004163CF"/>
    <w:rsid w:val="0041785F"/>
    <w:rsid w:val="00430950"/>
    <w:rsid w:val="00431947"/>
    <w:rsid w:val="00432AFB"/>
    <w:rsid w:val="00432CCD"/>
    <w:rsid w:val="00432CE1"/>
    <w:rsid w:val="00434E88"/>
    <w:rsid w:val="0043515D"/>
    <w:rsid w:val="0043788C"/>
    <w:rsid w:val="00437E7B"/>
    <w:rsid w:val="00445733"/>
    <w:rsid w:val="00445F25"/>
    <w:rsid w:val="00445FD8"/>
    <w:rsid w:val="00446BDF"/>
    <w:rsid w:val="00447C05"/>
    <w:rsid w:val="00451134"/>
    <w:rsid w:val="00451A3A"/>
    <w:rsid w:val="0045271F"/>
    <w:rsid w:val="00455C91"/>
    <w:rsid w:val="00461E3C"/>
    <w:rsid w:val="00462E26"/>
    <w:rsid w:val="00465DAE"/>
    <w:rsid w:val="004661AB"/>
    <w:rsid w:val="0047097D"/>
    <w:rsid w:val="0047500E"/>
    <w:rsid w:val="00482878"/>
    <w:rsid w:val="0048287D"/>
    <w:rsid w:val="0048475F"/>
    <w:rsid w:val="00484B14"/>
    <w:rsid w:val="00491971"/>
    <w:rsid w:val="00493E62"/>
    <w:rsid w:val="004976F2"/>
    <w:rsid w:val="004A5FD9"/>
    <w:rsid w:val="004A7071"/>
    <w:rsid w:val="004A7727"/>
    <w:rsid w:val="004B0216"/>
    <w:rsid w:val="004B10DE"/>
    <w:rsid w:val="004B17E2"/>
    <w:rsid w:val="004B4D17"/>
    <w:rsid w:val="004B6AA1"/>
    <w:rsid w:val="004B789E"/>
    <w:rsid w:val="004C38C3"/>
    <w:rsid w:val="004C563D"/>
    <w:rsid w:val="004C7383"/>
    <w:rsid w:val="004C74AF"/>
    <w:rsid w:val="004C79A3"/>
    <w:rsid w:val="004D10CC"/>
    <w:rsid w:val="004D1CEB"/>
    <w:rsid w:val="004D55A0"/>
    <w:rsid w:val="004E002D"/>
    <w:rsid w:val="004E135B"/>
    <w:rsid w:val="004E26A8"/>
    <w:rsid w:val="004E2910"/>
    <w:rsid w:val="004E41C5"/>
    <w:rsid w:val="004E4674"/>
    <w:rsid w:val="004E548A"/>
    <w:rsid w:val="004F4854"/>
    <w:rsid w:val="004F6067"/>
    <w:rsid w:val="004F62E1"/>
    <w:rsid w:val="0050109B"/>
    <w:rsid w:val="0050273A"/>
    <w:rsid w:val="00505AC7"/>
    <w:rsid w:val="005073E2"/>
    <w:rsid w:val="00510DAC"/>
    <w:rsid w:val="00510F0B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3439E"/>
    <w:rsid w:val="00542513"/>
    <w:rsid w:val="005433FA"/>
    <w:rsid w:val="00545B4A"/>
    <w:rsid w:val="00545B6C"/>
    <w:rsid w:val="00551D1B"/>
    <w:rsid w:val="00552732"/>
    <w:rsid w:val="00552818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12A0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3DF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10534"/>
    <w:rsid w:val="0061135E"/>
    <w:rsid w:val="00617339"/>
    <w:rsid w:val="00620158"/>
    <w:rsid w:val="00625E30"/>
    <w:rsid w:val="00630BF2"/>
    <w:rsid w:val="006326B2"/>
    <w:rsid w:val="00632CE7"/>
    <w:rsid w:val="0063378E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189C"/>
    <w:rsid w:val="006718DF"/>
    <w:rsid w:val="006731F3"/>
    <w:rsid w:val="006763E9"/>
    <w:rsid w:val="00676DAD"/>
    <w:rsid w:val="00682662"/>
    <w:rsid w:val="00683AFD"/>
    <w:rsid w:val="00685EC0"/>
    <w:rsid w:val="00687898"/>
    <w:rsid w:val="00690466"/>
    <w:rsid w:val="00691624"/>
    <w:rsid w:val="00691AA7"/>
    <w:rsid w:val="006A2575"/>
    <w:rsid w:val="006A3181"/>
    <w:rsid w:val="006A39AE"/>
    <w:rsid w:val="006A6639"/>
    <w:rsid w:val="006A696F"/>
    <w:rsid w:val="006B2678"/>
    <w:rsid w:val="006B5B69"/>
    <w:rsid w:val="006B5BD4"/>
    <w:rsid w:val="006B6B15"/>
    <w:rsid w:val="006B7EE8"/>
    <w:rsid w:val="006C20C4"/>
    <w:rsid w:val="006C7836"/>
    <w:rsid w:val="006C7C34"/>
    <w:rsid w:val="006D151A"/>
    <w:rsid w:val="006D1813"/>
    <w:rsid w:val="006D5962"/>
    <w:rsid w:val="006E27D1"/>
    <w:rsid w:val="006E3D9B"/>
    <w:rsid w:val="006E5B76"/>
    <w:rsid w:val="006E7D43"/>
    <w:rsid w:val="006F30A0"/>
    <w:rsid w:val="0070422F"/>
    <w:rsid w:val="00704408"/>
    <w:rsid w:val="007045A8"/>
    <w:rsid w:val="00712CDD"/>
    <w:rsid w:val="00712DC4"/>
    <w:rsid w:val="007137F3"/>
    <w:rsid w:val="0071555E"/>
    <w:rsid w:val="00717D75"/>
    <w:rsid w:val="007215C8"/>
    <w:rsid w:val="00725A44"/>
    <w:rsid w:val="007269ED"/>
    <w:rsid w:val="00730790"/>
    <w:rsid w:val="007315B0"/>
    <w:rsid w:val="0073304A"/>
    <w:rsid w:val="00733FF8"/>
    <w:rsid w:val="00734D32"/>
    <w:rsid w:val="00740114"/>
    <w:rsid w:val="007408D3"/>
    <w:rsid w:val="00745917"/>
    <w:rsid w:val="00750D3B"/>
    <w:rsid w:val="00755199"/>
    <w:rsid w:val="00764CCE"/>
    <w:rsid w:val="00767213"/>
    <w:rsid w:val="00771C69"/>
    <w:rsid w:val="0077286C"/>
    <w:rsid w:val="00773DC4"/>
    <w:rsid w:val="00776F25"/>
    <w:rsid w:val="00782D8E"/>
    <w:rsid w:val="007837C7"/>
    <w:rsid w:val="00787E14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39AD"/>
    <w:rsid w:val="00834DE3"/>
    <w:rsid w:val="00842FC0"/>
    <w:rsid w:val="008440E1"/>
    <w:rsid w:val="00845C8A"/>
    <w:rsid w:val="00845DEA"/>
    <w:rsid w:val="0084641A"/>
    <w:rsid w:val="008576A8"/>
    <w:rsid w:val="00863E5D"/>
    <w:rsid w:val="00864238"/>
    <w:rsid w:val="008751B4"/>
    <w:rsid w:val="008760C5"/>
    <w:rsid w:val="00876ABB"/>
    <w:rsid w:val="00882664"/>
    <w:rsid w:val="00884752"/>
    <w:rsid w:val="00887CFE"/>
    <w:rsid w:val="00891598"/>
    <w:rsid w:val="00892BE1"/>
    <w:rsid w:val="00892FED"/>
    <w:rsid w:val="0089369E"/>
    <w:rsid w:val="0089383E"/>
    <w:rsid w:val="00895B54"/>
    <w:rsid w:val="0089695F"/>
    <w:rsid w:val="008A1794"/>
    <w:rsid w:val="008A5D84"/>
    <w:rsid w:val="008B36BD"/>
    <w:rsid w:val="008C226A"/>
    <w:rsid w:val="008C3CEF"/>
    <w:rsid w:val="008C3DE9"/>
    <w:rsid w:val="008C4571"/>
    <w:rsid w:val="008C48B7"/>
    <w:rsid w:val="008C5D0F"/>
    <w:rsid w:val="008D29D3"/>
    <w:rsid w:val="008D511C"/>
    <w:rsid w:val="008E0B00"/>
    <w:rsid w:val="008E0F4B"/>
    <w:rsid w:val="008E1744"/>
    <w:rsid w:val="008E251D"/>
    <w:rsid w:val="008E78DC"/>
    <w:rsid w:val="008F208D"/>
    <w:rsid w:val="008F5EBA"/>
    <w:rsid w:val="008F7D64"/>
    <w:rsid w:val="0090043B"/>
    <w:rsid w:val="00900EED"/>
    <w:rsid w:val="00910638"/>
    <w:rsid w:val="00913C74"/>
    <w:rsid w:val="009142B8"/>
    <w:rsid w:val="00914326"/>
    <w:rsid w:val="00920727"/>
    <w:rsid w:val="009216EB"/>
    <w:rsid w:val="00926CC2"/>
    <w:rsid w:val="009300B3"/>
    <w:rsid w:val="009300C8"/>
    <w:rsid w:val="0093141D"/>
    <w:rsid w:val="00931710"/>
    <w:rsid w:val="00934AB8"/>
    <w:rsid w:val="009350CE"/>
    <w:rsid w:val="0094047A"/>
    <w:rsid w:val="00943939"/>
    <w:rsid w:val="00946BC1"/>
    <w:rsid w:val="00947EDE"/>
    <w:rsid w:val="00950C93"/>
    <w:rsid w:val="009518A0"/>
    <w:rsid w:val="0095458B"/>
    <w:rsid w:val="00954AEC"/>
    <w:rsid w:val="00955B10"/>
    <w:rsid w:val="00964098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0E13"/>
    <w:rsid w:val="00985517"/>
    <w:rsid w:val="00985612"/>
    <w:rsid w:val="009938ED"/>
    <w:rsid w:val="009A0FD5"/>
    <w:rsid w:val="009A1476"/>
    <w:rsid w:val="009A2C83"/>
    <w:rsid w:val="009B7330"/>
    <w:rsid w:val="009C0ACC"/>
    <w:rsid w:val="009C38E7"/>
    <w:rsid w:val="009C6E39"/>
    <w:rsid w:val="009D0E82"/>
    <w:rsid w:val="009D11CF"/>
    <w:rsid w:val="009D3D40"/>
    <w:rsid w:val="009D5990"/>
    <w:rsid w:val="009D6008"/>
    <w:rsid w:val="009D725A"/>
    <w:rsid w:val="009E744B"/>
    <w:rsid w:val="009E7C72"/>
    <w:rsid w:val="009F02FA"/>
    <w:rsid w:val="009F139E"/>
    <w:rsid w:val="009F37DD"/>
    <w:rsid w:val="009F4449"/>
    <w:rsid w:val="009F567F"/>
    <w:rsid w:val="009F751D"/>
    <w:rsid w:val="00A00905"/>
    <w:rsid w:val="00A023A2"/>
    <w:rsid w:val="00A029DE"/>
    <w:rsid w:val="00A02C31"/>
    <w:rsid w:val="00A04AFF"/>
    <w:rsid w:val="00A074E8"/>
    <w:rsid w:val="00A10B08"/>
    <w:rsid w:val="00A10EB9"/>
    <w:rsid w:val="00A11091"/>
    <w:rsid w:val="00A128F5"/>
    <w:rsid w:val="00A172D8"/>
    <w:rsid w:val="00A20553"/>
    <w:rsid w:val="00A208A1"/>
    <w:rsid w:val="00A22376"/>
    <w:rsid w:val="00A22EF1"/>
    <w:rsid w:val="00A2345D"/>
    <w:rsid w:val="00A24190"/>
    <w:rsid w:val="00A27224"/>
    <w:rsid w:val="00A32754"/>
    <w:rsid w:val="00A3289E"/>
    <w:rsid w:val="00A352A5"/>
    <w:rsid w:val="00A415F5"/>
    <w:rsid w:val="00A42B69"/>
    <w:rsid w:val="00A43E1B"/>
    <w:rsid w:val="00A45745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17D"/>
    <w:rsid w:val="00A70266"/>
    <w:rsid w:val="00A7695D"/>
    <w:rsid w:val="00A769F6"/>
    <w:rsid w:val="00A8485B"/>
    <w:rsid w:val="00A87D00"/>
    <w:rsid w:val="00A91674"/>
    <w:rsid w:val="00A92227"/>
    <w:rsid w:val="00A93E4C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3711"/>
    <w:rsid w:val="00AD4B91"/>
    <w:rsid w:val="00AE052B"/>
    <w:rsid w:val="00AE55BF"/>
    <w:rsid w:val="00AE57F7"/>
    <w:rsid w:val="00AF07F0"/>
    <w:rsid w:val="00AF188F"/>
    <w:rsid w:val="00AF5EB7"/>
    <w:rsid w:val="00AF6208"/>
    <w:rsid w:val="00AF71DD"/>
    <w:rsid w:val="00AF7908"/>
    <w:rsid w:val="00B04F39"/>
    <w:rsid w:val="00B060D2"/>
    <w:rsid w:val="00B1080E"/>
    <w:rsid w:val="00B13B51"/>
    <w:rsid w:val="00B250A0"/>
    <w:rsid w:val="00B250D5"/>
    <w:rsid w:val="00B26CFB"/>
    <w:rsid w:val="00B27B85"/>
    <w:rsid w:val="00B321E0"/>
    <w:rsid w:val="00B3261D"/>
    <w:rsid w:val="00B32D49"/>
    <w:rsid w:val="00B4387D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02EA"/>
    <w:rsid w:val="00B92FD5"/>
    <w:rsid w:val="00B93A99"/>
    <w:rsid w:val="00B94AB5"/>
    <w:rsid w:val="00B95CD3"/>
    <w:rsid w:val="00BA1E62"/>
    <w:rsid w:val="00BA633E"/>
    <w:rsid w:val="00BA678B"/>
    <w:rsid w:val="00BB39E9"/>
    <w:rsid w:val="00BC02B0"/>
    <w:rsid w:val="00BC5A41"/>
    <w:rsid w:val="00BC740F"/>
    <w:rsid w:val="00BD0CC3"/>
    <w:rsid w:val="00BD12AC"/>
    <w:rsid w:val="00BD34F9"/>
    <w:rsid w:val="00BD57B1"/>
    <w:rsid w:val="00BD6439"/>
    <w:rsid w:val="00BD64D2"/>
    <w:rsid w:val="00BE4B38"/>
    <w:rsid w:val="00BE4D1B"/>
    <w:rsid w:val="00BE522A"/>
    <w:rsid w:val="00BF69E7"/>
    <w:rsid w:val="00BF7D26"/>
    <w:rsid w:val="00C02D53"/>
    <w:rsid w:val="00C04BF5"/>
    <w:rsid w:val="00C04DC6"/>
    <w:rsid w:val="00C126DD"/>
    <w:rsid w:val="00C145B6"/>
    <w:rsid w:val="00C20CA4"/>
    <w:rsid w:val="00C25314"/>
    <w:rsid w:val="00C26256"/>
    <w:rsid w:val="00C3421A"/>
    <w:rsid w:val="00C35252"/>
    <w:rsid w:val="00C36420"/>
    <w:rsid w:val="00C36C06"/>
    <w:rsid w:val="00C41466"/>
    <w:rsid w:val="00C430CE"/>
    <w:rsid w:val="00C4339F"/>
    <w:rsid w:val="00C437F8"/>
    <w:rsid w:val="00C4384B"/>
    <w:rsid w:val="00C45330"/>
    <w:rsid w:val="00C46449"/>
    <w:rsid w:val="00C479AB"/>
    <w:rsid w:val="00C51B6E"/>
    <w:rsid w:val="00C524A8"/>
    <w:rsid w:val="00C533D1"/>
    <w:rsid w:val="00C55325"/>
    <w:rsid w:val="00C5569B"/>
    <w:rsid w:val="00C57488"/>
    <w:rsid w:val="00C5788F"/>
    <w:rsid w:val="00C603C4"/>
    <w:rsid w:val="00C631E3"/>
    <w:rsid w:val="00C64B7B"/>
    <w:rsid w:val="00C65801"/>
    <w:rsid w:val="00C6595D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780A"/>
    <w:rsid w:val="00C953B2"/>
    <w:rsid w:val="00C96A72"/>
    <w:rsid w:val="00C97264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E749A"/>
    <w:rsid w:val="00CF0562"/>
    <w:rsid w:val="00CF1B9A"/>
    <w:rsid w:val="00CF2221"/>
    <w:rsid w:val="00CF2A29"/>
    <w:rsid w:val="00D043A7"/>
    <w:rsid w:val="00D05040"/>
    <w:rsid w:val="00D0646A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5057"/>
    <w:rsid w:val="00D87F0D"/>
    <w:rsid w:val="00D92185"/>
    <w:rsid w:val="00D936ED"/>
    <w:rsid w:val="00D95D58"/>
    <w:rsid w:val="00D97D81"/>
    <w:rsid w:val="00DA0B51"/>
    <w:rsid w:val="00DA42FF"/>
    <w:rsid w:val="00DB17A3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087"/>
    <w:rsid w:val="00E1451D"/>
    <w:rsid w:val="00E16784"/>
    <w:rsid w:val="00E20796"/>
    <w:rsid w:val="00E21216"/>
    <w:rsid w:val="00E2135F"/>
    <w:rsid w:val="00E24388"/>
    <w:rsid w:val="00E2438D"/>
    <w:rsid w:val="00E24A3F"/>
    <w:rsid w:val="00E331C0"/>
    <w:rsid w:val="00E34134"/>
    <w:rsid w:val="00E34263"/>
    <w:rsid w:val="00E35947"/>
    <w:rsid w:val="00E36CB2"/>
    <w:rsid w:val="00E37830"/>
    <w:rsid w:val="00E40F04"/>
    <w:rsid w:val="00E4114E"/>
    <w:rsid w:val="00E4685A"/>
    <w:rsid w:val="00E46AF8"/>
    <w:rsid w:val="00E47D4D"/>
    <w:rsid w:val="00E558C9"/>
    <w:rsid w:val="00E60BBB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97FBD"/>
    <w:rsid w:val="00EA2B3C"/>
    <w:rsid w:val="00EA66DC"/>
    <w:rsid w:val="00EB0DA4"/>
    <w:rsid w:val="00EB3575"/>
    <w:rsid w:val="00EB35AB"/>
    <w:rsid w:val="00EB4152"/>
    <w:rsid w:val="00EB5976"/>
    <w:rsid w:val="00EB63D8"/>
    <w:rsid w:val="00EB6504"/>
    <w:rsid w:val="00EB78EC"/>
    <w:rsid w:val="00EC2535"/>
    <w:rsid w:val="00EC4601"/>
    <w:rsid w:val="00EC5518"/>
    <w:rsid w:val="00EC76DA"/>
    <w:rsid w:val="00ED3061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EF77CA"/>
    <w:rsid w:val="00F0507B"/>
    <w:rsid w:val="00F06A51"/>
    <w:rsid w:val="00F117AC"/>
    <w:rsid w:val="00F120D3"/>
    <w:rsid w:val="00F124D1"/>
    <w:rsid w:val="00F13A97"/>
    <w:rsid w:val="00F14488"/>
    <w:rsid w:val="00F151A0"/>
    <w:rsid w:val="00F15A2C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4372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057E"/>
    <w:rsid w:val="00FA1742"/>
    <w:rsid w:val="00FA239A"/>
    <w:rsid w:val="00FA27C0"/>
    <w:rsid w:val="00FA3245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6CA4"/>
    <w:rsid w:val="00FE7F8A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UnresolvedMention1">
    <w:name w:val="Unresolved Mention1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link w:val="H6Char"/>
    <w:rsid w:val="00771C69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u w:val="none"/>
      <w:lang w:eastAsia="en-US"/>
    </w:rPr>
  </w:style>
  <w:style w:type="character" w:customStyle="1" w:styleId="H6Char">
    <w:name w:val="H6 Char"/>
    <w:link w:val="H6"/>
    <w:rsid w:val="00771C69"/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rsid w:val="00061018"/>
    <w:pPr>
      <w:spacing w:after="180"/>
      <w:ind w:left="851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paragraph" w:customStyle="1" w:styleId="B3">
    <w:name w:val="B3"/>
    <w:basedOn w:val="List3"/>
    <w:link w:val="B3Char"/>
    <w:rsid w:val="00061018"/>
    <w:pPr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character" w:customStyle="1" w:styleId="B2Char">
    <w:name w:val="B2 Char"/>
    <w:link w:val="B2"/>
    <w:rsid w:val="00061018"/>
    <w:rPr>
      <w:rFonts w:ascii="Times New Roman" w:eastAsia="Times New Roman" w:hAnsi="Times New Roman"/>
      <w:lang w:eastAsia="en-US"/>
    </w:rPr>
  </w:style>
  <w:style w:type="character" w:customStyle="1" w:styleId="B3Char">
    <w:name w:val="B3 Char"/>
    <w:link w:val="B3"/>
    <w:rsid w:val="00061018"/>
    <w:rPr>
      <w:rFonts w:ascii="Times New Roman" w:eastAsia="Times New Roman" w:hAnsi="Times New Roman"/>
      <w:lang w:eastAsia="en-US"/>
    </w:rPr>
  </w:style>
  <w:style w:type="paragraph" w:styleId="List2">
    <w:name w:val="List 2"/>
    <w:basedOn w:val="Normal"/>
    <w:uiPriority w:val="99"/>
    <w:semiHidden/>
    <w:unhideWhenUsed/>
    <w:rsid w:val="0006101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61018"/>
    <w:pPr>
      <w:ind w:left="849" w:hanging="283"/>
      <w:contextualSpacing/>
    </w:pPr>
  </w:style>
  <w:style w:type="paragraph" w:customStyle="1" w:styleId="TAL">
    <w:name w:val="TAL"/>
    <w:basedOn w:val="Normal"/>
    <w:link w:val="TALCar"/>
    <w:qFormat/>
    <w:rsid w:val="00FE6CA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E6CA4"/>
    <w:rPr>
      <w:rFonts w:ascii="Arial" w:eastAsia="Times New Roman" w:hAnsi="Arial"/>
      <w:sz w:val="18"/>
      <w:lang w:val="x-none" w:eastAsia="x-none"/>
    </w:rPr>
  </w:style>
  <w:style w:type="paragraph" w:customStyle="1" w:styleId="Agreement">
    <w:name w:val="Agreement"/>
    <w:basedOn w:val="Normal"/>
    <w:next w:val="Doc-text2"/>
    <w:qFormat/>
    <w:rsid w:val="00BC5A41"/>
    <w:pPr>
      <w:numPr>
        <w:numId w:val="3"/>
      </w:numPr>
      <w:spacing w:before="60" w:after="0"/>
    </w:pPr>
    <w:rPr>
      <w:rFonts w:eastAsia="MS Mincho"/>
      <w:b/>
      <w:szCs w:val="24"/>
      <w:lang w:val="en-GB" w:eastAsia="en-GB"/>
    </w:rPr>
  </w:style>
  <w:style w:type="paragraph" w:customStyle="1" w:styleId="p1">
    <w:name w:val="p1"/>
    <w:basedOn w:val="Normal"/>
    <w:rsid w:val="00030AE4"/>
    <w:pPr>
      <w:spacing w:after="0"/>
    </w:pPr>
    <w:rPr>
      <w:rFonts w:ascii="Helvetica Neue" w:hAnsi="Helvetica Neue"/>
      <w:color w:val="000000"/>
      <w:sz w:val="30"/>
      <w:szCs w:val="30"/>
      <w:lang w:eastAsia="zh-CN"/>
    </w:rPr>
  </w:style>
  <w:style w:type="character" w:customStyle="1" w:styleId="s1">
    <w:name w:val="s1"/>
    <w:basedOn w:val="DefaultParagraphFont"/>
    <w:rsid w:val="00030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936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theme" Target="theme/theme1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a9339ec18d0f99ec313ec67adfdafc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1968b95c1a49b202ef709d185ed5b4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2308F7-A1DE-4306-91E9-EC67EA80E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286DE4-C242-45F0-B42D-EBD5CA4A69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8FD15C-14C5-4464-8539-25AD78CE3A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861</Words>
  <Characters>4908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Apple</cp:lastModifiedBy>
  <cp:revision>5</cp:revision>
  <cp:lastPrinted>2009-10-21T14:47:00Z</cp:lastPrinted>
  <dcterms:created xsi:type="dcterms:W3CDTF">2019-12-02T12:55:00Z</dcterms:created>
  <dcterms:modified xsi:type="dcterms:W3CDTF">2019-12-02T15:14:00Z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