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E1340">
        <w:rPr>
          <w:b/>
          <w:noProof/>
          <w:sz w:val="24"/>
        </w:rPr>
        <w:fldChar w:fldCharType="begin"/>
      </w:r>
      <w:r w:rsidR="003E1340">
        <w:rPr>
          <w:b/>
          <w:noProof/>
          <w:sz w:val="24"/>
        </w:rPr>
        <w:instrText xml:space="preserve"> DOCPROPERTY  TSG/WGRef  \* MERGEFORMAT </w:instrText>
      </w:r>
      <w:r w:rsidR="003E1340">
        <w:rPr>
          <w:b/>
          <w:noProof/>
          <w:sz w:val="24"/>
        </w:rPr>
        <w:fldChar w:fldCharType="separate"/>
      </w:r>
      <w:r w:rsidR="003007D6">
        <w:rPr>
          <w:b/>
          <w:noProof/>
          <w:sz w:val="24"/>
        </w:rPr>
        <w:t>RAN WG2</w:t>
      </w:r>
      <w:r w:rsidR="003E1340">
        <w:rPr>
          <w:b/>
          <w:noProof/>
          <w:sz w:val="24"/>
        </w:rPr>
        <w:fldChar w:fldCharType="end"/>
      </w:r>
      <w:r w:rsidR="00C66BA2">
        <w:rPr>
          <w:b/>
          <w:noProof/>
          <w:sz w:val="24"/>
        </w:rPr>
        <w:t xml:space="preserve"> </w:t>
      </w:r>
      <w:r>
        <w:rPr>
          <w:b/>
          <w:noProof/>
          <w:sz w:val="24"/>
        </w:rPr>
        <w:t>Meeting #</w:t>
      </w:r>
      <w:r w:rsidR="003E1340">
        <w:rPr>
          <w:b/>
          <w:noProof/>
          <w:sz w:val="24"/>
        </w:rPr>
        <w:fldChar w:fldCharType="begin"/>
      </w:r>
      <w:r w:rsidR="003E1340">
        <w:rPr>
          <w:b/>
          <w:noProof/>
          <w:sz w:val="24"/>
        </w:rPr>
        <w:instrText xml:space="preserve"> DOCPROPERTY  MtgSeq  \* MERGEFORMAT </w:instrText>
      </w:r>
      <w:r w:rsidR="003E1340">
        <w:rPr>
          <w:b/>
          <w:noProof/>
          <w:sz w:val="24"/>
        </w:rPr>
        <w:fldChar w:fldCharType="separate"/>
      </w:r>
      <w:r w:rsidR="003007D6">
        <w:rPr>
          <w:b/>
          <w:noProof/>
          <w:sz w:val="24"/>
        </w:rPr>
        <w:t>107</w:t>
      </w:r>
      <w:r w:rsidR="003E1340">
        <w:rPr>
          <w:b/>
          <w:noProof/>
          <w:sz w:val="24"/>
        </w:rPr>
        <w:fldChar w:fldCharType="end"/>
      </w:r>
      <w:r w:rsidR="003E1340">
        <w:rPr>
          <w:b/>
          <w:noProof/>
          <w:sz w:val="24"/>
        </w:rPr>
        <w:fldChar w:fldCharType="begin"/>
      </w:r>
      <w:r w:rsidR="003E1340">
        <w:rPr>
          <w:b/>
          <w:noProof/>
          <w:sz w:val="24"/>
        </w:rPr>
        <w:instrText xml:space="preserve"> DOCPROPERTY  MtgTitle  \* MERGEFORMAT </w:instrText>
      </w:r>
      <w:r w:rsidR="003E1340">
        <w:rPr>
          <w:b/>
          <w:noProof/>
          <w:sz w:val="24"/>
        </w:rPr>
        <w:fldChar w:fldCharType="separate"/>
      </w:r>
      <w:r w:rsidR="003007D6">
        <w:rPr>
          <w:b/>
          <w:noProof/>
          <w:sz w:val="24"/>
        </w:rPr>
        <w:t xml:space="preserve"> </w:t>
      </w:r>
      <w:r w:rsidR="003E1340">
        <w:rPr>
          <w:b/>
          <w:noProof/>
          <w:sz w:val="24"/>
        </w:rPr>
        <w:fldChar w:fldCharType="end"/>
      </w:r>
      <w:r>
        <w:rPr>
          <w:b/>
          <w:i/>
          <w:noProof/>
          <w:sz w:val="28"/>
        </w:rPr>
        <w:tab/>
      </w:r>
      <w:r w:rsidR="003E1340">
        <w:rPr>
          <w:b/>
          <w:i/>
          <w:noProof/>
          <w:sz w:val="28"/>
        </w:rPr>
        <w:fldChar w:fldCharType="begin"/>
      </w:r>
      <w:r w:rsidR="003E1340">
        <w:rPr>
          <w:b/>
          <w:i/>
          <w:noProof/>
          <w:sz w:val="28"/>
        </w:rPr>
        <w:instrText xml:space="preserve"> DOCPROPERTY  Tdoc#  \* MERGEFORMAT </w:instrText>
      </w:r>
      <w:r w:rsidR="003E1340">
        <w:rPr>
          <w:b/>
          <w:i/>
          <w:noProof/>
          <w:sz w:val="28"/>
        </w:rPr>
        <w:fldChar w:fldCharType="separate"/>
      </w:r>
      <w:r w:rsidR="003007D6">
        <w:rPr>
          <w:b/>
          <w:i/>
          <w:noProof/>
          <w:sz w:val="28"/>
        </w:rPr>
        <w:t>R2-1911530</w:t>
      </w:r>
      <w:r w:rsidR="003E1340">
        <w:rPr>
          <w:b/>
          <w:i/>
          <w:noProof/>
          <w:sz w:val="28"/>
        </w:rPr>
        <w:fldChar w:fldCharType="end"/>
      </w:r>
    </w:p>
    <w:p w:rsidR="001E41F3" w:rsidRDefault="003E134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007D6">
        <w:rPr>
          <w:b/>
          <w:noProof/>
          <w:sz w:val="24"/>
        </w:rPr>
        <w:t>Prague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007D6">
        <w:rPr>
          <w:b/>
          <w:noProof/>
          <w:sz w:val="24"/>
        </w:rPr>
        <w:t>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007D6">
        <w:rPr>
          <w:b/>
          <w:noProof/>
          <w:sz w:val="24"/>
        </w:rPr>
        <w:t>26 August 2019</w:t>
      </w:r>
      <w:r>
        <w:rPr>
          <w:b/>
          <w:noProof/>
          <w:sz w:val="24"/>
        </w:rPr>
        <w:fldChar w:fldCharType="end"/>
      </w:r>
      <w:r w:rsidR="00547111">
        <w:rPr>
          <w:b/>
          <w:noProof/>
          <w:sz w:val="24"/>
        </w:rPr>
        <w:t xml:space="preserve"> </w:t>
      </w:r>
      <w:r w:rsidR="00983119">
        <w:rPr>
          <w:b/>
          <w:noProof/>
          <w:sz w:val="24"/>
          <w:lang w:val="en-US"/>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3007D6">
        <w:rPr>
          <w:b/>
          <w:noProof/>
          <w:sz w:val="24"/>
        </w:rPr>
        <w:t>30 August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E134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07D6">
              <w:rPr>
                <w:b/>
                <w:noProof/>
                <w:sz w:val="28"/>
              </w:rPr>
              <w:t>38.321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E134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007D6">
              <w:rPr>
                <w:b/>
                <w:noProof/>
                <w:sz w:val="28"/>
              </w:rPr>
              <w:t>0650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134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007D6">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E134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007D6">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D65F0" w:rsidRDefault="00C76724" w:rsidP="001E41F3">
            <w:pPr>
              <w:pStyle w:val="CRCoverPage"/>
              <w:spacing w:after="0"/>
              <w:jc w:val="center"/>
              <w:rPr>
                <w:b/>
                <w:caps/>
                <w:noProof/>
                <w:lang w:eastAsia="ko-KR"/>
              </w:rPr>
            </w:pPr>
            <w:r>
              <w:rPr>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97618">
            <w:pPr>
              <w:pStyle w:val="CRCoverPage"/>
              <w:spacing w:after="0"/>
              <w:ind w:left="100"/>
              <w:rPr>
                <w:noProof/>
              </w:rPr>
            </w:pPr>
            <w:r>
              <w:fldChar w:fldCharType="begin"/>
            </w:r>
            <w:r>
              <w:instrText xml:space="preserve"> DOCPROPERTY  CrTitle  \* MERGEFORMAT </w:instrText>
            </w:r>
            <w:r>
              <w:fldChar w:fldCharType="separate"/>
            </w:r>
            <w:r w:rsidR="003007D6">
              <w:t>Miscellaneous corrections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007D6">
              <w:rPr>
                <w:noProof/>
              </w:rPr>
              <w:t>Samsung</w:t>
            </w:r>
            <w:r w:rsidR="003007D6">
              <w:t xml:space="preserve"> (Rapporteur)</w: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E134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007D6">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007D6">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07D6">
              <w:rPr>
                <w:noProof/>
              </w:rPr>
              <w:t>2019-08-26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134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007D6">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007D6">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A53CB" w:rsidRDefault="002A53CB" w:rsidP="0080019A">
            <w:pPr>
              <w:pStyle w:val="CRCoverPage"/>
              <w:spacing w:after="0"/>
              <w:ind w:left="100"/>
              <w:rPr>
                <w:noProof/>
                <w:lang w:eastAsia="ko-KR"/>
              </w:rPr>
            </w:pPr>
            <w:r>
              <w:rPr>
                <w:noProof/>
                <w:lang w:eastAsia="ko-KR"/>
              </w:rPr>
              <w:t>In subclause 5.4.5, the sentence is broken for padding BSR (no subject and auxilary verb).</w:t>
            </w:r>
          </w:p>
          <w:p w:rsidR="002A53CB" w:rsidRDefault="002A53CB" w:rsidP="0080019A">
            <w:pPr>
              <w:pStyle w:val="CRCoverPage"/>
              <w:spacing w:after="0"/>
              <w:ind w:left="100"/>
              <w:rPr>
                <w:noProof/>
                <w:lang w:eastAsia="ko-KR"/>
              </w:rPr>
            </w:pPr>
          </w:p>
          <w:p w:rsidR="001E41F3" w:rsidRDefault="002A53CB" w:rsidP="002A53CB">
            <w:pPr>
              <w:pStyle w:val="CRCoverPage"/>
              <w:spacing w:after="0"/>
              <w:ind w:left="100"/>
              <w:rPr>
                <w:noProof/>
                <w:lang w:eastAsia="ko-KR"/>
              </w:rPr>
            </w:pPr>
            <w:r>
              <w:rPr>
                <w:noProof/>
                <w:lang w:eastAsia="ko-KR"/>
              </w:rPr>
              <w:t>In addition, t</w:t>
            </w:r>
            <w:r w:rsidR="003555CE">
              <w:rPr>
                <w:rFonts w:hint="eastAsia"/>
                <w:noProof/>
                <w:lang w:eastAsia="ko-KR"/>
              </w:rPr>
              <w:t xml:space="preserve">he specification has </w:t>
            </w:r>
            <w:r w:rsidR="0080019A">
              <w:rPr>
                <w:rFonts w:hint="eastAsia"/>
                <w:noProof/>
                <w:lang w:eastAsia="ko-KR"/>
              </w:rPr>
              <w:t>several</w:t>
            </w:r>
            <w:r w:rsidR="003555CE">
              <w:rPr>
                <w:rFonts w:hint="eastAsia"/>
                <w:noProof/>
                <w:lang w:eastAsia="ko-KR"/>
              </w:rPr>
              <w:t xml:space="preserve"> editorial errors which should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A53CB" w:rsidRDefault="002A53CB">
            <w:pPr>
              <w:pStyle w:val="CRCoverPage"/>
              <w:spacing w:after="0"/>
              <w:ind w:left="100"/>
              <w:rPr>
                <w:noProof/>
                <w:lang w:eastAsia="ko-KR"/>
              </w:rPr>
            </w:pPr>
            <w:r>
              <w:rPr>
                <w:noProof/>
                <w:lang w:eastAsia="ko-KR"/>
              </w:rPr>
              <w:t>In subclause 5.4.5, 'the MAC entity shall' is added for the padding BSR.</w:t>
            </w:r>
          </w:p>
          <w:p w:rsidR="002A53CB" w:rsidRDefault="002A53CB">
            <w:pPr>
              <w:pStyle w:val="CRCoverPage"/>
              <w:spacing w:after="0"/>
              <w:ind w:left="100"/>
              <w:rPr>
                <w:noProof/>
                <w:lang w:eastAsia="ko-KR"/>
              </w:rPr>
            </w:pPr>
          </w:p>
          <w:p w:rsidR="003555CE" w:rsidRDefault="002A53CB">
            <w:pPr>
              <w:pStyle w:val="CRCoverPage"/>
              <w:spacing w:after="0"/>
              <w:ind w:left="100"/>
              <w:rPr>
                <w:noProof/>
                <w:lang w:eastAsia="ko-KR"/>
              </w:rPr>
            </w:pPr>
            <w:r>
              <w:rPr>
                <w:noProof/>
                <w:lang w:eastAsia="ko-KR"/>
              </w:rPr>
              <w:t>E</w:t>
            </w:r>
            <w:r w:rsidR="00570A54">
              <w:rPr>
                <w:rFonts w:hint="eastAsia"/>
                <w:noProof/>
                <w:lang w:eastAsia="ko-KR"/>
              </w:rPr>
              <w:t>ditorial errors are corrected.</w:t>
            </w:r>
          </w:p>
          <w:p w:rsidR="003555CE" w:rsidRDefault="003555CE" w:rsidP="003555CE">
            <w:pPr>
              <w:pStyle w:val="CRCoverPage"/>
              <w:spacing w:after="0"/>
              <w:ind w:left="100"/>
              <w:rPr>
                <w:noProof/>
                <w:lang w:eastAsia="ko-KR"/>
              </w:rPr>
            </w:pPr>
          </w:p>
          <w:p w:rsidR="003555CE" w:rsidRPr="009376A6" w:rsidRDefault="003555CE" w:rsidP="003555CE">
            <w:pPr>
              <w:pStyle w:val="CRCoverPage"/>
              <w:spacing w:after="0"/>
              <w:ind w:left="100"/>
              <w:rPr>
                <w:b/>
                <w:noProof/>
                <w:lang w:eastAsia="ko-KR"/>
              </w:rPr>
            </w:pPr>
            <w:r w:rsidRPr="009376A6">
              <w:rPr>
                <w:b/>
                <w:noProof/>
                <w:lang w:eastAsia="ko-KR"/>
              </w:rPr>
              <w:t>Impact analysis</w:t>
            </w:r>
          </w:p>
          <w:p w:rsidR="003555CE" w:rsidRPr="009376A6" w:rsidRDefault="003555CE" w:rsidP="003555CE">
            <w:pPr>
              <w:pStyle w:val="CRCoverPage"/>
              <w:spacing w:after="0"/>
              <w:ind w:left="100"/>
              <w:rPr>
                <w:noProof/>
                <w:u w:val="single"/>
                <w:lang w:eastAsia="ko-KR"/>
              </w:rPr>
            </w:pPr>
            <w:r w:rsidRPr="009376A6">
              <w:rPr>
                <w:noProof/>
                <w:u w:val="single"/>
                <w:lang w:eastAsia="ko-KR"/>
              </w:rPr>
              <w:t>Impacted 5G architecture options:</w:t>
            </w:r>
          </w:p>
          <w:p w:rsidR="003555CE" w:rsidRDefault="003555CE" w:rsidP="003555CE">
            <w:pPr>
              <w:pStyle w:val="CRCoverPage"/>
              <w:spacing w:after="0"/>
              <w:ind w:left="100"/>
              <w:rPr>
                <w:noProof/>
                <w:lang w:eastAsia="ko-KR"/>
              </w:rPr>
            </w:pPr>
            <w:r>
              <w:rPr>
                <w:noProof/>
                <w:lang w:eastAsia="ko-KR"/>
              </w:rPr>
              <w:t>Standalone and EN-DC.</w:t>
            </w:r>
          </w:p>
          <w:p w:rsidR="003555CE" w:rsidRDefault="003555CE" w:rsidP="003555CE">
            <w:pPr>
              <w:pStyle w:val="CRCoverPage"/>
              <w:spacing w:after="0"/>
              <w:ind w:left="100"/>
              <w:rPr>
                <w:noProof/>
                <w:lang w:eastAsia="ko-KR"/>
              </w:rPr>
            </w:pPr>
          </w:p>
          <w:p w:rsidR="003555CE" w:rsidRPr="009376A6" w:rsidRDefault="003555CE" w:rsidP="003555CE">
            <w:pPr>
              <w:pStyle w:val="CRCoverPage"/>
              <w:spacing w:after="0"/>
              <w:ind w:left="100"/>
              <w:rPr>
                <w:noProof/>
                <w:u w:val="single"/>
                <w:lang w:eastAsia="ko-KR"/>
              </w:rPr>
            </w:pPr>
            <w:r w:rsidRPr="009376A6">
              <w:rPr>
                <w:noProof/>
                <w:u w:val="single"/>
                <w:lang w:eastAsia="ko-KR"/>
              </w:rPr>
              <w:t>Impacted functionality:</w:t>
            </w:r>
          </w:p>
          <w:p w:rsidR="003555CE" w:rsidRDefault="002A53CB" w:rsidP="003555CE">
            <w:pPr>
              <w:pStyle w:val="CRCoverPage"/>
              <w:spacing w:after="0"/>
              <w:ind w:left="100"/>
              <w:rPr>
                <w:noProof/>
                <w:lang w:eastAsia="ko-KR"/>
              </w:rPr>
            </w:pPr>
            <w:r>
              <w:rPr>
                <w:noProof/>
                <w:lang w:eastAsia="ko-KR"/>
              </w:rPr>
              <w:t>Buffer Status Report</w:t>
            </w:r>
            <w:r w:rsidR="003555CE">
              <w:rPr>
                <w:noProof/>
                <w:lang w:eastAsia="ko-KR"/>
              </w:rPr>
              <w:t xml:space="preserve"> (</w:t>
            </w:r>
            <w:r>
              <w:rPr>
                <w:noProof/>
                <w:lang w:eastAsia="ko-KR"/>
              </w:rPr>
              <w:t xml:space="preserve">but </w:t>
            </w:r>
            <w:r w:rsidR="003555CE">
              <w:rPr>
                <w:noProof/>
                <w:lang w:eastAsia="ko-KR"/>
              </w:rPr>
              <w:t>no functional changes).</w:t>
            </w:r>
          </w:p>
          <w:p w:rsidR="003555CE" w:rsidRDefault="003555CE" w:rsidP="003555CE">
            <w:pPr>
              <w:pStyle w:val="CRCoverPage"/>
              <w:spacing w:after="0"/>
              <w:ind w:left="100"/>
              <w:rPr>
                <w:noProof/>
                <w:lang w:eastAsia="ko-KR"/>
              </w:rPr>
            </w:pPr>
          </w:p>
          <w:p w:rsidR="003555CE" w:rsidRPr="009376A6" w:rsidRDefault="003555CE" w:rsidP="003555CE">
            <w:pPr>
              <w:pStyle w:val="CRCoverPage"/>
              <w:spacing w:after="0"/>
              <w:ind w:left="100"/>
              <w:rPr>
                <w:noProof/>
                <w:u w:val="single"/>
                <w:lang w:eastAsia="ko-KR"/>
              </w:rPr>
            </w:pPr>
            <w:r w:rsidRPr="009376A6">
              <w:rPr>
                <w:noProof/>
                <w:u w:val="single"/>
                <w:lang w:eastAsia="ko-KR"/>
              </w:rPr>
              <w:t>Inter-operability:</w:t>
            </w:r>
          </w:p>
          <w:p w:rsidR="002A53CB" w:rsidRDefault="002A53CB" w:rsidP="003555CE">
            <w:pPr>
              <w:pStyle w:val="CRCoverPage"/>
              <w:spacing w:after="0"/>
              <w:ind w:left="100"/>
              <w:rPr>
                <w:noProof/>
                <w:lang w:eastAsia="ko-KR"/>
              </w:rPr>
            </w:pPr>
            <w:r>
              <w:rPr>
                <w:noProof/>
                <w:lang w:eastAsia="ko-KR"/>
              </w:rPr>
              <w:t>If only the network is implemented according to the CR, no interoperability problems are foreseen.</w:t>
            </w:r>
          </w:p>
          <w:p w:rsidR="002A53CB" w:rsidRDefault="002A53CB" w:rsidP="003555CE">
            <w:pPr>
              <w:pStyle w:val="CRCoverPage"/>
              <w:spacing w:after="0"/>
              <w:ind w:left="100"/>
              <w:rPr>
                <w:noProof/>
                <w:lang w:eastAsia="ko-KR"/>
              </w:rPr>
            </w:pPr>
            <w:r>
              <w:rPr>
                <w:noProof/>
                <w:lang w:eastAsia="ko-KR"/>
              </w:rPr>
              <w:t>If only the network is implemented according to the CR, no interoperability problems are foreseen.</w:t>
            </w:r>
          </w:p>
          <w:p w:rsidR="003555CE" w:rsidRDefault="002A53CB" w:rsidP="002A53CB">
            <w:pPr>
              <w:pStyle w:val="CRCoverPage"/>
              <w:spacing w:after="0"/>
              <w:ind w:left="100"/>
              <w:rPr>
                <w:noProof/>
                <w:lang w:eastAsia="ko-KR"/>
              </w:rPr>
            </w:pPr>
            <w:r>
              <w:rPr>
                <w:noProof/>
                <w:lang w:eastAsia="ko-KR"/>
              </w:rPr>
              <w:t>This is because the CR does not require any implementation change for both UE and network side.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55CE" w:rsidP="00C76724">
            <w:pPr>
              <w:pStyle w:val="CRCoverPage"/>
              <w:spacing w:after="0"/>
              <w:ind w:left="100"/>
              <w:rPr>
                <w:noProof/>
              </w:rPr>
            </w:pPr>
            <w:r w:rsidRPr="009376A6">
              <w:rPr>
                <w:noProof/>
              </w:rPr>
              <w:t xml:space="preserve">The specification remains with </w:t>
            </w:r>
            <w:r w:rsidR="00C76724">
              <w:rPr>
                <w:noProof/>
              </w:rPr>
              <w:t xml:space="preserve">broken sentence and </w:t>
            </w:r>
            <w:r w:rsidRPr="009376A6">
              <w:rPr>
                <w:noProof/>
              </w:rPr>
              <w:t xml:space="preserve">editorial </w:t>
            </w:r>
            <w:r>
              <w:rPr>
                <w:rFonts w:hint="eastAsia"/>
                <w:noProof/>
                <w:lang w:eastAsia="ko-KR"/>
              </w:rPr>
              <w:t>errors</w:t>
            </w:r>
            <w:r w:rsidRPr="009376A6">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029BC">
            <w:pPr>
              <w:pStyle w:val="CRCoverPage"/>
              <w:spacing w:after="0"/>
              <w:ind w:left="100"/>
              <w:rPr>
                <w:noProof/>
                <w:lang w:eastAsia="ko-KR"/>
              </w:rPr>
            </w:pPr>
            <w:r w:rsidRPr="00B029BC">
              <w:rPr>
                <w:noProof/>
              </w:rPr>
              <w:t>5.1.4</w:t>
            </w:r>
            <w:r>
              <w:rPr>
                <w:rFonts w:hint="eastAsia"/>
                <w:noProof/>
                <w:lang w:eastAsia="ko-KR"/>
              </w:rPr>
              <w:t xml:space="preserve">, </w:t>
            </w:r>
            <w:r w:rsidR="002A53CB">
              <w:rPr>
                <w:noProof/>
                <w:lang w:eastAsia="ko-KR"/>
              </w:rPr>
              <w:t xml:space="preserve">5.4.5, </w:t>
            </w:r>
            <w:r w:rsidRPr="00B029BC">
              <w:rPr>
                <w:noProof/>
                <w:lang w:eastAsia="ko-KR"/>
              </w:rPr>
              <w:t>5.8.2</w:t>
            </w:r>
            <w:r>
              <w:rPr>
                <w:rFonts w:hint="eastAsia"/>
                <w:noProof/>
                <w:lang w:eastAsia="ko-KR"/>
              </w:rPr>
              <w:t xml:space="preserve">, </w:t>
            </w:r>
            <w:r w:rsidR="001A046C">
              <w:rPr>
                <w:rFonts w:hint="eastAsia"/>
                <w:noProof/>
                <w:lang w:eastAsia="ko-KR"/>
              </w:rPr>
              <w:t xml:space="preserve">5.15, 5.16, </w:t>
            </w:r>
            <w:r w:rsidRPr="00B029BC">
              <w:rPr>
                <w:noProof/>
                <w:lang w:eastAsia="ko-KR"/>
              </w:rPr>
              <w:t>5.18.3</w:t>
            </w:r>
            <w:r>
              <w:rPr>
                <w:rFonts w:hint="eastAsia"/>
                <w:noProof/>
                <w:lang w:eastAsia="ko-KR"/>
              </w:rPr>
              <w:t xml:space="preserve">, </w:t>
            </w:r>
            <w:r w:rsidRPr="00B029BC">
              <w:rPr>
                <w:noProof/>
                <w:lang w:eastAsia="ko-KR"/>
              </w:rPr>
              <w:t>5.18.4</w:t>
            </w:r>
            <w:r>
              <w:rPr>
                <w:rFonts w:hint="eastAsia"/>
                <w:noProof/>
                <w:lang w:eastAsia="ko-KR"/>
              </w:rPr>
              <w:t xml:space="preserve">, and </w:t>
            </w:r>
            <w:r w:rsidRPr="00B029BC">
              <w:rPr>
                <w:noProof/>
                <w:lang w:eastAsia="ko-KR"/>
              </w:rPr>
              <w:t>6.1.3.18</w:t>
            </w:r>
            <w:r>
              <w:rPr>
                <w:rFonts w:hint="eastAsia"/>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F7084" w:rsidP="00FF7084">
            <w:pPr>
              <w:pStyle w:val="CRCoverPage"/>
              <w:spacing w:after="0"/>
              <w:ind w:left="100"/>
              <w:rPr>
                <w:noProof/>
              </w:rPr>
            </w:pPr>
            <w:r>
              <w:rPr>
                <w:noProof/>
              </w:rPr>
              <w:t>In revision 1, the CR category is changed to F, and c</w:t>
            </w:r>
            <w:r w:rsidR="002A53CB">
              <w:rPr>
                <w:noProof/>
              </w:rPr>
              <w:t>hanges on subclause 5.4.5</w:t>
            </w:r>
            <w:r>
              <w:rPr>
                <w:noProof/>
              </w:rPr>
              <w:t xml:space="preserve"> are</w:t>
            </w:r>
            <w:bookmarkStart w:id="2" w:name="_GoBack"/>
            <w:bookmarkEnd w:id="2"/>
            <w:r>
              <w:rPr>
                <w:noProof/>
              </w:rPr>
              <w:t xml:space="preserve"> made.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137C3" w:rsidRPr="00B9580D" w:rsidRDefault="000137C3" w:rsidP="000137C3">
      <w:pPr>
        <w:pStyle w:val="3"/>
        <w:rPr>
          <w:lang w:eastAsia="ko-KR"/>
        </w:rPr>
      </w:pPr>
      <w:bookmarkStart w:id="3" w:name="_Toc12751538"/>
      <w:r w:rsidRPr="00B9580D">
        <w:rPr>
          <w:lang w:eastAsia="ko-KR"/>
        </w:rPr>
        <w:lastRenderedPageBreak/>
        <w:t>5.1.4</w:t>
      </w:r>
      <w:r w:rsidRPr="00B9580D">
        <w:rPr>
          <w:lang w:eastAsia="ko-KR"/>
        </w:rPr>
        <w:tab/>
        <w:t>Random Access Response reception</w:t>
      </w:r>
      <w:bookmarkEnd w:id="3"/>
    </w:p>
    <w:p w:rsidR="000137C3" w:rsidRPr="00B9580D" w:rsidRDefault="000137C3" w:rsidP="000137C3">
      <w:pPr>
        <w:rPr>
          <w:lang w:eastAsia="ko-KR"/>
        </w:rPr>
      </w:pPr>
      <w:r w:rsidRPr="00B9580D">
        <w:rPr>
          <w:lang w:eastAsia="ko-KR"/>
        </w:rPr>
        <w:t>Once the Random Access Preamble is transmitted and regardless of the possible occurrence of a measurement gap, the MAC entity shall:</w:t>
      </w:r>
    </w:p>
    <w:p w:rsidR="000137C3" w:rsidRPr="00B9580D" w:rsidRDefault="000137C3" w:rsidP="000137C3">
      <w:pPr>
        <w:pStyle w:val="B1"/>
        <w:rPr>
          <w:lang w:eastAsia="ko-KR"/>
        </w:rPr>
      </w:pPr>
      <w:r w:rsidRPr="00B9580D">
        <w:rPr>
          <w:lang w:eastAsia="ko-KR"/>
        </w:rPr>
        <w:t>1&gt;</w:t>
      </w:r>
      <w:r w:rsidRPr="00B9580D">
        <w:rPr>
          <w:lang w:eastAsia="ko-KR"/>
        </w:rPr>
        <w:tab/>
        <w:t>if the contention-free Random Access Preamble for beam failure recovery request was transmitted by the MAC entity:</w:t>
      </w:r>
    </w:p>
    <w:p w:rsidR="000137C3" w:rsidRPr="00B9580D" w:rsidRDefault="000137C3" w:rsidP="000137C3">
      <w:pPr>
        <w:pStyle w:val="B2"/>
        <w:rPr>
          <w:lang w:eastAsia="ko-KR"/>
        </w:rPr>
      </w:pPr>
      <w:r w:rsidRPr="00B9580D">
        <w:rPr>
          <w:lang w:eastAsia="ko-KR"/>
        </w:rPr>
        <w:t>2&gt;</w:t>
      </w:r>
      <w:r w:rsidRPr="00B9580D">
        <w:rPr>
          <w:lang w:eastAsia="ko-KR"/>
        </w:rPr>
        <w:tab/>
        <w:t xml:space="preserve">start the </w:t>
      </w:r>
      <w:r w:rsidRPr="00B9580D">
        <w:rPr>
          <w:i/>
          <w:lang w:eastAsia="ko-KR"/>
        </w:rPr>
        <w:t>ra-ResponseWindow</w:t>
      </w:r>
      <w:r w:rsidRPr="00B9580D">
        <w:rPr>
          <w:lang w:eastAsia="ko-KR"/>
        </w:rPr>
        <w:t xml:space="preserve"> configured in </w:t>
      </w:r>
      <w:r w:rsidRPr="00B9580D">
        <w:rPr>
          <w:i/>
          <w:lang w:eastAsia="ko-KR"/>
        </w:rPr>
        <w:t>BeamFailureRecoveryConfig</w:t>
      </w:r>
      <w:r w:rsidRPr="00B9580D">
        <w:rPr>
          <w:lang w:eastAsia="ko-KR"/>
        </w:rPr>
        <w:t xml:space="preserve"> at the first PDCCH occasion as specified in TS 38.213 [6] from the end of the Random Access Preamble transmission;</w:t>
      </w:r>
    </w:p>
    <w:p w:rsidR="000137C3" w:rsidRPr="00B9580D" w:rsidRDefault="000137C3" w:rsidP="000137C3">
      <w:pPr>
        <w:pStyle w:val="B2"/>
        <w:rPr>
          <w:lang w:eastAsia="ko-KR"/>
        </w:rPr>
      </w:pPr>
      <w:r w:rsidRPr="00B9580D">
        <w:rPr>
          <w:lang w:eastAsia="ko-KR"/>
        </w:rPr>
        <w:t>2&gt;</w:t>
      </w:r>
      <w:r w:rsidRPr="00B9580D">
        <w:rPr>
          <w:lang w:eastAsia="ko-KR"/>
        </w:rPr>
        <w:tab/>
        <w:t xml:space="preserve">monitor for a PDCCH transmission on the search space indicated by </w:t>
      </w:r>
      <w:r w:rsidRPr="00B9580D">
        <w:rPr>
          <w:i/>
          <w:lang w:eastAsia="ko-KR"/>
        </w:rPr>
        <w:t>recoverySearchSpaceId</w:t>
      </w:r>
      <w:r w:rsidRPr="00B9580D">
        <w:rPr>
          <w:lang w:eastAsia="ko-KR"/>
        </w:rPr>
        <w:t xml:space="preserve"> of the SpCell identified by the C-RNTI while </w:t>
      </w:r>
      <w:r w:rsidRPr="00B9580D">
        <w:rPr>
          <w:i/>
          <w:lang w:eastAsia="ko-KR"/>
        </w:rPr>
        <w:t>ra-ResponseWindow</w:t>
      </w:r>
      <w:r w:rsidRPr="00B9580D">
        <w:rPr>
          <w:lang w:eastAsia="ko-KR"/>
        </w:rPr>
        <w:t xml:space="preserve"> is running.</w:t>
      </w:r>
    </w:p>
    <w:p w:rsidR="000137C3" w:rsidRPr="00B9580D" w:rsidRDefault="000137C3" w:rsidP="000137C3">
      <w:pPr>
        <w:pStyle w:val="B1"/>
        <w:rPr>
          <w:lang w:eastAsia="ko-KR"/>
        </w:rPr>
      </w:pPr>
      <w:r w:rsidRPr="00B9580D">
        <w:rPr>
          <w:lang w:eastAsia="ko-KR"/>
        </w:rPr>
        <w:t>1&gt;</w:t>
      </w:r>
      <w:r w:rsidRPr="00B9580D">
        <w:rPr>
          <w:lang w:eastAsia="ko-KR"/>
        </w:rPr>
        <w:tab/>
        <w:t>else:</w:t>
      </w:r>
    </w:p>
    <w:p w:rsidR="000137C3" w:rsidRPr="00B9580D" w:rsidRDefault="000137C3" w:rsidP="000137C3">
      <w:pPr>
        <w:pStyle w:val="B2"/>
        <w:rPr>
          <w:lang w:eastAsia="ko-KR"/>
        </w:rPr>
      </w:pPr>
      <w:r w:rsidRPr="00B9580D">
        <w:rPr>
          <w:lang w:eastAsia="ko-KR"/>
        </w:rPr>
        <w:t>2&gt;</w:t>
      </w:r>
      <w:r w:rsidRPr="00B9580D">
        <w:rPr>
          <w:lang w:eastAsia="ko-KR"/>
        </w:rPr>
        <w:tab/>
        <w:t xml:space="preserve">start the </w:t>
      </w:r>
      <w:r w:rsidRPr="00B9580D">
        <w:rPr>
          <w:i/>
          <w:lang w:eastAsia="ko-KR"/>
        </w:rPr>
        <w:t>ra-ResponseWindow</w:t>
      </w:r>
      <w:r w:rsidRPr="00B9580D">
        <w:rPr>
          <w:lang w:eastAsia="ko-KR"/>
        </w:rPr>
        <w:t xml:space="preserve"> configured in </w:t>
      </w:r>
      <w:r w:rsidRPr="00B9580D">
        <w:rPr>
          <w:i/>
          <w:lang w:eastAsia="ko-KR"/>
        </w:rPr>
        <w:t>RACH-ConfigCommon</w:t>
      </w:r>
      <w:r w:rsidRPr="00B9580D">
        <w:rPr>
          <w:lang w:eastAsia="ko-KR"/>
        </w:rPr>
        <w:t xml:space="preserve"> at the first PDCCH occasion as specified in TS 38.213 [6] from the end of the Random Access Preamble transmission;</w:t>
      </w:r>
    </w:p>
    <w:p w:rsidR="000137C3" w:rsidRPr="00B9580D" w:rsidRDefault="000137C3" w:rsidP="000137C3">
      <w:pPr>
        <w:pStyle w:val="B2"/>
        <w:rPr>
          <w:lang w:eastAsia="ko-KR"/>
        </w:rPr>
      </w:pPr>
      <w:r w:rsidRPr="00B9580D">
        <w:rPr>
          <w:lang w:eastAsia="ko-KR"/>
        </w:rPr>
        <w:t>2&gt;</w:t>
      </w:r>
      <w:r w:rsidRPr="00B9580D">
        <w:rPr>
          <w:lang w:eastAsia="ko-KR"/>
        </w:rPr>
        <w:tab/>
        <w:t xml:space="preserve">monitor the PDCCH of the SpCell for Random Access Response(s) identified by the RA-RNTI while the </w:t>
      </w:r>
      <w:r w:rsidRPr="00B9580D">
        <w:rPr>
          <w:i/>
          <w:lang w:eastAsia="ko-KR"/>
        </w:rPr>
        <w:t>ra-ResponseWindow</w:t>
      </w:r>
      <w:r w:rsidRPr="00B9580D">
        <w:rPr>
          <w:lang w:eastAsia="ko-KR"/>
        </w:rPr>
        <w:t xml:space="preserve"> is running.</w:t>
      </w:r>
    </w:p>
    <w:p w:rsidR="000137C3" w:rsidRPr="00B9580D" w:rsidRDefault="000137C3" w:rsidP="000137C3">
      <w:pPr>
        <w:pStyle w:val="B1"/>
        <w:rPr>
          <w:lang w:eastAsia="ko-KR"/>
        </w:rPr>
      </w:pPr>
      <w:r w:rsidRPr="00B9580D">
        <w:rPr>
          <w:lang w:eastAsia="ko-KR"/>
        </w:rPr>
        <w:t>1&gt;</w:t>
      </w:r>
      <w:r w:rsidRPr="00B9580D">
        <w:rPr>
          <w:lang w:eastAsia="ko-KR"/>
        </w:rPr>
        <w:tab/>
        <w:t xml:space="preserve">if notification of a reception of a PDCCH transmission on the search space indicated by </w:t>
      </w:r>
      <w:r w:rsidRPr="00B9580D">
        <w:rPr>
          <w:i/>
          <w:lang w:eastAsia="ko-KR"/>
        </w:rPr>
        <w:t>recoverySearchSpaceId</w:t>
      </w:r>
      <w:r w:rsidRPr="00B9580D">
        <w:rPr>
          <w:lang w:eastAsia="ko-KR"/>
        </w:rPr>
        <w:t xml:space="preserve"> is received from lower layers on the Serving Cell where the preamble was transmitted; and</w:t>
      </w:r>
    </w:p>
    <w:p w:rsidR="000137C3" w:rsidRPr="00B9580D" w:rsidRDefault="000137C3" w:rsidP="000137C3">
      <w:pPr>
        <w:pStyle w:val="B1"/>
        <w:rPr>
          <w:lang w:eastAsia="ko-KR"/>
        </w:rPr>
      </w:pPr>
      <w:r w:rsidRPr="00B9580D">
        <w:rPr>
          <w:lang w:eastAsia="ko-KR"/>
        </w:rPr>
        <w:t>1&gt;</w:t>
      </w:r>
      <w:r w:rsidRPr="00B9580D">
        <w:rPr>
          <w:lang w:eastAsia="ko-KR"/>
        </w:rPr>
        <w:tab/>
        <w:t>if PDCCH transmission is addressed to the C-RNTI; and</w:t>
      </w:r>
    </w:p>
    <w:p w:rsidR="000137C3" w:rsidRPr="00B9580D" w:rsidRDefault="000137C3" w:rsidP="000137C3">
      <w:pPr>
        <w:pStyle w:val="B1"/>
        <w:rPr>
          <w:lang w:eastAsia="ko-KR"/>
        </w:rPr>
      </w:pPr>
      <w:r w:rsidRPr="00B9580D">
        <w:rPr>
          <w:lang w:eastAsia="ko-KR"/>
        </w:rPr>
        <w:t>1&gt;</w:t>
      </w:r>
      <w:r w:rsidRPr="00B9580D">
        <w:rPr>
          <w:lang w:eastAsia="ko-KR"/>
        </w:rPr>
        <w:tab/>
        <w:t>if the contention-free Random Access Preamble for beam failure recovery request was transmitted by the MAC entity:</w:t>
      </w:r>
    </w:p>
    <w:p w:rsidR="000137C3" w:rsidRPr="00B9580D" w:rsidRDefault="000137C3" w:rsidP="000137C3">
      <w:pPr>
        <w:pStyle w:val="B2"/>
        <w:rPr>
          <w:lang w:eastAsia="ko-KR"/>
        </w:rPr>
      </w:pPr>
      <w:r w:rsidRPr="00B9580D">
        <w:rPr>
          <w:lang w:eastAsia="ko-KR"/>
        </w:rPr>
        <w:t>2&gt;</w:t>
      </w:r>
      <w:r w:rsidRPr="00B9580D">
        <w:rPr>
          <w:lang w:eastAsia="ko-KR"/>
        </w:rPr>
        <w:tab/>
        <w:t>consider the Random Access procedure successfully completed.</w:t>
      </w:r>
    </w:p>
    <w:p w:rsidR="000137C3" w:rsidRPr="00B9580D" w:rsidRDefault="000137C3" w:rsidP="000137C3">
      <w:pPr>
        <w:pStyle w:val="B1"/>
        <w:rPr>
          <w:lang w:eastAsia="ko-KR"/>
        </w:rPr>
      </w:pPr>
      <w:r w:rsidRPr="00B9580D">
        <w:rPr>
          <w:lang w:eastAsia="ko-KR"/>
        </w:rPr>
        <w:t>1&gt;</w:t>
      </w:r>
      <w:r w:rsidRPr="00B9580D">
        <w:rPr>
          <w:lang w:eastAsia="ko-KR"/>
        </w:rPr>
        <w:tab/>
        <w:t>else if a downlink assignment has been received on the PDCCH for the RA-RNTI and the received TB is successfully decoded:</w:t>
      </w:r>
    </w:p>
    <w:p w:rsidR="000137C3" w:rsidRPr="00B9580D" w:rsidRDefault="000137C3" w:rsidP="000137C3">
      <w:pPr>
        <w:pStyle w:val="B2"/>
        <w:rPr>
          <w:lang w:eastAsia="ko-KR"/>
        </w:rPr>
      </w:pPr>
      <w:r w:rsidRPr="00B9580D">
        <w:rPr>
          <w:lang w:eastAsia="ko-KR"/>
        </w:rPr>
        <w:t>2&gt;</w:t>
      </w:r>
      <w:r w:rsidRPr="00B9580D">
        <w:rPr>
          <w:lang w:eastAsia="ko-KR"/>
        </w:rPr>
        <w:tab/>
        <w:t>if the Random Access Response contains a MAC subPDU with Backoff Indicator:</w:t>
      </w:r>
    </w:p>
    <w:p w:rsidR="000137C3" w:rsidRPr="00B9580D" w:rsidRDefault="000137C3" w:rsidP="000137C3">
      <w:pPr>
        <w:pStyle w:val="B3"/>
        <w:rPr>
          <w:lang w:eastAsia="ko-KR"/>
        </w:rPr>
      </w:pPr>
      <w:r w:rsidRPr="00B9580D">
        <w:rPr>
          <w:lang w:eastAsia="ko-KR"/>
        </w:rPr>
        <w:t>3&gt;</w:t>
      </w:r>
      <w:r w:rsidRPr="00B9580D">
        <w:rPr>
          <w:lang w:eastAsia="ko-KR"/>
        </w:rPr>
        <w:tab/>
        <w:t xml:space="preserve">set the </w:t>
      </w:r>
      <w:r w:rsidRPr="00B9580D">
        <w:rPr>
          <w:i/>
          <w:lang w:eastAsia="ko-KR"/>
        </w:rPr>
        <w:t>PREAMBLE_BACKOFF</w:t>
      </w:r>
      <w:r w:rsidRPr="00B9580D">
        <w:rPr>
          <w:lang w:eastAsia="ko-KR"/>
        </w:rPr>
        <w:t xml:space="preserve"> to value of the BI field of the MAC subPDU using Table 7.2-1, multiplied with </w:t>
      </w:r>
      <w:r w:rsidRPr="00B9580D">
        <w:rPr>
          <w:i/>
          <w:lang w:eastAsia="ko-KR"/>
        </w:rPr>
        <w:t>SCALING_FACTOR_BI</w:t>
      </w:r>
      <w:r w:rsidRPr="00B9580D">
        <w:rPr>
          <w:lang w:eastAsia="ko-KR"/>
        </w:rPr>
        <w:t>.</w:t>
      </w:r>
    </w:p>
    <w:p w:rsidR="000137C3" w:rsidRPr="00B9580D" w:rsidRDefault="000137C3" w:rsidP="000137C3">
      <w:pPr>
        <w:pStyle w:val="B2"/>
        <w:rPr>
          <w:lang w:eastAsia="ko-KR"/>
        </w:rPr>
      </w:pPr>
      <w:r w:rsidRPr="00B9580D">
        <w:rPr>
          <w:lang w:eastAsia="ko-KR"/>
        </w:rPr>
        <w:t>2&gt;</w:t>
      </w:r>
      <w:r w:rsidRPr="00B9580D">
        <w:rPr>
          <w:lang w:eastAsia="ko-KR"/>
        </w:rPr>
        <w:tab/>
        <w:t>else:</w:t>
      </w:r>
    </w:p>
    <w:p w:rsidR="000137C3" w:rsidRPr="00B9580D" w:rsidRDefault="000137C3" w:rsidP="000137C3">
      <w:pPr>
        <w:pStyle w:val="B3"/>
        <w:rPr>
          <w:lang w:eastAsia="ko-KR"/>
        </w:rPr>
      </w:pPr>
      <w:r w:rsidRPr="00B9580D">
        <w:rPr>
          <w:lang w:eastAsia="ko-KR"/>
        </w:rPr>
        <w:t>3&gt;</w:t>
      </w:r>
      <w:r w:rsidRPr="00B9580D">
        <w:rPr>
          <w:lang w:eastAsia="ko-KR"/>
        </w:rPr>
        <w:tab/>
        <w:t xml:space="preserve">set the </w:t>
      </w:r>
      <w:r w:rsidRPr="00B9580D">
        <w:rPr>
          <w:i/>
          <w:lang w:eastAsia="ko-KR"/>
        </w:rPr>
        <w:t>PREAMBLE_BACKOFF</w:t>
      </w:r>
      <w:r w:rsidRPr="00B9580D">
        <w:rPr>
          <w:lang w:eastAsia="ko-KR"/>
        </w:rPr>
        <w:t xml:space="preserve"> to 0 ms.</w:t>
      </w:r>
    </w:p>
    <w:p w:rsidR="000137C3" w:rsidRPr="00B9580D" w:rsidRDefault="000137C3" w:rsidP="000137C3">
      <w:pPr>
        <w:pStyle w:val="B2"/>
        <w:rPr>
          <w:lang w:eastAsia="ko-KR"/>
        </w:rPr>
      </w:pPr>
      <w:r w:rsidRPr="00B9580D">
        <w:rPr>
          <w:lang w:eastAsia="ko-KR"/>
        </w:rPr>
        <w:t>2&gt;</w:t>
      </w:r>
      <w:r w:rsidRPr="00B9580D">
        <w:rPr>
          <w:lang w:eastAsia="ko-KR"/>
        </w:rPr>
        <w:tab/>
        <w:t xml:space="preserve">if the Random Access Response contains a MAC subPDU with Random Access Preamble identifier corresponding to the transmitted </w:t>
      </w:r>
      <w:r w:rsidRPr="00B9580D">
        <w:rPr>
          <w:i/>
          <w:lang w:eastAsia="ko-KR"/>
        </w:rPr>
        <w:t>PREAMBLE_INDEX</w:t>
      </w:r>
      <w:r w:rsidRPr="00B9580D">
        <w:rPr>
          <w:lang w:eastAsia="ko-KR"/>
        </w:rPr>
        <w:t xml:space="preserve"> (see clause 5.1.3):</w:t>
      </w:r>
    </w:p>
    <w:p w:rsidR="000137C3" w:rsidRPr="00B9580D" w:rsidRDefault="000137C3" w:rsidP="000137C3">
      <w:pPr>
        <w:pStyle w:val="B3"/>
        <w:rPr>
          <w:lang w:eastAsia="ko-KR"/>
        </w:rPr>
      </w:pPr>
      <w:r w:rsidRPr="00B9580D">
        <w:rPr>
          <w:lang w:eastAsia="ko-KR"/>
        </w:rPr>
        <w:t>3&gt;</w:t>
      </w:r>
      <w:r w:rsidRPr="00B9580D">
        <w:rPr>
          <w:lang w:eastAsia="ko-KR"/>
        </w:rPr>
        <w:tab/>
        <w:t>consider this Random Access Response reception successful.</w:t>
      </w:r>
    </w:p>
    <w:p w:rsidR="000137C3" w:rsidRPr="00B9580D" w:rsidRDefault="000137C3" w:rsidP="000137C3">
      <w:pPr>
        <w:pStyle w:val="B2"/>
        <w:rPr>
          <w:lang w:eastAsia="ko-KR"/>
        </w:rPr>
      </w:pPr>
      <w:r w:rsidRPr="00B9580D">
        <w:rPr>
          <w:lang w:eastAsia="ko-KR"/>
        </w:rPr>
        <w:t>2&gt;</w:t>
      </w:r>
      <w:r w:rsidRPr="00B9580D">
        <w:rPr>
          <w:lang w:eastAsia="ko-KR"/>
        </w:rPr>
        <w:tab/>
        <w:t>if the Random Access Response reception is considered successful:</w:t>
      </w:r>
    </w:p>
    <w:p w:rsidR="000137C3" w:rsidRPr="00B9580D" w:rsidRDefault="000137C3" w:rsidP="000137C3">
      <w:pPr>
        <w:pStyle w:val="B3"/>
        <w:rPr>
          <w:lang w:eastAsia="ko-KR"/>
        </w:rPr>
      </w:pPr>
      <w:r w:rsidRPr="00B9580D">
        <w:rPr>
          <w:lang w:eastAsia="ko-KR"/>
        </w:rPr>
        <w:t>3&gt;</w:t>
      </w:r>
      <w:r w:rsidRPr="00B9580D">
        <w:rPr>
          <w:lang w:eastAsia="ko-KR"/>
        </w:rPr>
        <w:tab/>
        <w:t>if the Random Access Response includes a MAC subPDU with RAPID only:</w:t>
      </w:r>
    </w:p>
    <w:p w:rsidR="000137C3" w:rsidRPr="00B9580D" w:rsidRDefault="000137C3" w:rsidP="000137C3">
      <w:pPr>
        <w:pStyle w:val="B4"/>
        <w:rPr>
          <w:lang w:eastAsia="ko-KR"/>
        </w:rPr>
      </w:pPr>
      <w:r w:rsidRPr="00B9580D">
        <w:rPr>
          <w:lang w:eastAsia="ko-KR"/>
        </w:rPr>
        <w:t>4&gt;</w:t>
      </w:r>
      <w:r w:rsidRPr="00B9580D">
        <w:rPr>
          <w:lang w:eastAsia="ko-KR"/>
        </w:rPr>
        <w:tab/>
        <w:t>consider this Random Access procedure successfully completed;</w:t>
      </w:r>
    </w:p>
    <w:p w:rsidR="000137C3" w:rsidRPr="00B9580D" w:rsidRDefault="000137C3" w:rsidP="000137C3">
      <w:pPr>
        <w:pStyle w:val="B4"/>
        <w:rPr>
          <w:lang w:eastAsia="ko-KR"/>
        </w:rPr>
      </w:pPr>
      <w:r w:rsidRPr="00B9580D">
        <w:rPr>
          <w:lang w:eastAsia="ko-KR"/>
        </w:rPr>
        <w:t>4&gt;</w:t>
      </w:r>
      <w:r w:rsidRPr="00B9580D">
        <w:rPr>
          <w:lang w:eastAsia="ko-KR"/>
        </w:rPr>
        <w:tab/>
        <w:t>indicate the reception of an acknowledgement for SI request to upper layers.</w:t>
      </w:r>
    </w:p>
    <w:p w:rsidR="000137C3" w:rsidRPr="00B9580D" w:rsidRDefault="000137C3" w:rsidP="000137C3">
      <w:pPr>
        <w:pStyle w:val="B3"/>
        <w:rPr>
          <w:lang w:eastAsia="ko-KR"/>
        </w:rPr>
      </w:pPr>
      <w:r w:rsidRPr="00B9580D">
        <w:rPr>
          <w:lang w:eastAsia="ko-KR"/>
        </w:rPr>
        <w:t>3&gt;</w:t>
      </w:r>
      <w:r w:rsidRPr="00B9580D">
        <w:rPr>
          <w:lang w:eastAsia="ko-KR"/>
        </w:rPr>
        <w:tab/>
        <w:t>else:</w:t>
      </w:r>
    </w:p>
    <w:p w:rsidR="000137C3" w:rsidRPr="00B9580D" w:rsidRDefault="000137C3" w:rsidP="000137C3">
      <w:pPr>
        <w:pStyle w:val="B4"/>
        <w:rPr>
          <w:lang w:eastAsia="ko-KR"/>
        </w:rPr>
      </w:pPr>
      <w:r w:rsidRPr="00B9580D">
        <w:rPr>
          <w:lang w:eastAsia="ko-KR"/>
        </w:rPr>
        <w:t>4&gt;</w:t>
      </w:r>
      <w:r w:rsidRPr="00B9580D">
        <w:rPr>
          <w:lang w:eastAsia="ko-KR"/>
        </w:rPr>
        <w:tab/>
        <w:t>apply the following actions for the Serving Cell where the Random Access Preamble was transmitted:</w:t>
      </w:r>
    </w:p>
    <w:p w:rsidR="000137C3" w:rsidRPr="00B9580D" w:rsidRDefault="000137C3" w:rsidP="000137C3">
      <w:pPr>
        <w:pStyle w:val="B5"/>
        <w:rPr>
          <w:lang w:eastAsia="ko-KR"/>
        </w:rPr>
      </w:pPr>
      <w:r w:rsidRPr="00B9580D">
        <w:rPr>
          <w:lang w:eastAsia="ko-KR"/>
        </w:rPr>
        <w:t>5&gt;</w:t>
      </w:r>
      <w:r w:rsidRPr="00B9580D">
        <w:rPr>
          <w:lang w:eastAsia="ko-KR"/>
        </w:rPr>
        <w:tab/>
        <w:t>process the received Timing Advance Command (see clause 5.2);</w:t>
      </w:r>
    </w:p>
    <w:p w:rsidR="000137C3" w:rsidRPr="00B9580D" w:rsidRDefault="000137C3" w:rsidP="000137C3">
      <w:pPr>
        <w:pStyle w:val="B5"/>
        <w:rPr>
          <w:lang w:eastAsia="ko-KR"/>
        </w:rPr>
      </w:pPr>
      <w:r w:rsidRPr="00B9580D">
        <w:rPr>
          <w:lang w:eastAsia="ko-KR"/>
        </w:rPr>
        <w:t>5&gt;</w:t>
      </w:r>
      <w:r w:rsidRPr="00B9580D">
        <w:rPr>
          <w:lang w:eastAsia="ko-KR"/>
        </w:rPr>
        <w:tab/>
        <w:t xml:space="preserve">indicate the </w:t>
      </w:r>
      <w:r w:rsidRPr="00B9580D">
        <w:rPr>
          <w:i/>
          <w:lang w:eastAsia="ko-KR"/>
        </w:rPr>
        <w:t>preambleReceivedTargetPower</w:t>
      </w:r>
      <w:r w:rsidRPr="00B9580D">
        <w:rPr>
          <w:lang w:eastAsia="ko-KR"/>
        </w:rPr>
        <w:t xml:space="preserve"> and the amount of power ramping applied to the latest Random Access Preamble transmission to lower layers (i.e. (</w:t>
      </w:r>
      <w:r w:rsidRPr="00B9580D">
        <w:rPr>
          <w:i/>
          <w:lang w:eastAsia="ko-KR"/>
        </w:rPr>
        <w:t>PREAMBLE_POWER_RAMPING_COUNTER</w:t>
      </w:r>
      <w:r w:rsidRPr="00B9580D">
        <w:rPr>
          <w:lang w:eastAsia="ko-KR"/>
        </w:rPr>
        <w:t xml:space="preserve"> – 1) × </w:t>
      </w:r>
      <w:r w:rsidRPr="00B9580D">
        <w:rPr>
          <w:i/>
          <w:lang w:eastAsia="ko-KR"/>
        </w:rPr>
        <w:t>PREAMBLE_POWER_RAMPING_STEP</w:t>
      </w:r>
      <w:r w:rsidRPr="00B9580D">
        <w:rPr>
          <w:lang w:eastAsia="ko-KR"/>
        </w:rPr>
        <w:t>);</w:t>
      </w:r>
    </w:p>
    <w:p w:rsidR="000137C3" w:rsidRPr="00B9580D" w:rsidRDefault="000137C3" w:rsidP="000137C3">
      <w:pPr>
        <w:pStyle w:val="B5"/>
        <w:rPr>
          <w:lang w:eastAsia="ko-KR"/>
        </w:rPr>
      </w:pPr>
      <w:r w:rsidRPr="00B9580D">
        <w:rPr>
          <w:lang w:eastAsia="ko-KR"/>
        </w:rPr>
        <w:lastRenderedPageBreak/>
        <w:t>5&gt;</w:t>
      </w:r>
      <w:r w:rsidRPr="00B9580D">
        <w:rPr>
          <w:lang w:eastAsia="ko-KR"/>
        </w:rPr>
        <w:tab/>
        <w:t>if the Serving Cell for the Random Access procedure is SRS-only SCell:</w:t>
      </w:r>
    </w:p>
    <w:p w:rsidR="000137C3" w:rsidRPr="00B9580D" w:rsidRDefault="000137C3" w:rsidP="000137C3">
      <w:pPr>
        <w:pStyle w:val="B6"/>
        <w:rPr>
          <w:lang w:eastAsia="ko-KR"/>
        </w:rPr>
      </w:pPr>
      <w:r w:rsidRPr="00B9580D">
        <w:rPr>
          <w:lang w:eastAsia="ko-KR"/>
        </w:rPr>
        <w:t>6&gt;</w:t>
      </w:r>
      <w:r w:rsidRPr="00B9580D">
        <w:rPr>
          <w:lang w:eastAsia="ko-KR"/>
        </w:rPr>
        <w:tab/>
        <w:t>ignore the received UL grant.</w:t>
      </w:r>
    </w:p>
    <w:p w:rsidR="000137C3" w:rsidRPr="00B9580D" w:rsidRDefault="000137C3" w:rsidP="000137C3">
      <w:pPr>
        <w:pStyle w:val="B5"/>
        <w:rPr>
          <w:lang w:eastAsia="ko-KR"/>
        </w:rPr>
      </w:pPr>
      <w:r w:rsidRPr="00B9580D">
        <w:rPr>
          <w:lang w:eastAsia="ko-KR"/>
        </w:rPr>
        <w:t>5&gt;</w:t>
      </w:r>
      <w:r w:rsidRPr="00B9580D">
        <w:rPr>
          <w:lang w:eastAsia="ko-KR"/>
        </w:rPr>
        <w:tab/>
        <w:t>else:</w:t>
      </w:r>
    </w:p>
    <w:p w:rsidR="000137C3" w:rsidRPr="00B9580D" w:rsidRDefault="000137C3" w:rsidP="000137C3">
      <w:pPr>
        <w:pStyle w:val="B6"/>
        <w:rPr>
          <w:lang w:eastAsia="ko-KR"/>
        </w:rPr>
      </w:pPr>
      <w:r w:rsidRPr="00B9580D">
        <w:rPr>
          <w:lang w:eastAsia="ko-KR"/>
        </w:rPr>
        <w:t>6&gt;</w:t>
      </w:r>
      <w:r w:rsidRPr="00B9580D">
        <w:rPr>
          <w:lang w:eastAsia="ko-KR"/>
        </w:rPr>
        <w:tab/>
        <w:t>process the received UL grant value and indicate it to the lower layers.</w:t>
      </w:r>
    </w:p>
    <w:p w:rsidR="000137C3" w:rsidRPr="00B9580D" w:rsidRDefault="000137C3" w:rsidP="000137C3">
      <w:pPr>
        <w:pStyle w:val="B4"/>
        <w:rPr>
          <w:lang w:eastAsia="ko-KR"/>
        </w:rPr>
      </w:pPr>
      <w:r w:rsidRPr="00B9580D">
        <w:rPr>
          <w:lang w:eastAsia="ko-KR"/>
        </w:rPr>
        <w:t>4&gt;</w:t>
      </w:r>
      <w:r w:rsidRPr="00B9580D">
        <w:rPr>
          <w:lang w:eastAsia="ko-KR"/>
        </w:rPr>
        <w:tab/>
        <w:t>if the Random Access Preamble was not selected by the MAC entity among the contention-based Random Access Preamble(s):</w:t>
      </w:r>
    </w:p>
    <w:p w:rsidR="000137C3" w:rsidRPr="00B9580D" w:rsidRDefault="000137C3" w:rsidP="000137C3">
      <w:pPr>
        <w:pStyle w:val="B5"/>
        <w:rPr>
          <w:lang w:eastAsia="ko-KR"/>
        </w:rPr>
      </w:pPr>
      <w:r w:rsidRPr="00B9580D">
        <w:rPr>
          <w:lang w:eastAsia="ko-KR"/>
        </w:rPr>
        <w:t>5&gt;</w:t>
      </w:r>
      <w:r w:rsidRPr="00B9580D">
        <w:rPr>
          <w:lang w:eastAsia="ko-KR"/>
        </w:rPr>
        <w:tab/>
        <w:t>consider the Random Access procedure successfully completed.</w:t>
      </w:r>
    </w:p>
    <w:p w:rsidR="000137C3" w:rsidRPr="00B9580D" w:rsidRDefault="000137C3" w:rsidP="000137C3">
      <w:pPr>
        <w:pStyle w:val="B4"/>
        <w:rPr>
          <w:lang w:eastAsia="ko-KR"/>
        </w:rPr>
      </w:pPr>
      <w:r w:rsidRPr="00B9580D">
        <w:rPr>
          <w:lang w:eastAsia="ko-KR"/>
        </w:rPr>
        <w:t>4&gt;</w:t>
      </w:r>
      <w:r w:rsidRPr="00B9580D">
        <w:rPr>
          <w:lang w:eastAsia="ko-KR"/>
        </w:rPr>
        <w:tab/>
        <w:t>else:</w:t>
      </w:r>
    </w:p>
    <w:p w:rsidR="000137C3" w:rsidRPr="00B9580D" w:rsidRDefault="000137C3" w:rsidP="000137C3">
      <w:pPr>
        <w:pStyle w:val="B5"/>
        <w:rPr>
          <w:lang w:eastAsia="ko-KR"/>
        </w:rPr>
      </w:pPr>
      <w:r w:rsidRPr="00B9580D">
        <w:rPr>
          <w:lang w:eastAsia="ko-KR"/>
        </w:rPr>
        <w:t>5&gt;</w:t>
      </w:r>
      <w:r w:rsidRPr="00B9580D">
        <w:rPr>
          <w:lang w:eastAsia="ko-KR"/>
        </w:rPr>
        <w:tab/>
        <w:t xml:space="preserve">set the </w:t>
      </w:r>
      <w:r w:rsidRPr="00B9580D">
        <w:rPr>
          <w:i/>
          <w:lang w:eastAsia="ko-KR"/>
        </w:rPr>
        <w:t>TEMPORARY_C-RNTI</w:t>
      </w:r>
      <w:r w:rsidRPr="00B9580D">
        <w:rPr>
          <w:lang w:eastAsia="ko-KR"/>
        </w:rPr>
        <w:t xml:space="preserve"> to the value received in the Random Access Response;</w:t>
      </w:r>
    </w:p>
    <w:p w:rsidR="000137C3" w:rsidRPr="00B9580D" w:rsidRDefault="000137C3" w:rsidP="000137C3">
      <w:pPr>
        <w:pStyle w:val="B5"/>
        <w:rPr>
          <w:lang w:eastAsia="ko-KR"/>
        </w:rPr>
      </w:pPr>
      <w:r w:rsidRPr="00B9580D">
        <w:rPr>
          <w:lang w:eastAsia="ko-KR"/>
        </w:rPr>
        <w:t>5&gt;</w:t>
      </w:r>
      <w:r w:rsidRPr="00B9580D">
        <w:rPr>
          <w:lang w:eastAsia="ko-KR"/>
        </w:rPr>
        <w:tab/>
        <w:t>if this is the first successfully received Random Access Response within this Random Access procedure:</w:t>
      </w:r>
    </w:p>
    <w:p w:rsidR="000137C3" w:rsidRPr="00B9580D" w:rsidRDefault="000137C3" w:rsidP="000137C3">
      <w:pPr>
        <w:pStyle w:val="B6"/>
        <w:rPr>
          <w:lang w:eastAsia="ko-KR"/>
        </w:rPr>
      </w:pPr>
      <w:r w:rsidRPr="00B9580D">
        <w:rPr>
          <w:lang w:eastAsia="ko-KR"/>
        </w:rPr>
        <w:t>6&gt;</w:t>
      </w:r>
      <w:r w:rsidRPr="00B9580D">
        <w:rPr>
          <w:lang w:eastAsia="ko-KR"/>
        </w:rPr>
        <w:tab/>
        <w:t>if the transmission is not being made for the CCCH logical channel:</w:t>
      </w:r>
    </w:p>
    <w:p w:rsidR="000137C3" w:rsidRPr="00B9580D" w:rsidRDefault="000137C3" w:rsidP="000137C3">
      <w:pPr>
        <w:pStyle w:val="B7"/>
        <w:ind w:left="2268" w:hanging="283"/>
      </w:pPr>
      <w:r w:rsidRPr="00B9580D">
        <w:rPr>
          <w:lang w:eastAsia="ko-KR"/>
        </w:rPr>
        <w:t>7</w:t>
      </w:r>
      <w:r w:rsidRPr="00B9580D">
        <w:t>&gt;</w:t>
      </w:r>
      <w:r w:rsidRPr="00B9580D">
        <w:rPr>
          <w:lang w:eastAsia="ko-KR"/>
        </w:rPr>
        <w:tab/>
      </w:r>
      <w:r w:rsidRPr="00B9580D">
        <w:t xml:space="preserve">indicate to the Multiplexing and assembly entity to include a C-RNTI MAC </w:t>
      </w:r>
      <w:r w:rsidRPr="00B9580D">
        <w:rPr>
          <w:lang w:eastAsia="ko-KR"/>
        </w:rPr>
        <w:t>CE</w:t>
      </w:r>
      <w:r w:rsidRPr="00B9580D">
        <w:t xml:space="preserve"> in the subsequent uplink transmission.</w:t>
      </w:r>
    </w:p>
    <w:p w:rsidR="000137C3" w:rsidRPr="00B9580D" w:rsidRDefault="000137C3" w:rsidP="000137C3">
      <w:pPr>
        <w:pStyle w:val="B6"/>
        <w:rPr>
          <w:lang w:eastAsia="ko-KR"/>
        </w:rPr>
      </w:pPr>
      <w:r w:rsidRPr="00B9580D">
        <w:rPr>
          <w:lang w:eastAsia="ko-KR"/>
        </w:rPr>
        <w:t>6&gt;</w:t>
      </w:r>
      <w:r w:rsidRPr="00B9580D">
        <w:rPr>
          <w:lang w:eastAsia="ko-KR"/>
        </w:rPr>
        <w:tab/>
        <w:t>obtain the MAC PDU to transmit from the Multiplexing and assembly entity and store it in the Msg3 buffer.</w:t>
      </w:r>
    </w:p>
    <w:p w:rsidR="000137C3" w:rsidRPr="00B9580D" w:rsidRDefault="000137C3" w:rsidP="000137C3">
      <w:pPr>
        <w:pStyle w:val="NO"/>
        <w:rPr>
          <w:lang w:eastAsia="ko-KR"/>
        </w:rPr>
      </w:pPr>
      <w:r w:rsidRPr="00B9580D">
        <w:rPr>
          <w:lang w:eastAsia="ko-KR"/>
        </w:rPr>
        <w:t>NOTE:</w:t>
      </w:r>
      <w:r w:rsidRPr="00B9580D">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rsidR="000137C3" w:rsidRPr="00B9580D" w:rsidRDefault="000137C3" w:rsidP="000137C3">
      <w:pPr>
        <w:pStyle w:val="B1"/>
        <w:rPr>
          <w:lang w:eastAsia="ko-KR"/>
        </w:rPr>
      </w:pPr>
      <w:r w:rsidRPr="00B9580D">
        <w:rPr>
          <w:lang w:eastAsia="ko-KR"/>
        </w:rPr>
        <w:t>1&gt;</w:t>
      </w:r>
      <w:r w:rsidRPr="00B9580D">
        <w:rPr>
          <w:lang w:eastAsia="ko-KR"/>
        </w:rPr>
        <w:tab/>
        <w:t xml:space="preserve">if </w:t>
      </w:r>
      <w:r w:rsidRPr="00B9580D">
        <w:rPr>
          <w:i/>
          <w:lang w:eastAsia="ko-KR"/>
        </w:rPr>
        <w:t>ra-ResponseWindow</w:t>
      </w:r>
      <w:r w:rsidRPr="00B9580D">
        <w:rPr>
          <w:lang w:eastAsia="ko-KR"/>
        </w:rPr>
        <w:t xml:space="preserve"> configured in </w:t>
      </w:r>
      <w:r w:rsidRPr="00B9580D">
        <w:rPr>
          <w:i/>
          <w:lang w:eastAsia="ko-KR"/>
        </w:rPr>
        <w:t>BeamFailureRecoveryConfig</w:t>
      </w:r>
      <w:r w:rsidRPr="00B9580D">
        <w:rPr>
          <w:lang w:eastAsia="ko-KR"/>
        </w:rPr>
        <w:t xml:space="preserve"> expires and if a PDCCH transmission on the search space indicated by </w:t>
      </w:r>
      <w:r w:rsidRPr="00B9580D">
        <w:rPr>
          <w:i/>
          <w:lang w:eastAsia="ko-KR"/>
        </w:rPr>
        <w:t>recoverySearchSpaceId</w:t>
      </w:r>
      <w:r w:rsidRPr="00B9580D">
        <w:rPr>
          <w:lang w:eastAsia="ko-KR"/>
        </w:rPr>
        <w:t xml:space="preserve"> addressed to the C-RNTI has not been received on the Serving Cell where the preamble was transmitted; or</w:t>
      </w:r>
    </w:p>
    <w:p w:rsidR="000137C3" w:rsidRPr="00B9580D" w:rsidRDefault="000137C3" w:rsidP="000137C3">
      <w:pPr>
        <w:pStyle w:val="B1"/>
        <w:rPr>
          <w:lang w:eastAsia="ko-KR"/>
        </w:rPr>
      </w:pPr>
      <w:r w:rsidRPr="00B9580D">
        <w:rPr>
          <w:lang w:eastAsia="ko-KR"/>
        </w:rPr>
        <w:t>1&gt;</w:t>
      </w:r>
      <w:r w:rsidRPr="00B9580D">
        <w:rPr>
          <w:lang w:eastAsia="ko-KR"/>
        </w:rPr>
        <w:tab/>
        <w:t xml:space="preserve">if </w:t>
      </w:r>
      <w:r w:rsidRPr="00B9580D">
        <w:rPr>
          <w:i/>
          <w:lang w:eastAsia="ko-KR"/>
        </w:rPr>
        <w:t>ra-ResponseWindow</w:t>
      </w:r>
      <w:r w:rsidRPr="00B9580D">
        <w:rPr>
          <w:lang w:eastAsia="ko-KR"/>
        </w:rPr>
        <w:t xml:space="preserve"> configured in </w:t>
      </w:r>
      <w:r w:rsidRPr="00B9580D">
        <w:rPr>
          <w:i/>
          <w:lang w:eastAsia="ko-KR"/>
        </w:rPr>
        <w:t>RACH-ConfigCommon</w:t>
      </w:r>
      <w:r w:rsidRPr="00B9580D">
        <w:rPr>
          <w:lang w:eastAsia="ko-KR"/>
        </w:rPr>
        <w:t xml:space="preserve"> expires, and if the Random Access Response containing Random Access Preamble identifiers that matches the transmitted </w:t>
      </w:r>
      <w:r w:rsidRPr="00B9580D">
        <w:rPr>
          <w:i/>
          <w:lang w:eastAsia="ko-KR"/>
        </w:rPr>
        <w:t>PREAMBLE_INDEX</w:t>
      </w:r>
      <w:r w:rsidRPr="00B9580D">
        <w:rPr>
          <w:lang w:eastAsia="ko-KR"/>
        </w:rPr>
        <w:t xml:space="preserve"> has not been received:</w:t>
      </w:r>
    </w:p>
    <w:p w:rsidR="000137C3" w:rsidRPr="00B9580D" w:rsidRDefault="000137C3" w:rsidP="000137C3">
      <w:pPr>
        <w:pStyle w:val="B2"/>
        <w:rPr>
          <w:lang w:eastAsia="ko-KR"/>
        </w:rPr>
      </w:pPr>
      <w:r w:rsidRPr="00B9580D">
        <w:rPr>
          <w:lang w:eastAsia="ko-KR"/>
        </w:rPr>
        <w:t>2&gt;</w:t>
      </w:r>
      <w:r w:rsidRPr="00B9580D">
        <w:rPr>
          <w:lang w:eastAsia="ko-KR"/>
        </w:rPr>
        <w:tab/>
        <w:t>consider the Random Access Response reception not successful;</w:t>
      </w:r>
    </w:p>
    <w:p w:rsidR="000137C3" w:rsidRPr="00B9580D" w:rsidRDefault="000137C3" w:rsidP="000137C3">
      <w:pPr>
        <w:pStyle w:val="B2"/>
        <w:rPr>
          <w:noProof/>
        </w:rPr>
      </w:pPr>
      <w:r w:rsidRPr="00B9580D">
        <w:rPr>
          <w:noProof/>
          <w:lang w:eastAsia="ko-KR"/>
        </w:rPr>
        <w:t>2&gt;</w:t>
      </w:r>
      <w:r w:rsidRPr="00B9580D">
        <w:rPr>
          <w:noProof/>
        </w:rPr>
        <w:tab/>
        <w:t xml:space="preserve">increment </w:t>
      </w:r>
      <w:r w:rsidRPr="00B9580D">
        <w:rPr>
          <w:i/>
          <w:noProof/>
        </w:rPr>
        <w:t>PREAMBLE_TRANSMISSION_COUNTER</w:t>
      </w:r>
      <w:r w:rsidRPr="00B9580D">
        <w:rPr>
          <w:noProof/>
        </w:rPr>
        <w:t xml:space="preserve"> by 1;</w:t>
      </w:r>
    </w:p>
    <w:p w:rsidR="000137C3" w:rsidRPr="00B9580D" w:rsidRDefault="000137C3" w:rsidP="000137C3">
      <w:pPr>
        <w:pStyle w:val="B2"/>
        <w:rPr>
          <w:lang w:eastAsia="ko-KR"/>
        </w:rPr>
      </w:pPr>
      <w:r w:rsidRPr="00B9580D">
        <w:rPr>
          <w:lang w:eastAsia="ko-KR"/>
        </w:rPr>
        <w:t>2&gt;</w:t>
      </w:r>
      <w:r w:rsidRPr="00B9580D">
        <w:rPr>
          <w:lang w:eastAsia="ko-KR"/>
        </w:rPr>
        <w:tab/>
        <w:t xml:space="preserve">if </w:t>
      </w:r>
      <w:r w:rsidRPr="00B9580D">
        <w:rPr>
          <w:i/>
          <w:lang w:eastAsia="ko-KR"/>
        </w:rPr>
        <w:t>PREAMBLE_TRANSMISSION_COUNTER</w:t>
      </w:r>
      <w:r w:rsidRPr="00B9580D">
        <w:rPr>
          <w:lang w:eastAsia="ko-KR"/>
        </w:rPr>
        <w:t xml:space="preserve"> = </w:t>
      </w:r>
      <w:r w:rsidRPr="00B9580D">
        <w:rPr>
          <w:i/>
          <w:lang w:eastAsia="ko-KR"/>
        </w:rPr>
        <w:t>preambleTransMax</w:t>
      </w:r>
      <w:r w:rsidRPr="00B9580D">
        <w:rPr>
          <w:lang w:eastAsia="ko-KR"/>
        </w:rPr>
        <w:t xml:space="preserve"> + 1:</w:t>
      </w:r>
    </w:p>
    <w:p w:rsidR="000137C3" w:rsidRPr="00B9580D" w:rsidRDefault="000137C3" w:rsidP="000137C3">
      <w:pPr>
        <w:pStyle w:val="B3"/>
        <w:rPr>
          <w:lang w:eastAsia="ko-KR"/>
        </w:rPr>
      </w:pPr>
      <w:r w:rsidRPr="00B9580D">
        <w:rPr>
          <w:lang w:eastAsia="ko-KR"/>
        </w:rPr>
        <w:t>3&gt;</w:t>
      </w:r>
      <w:r w:rsidRPr="00B9580D">
        <w:rPr>
          <w:lang w:eastAsia="ko-KR"/>
        </w:rPr>
        <w:tab/>
        <w:t>if the Random Access Preamble is transmitted on the SpCell:</w:t>
      </w:r>
    </w:p>
    <w:p w:rsidR="000137C3" w:rsidRPr="00B9580D" w:rsidRDefault="000137C3" w:rsidP="000137C3">
      <w:pPr>
        <w:pStyle w:val="B4"/>
        <w:rPr>
          <w:lang w:eastAsia="ko-KR"/>
        </w:rPr>
      </w:pPr>
      <w:r w:rsidRPr="00B9580D">
        <w:rPr>
          <w:lang w:eastAsia="ko-KR"/>
        </w:rPr>
        <w:t>4&gt;</w:t>
      </w:r>
      <w:r w:rsidRPr="00B9580D">
        <w:rPr>
          <w:lang w:eastAsia="ko-KR"/>
        </w:rPr>
        <w:tab/>
        <w:t>indicate a Random Access problem to upper layers;</w:t>
      </w:r>
    </w:p>
    <w:p w:rsidR="000137C3" w:rsidRPr="00B9580D" w:rsidRDefault="000137C3" w:rsidP="000137C3">
      <w:pPr>
        <w:pStyle w:val="B4"/>
        <w:rPr>
          <w:lang w:eastAsia="ko-KR"/>
        </w:rPr>
      </w:pPr>
      <w:r w:rsidRPr="00B9580D">
        <w:rPr>
          <w:lang w:eastAsia="ko-KR"/>
        </w:rPr>
        <w:t>4&gt;</w:t>
      </w:r>
      <w:r w:rsidRPr="00B9580D">
        <w:rPr>
          <w:lang w:eastAsia="ko-KR"/>
        </w:rPr>
        <w:tab/>
        <w:t>if this Random Access procedure was triggered for SI request:</w:t>
      </w:r>
    </w:p>
    <w:p w:rsidR="000137C3" w:rsidRPr="00B9580D" w:rsidRDefault="000137C3" w:rsidP="000137C3">
      <w:pPr>
        <w:pStyle w:val="B5"/>
        <w:rPr>
          <w:lang w:eastAsia="ko-KR"/>
        </w:rPr>
      </w:pPr>
      <w:r w:rsidRPr="00B9580D">
        <w:rPr>
          <w:lang w:eastAsia="ko-KR"/>
        </w:rPr>
        <w:t>5&gt;</w:t>
      </w:r>
      <w:r w:rsidRPr="00B9580D">
        <w:rPr>
          <w:lang w:eastAsia="ko-KR"/>
        </w:rPr>
        <w:tab/>
        <w:t>consider the Random Access procedure unsuccessfully completed.</w:t>
      </w:r>
    </w:p>
    <w:p w:rsidR="000137C3" w:rsidRPr="00B9580D" w:rsidRDefault="000137C3" w:rsidP="000137C3">
      <w:pPr>
        <w:pStyle w:val="B3"/>
        <w:rPr>
          <w:lang w:eastAsia="ko-KR"/>
        </w:rPr>
      </w:pPr>
      <w:r w:rsidRPr="00B9580D">
        <w:rPr>
          <w:lang w:eastAsia="ko-KR"/>
        </w:rPr>
        <w:t>3&gt;</w:t>
      </w:r>
      <w:r w:rsidRPr="00B9580D">
        <w:rPr>
          <w:lang w:eastAsia="ko-KR"/>
        </w:rPr>
        <w:tab/>
        <w:t>else if the Random Access Preamble is transmitted on a</w:t>
      </w:r>
      <w:ins w:id="4" w:author="Jang, Jaehyuk" w:date="2019-08-13T14:05:00Z">
        <w:r w:rsidR="00BC7AF1">
          <w:rPr>
            <w:rFonts w:hint="eastAsia"/>
            <w:lang w:eastAsia="ko-KR"/>
          </w:rPr>
          <w:t>n</w:t>
        </w:r>
      </w:ins>
      <w:r w:rsidRPr="00B9580D">
        <w:rPr>
          <w:lang w:eastAsia="ko-KR"/>
        </w:rPr>
        <w:t xml:space="preserve"> SCell:</w:t>
      </w:r>
    </w:p>
    <w:p w:rsidR="000137C3" w:rsidRPr="00B9580D" w:rsidRDefault="000137C3" w:rsidP="000137C3">
      <w:pPr>
        <w:pStyle w:val="B4"/>
        <w:rPr>
          <w:lang w:eastAsia="ko-KR"/>
        </w:rPr>
      </w:pPr>
      <w:r w:rsidRPr="00B9580D">
        <w:rPr>
          <w:lang w:eastAsia="ko-KR"/>
        </w:rPr>
        <w:t>4&gt;</w:t>
      </w:r>
      <w:r w:rsidRPr="00B9580D">
        <w:rPr>
          <w:lang w:eastAsia="ko-KR"/>
        </w:rPr>
        <w:tab/>
        <w:t>consider the Random Access procedure unsuccessfully completed.</w:t>
      </w:r>
    </w:p>
    <w:p w:rsidR="000137C3" w:rsidRPr="00B9580D" w:rsidRDefault="000137C3" w:rsidP="000137C3">
      <w:pPr>
        <w:pStyle w:val="B2"/>
        <w:rPr>
          <w:lang w:eastAsia="ko-KR"/>
        </w:rPr>
      </w:pPr>
      <w:r w:rsidRPr="00B9580D">
        <w:rPr>
          <w:lang w:eastAsia="ko-KR"/>
        </w:rPr>
        <w:t>2&gt;</w:t>
      </w:r>
      <w:r w:rsidRPr="00B9580D">
        <w:rPr>
          <w:lang w:eastAsia="ko-KR"/>
        </w:rPr>
        <w:tab/>
        <w:t>if the Random Access procedure is not completed:</w:t>
      </w:r>
    </w:p>
    <w:p w:rsidR="000137C3" w:rsidRPr="00B9580D" w:rsidRDefault="000137C3" w:rsidP="000137C3">
      <w:pPr>
        <w:pStyle w:val="B3"/>
        <w:rPr>
          <w:lang w:eastAsia="ko-KR"/>
        </w:rPr>
      </w:pPr>
      <w:r w:rsidRPr="00B9580D">
        <w:rPr>
          <w:lang w:eastAsia="ko-KR"/>
        </w:rPr>
        <w:t>3&gt;</w:t>
      </w:r>
      <w:r w:rsidRPr="00B9580D">
        <w:rPr>
          <w:lang w:eastAsia="ko-KR"/>
        </w:rPr>
        <w:tab/>
        <w:t xml:space="preserve">select a random backoff time according to a uniform distribution between 0 and the </w:t>
      </w:r>
      <w:r w:rsidRPr="00B9580D">
        <w:rPr>
          <w:i/>
          <w:lang w:eastAsia="ko-KR"/>
        </w:rPr>
        <w:t>PREAMBLE_BACKOFF</w:t>
      </w:r>
      <w:r w:rsidRPr="00B9580D">
        <w:rPr>
          <w:lang w:eastAsia="ko-KR"/>
        </w:rPr>
        <w:t>;</w:t>
      </w:r>
    </w:p>
    <w:p w:rsidR="000137C3" w:rsidRPr="00B9580D" w:rsidRDefault="000137C3" w:rsidP="000137C3">
      <w:pPr>
        <w:pStyle w:val="B3"/>
        <w:rPr>
          <w:lang w:eastAsia="ko-KR"/>
        </w:rPr>
      </w:pPr>
      <w:r w:rsidRPr="00B9580D">
        <w:rPr>
          <w:lang w:eastAsia="ko-KR"/>
        </w:rPr>
        <w:t>3&gt;</w:t>
      </w:r>
      <w:r w:rsidRPr="00B9580D">
        <w:rPr>
          <w:lang w:eastAsia="ko-KR"/>
        </w:rPr>
        <w:tab/>
        <w:t>if the criteria (as defined in clause 5.1.2) to select contention-free Random Access Resources is met during the backoff time:</w:t>
      </w:r>
    </w:p>
    <w:p w:rsidR="000137C3" w:rsidRPr="00B9580D" w:rsidRDefault="000137C3" w:rsidP="000137C3">
      <w:pPr>
        <w:pStyle w:val="B4"/>
        <w:rPr>
          <w:lang w:eastAsia="ko-KR"/>
        </w:rPr>
      </w:pPr>
      <w:r w:rsidRPr="00B9580D">
        <w:t>4&gt;</w:t>
      </w:r>
      <w:r w:rsidRPr="00B9580D">
        <w:tab/>
      </w:r>
      <w:r w:rsidRPr="00B9580D">
        <w:rPr>
          <w:lang w:eastAsia="ko-KR"/>
        </w:rPr>
        <w:t>perform the Random Access Resource selection procedure (see clause 5.1.2);</w:t>
      </w:r>
    </w:p>
    <w:p w:rsidR="000137C3" w:rsidRPr="00B9580D" w:rsidRDefault="000137C3" w:rsidP="000137C3">
      <w:pPr>
        <w:pStyle w:val="B3"/>
        <w:rPr>
          <w:lang w:eastAsia="ko-KR"/>
        </w:rPr>
      </w:pPr>
      <w:r w:rsidRPr="00B9580D">
        <w:rPr>
          <w:lang w:eastAsia="ko-KR"/>
        </w:rPr>
        <w:lastRenderedPageBreak/>
        <w:t>3&gt;</w:t>
      </w:r>
      <w:r w:rsidRPr="00B9580D">
        <w:rPr>
          <w:lang w:eastAsia="ko-KR"/>
        </w:rPr>
        <w:tab/>
        <w:t>else:</w:t>
      </w:r>
    </w:p>
    <w:p w:rsidR="000137C3" w:rsidRPr="00B9580D" w:rsidRDefault="000137C3" w:rsidP="000137C3">
      <w:pPr>
        <w:pStyle w:val="B4"/>
        <w:rPr>
          <w:lang w:eastAsia="ko-KR"/>
        </w:rPr>
      </w:pPr>
      <w:r w:rsidRPr="00B9580D">
        <w:rPr>
          <w:lang w:eastAsia="ko-KR"/>
        </w:rPr>
        <w:t>4&gt;</w:t>
      </w:r>
      <w:r w:rsidRPr="00B9580D">
        <w:rPr>
          <w:lang w:eastAsia="ko-KR"/>
        </w:rPr>
        <w:tab/>
        <w:t>perform the Random Access Resource selection procedure (see clause 5.1.2) after the backoff time.</w:t>
      </w:r>
    </w:p>
    <w:p w:rsidR="000137C3" w:rsidRPr="00B9580D" w:rsidRDefault="000137C3" w:rsidP="000137C3">
      <w:pPr>
        <w:rPr>
          <w:lang w:eastAsia="ko-KR"/>
        </w:rPr>
      </w:pPr>
      <w:r w:rsidRPr="00B9580D">
        <w:rPr>
          <w:lang w:eastAsia="ko-KR"/>
        </w:rPr>
        <w:t xml:space="preserve">The MAC entity may stop </w:t>
      </w:r>
      <w:r w:rsidRPr="00B9580D">
        <w:rPr>
          <w:i/>
          <w:lang w:eastAsia="ko-KR"/>
        </w:rPr>
        <w:t>ra-ResponseWindow</w:t>
      </w:r>
      <w:r w:rsidRPr="00B9580D">
        <w:rPr>
          <w:lang w:eastAsia="ko-KR"/>
        </w:rPr>
        <w:t xml:space="preserve"> (and hence monitoring for Random Access Response(s)) after successful reception of a Random Access Response containing Random Access Preamble identifiers that matches the transmitted </w:t>
      </w:r>
      <w:r w:rsidRPr="00B9580D">
        <w:rPr>
          <w:i/>
          <w:lang w:eastAsia="ko-KR"/>
        </w:rPr>
        <w:t>PREAMBLE_INDEX</w:t>
      </w:r>
      <w:r w:rsidRPr="00B9580D">
        <w:rPr>
          <w:lang w:eastAsia="ko-KR"/>
        </w:rPr>
        <w:t>.</w:t>
      </w:r>
    </w:p>
    <w:p w:rsidR="000137C3" w:rsidRPr="00B9580D" w:rsidRDefault="000137C3" w:rsidP="000137C3">
      <w:pPr>
        <w:rPr>
          <w:lang w:eastAsia="ko-KR"/>
        </w:rPr>
      </w:pPr>
      <w:r w:rsidRPr="00B9580D">
        <w:rPr>
          <w:lang w:eastAsia="ko-KR"/>
        </w:rPr>
        <w:t>HARQ operation is not applicable to the Random Access Response reception.</w:t>
      </w:r>
    </w:p>
    <w:p w:rsidR="000137C3" w:rsidRPr="00914E3D" w:rsidRDefault="000137C3" w:rsidP="000137C3">
      <w:pPr>
        <w:pBdr>
          <w:top w:val="single" w:sz="4" w:space="1" w:color="auto"/>
          <w:left w:val="single" w:sz="4" w:space="4" w:color="auto"/>
          <w:bottom w:val="single" w:sz="4" w:space="1" w:color="auto"/>
          <w:right w:val="single" w:sz="4" w:space="4" w:color="auto"/>
        </w:pBdr>
        <w:jc w:val="center"/>
        <w:rPr>
          <w:noProof/>
          <w:lang w:eastAsia="ko-KR"/>
        </w:rPr>
      </w:pPr>
      <w:bookmarkStart w:id="5" w:name="_Toc534933447"/>
      <w:r w:rsidRPr="009D0F8E">
        <w:rPr>
          <w:rFonts w:hint="eastAsia"/>
          <w:noProof/>
          <w:highlight w:val="yellow"/>
          <w:lang w:eastAsia="ko-KR"/>
        </w:rPr>
        <w:t>Next change</w:t>
      </w:r>
    </w:p>
    <w:p w:rsidR="002A53CB" w:rsidRPr="00B9580D" w:rsidRDefault="002A53CB" w:rsidP="002A53CB">
      <w:pPr>
        <w:pStyle w:val="3"/>
        <w:rPr>
          <w:lang w:eastAsia="ko-KR"/>
        </w:rPr>
      </w:pPr>
      <w:bookmarkStart w:id="6" w:name="_Toc12751560"/>
      <w:bookmarkStart w:id="7" w:name="_Toc12751567"/>
      <w:bookmarkEnd w:id="5"/>
      <w:r w:rsidRPr="00B9580D">
        <w:rPr>
          <w:lang w:eastAsia="ko-KR"/>
        </w:rPr>
        <w:t>5.4.5</w:t>
      </w:r>
      <w:r w:rsidRPr="00B9580D">
        <w:rPr>
          <w:lang w:eastAsia="ko-KR"/>
        </w:rPr>
        <w:tab/>
        <w:t>Buffer Status Reporting</w:t>
      </w:r>
      <w:bookmarkEnd w:id="6"/>
    </w:p>
    <w:p w:rsidR="002A53CB" w:rsidRPr="00B9580D" w:rsidRDefault="002A53CB" w:rsidP="002A53CB">
      <w:pPr>
        <w:rPr>
          <w:lang w:eastAsia="ko-KR"/>
        </w:rPr>
      </w:pPr>
      <w:r w:rsidRPr="00B9580D">
        <w:rPr>
          <w:lang w:eastAsia="ko-KR"/>
        </w:rPr>
        <w:t>The Buffer Status reporting (BSR) procedure is used to provide the serving gNB with information about UL data volume in the MAC entity.</w:t>
      </w:r>
    </w:p>
    <w:p w:rsidR="002A53CB" w:rsidRPr="00B9580D" w:rsidRDefault="002A53CB" w:rsidP="002A53CB">
      <w:pPr>
        <w:rPr>
          <w:lang w:eastAsia="ko-KR"/>
        </w:rPr>
      </w:pPr>
      <w:r w:rsidRPr="00B9580D">
        <w:rPr>
          <w:lang w:eastAsia="ko-KR"/>
        </w:rPr>
        <w:t>RRC configures the following parameters to control the BSR:</w:t>
      </w:r>
    </w:p>
    <w:p w:rsidR="002A53CB" w:rsidRPr="00B9580D" w:rsidRDefault="002A53CB" w:rsidP="002A53CB">
      <w:pPr>
        <w:pStyle w:val="B1"/>
        <w:rPr>
          <w:lang w:eastAsia="ko-KR"/>
        </w:rPr>
      </w:pPr>
      <w:r w:rsidRPr="00B9580D">
        <w:rPr>
          <w:lang w:eastAsia="ko-KR"/>
        </w:rPr>
        <w:t>-</w:t>
      </w:r>
      <w:r w:rsidRPr="00B9580D">
        <w:rPr>
          <w:lang w:eastAsia="ko-KR"/>
        </w:rPr>
        <w:tab/>
      </w:r>
      <w:r w:rsidRPr="00B9580D">
        <w:rPr>
          <w:i/>
          <w:lang w:eastAsia="ko-KR"/>
        </w:rPr>
        <w:t>periodicBSR-Timer</w:t>
      </w:r>
      <w:r w:rsidRPr="00B9580D">
        <w:rPr>
          <w:lang w:eastAsia="ko-KR"/>
        </w:rPr>
        <w:t>;</w:t>
      </w:r>
    </w:p>
    <w:p w:rsidR="002A53CB" w:rsidRPr="00B9580D" w:rsidRDefault="002A53CB" w:rsidP="002A53CB">
      <w:pPr>
        <w:pStyle w:val="B1"/>
        <w:rPr>
          <w:lang w:eastAsia="ko-KR"/>
        </w:rPr>
      </w:pPr>
      <w:r w:rsidRPr="00B9580D">
        <w:rPr>
          <w:lang w:eastAsia="ko-KR"/>
        </w:rPr>
        <w:t>-</w:t>
      </w:r>
      <w:r w:rsidRPr="00B9580D">
        <w:rPr>
          <w:lang w:eastAsia="ko-KR"/>
        </w:rPr>
        <w:tab/>
      </w:r>
      <w:r w:rsidRPr="00B9580D">
        <w:rPr>
          <w:i/>
          <w:lang w:eastAsia="ko-KR"/>
        </w:rPr>
        <w:t>retxBSR-Timer</w:t>
      </w:r>
      <w:r w:rsidRPr="00B9580D">
        <w:rPr>
          <w:lang w:eastAsia="ko-KR"/>
        </w:rPr>
        <w:t>;</w:t>
      </w:r>
    </w:p>
    <w:p w:rsidR="002A53CB" w:rsidRPr="00B9580D" w:rsidRDefault="002A53CB" w:rsidP="002A53CB">
      <w:pPr>
        <w:pStyle w:val="B1"/>
        <w:rPr>
          <w:lang w:eastAsia="ko-KR"/>
        </w:rPr>
      </w:pPr>
      <w:r w:rsidRPr="00B9580D">
        <w:rPr>
          <w:lang w:eastAsia="ko-KR"/>
        </w:rPr>
        <w:t>-</w:t>
      </w:r>
      <w:r w:rsidRPr="00B9580D">
        <w:rPr>
          <w:lang w:eastAsia="ko-KR"/>
        </w:rPr>
        <w:tab/>
      </w:r>
      <w:r w:rsidRPr="00B9580D">
        <w:rPr>
          <w:i/>
          <w:lang w:eastAsia="ko-KR"/>
        </w:rPr>
        <w:t>logicalChannelSR-DelayTimerApplied</w:t>
      </w:r>
      <w:r w:rsidRPr="00B9580D">
        <w:rPr>
          <w:lang w:eastAsia="ko-KR"/>
        </w:rPr>
        <w:t>;</w:t>
      </w:r>
    </w:p>
    <w:p w:rsidR="002A53CB" w:rsidRPr="00B9580D" w:rsidRDefault="002A53CB" w:rsidP="002A53CB">
      <w:pPr>
        <w:pStyle w:val="B1"/>
        <w:rPr>
          <w:lang w:eastAsia="ko-KR"/>
        </w:rPr>
      </w:pPr>
      <w:r w:rsidRPr="00B9580D">
        <w:rPr>
          <w:lang w:eastAsia="ko-KR"/>
        </w:rPr>
        <w:t>-</w:t>
      </w:r>
      <w:r w:rsidRPr="00B9580D">
        <w:rPr>
          <w:lang w:eastAsia="ko-KR"/>
        </w:rPr>
        <w:tab/>
      </w:r>
      <w:r w:rsidRPr="00B9580D">
        <w:rPr>
          <w:i/>
          <w:lang w:eastAsia="ko-KR"/>
        </w:rPr>
        <w:t>logicalChannelSR-DelayTimer</w:t>
      </w:r>
      <w:r w:rsidRPr="00B9580D">
        <w:rPr>
          <w:lang w:eastAsia="ko-KR"/>
        </w:rPr>
        <w:t>;</w:t>
      </w:r>
    </w:p>
    <w:p w:rsidR="002A53CB" w:rsidRPr="00B9580D" w:rsidRDefault="002A53CB" w:rsidP="002A53CB">
      <w:pPr>
        <w:pStyle w:val="B1"/>
        <w:rPr>
          <w:lang w:eastAsia="ko-KR"/>
        </w:rPr>
      </w:pPr>
      <w:r w:rsidRPr="00B9580D">
        <w:rPr>
          <w:lang w:eastAsia="ko-KR"/>
        </w:rPr>
        <w:t>-</w:t>
      </w:r>
      <w:r w:rsidRPr="00B9580D">
        <w:rPr>
          <w:lang w:eastAsia="ko-KR"/>
        </w:rPr>
        <w:tab/>
      </w:r>
      <w:r w:rsidRPr="00B9580D">
        <w:rPr>
          <w:i/>
          <w:lang w:eastAsia="ko-KR"/>
        </w:rPr>
        <w:t>logicalChannelSR-Mask</w:t>
      </w:r>
      <w:r w:rsidRPr="00B9580D">
        <w:rPr>
          <w:lang w:eastAsia="ko-KR"/>
        </w:rPr>
        <w:t>;</w:t>
      </w:r>
    </w:p>
    <w:p w:rsidR="002A53CB" w:rsidRPr="00B9580D" w:rsidRDefault="002A53CB" w:rsidP="002A53CB">
      <w:pPr>
        <w:pStyle w:val="B1"/>
        <w:rPr>
          <w:lang w:eastAsia="ko-KR"/>
        </w:rPr>
      </w:pPr>
      <w:r w:rsidRPr="00B9580D">
        <w:rPr>
          <w:lang w:eastAsia="ko-KR"/>
        </w:rPr>
        <w:t>-</w:t>
      </w:r>
      <w:r w:rsidRPr="00B9580D">
        <w:rPr>
          <w:lang w:eastAsia="ko-KR"/>
        </w:rPr>
        <w:tab/>
      </w:r>
      <w:r w:rsidRPr="00B9580D">
        <w:rPr>
          <w:i/>
          <w:lang w:eastAsia="ko-KR"/>
        </w:rPr>
        <w:t>logicalChannelGroup</w:t>
      </w:r>
      <w:r w:rsidRPr="00B9580D">
        <w:rPr>
          <w:lang w:eastAsia="ko-KR"/>
        </w:rPr>
        <w:t>.</w:t>
      </w:r>
    </w:p>
    <w:p w:rsidR="002A53CB" w:rsidRPr="00B9580D" w:rsidRDefault="002A53CB" w:rsidP="002A53CB">
      <w:pPr>
        <w:rPr>
          <w:lang w:eastAsia="ko-KR"/>
        </w:rPr>
      </w:pPr>
      <w:r w:rsidRPr="00B9580D">
        <w:rPr>
          <w:lang w:eastAsia="ko-KR"/>
        </w:rPr>
        <w:t xml:space="preserve">Each logical channel may be allocated to an LCG using the </w:t>
      </w:r>
      <w:r w:rsidRPr="00B9580D">
        <w:rPr>
          <w:i/>
          <w:lang w:eastAsia="ko-KR"/>
        </w:rPr>
        <w:t>logicalChannelGroup</w:t>
      </w:r>
      <w:r w:rsidRPr="00B9580D">
        <w:rPr>
          <w:lang w:eastAsia="ko-KR"/>
        </w:rPr>
        <w:t>. The maximum number of LCGs is eight.</w:t>
      </w:r>
    </w:p>
    <w:p w:rsidR="002A53CB" w:rsidRPr="00B9580D" w:rsidRDefault="002A53CB" w:rsidP="002A53CB">
      <w:pPr>
        <w:rPr>
          <w:lang w:eastAsia="ko-KR"/>
        </w:rPr>
      </w:pPr>
      <w:r w:rsidRPr="00B9580D">
        <w:rPr>
          <w:lang w:eastAsia="ko-KR"/>
        </w:rPr>
        <w:t>The MAC entity determines the amount of UL data available for a logical channel according to the data volume calculation procedure in TSs 38.322 [3] and 38.323 [4].</w:t>
      </w:r>
    </w:p>
    <w:p w:rsidR="002A53CB" w:rsidRPr="00B9580D" w:rsidRDefault="002A53CB" w:rsidP="002A53CB">
      <w:pPr>
        <w:rPr>
          <w:lang w:eastAsia="ko-KR"/>
        </w:rPr>
      </w:pPr>
      <w:r w:rsidRPr="00B9580D">
        <w:rPr>
          <w:lang w:eastAsia="ko-KR"/>
        </w:rPr>
        <w:t>A BSR shall be triggered if any of the following events occur:</w:t>
      </w:r>
    </w:p>
    <w:p w:rsidR="002A53CB" w:rsidRPr="00B9580D" w:rsidRDefault="002A53CB" w:rsidP="002A53CB">
      <w:pPr>
        <w:pStyle w:val="B1"/>
        <w:rPr>
          <w:lang w:eastAsia="ko-KR"/>
        </w:rPr>
      </w:pPr>
      <w:r w:rsidRPr="00B9580D">
        <w:rPr>
          <w:lang w:eastAsia="ko-KR"/>
        </w:rPr>
        <w:t>-</w:t>
      </w:r>
      <w:r w:rsidRPr="00B9580D">
        <w:rPr>
          <w:lang w:eastAsia="ko-KR"/>
        </w:rPr>
        <w:tab/>
        <w:t>UL data, for a logical channel which belongs to an LCG, becomes available to the MAC entity; and either</w:t>
      </w:r>
    </w:p>
    <w:p w:rsidR="002A53CB" w:rsidRPr="00B9580D" w:rsidRDefault="002A53CB" w:rsidP="002A53CB">
      <w:pPr>
        <w:pStyle w:val="B2"/>
        <w:rPr>
          <w:lang w:eastAsia="ko-KR"/>
        </w:rPr>
      </w:pPr>
      <w:r w:rsidRPr="00B9580D">
        <w:rPr>
          <w:lang w:eastAsia="ko-KR"/>
        </w:rPr>
        <w:t>-</w:t>
      </w:r>
      <w:r w:rsidRPr="00B9580D">
        <w:rPr>
          <w:lang w:eastAsia="ko-KR"/>
        </w:rPr>
        <w:tab/>
        <w:t>this UL data belongs to a logical channel with higher priority than the priority of any logical channel containing available UL data which belong to any LCG; or</w:t>
      </w:r>
    </w:p>
    <w:p w:rsidR="002A53CB" w:rsidRPr="00B9580D" w:rsidRDefault="002A53CB" w:rsidP="002A53CB">
      <w:pPr>
        <w:pStyle w:val="B2"/>
        <w:rPr>
          <w:lang w:eastAsia="ko-KR"/>
        </w:rPr>
      </w:pPr>
      <w:r w:rsidRPr="00B9580D">
        <w:rPr>
          <w:lang w:eastAsia="ko-KR"/>
        </w:rPr>
        <w:t>-</w:t>
      </w:r>
      <w:r w:rsidRPr="00B9580D">
        <w:rPr>
          <w:lang w:eastAsia="ko-KR"/>
        </w:rPr>
        <w:tab/>
        <w:t>none of the logical channels which belong to an LCG contains any available UL data.</w:t>
      </w:r>
    </w:p>
    <w:p w:rsidR="002A53CB" w:rsidRPr="00B9580D" w:rsidRDefault="002A53CB" w:rsidP="002A53CB">
      <w:pPr>
        <w:pStyle w:val="B1"/>
        <w:rPr>
          <w:lang w:eastAsia="ko-KR"/>
        </w:rPr>
      </w:pPr>
      <w:r w:rsidRPr="00B9580D">
        <w:rPr>
          <w:lang w:eastAsia="ko-KR"/>
        </w:rPr>
        <w:tab/>
        <w:t>in which case the BSR is referred below to as 'Regular BSR';</w:t>
      </w:r>
    </w:p>
    <w:p w:rsidR="002A53CB" w:rsidRPr="00B9580D" w:rsidRDefault="002A53CB" w:rsidP="002A53CB">
      <w:pPr>
        <w:pStyle w:val="B1"/>
        <w:rPr>
          <w:lang w:eastAsia="ko-KR"/>
        </w:rPr>
      </w:pPr>
      <w:r w:rsidRPr="00B9580D">
        <w:rPr>
          <w:lang w:eastAsia="ko-KR"/>
        </w:rPr>
        <w:t>-</w:t>
      </w:r>
      <w:r w:rsidRPr="00B9580D">
        <w:rPr>
          <w:lang w:eastAsia="ko-KR"/>
        </w:rPr>
        <w:tab/>
        <w:t>UL resources are allocated and number of padding bits is equal to or larger than the size of the Buffer Status Report MAC CE plus its subheader, in which case the BSR is referred below to as 'Padding BSR';</w:t>
      </w:r>
    </w:p>
    <w:p w:rsidR="002A53CB" w:rsidRPr="00B9580D" w:rsidRDefault="002A53CB" w:rsidP="002A53CB">
      <w:pPr>
        <w:pStyle w:val="B1"/>
        <w:rPr>
          <w:lang w:eastAsia="ko-KR"/>
        </w:rPr>
      </w:pPr>
      <w:r w:rsidRPr="00B9580D">
        <w:rPr>
          <w:lang w:eastAsia="ko-KR"/>
        </w:rPr>
        <w:t>-</w:t>
      </w:r>
      <w:r w:rsidRPr="00B9580D">
        <w:rPr>
          <w:lang w:eastAsia="ko-KR"/>
        </w:rPr>
        <w:tab/>
      </w:r>
      <w:r w:rsidRPr="00B9580D">
        <w:rPr>
          <w:i/>
          <w:lang w:eastAsia="ko-KR"/>
        </w:rPr>
        <w:t>retxBSR-Timer</w:t>
      </w:r>
      <w:r w:rsidRPr="00B9580D">
        <w:rPr>
          <w:lang w:eastAsia="ko-KR"/>
        </w:rPr>
        <w:t xml:space="preserve"> expires, and at least one of the logical channels which belong to an LCG contains UL data, in which case the BSR is referred below to as 'Regular BSR';</w:t>
      </w:r>
    </w:p>
    <w:p w:rsidR="002A53CB" w:rsidRPr="00B9580D" w:rsidRDefault="002A53CB" w:rsidP="002A53CB">
      <w:pPr>
        <w:pStyle w:val="B1"/>
        <w:rPr>
          <w:lang w:eastAsia="ko-KR"/>
        </w:rPr>
      </w:pPr>
      <w:r w:rsidRPr="00B9580D">
        <w:rPr>
          <w:lang w:eastAsia="ko-KR"/>
        </w:rPr>
        <w:t>-</w:t>
      </w:r>
      <w:r w:rsidRPr="00B9580D">
        <w:rPr>
          <w:lang w:eastAsia="ko-KR"/>
        </w:rPr>
        <w:tab/>
      </w:r>
      <w:r w:rsidRPr="00B9580D">
        <w:rPr>
          <w:i/>
          <w:lang w:eastAsia="ko-KR"/>
        </w:rPr>
        <w:t>periodicBSR-Timer</w:t>
      </w:r>
      <w:r w:rsidRPr="00B9580D">
        <w:rPr>
          <w:lang w:eastAsia="ko-KR"/>
        </w:rPr>
        <w:t xml:space="preserve"> expires, in which case the BSR is referred below to as 'Periodic BSR'.</w:t>
      </w:r>
    </w:p>
    <w:p w:rsidR="002A53CB" w:rsidRPr="00B9580D" w:rsidRDefault="002A53CB" w:rsidP="002A53CB">
      <w:pPr>
        <w:pStyle w:val="NO"/>
        <w:rPr>
          <w:noProof/>
        </w:rPr>
      </w:pPr>
      <w:r w:rsidRPr="00B9580D">
        <w:rPr>
          <w:noProof/>
        </w:rPr>
        <w:t>NOTE:</w:t>
      </w:r>
      <w:r w:rsidRPr="00B9580D">
        <w:rPr>
          <w:noProof/>
        </w:rPr>
        <w:tab/>
        <w:t>When Regular BSR triggering events occur for multiple logical channels simultaneously, each logical channel triggers one separate Regular BSR.</w:t>
      </w:r>
    </w:p>
    <w:p w:rsidR="002A53CB" w:rsidRPr="00B9580D" w:rsidRDefault="002A53CB" w:rsidP="002A53CB">
      <w:pPr>
        <w:rPr>
          <w:noProof/>
        </w:rPr>
      </w:pPr>
      <w:r w:rsidRPr="00B9580D">
        <w:rPr>
          <w:noProof/>
        </w:rPr>
        <w:t>For Regular BSR</w:t>
      </w:r>
      <w:r w:rsidRPr="00B9580D">
        <w:rPr>
          <w:noProof/>
          <w:lang w:eastAsia="ko-KR"/>
        </w:rPr>
        <w:t>, the MAC entity shall</w:t>
      </w:r>
      <w:r w:rsidRPr="00B9580D">
        <w:rPr>
          <w:noProof/>
        </w:rPr>
        <w:t>:</w:t>
      </w:r>
    </w:p>
    <w:p w:rsidR="002A53CB" w:rsidRPr="00B9580D" w:rsidRDefault="002A53CB" w:rsidP="002A53CB">
      <w:pPr>
        <w:pStyle w:val="B1"/>
        <w:rPr>
          <w:noProof/>
        </w:rPr>
      </w:pPr>
      <w:r w:rsidRPr="00B9580D">
        <w:rPr>
          <w:noProof/>
          <w:lang w:eastAsia="ko-KR"/>
        </w:rPr>
        <w:t>1&gt;</w:t>
      </w:r>
      <w:r w:rsidRPr="00B9580D">
        <w:rPr>
          <w:noProof/>
        </w:rPr>
        <w:tab/>
        <w:t xml:space="preserve">if the BSR is triggered for a logical channel for which </w:t>
      </w:r>
      <w:r w:rsidRPr="00B9580D">
        <w:rPr>
          <w:i/>
          <w:noProof/>
        </w:rPr>
        <w:t>logicalChannelSR-DelayTimerApplied</w:t>
      </w:r>
      <w:r w:rsidRPr="00B9580D">
        <w:rPr>
          <w:noProof/>
        </w:rPr>
        <w:t xml:space="preserve"> with value </w:t>
      </w:r>
      <w:r w:rsidRPr="00B9580D">
        <w:rPr>
          <w:i/>
          <w:noProof/>
        </w:rPr>
        <w:t>true</w:t>
      </w:r>
      <w:r w:rsidRPr="00B9580D">
        <w:rPr>
          <w:noProof/>
        </w:rPr>
        <w:t xml:space="preserve"> is configured by upper layers:</w:t>
      </w:r>
    </w:p>
    <w:p w:rsidR="002A53CB" w:rsidRPr="00B9580D" w:rsidRDefault="002A53CB" w:rsidP="002A53CB">
      <w:pPr>
        <w:pStyle w:val="B2"/>
        <w:rPr>
          <w:noProof/>
        </w:rPr>
      </w:pPr>
      <w:r w:rsidRPr="00B9580D">
        <w:rPr>
          <w:noProof/>
          <w:lang w:eastAsia="ko-KR"/>
        </w:rPr>
        <w:t>2&gt;</w:t>
      </w:r>
      <w:r w:rsidRPr="00B9580D">
        <w:rPr>
          <w:noProof/>
        </w:rPr>
        <w:tab/>
        <w:t xml:space="preserve">start or restart the </w:t>
      </w:r>
      <w:r w:rsidRPr="00B9580D">
        <w:rPr>
          <w:i/>
          <w:noProof/>
        </w:rPr>
        <w:t>logicalChannelSR-DelayTimer</w:t>
      </w:r>
      <w:r w:rsidRPr="00B9580D">
        <w:rPr>
          <w:noProof/>
        </w:rPr>
        <w:t>.</w:t>
      </w:r>
    </w:p>
    <w:p w:rsidR="002A53CB" w:rsidRPr="00B9580D" w:rsidRDefault="002A53CB" w:rsidP="002A53CB">
      <w:pPr>
        <w:pStyle w:val="B1"/>
        <w:rPr>
          <w:noProof/>
        </w:rPr>
      </w:pPr>
      <w:r w:rsidRPr="00B9580D">
        <w:rPr>
          <w:noProof/>
          <w:lang w:eastAsia="ko-KR"/>
        </w:rPr>
        <w:t>1&gt;</w:t>
      </w:r>
      <w:r w:rsidRPr="00B9580D">
        <w:rPr>
          <w:noProof/>
        </w:rPr>
        <w:tab/>
        <w:t>else:</w:t>
      </w:r>
    </w:p>
    <w:p w:rsidR="002A53CB" w:rsidRPr="00B9580D" w:rsidRDefault="002A53CB" w:rsidP="002A53CB">
      <w:pPr>
        <w:pStyle w:val="B2"/>
        <w:rPr>
          <w:noProof/>
        </w:rPr>
      </w:pPr>
      <w:r w:rsidRPr="00B9580D">
        <w:rPr>
          <w:noProof/>
          <w:lang w:eastAsia="ko-KR"/>
        </w:rPr>
        <w:lastRenderedPageBreak/>
        <w:t>2&gt;</w:t>
      </w:r>
      <w:r w:rsidRPr="00B9580D">
        <w:rPr>
          <w:noProof/>
        </w:rPr>
        <w:tab/>
        <w:t xml:space="preserve">if running, stop the </w:t>
      </w:r>
      <w:r w:rsidRPr="00B9580D">
        <w:rPr>
          <w:i/>
          <w:noProof/>
        </w:rPr>
        <w:t>logicalChannelSR-DelayTimer</w:t>
      </w:r>
      <w:r w:rsidRPr="00B9580D">
        <w:rPr>
          <w:noProof/>
        </w:rPr>
        <w:t>.</w:t>
      </w:r>
    </w:p>
    <w:p w:rsidR="002A53CB" w:rsidRPr="00B9580D" w:rsidRDefault="002A53CB" w:rsidP="002A53CB">
      <w:pPr>
        <w:rPr>
          <w:noProof/>
          <w:lang w:eastAsia="ko-KR"/>
        </w:rPr>
      </w:pPr>
      <w:r w:rsidRPr="00B9580D">
        <w:rPr>
          <w:noProof/>
        </w:rPr>
        <w:t>For Regular and Periodic BSR, the MAC entity shall</w:t>
      </w:r>
      <w:r w:rsidRPr="00B9580D">
        <w:rPr>
          <w:noProof/>
          <w:lang w:eastAsia="ko-KR"/>
        </w:rPr>
        <w:t>:</w:t>
      </w:r>
    </w:p>
    <w:p w:rsidR="002A53CB" w:rsidRPr="00B9580D" w:rsidRDefault="002A53CB" w:rsidP="002A53CB">
      <w:pPr>
        <w:pStyle w:val="B1"/>
        <w:rPr>
          <w:noProof/>
          <w:lang w:eastAsia="ko-KR"/>
        </w:rPr>
      </w:pPr>
      <w:r w:rsidRPr="00B9580D">
        <w:rPr>
          <w:noProof/>
          <w:lang w:eastAsia="ko-KR"/>
        </w:rPr>
        <w:t>1&gt;</w:t>
      </w:r>
      <w:r w:rsidRPr="00B9580D">
        <w:rPr>
          <w:noProof/>
          <w:lang w:eastAsia="ko-KR"/>
        </w:rPr>
        <w:tab/>
        <w:t>if more than one LCG has data available for transmission when the MAC PDU containing the BSR is to be built:</w:t>
      </w:r>
    </w:p>
    <w:p w:rsidR="002A53CB" w:rsidRPr="00B9580D" w:rsidRDefault="002A53CB" w:rsidP="002A53CB">
      <w:pPr>
        <w:pStyle w:val="B2"/>
        <w:rPr>
          <w:noProof/>
          <w:lang w:eastAsia="ko-KR"/>
        </w:rPr>
      </w:pPr>
      <w:r w:rsidRPr="00B9580D">
        <w:rPr>
          <w:noProof/>
          <w:lang w:eastAsia="ko-KR"/>
        </w:rPr>
        <w:t>2&gt;</w:t>
      </w:r>
      <w:r w:rsidRPr="00B9580D">
        <w:rPr>
          <w:noProof/>
          <w:lang w:eastAsia="ko-KR"/>
        </w:rPr>
        <w:tab/>
        <w:t>report Long BSR for all LCGs which have data available for transmission.</w:t>
      </w:r>
    </w:p>
    <w:p w:rsidR="002A53CB" w:rsidRPr="00B9580D" w:rsidRDefault="002A53CB" w:rsidP="002A53CB">
      <w:pPr>
        <w:pStyle w:val="B1"/>
        <w:rPr>
          <w:noProof/>
          <w:lang w:eastAsia="ko-KR"/>
        </w:rPr>
      </w:pPr>
      <w:r w:rsidRPr="00B9580D">
        <w:rPr>
          <w:noProof/>
          <w:lang w:eastAsia="ko-KR"/>
        </w:rPr>
        <w:t>1&gt;</w:t>
      </w:r>
      <w:r w:rsidRPr="00B9580D">
        <w:rPr>
          <w:noProof/>
          <w:lang w:eastAsia="ko-KR"/>
        </w:rPr>
        <w:tab/>
        <w:t>else:</w:t>
      </w:r>
    </w:p>
    <w:p w:rsidR="002A53CB" w:rsidRPr="00B9580D" w:rsidRDefault="002A53CB" w:rsidP="002A53CB">
      <w:pPr>
        <w:pStyle w:val="B2"/>
        <w:rPr>
          <w:noProof/>
          <w:lang w:eastAsia="ko-KR"/>
        </w:rPr>
      </w:pPr>
      <w:r w:rsidRPr="00B9580D">
        <w:rPr>
          <w:noProof/>
          <w:lang w:eastAsia="ko-KR"/>
        </w:rPr>
        <w:t>2&gt;</w:t>
      </w:r>
      <w:r w:rsidRPr="00B9580D">
        <w:rPr>
          <w:noProof/>
          <w:lang w:eastAsia="ko-KR"/>
        </w:rPr>
        <w:tab/>
        <w:t>report Short BSR.</w:t>
      </w:r>
    </w:p>
    <w:p w:rsidR="002A53CB" w:rsidRPr="00B9580D" w:rsidRDefault="002A53CB" w:rsidP="002A53CB">
      <w:pPr>
        <w:rPr>
          <w:noProof/>
        </w:rPr>
      </w:pPr>
      <w:r w:rsidRPr="00B9580D">
        <w:rPr>
          <w:noProof/>
        </w:rPr>
        <w:t>For Padding BSR</w:t>
      </w:r>
      <w:ins w:id="8" w:author="Jang, Jaehyuk" w:date="2019-08-26T11:53:00Z">
        <w:r w:rsidRPr="002A53CB">
          <w:rPr>
            <w:noProof/>
          </w:rPr>
          <w:t>, the MAC entity shall</w:t>
        </w:r>
      </w:ins>
      <w:r w:rsidRPr="00B9580D">
        <w:rPr>
          <w:noProof/>
        </w:rPr>
        <w:t>:</w:t>
      </w:r>
    </w:p>
    <w:p w:rsidR="002A53CB" w:rsidRPr="00B9580D" w:rsidRDefault="002A53CB" w:rsidP="002A53CB">
      <w:pPr>
        <w:pStyle w:val="B1"/>
        <w:rPr>
          <w:noProof/>
        </w:rPr>
      </w:pPr>
      <w:r w:rsidRPr="00B9580D">
        <w:rPr>
          <w:noProof/>
          <w:lang w:eastAsia="ko-KR"/>
        </w:rPr>
        <w:t>1&gt;</w:t>
      </w:r>
      <w:r w:rsidRPr="00B9580D">
        <w:rPr>
          <w:noProof/>
        </w:rPr>
        <w:tab/>
        <w:t>if the number of padding bits is equal to or larger than the size of the Short BSR plus its subheader but smaller than the size of the Long BSR plus its subheader:</w:t>
      </w:r>
    </w:p>
    <w:p w:rsidR="002A53CB" w:rsidRPr="00B9580D" w:rsidRDefault="002A53CB" w:rsidP="002A53CB">
      <w:pPr>
        <w:pStyle w:val="B2"/>
        <w:rPr>
          <w:noProof/>
          <w:lang w:eastAsia="ko-KR"/>
        </w:rPr>
      </w:pPr>
      <w:r w:rsidRPr="00B9580D">
        <w:rPr>
          <w:noProof/>
          <w:lang w:eastAsia="ko-KR"/>
        </w:rPr>
        <w:t>2&gt;</w:t>
      </w:r>
      <w:r w:rsidRPr="00B9580D">
        <w:rPr>
          <w:noProof/>
        </w:rPr>
        <w:tab/>
        <w:t xml:space="preserve">if more than one LCG has data </w:t>
      </w:r>
      <w:r w:rsidRPr="00B9580D">
        <w:rPr>
          <w:noProof/>
          <w:lang w:eastAsia="zh-TW"/>
        </w:rPr>
        <w:t xml:space="preserve">available for transmission </w:t>
      </w:r>
      <w:r w:rsidRPr="00B9580D">
        <w:rPr>
          <w:noProof/>
          <w:lang w:eastAsia="ko-KR"/>
        </w:rPr>
        <w:t>when</w:t>
      </w:r>
      <w:r w:rsidRPr="00B9580D">
        <w:rPr>
          <w:noProof/>
        </w:rPr>
        <w:t xml:space="preserve"> the BSR is </w:t>
      </w:r>
      <w:r w:rsidRPr="00B9580D">
        <w:rPr>
          <w:noProof/>
          <w:lang w:eastAsia="ko-KR"/>
        </w:rPr>
        <w:t xml:space="preserve">to be </w:t>
      </w:r>
      <w:r w:rsidRPr="00B9580D">
        <w:rPr>
          <w:noProof/>
        </w:rPr>
        <w:t>built:</w:t>
      </w:r>
    </w:p>
    <w:p w:rsidR="002A53CB" w:rsidRPr="00B9580D" w:rsidRDefault="002A53CB" w:rsidP="002A53CB">
      <w:pPr>
        <w:pStyle w:val="B3"/>
        <w:rPr>
          <w:noProof/>
          <w:lang w:eastAsia="ko-KR"/>
        </w:rPr>
      </w:pPr>
      <w:r w:rsidRPr="00B9580D">
        <w:rPr>
          <w:noProof/>
          <w:lang w:eastAsia="ko-KR"/>
        </w:rPr>
        <w:t>3&gt;</w:t>
      </w:r>
      <w:r w:rsidRPr="00B9580D">
        <w:rPr>
          <w:noProof/>
          <w:lang w:eastAsia="ko-KR"/>
        </w:rPr>
        <w:tab/>
        <w:t>if the number of padding bits is equal to the size of the Short BSR plus its subheader:</w:t>
      </w:r>
    </w:p>
    <w:p w:rsidR="002A53CB" w:rsidRPr="00B9580D" w:rsidRDefault="002A53CB" w:rsidP="002A53CB">
      <w:pPr>
        <w:pStyle w:val="B4"/>
        <w:rPr>
          <w:noProof/>
        </w:rPr>
      </w:pPr>
      <w:r w:rsidRPr="00B9580D">
        <w:rPr>
          <w:noProof/>
          <w:lang w:eastAsia="ko-KR"/>
        </w:rPr>
        <w:t>4&gt;</w:t>
      </w:r>
      <w:r w:rsidRPr="00B9580D">
        <w:rPr>
          <w:noProof/>
          <w:lang w:eastAsia="ko-KR"/>
        </w:rPr>
        <w:tab/>
      </w:r>
      <w:r w:rsidRPr="00B9580D">
        <w:rPr>
          <w:noProof/>
        </w:rPr>
        <w:t xml:space="preserve">report </w:t>
      </w:r>
      <w:r w:rsidRPr="00B9580D">
        <w:rPr>
          <w:noProof/>
          <w:lang w:eastAsia="ko-KR"/>
        </w:rPr>
        <w:t xml:space="preserve">Short </w:t>
      </w:r>
      <w:r w:rsidRPr="00B9580D">
        <w:rPr>
          <w:noProof/>
        </w:rPr>
        <w:t>Truncated BSR of the LCG with the highest priority logical channel with data available for transmission.</w:t>
      </w:r>
    </w:p>
    <w:p w:rsidR="002A53CB" w:rsidRPr="00B9580D" w:rsidRDefault="002A53CB" w:rsidP="002A53CB">
      <w:pPr>
        <w:pStyle w:val="B3"/>
        <w:rPr>
          <w:noProof/>
          <w:lang w:eastAsia="ko-KR"/>
        </w:rPr>
      </w:pPr>
      <w:r w:rsidRPr="00B9580D">
        <w:rPr>
          <w:noProof/>
          <w:lang w:eastAsia="ko-KR"/>
        </w:rPr>
        <w:t>3&gt;</w:t>
      </w:r>
      <w:r w:rsidRPr="00B9580D">
        <w:rPr>
          <w:noProof/>
          <w:lang w:eastAsia="ko-KR"/>
        </w:rPr>
        <w:tab/>
        <w:t>else:</w:t>
      </w:r>
    </w:p>
    <w:p w:rsidR="002A53CB" w:rsidRPr="00B9580D" w:rsidRDefault="002A53CB" w:rsidP="002A53CB">
      <w:pPr>
        <w:pStyle w:val="B4"/>
        <w:rPr>
          <w:noProof/>
        </w:rPr>
      </w:pPr>
      <w:r w:rsidRPr="00B9580D">
        <w:rPr>
          <w:noProof/>
          <w:lang w:eastAsia="ko-KR"/>
        </w:rPr>
        <w:t>4&gt;</w:t>
      </w:r>
      <w:r w:rsidRPr="00B9580D">
        <w:rPr>
          <w:noProof/>
          <w:lang w:eastAsia="ko-KR"/>
        </w:rPr>
        <w:tab/>
      </w:r>
      <w:r w:rsidRPr="00B9580D">
        <w:rPr>
          <w:noProof/>
        </w:rPr>
        <w:t xml:space="preserve">report </w:t>
      </w:r>
      <w:r w:rsidRPr="00B9580D">
        <w:rPr>
          <w:noProof/>
          <w:lang w:eastAsia="ko-KR"/>
        </w:rPr>
        <w:t xml:space="preserve">Long </w:t>
      </w:r>
      <w:r w:rsidRPr="00B9580D">
        <w:rPr>
          <w:noProof/>
        </w:rPr>
        <w:t>Truncated BSR of the LCG</w:t>
      </w:r>
      <w:r w:rsidRPr="00B9580D">
        <w:rPr>
          <w:noProof/>
          <w:lang w:eastAsia="ko-KR"/>
        </w:rPr>
        <w:t>(s)</w:t>
      </w:r>
      <w:r w:rsidRPr="00B9580D">
        <w:rPr>
          <w:noProof/>
        </w:rPr>
        <w:t xml:space="preserve"> with the logical channels having data available for transmission following a decreasing order of the highest priority</w:t>
      </w:r>
      <w:r w:rsidRPr="00B9580D">
        <w:t xml:space="preserve"> </w:t>
      </w:r>
      <w:r w:rsidRPr="00B9580D">
        <w:rPr>
          <w:noProof/>
        </w:rPr>
        <w:t>logical channel (with or without data available for transmission) in each of these LCG(s)</w:t>
      </w:r>
      <w:r w:rsidRPr="00B9580D">
        <w:rPr>
          <w:noProof/>
          <w:lang w:eastAsia="ko-KR"/>
        </w:rPr>
        <w:t>, and in case of equal priority, in increasing order of LCGID</w:t>
      </w:r>
      <w:r w:rsidRPr="00B9580D">
        <w:rPr>
          <w:noProof/>
        </w:rPr>
        <w:t>.</w:t>
      </w:r>
    </w:p>
    <w:p w:rsidR="002A53CB" w:rsidRPr="00B9580D" w:rsidRDefault="002A53CB" w:rsidP="002A53CB">
      <w:pPr>
        <w:pStyle w:val="B2"/>
        <w:rPr>
          <w:noProof/>
          <w:lang w:eastAsia="ko-KR"/>
        </w:rPr>
      </w:pPr>
      <w:r w:rsidRPr="00B9580D">
        <w:rPr>
          <w:noProof/>
          <w:lang w:eastAsia="ko-KR"/>
        </w:rPr>
        <w:t>2&gt;</w:t>
      </w:r>
      <w:r w:rsidRPr="00B9580D">
        <w:rPr>
          <w:noProof/>
        </w:rPr>
        <w:tab/>
        <w:t>else</w:t>
      </w:r>
      <w:r w:rsidRPr="00B9580D">
        <w:rPr>
          <w:noProof/>
          <w:lang w:eastAsia="ko-KR"/>
        </w:rPr>
        <w:t>:</w:t>
      </w:r>
    </w:p>
    <w:p w:rsidR="002A53CB" w:rsidRPr="00B9580D" w:rsidRDefault="002A53CB" w:rsidP="002A53CB">
      <w:pPr>
        <w:pStyle w:val="B3"/>
        <w:rPr>
          <w:noProof/>
          <w:lang w:eastAsia="ko-KR"/>
        </w:rPr>
      </w:pPr>
      <w:r w:rsidRPr="00B9580D">
        <w:rPr>
          <w:noProof/>
          <w:lang w:eastAsia="ko-KR"/>
        </w:rPr>
        <w:t>3&gt;</w:t>
      </w:r>
      <w:r w:rsidRPr="00B9580D">
        <w:rPr>
          <w:noProof/>
          <w:lang w:eastAsia="ko-KR"/>
        </w:rPr>
        <w:tab/>
      </w:r>
      <w:r w:rsidRPr="00B9580D">
        <w:rPr>
          <w:noProof/>
        </w:rPr>
        <w:t>report Short BSR</w:t>
      </w:r>
      <w:r w:rsidRPr="00B9580D">
        <w:rPr>
          <w:noProof/>
          <w:lang w:eastAsia="ko-KR"/>
        </w:rPr>
        <w:t>.</w:t>
      </w:r>
    </w:p>
    <w:p w:rsidR="002A53CB" w:rsidRPr="00B9580D" w:rsidRDefault="002A53CB" w:rsidP="002A53CB">
      <w:pPr>
        <w:pStyle w:val="B1"/>
        <w:rPr>
          <w:noProof/>
          <w:lang w:eastAsia="ko-KR"/>
        </w:rPr>
      </w:pPr>
      <w:r w:rsidRPr="00B9580D">
        <w:rPr>
          <w:noProof/>
          <w:lang w:eastAsia="ko-KR"/>
        </w:rPr>
        <w:t>1&gt;</w:t>
      </w:r>
      <w:r w:rsidRPr="00B9580D">
        <w:rPr>
          <w:noProof/>
        </w:rPr>
        <w:tab/>
        <w:t>else if the number of padding bits is equal to or larger than the size of the Long BSR plus its subheader</w:t>
      </w:r>
      <w:r w:rsidRPr="00B9580D">
        <w:rPr>
          <w:noProof/>
          <w:lang w:eastAsia="ko-KR"/>
        </w:rPr>
        <w:t>:</w:t>
      </w:r>
    </w:p>
    <w:p w:rsidR="002A53CB" w:rsidRPr="00B9580D" w:rsidRDefault="002A53CB" w:rsidP="002A53CB">
      <w:pPr>
        <w:pStyle w:val="B2"/>
        <w:rPr>
          <w:noProof/>
        </w:rPr>
      </w:pPr>
      <w:r w:rsidRPr="00B9580D">
        <w:rPr>
          <w:noProof/>
          <w:lang w:eastAsia="ko-KR"/>
        </w:rPr>
        <w:t>2&gt;</w:t>
      </w:r>
      <w:r w:rsidRPr="00B9580D">
        <w:rPr>
          <w:noProof/>
          <w:lang w:eastAsia="ko-KR"/>
        </w:rPr>
        <w:tab/>
      </w:r>
      <w:r w:rsidRPr="00B9580D">
        <w:rPr>
          <w:noProof/>
        </w:rPr>
        <w:t>report Long BSR</w:t>
      </w:r>
      <w:r w:rsidRPr="00B9580D">
        <w:rPr>
          <w:noProof/>
          <w:lang w:eastAsia="ko-KR"/>
        </w:rPr>
        <w:t xml:space="preserve"> for all LCGs which have data available for transmission</w:t>
      </w:r>
      <w:r w:rsidRPr="00B9580D">
        <w:rPr>
          <w:noProof/>
        </w:rPr>
        <w:t>.</w:t>
      </w:r>
    </w:p>
    <w:p w:rsidR="002A53CB" w:rsidRPr="00B9580D" w:rsidRDefault="002A53CB" w:rsidP="002A53CB">
      <w:pPr>
        <w:rPr>
          <w:noProof/>
          <w:lang w:eastAsia="ko-KR"/>
        </w:rPr>
      </w:pPr>
      <w:r w:rsidRPr="00B9580D">
        <w:rPr>
          <w:noProof/>
          <w:lang w:eastAsia="ko-KR"/>
        </w:rPr>
        <w:t xml:space="preserve">For BSR triggered by </w:t>
      </w:r>
      <w:r w:rsidRPr="00B9580D">
        <w:rPr>
          <w:i/>
          <w:noProof/>
          <w:lang w:eastAsia="ko-KR"/>
        </w:rPr>
        <w:t>retxBSR-Timer</w:t>
      </w:r>
      <w:r w:rsidRPr="00B9580D">
        <w:rPr>
          <w:noProof/>
          <w:lang w:eastAsia="ko-KR"/>
        </w:rPr>
        <w:t xml:space="preserve"> expiry, the MAC entity considers that the logical channel that triggered the BSR is the highest priority logical channel that has data available for transmission at the time the BSR is triggered.</w:t>
      </w:r>
    </w:p>
    <w:p w:rsidR="002A53CB" w:rsidRPr="00B9580D" w:rsidRDefault="002A53CB" w:rsidP="002A53CB">
      <w:pPr>
        <w:rPr>
          <w:noProof/>
          <w:lang w:eastAsia="ko-KR"/>
        </w:rPr>
      </w:pPr>
      <w:r w:rsidRPr="00B9580D">
        <w:rPr>
          <w:noProof/>
          <w:lang w:eastAsia="ko-KR"/>
        </w:rPr>
        <w:t>The MAC entity shall:</w:t>
      </w:r>
    </w:p>
    <w:p w:rsidR="002A53CB" w:rsidRPr="00B9580D" w:rsidRDefault="002A53CB" w:rsidP="002A53CB">
      <w:pPr>
        <w:pStyle w:val="B1"/>
        <w:rPr>
          <w:noProof/>
        </w:rPr>
      </w:pPr>
      <w:r w:rsidRPr="00B9580D">
        <w:rPr>
          <w:noProof/>
          <w:lang w:eastAsia="ko-KR"/>
        </w:rPr>
        <w:t>1&gt;</w:t>
      </w:r>
      <w:r w:rsidRPr="00B9580D">
        <w:rPr>
          <w:noProof/>
          <w:lang w:eastAsia="ko-KR"/>
        </w:rPr>
        <w:tab/>
        <w:t>i</w:t>
      </w:r>
      <w:r w:rsidRPr="00B9580D">
        <w:rPr>
          <w:noProof/>
        </w:rPr>
        <w:t>f the Buffer Status reporting procedure determines that at least one BSR has been triggered and not cancelled:</w:t>
      </w:r>
    </w:p>
    <w:p w:rsidR="002A53CB" w:rsidRPr="00B9580D" w:rsidRDefault="002A53CB" w:rsidP="002A53CB">
      <w:pPr>
        <w:pStyle w:val="B2"/>
        <w:rPr>
          <w:noProof/>
        </w:rPr>
      </w:pPr>
      <w:r w:rsidRPr="00B9580D">
        <w:rPr>
          <w:noProof/>
          <w:lang w:eastAsia="ko-KR"/>
        </w:rPr>
        <w:t>2&gt;</w:t>
      </w:r>
      <w:r w:rsidRPr="00B9580D">
        <w:rPr>
          <w:noProof/>
        </w:rPr>
        <w:tab/>
        <w:t xml:space="preserve">if UL-SCH resources are available for a </w:t>
      </w:r>
      <w:r w:rsidRPr="00B9580D">
        <w:rPr>
          <w:noProof/>
          <w:lang w:eastAsia="ko-KR"/>
        </w:rPr>
        <w:t xml:space="preserve">new </w:t>
      </w:r>
      <w:r w:rsidRPr="00B9580D">
        <w:rPr>
          <w:noProof/>
        </w:rPr>
        <w:t>transmission and the UL-SCH resources can accommodate the BSR MAC CE plus its subheader as a result of logical channel prioritization:</w:t>
      </w:r>
    </w:p>
    <w:p w:rsidR="002A53CB" w:rsidRPr="00B9580D" w:rsidRDefault="002A53CB" w:rsidP="002A53CB">
      <w:pPr>
        <w:pStyle w:val="B3"/>
        <w:rPr>
          <w:noProof/>
        </w:rPr>
      </w:pPr>
      <w:r w:rsidRPr="00B9580D">
        <w:rPr>
          <w:noProof/>
          <w:lang w:eastAsia="ko-KR"/>
        </w:rPr>
        <w:t>3&gt;</w:t>
      </w:r>
      <w:r w:rsidRPr="00B9580D">
        <w:rPr>
          <w:noProof/>
        </w:rPr>
        <w:tab/>
        <w:t xml:space="preserve">instruct the Multiplexing and Assembly procedure to generate the BSR MAC </w:t>
      </w:r>
      <w:r w:rsidRPr="00B9580D">
        <w:rPr>
          <w:noProof/>
          <w:lang w:eastAsia="ko-KR"/>
        </w:rPr>
        <w:t>CE(s)</w:t>
      </w:r>
      <w:r w:rsidRPr="00B9580D">
        <w:rPr>
          <w:noProof/>
        </w:rPr>
        <w:t>;</w:t>
      </w:r>
    </w:p>
    <w:p w:rsidR="002A53CB" w:rsidRPr="00B9580D" w:rsidRDefault="002A53CB" w:rsidP="002A53CB">
      <w:pPr>
        <w:pStyle w:val="B3"/>
        <w:rPr>
          <w:noProof/>
        </w:rPr>
      </w:pPr>
      <w:r w:rsidRPr="00B9580D">
        <w:rPr>
          <w:noProof/>
          <w:lang w:eastAsia="ko-KR"/>
        </w:rPr>
        <w:t>3&gt;</w:t>
      </w:r>
      <w:r w:rsidRPr="00B9580D">
        <w:rPr>
          <w:noProof/>
        </w:rPr>
        <w:tab/>
        <w:t xml:space="preserve">start or restart </w:t>
      </w:r>
      <w:r w:rsidRPr="00B9580D">
        <w:rPr>
          <w:i/>
          <w:noProof/>
        </w:rPr>
        <w:t>periodicBSR-Timer</w:t>
      </w:r>
      <w:r w:rsidRPr="00B9580D">
        <w:rPr>
          <w:noProof/>
          <w:lang w:eastAsia="ko-KR"/>
        </w:rPr>
        <w:t xml:space="preserve"> except when all the generated BSRs are long or short Truncated BSRs</w:t>
      </w:r>
      <w:r w:rsidRPr="00B9580D">
        <w:rPr>
          <w:noProof/>
        </w:rPr>
        <w:t>;</w:t>
      </w:r>
    </w:p>
    <w:p w:rsidR="002A53CB" w:rsidRPr="00B9580D" w:rsidRDefault="002A53CB" w:rsidP="002A53CB">
      <w:pPr>
        <w:pStyle w:val="B3"/>
        <w:rPr>
          <w:noProof/>
        </w:rPr>
      </w:pPr>
      <w:r w:rsidRPr="00B9580D">
        <w:rPr>
          <w:lang w:eastAsia="ko-KR"/>
        </w:rPr>
        <w:t>3&gt;</w:t>
      </w:r>
      <w:r w:rsidRPr="00B9580D">
        <w:tab/>
        <w:t xml:space="preserve">start or restart </w:t>
      </w:r>
      <w:r w:rsidRPr="00B9580D">
        <w:rPr>
          <w:i/>
          <w:noProof/>
        </w:rPr>
        <w:t>retxBSR-Timer</w:t>
      </w:r>
      <w:r w:rsidRPr="00B9580D">
        <w:rPr>
          <w:noProof/>
        </w:rPr>
        <w:t>.</w:t>
      </w:r>
    </w:p>
    <w:p w:rsidR="002A53CB" w:rsidRPr="00B9580D" w:rsidRDefault="002A53CB" w:rsidP="002A53CB">
      <w:pPr>
        <w:pStyle w:val="B2"/>
        <w:rPr>
          <w:noProof/>
        </w:rPr>
      </w:pPr>
      <w:r w:rsidRPr="00B9580D">
        <w:rPr>
          <w:noProof/>
        </w:rPr>
        <w:t>2&gt;</w:t>
      </w:r>
      <w:r w:rsidRPr="00B9580D">
        <w:rPr>
          <w:noProof/>
        </w:rPr>
        <w:tab/>
        <w:t xml:space="preserve">if a Regular BSR has been triggered and </w:t>
      </w:r>
      <w:r w:rsidRPr="00B9580D">
        <w:rPr>
          <w:i/>
          <w:noProof/>
        </w:rPr>
        <w:t>logicalChannelSR-DelayTimer</w:t>
      </w:r>
      <w:r w:rsidRPr="00B9580D">
        <w:rPr>
          <w:noProof/>
        </w:rPr>
        <w:t xml:space="preserve"> is not running:</w:t>
      </w:r>
    </w:p>
    <w:p w:rsidR="002A53CB" w:rsidRPr="00B9580D" w:rsidRDefault="002A53CB" w:rsidP="002A53CB">
      <w:pPr>
        <w:pStyle w:val="B3"/>
        <w:rPr>
          <w:noProof/>
        </w:rPr>
      </w:pPr>
      <w:r w:rsidRPr="00B9580D">
        <w:rPr>
          <w:noProof/>
        </w:rPr>
        <w:t>3&gt;</w:t>
      </w:r>
      <w:r w:rsidRPr="00B9580D">
        <w:rPr>
          <w:noProof/>
        </w:rPr>
        <w:tab/>
        <w:t>if there is no UL-SCH resource available for a new transmission; or</w:t>
      </w:r>
    </w:p>
    <w:p w:rsidR="002A53CB" w:rsidRPr="00B9580D" w:rsidRDefault="002A53CB" w:rsidP="002A53CB">
      <w:pPr>
        <w:pStyle w:val="B3"/>
        <w:rPr>
          <w:noProof/>
        </w:rPr>
      </w:pPr>
      <w:r w:rsidRPr="00B9580D">
        <w:rPr>
          <w:noProof/>
        </w:rPr>
        <w:t>3&gt;</w:t>
      </w:r>
      <w:r w:rsidRPr="00B9580D">
        <w:rPr>
          <w:noProof/>
        </w:rPr>
        <w:tab/>
        <w:t xml:space="preserve">if the MAC entity is configured with configured uplink grant(s) and the Regular BSR was triggered for a logical channel for which </w:t>
      </w:r>
      <w:r w:rsidRPr="00B9580D">
        <w:rPr>
          <w:i/>
          <w:noProof/>
        </w:rPr>
        <w:t>logicalChannelSR-Mask</w:t>
      </w:r>
      <w:r w:rsidRPr="00B9580D">
        <w:rPr>
          <w:noProof/>
        </w:rPr>
        <w:t xml:space="preserve"> is set to </w:t>
      </w:r>
      <w:r w:rsidRPr="00B9580D">
        <w:rPr>
          <w:i/>
          <w:noProof/>
        </w:rPr>
        <w:t>false</w:t>
      </w:r>
      <w:r w:rsidRPr="00B9580D">
        <w:rPr>
          <w:noProof/>
        </w:rPr>
        <w:t>; or</w:t>
      </w:r>
    </w:p>
    <w:p w:rsidR="002A53CB" w:rsidRPr="00B9580D" w:rsidRDefault="002A53CB" w:rsidP="002A53CB">
      <w:pPr>
        <w:pStyle w:val="B3"/>
        <w:rPr>
          <w:noProof/>
        </w:rPr>
      </w:pPr>
      <w:r w:rsidRPr="00B9580D">
        <w:rPr>
          <w:noProof/>
        </w:rPr>
        <w:t>3&gt;</w:t>
      </w:r>
      <w:r w:rsidRPr="00B9580D">
        <w:rPr>
          <w:noProof/>
        </w:rPr>
        <w:tab/>
        <w:t xml:space="preserve">if the UL-SCH resources available for a new transmission do not meet the LCP mapping restrictions (see clause 5.4.3.1) configured for the </w:t>
      </w:r>
      <w:r w:rsidRPr="00B9580D">
        <w:rPr>
          <w:noProof/>
          <w:lang w:eastAsia="ko-KR"/>
        </w:rPr>
        <w:t>logical channel</w:t>
      </w:r>
      <w:r w:rsidRPr="00B9580D">
        <w:rPr>
          <w:noProof/>
        </w:rPr>
        <w:t xml:space="preserve"> that triggered the BSR:</w:t>
      </w:r>
    </w:p>
    <w:p w:rsidR="002A53CB" w:rsidRPr="00B9580D" w:rsidRDefault="002A53CB" w:rsidP="002A53CB">
      <w:pPr>
        <w:pStyle w:val="B4"/>
        <w:rPr>
          <w:noProof/>
        </w:rPr>
      </w:pPr>
      <w:r w:rsidRPr="00B9580D">
        <w:rPr>
          <w:noProof/>
          <w:lang w:eastAsia="ko-KR"/>
        </w:rPr>
        <w:t>4&gt;</w:t>
      </w:r>
      <w:r w:rsidRPr="00B9580D">
        <w:rPr>
          <w:noProof/>
        </w:rPr>
        <w:tab/>
      </w:r>
      <w:r w:rsidRPr="00B9580D">
        <w:rPr>
          <w:noProof/>
          <w:lang w:eastAsia="ko-KR"/>
        </w:rPr>
        <w:t xml:space="preserve">trigger </w:t>
      </w:r>
      <w:r w:rsidRPr="00B9580D">
        <w:rPr>
          <w:noProof/>
        </w:rPr>
        <w:t>a Scheduling Request.</w:t>
      </w:r>
    </w:p>
    <w:p w:rsidR="002A53CB" w:rsidRPr="00B9580D" w:rsidRDefault="002A53CB" w:rsidP="002A53CB">
      <w:pPr>
        <w:pStyle w:val="NO"/>
        <w:rPr>
          <w:noProof/>
        </w:rPr>
      </w:pPr>
      <w:r w:rsidRPr="00B9580D">
        <w:rPr>
          <w:noProof/>
        </w:rPr>
        <w:lastRenderedPageBreak/>
        <w:t>NOTE:</w:t>
      </w:r>
      <w:r w:rsidRPr="00B9580D">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rsidR="002A53CB" w:rsidRPr="00B9580D" w:rsidRDefault="002A53CB" w:rsidP="002A53CB">
      <w:pPr>
        <w:rPr>
          <w:lang w:eastAsia="ko-KR"/>
        </w:rPr>
      </w:pPr>
      <w:r w:rsidRPr="00B9580D">
        <w:rPr>
          <w:lang w:eastAsia="ko-KR"/>
        </w:rPr>
        <w:t>A MAC PDU shall contain at most one BSR MAC CE, even when multiple events have triggered a BSR. The Regular BSR and the Periodic BSR shall have precedence over the padding BSR.</w:t>
      </w:r>
    </w:p>
    <w:p w:rsidR="002A53CB" w:rsidRPr="00B9580D" w:rsidRDefault="002A53CB" w:rsidP="002A53CB">
      <w:pPr>
        <w:rPr>
          <w:lang w:eastAsia="ko-KR"/>
        </w:rPr>
      </w:pPr>
      <w:r w:rsidRPr="00B9580D">
        <w:rPr>
          <w:lang w:eastAsia="ko-KR"/>
        </w:rPr>
        <w:t xml:space="preserve">The MAC entity shall restart </w:t>
      </w:r>
      <w:r w:rsidRPr="00B9580D">
        <w:rPr>
          <w:i/>
          <w:lang w:eastAsia="ko-KR"/>
        </w:rPr>
        <w:t>retxBSR-Timer</w:t>
      </w:r>
      <w:r w:rsidRPr="00B9580D">
        <w:rPr>
          <w:lang w:eastAsia="ko-KR"/>
        </w:rPr>
        <w:t xml:space="preserve"> upon reception of a grant for transmission of new data on any UL-SCH.</w:t>
      </w:r>
    </w:p>
    <w:p w:rsidR="002A53CB" w:rsidRPr="00B9580D" w:rsidRDefault="002A53CB" w:rsidP="002A53CB">
      <w:pPr>
        <w:rPr>
          <w:lang w:eastAsia="ko-KR"/>
        </w:rPr>
      </w:pPr>
      <w:r w:rsidRPr="00B9580D">
        <w:rPr>
          <w:lang w:eastAsia="ko-KR"/>
        </w:rPr>
        <w:t>All triggered BSRs 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or Short BSR</w:t>
      </w:r>
      <w:r w:rsidRPr="00B9580D">
        <w:t xml:space="preserve"> </w:t>
      </w:r>
      <w:r w:rsidRPr="00B9580D">
        <w:rPr>
          <w:lang w:eastAsia="ko-KR"/>
        </w:rPr>
        <w:t>MAC CE which contains buffer status up to (and including) the last event that triggered a BSR prior to the MAC PDU assembly.</w:t>
      </w:r>
    </w:p>
    <w:p w:rsidR="002A53CB" w:rsidRPr="00B9580D" w:rsidRDefault="002A53CB" w:rsidP="002A53CB">
      <w:pPr>
        <w:pStyle w:val="NO"/>
        <w:rPr>
          <w:noProof/>
        </w:rPr>
      </w:pPr>
      <w:r w:rsidRPr="00B9580D">
        <w:rPr>
          <w:noProof/>
        </w:rPr>
        <w:t>NOTE:</w:t>
      </w:r>
      <w:r w:rsidRPr="00B9580D">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rsidR="002A53CB" w:rsidRPr="00914E3D" w:rsidRDefault="002A53CB" w:rsidP="002A53CB">
      <w:pPr>
        <w:pBdr>
          <w:top w:val="single" w:sz="4" w:space="1" w:color="auto"/>
          <w:left w:val="single" w:sz="4" w:space="4" w:color="auto"/>
          <w:bottom w:val="single" w:sz="4" w:space="1" w:color="auto"/>
          <w:right w:val="single" w:sz="4" w:space="4" w:color="auto"/>
        </w:pBdr>
        <w:jc w:val="center"/>
        <w:rPr>
          <w:noProof/>
          <w:lang w:eastAsia="ko-KR"/>
        </w:rPr>
      </w:pPr>
      <w:r w:rsidRPr="009D0F8E">
        <w:rPr>
          <w:rFonts w:hint="eastAsia"/>
          <w:noProof/>
          <w:highlight w:val="yellow"/>
          <w:lang w:eastAsia="ko-KR"/>
        </w:rPr>
        <w:t>Next change</w:t>
      </w:r>
    </w:p>
    <w:p w:rsidR="00F1733B" w:rsidRPr="00B9580D" w:rsidRDefault="00F1733B" w:rsidP="00F1733B">
      <w:pPr>
        <w:pStyle w:val="3"/>
        <w:rPr>
          <w:lang w:eastAsia="ko-KR"/>
        </w:rPr>
      </w:pPr>
      <w:r w:rsidRPr="00B9580D">
        <w:rPr>
          <w:lang w:eastAsia="ko-KR"/>
        </w:rPr>
        <w:t>5.8.2</w:t>
      </w:r>
      <w:r w:rsidRPr="00B9580D">
        <w:rPr>
          <w:lang w:eastAsia="ko-KR"/>
        </w:rPr>
        <w:tab/>
        <w:t>Uplink</w:t>
      </w:r>
      <w:bookmarkEnd w:id="7"/>
    </w:p>
    <w:p w:rsidR="00F1733B" w:rsidRPr="00B9580D" w:rsidRDefault="00F1733B" w:rsidP="00F1733B">
      <w:pPr>
        <w:rPr>
          <w:noProof/>
          <w:lang w:eastAsia="ko-KR"/>
        </w:rPr>
      </w:pPr>
      <w:r w:rsidRPr="00B9580D">
        <w:rPr>
          <w:noProof/>
          <w:lang w:eastAsia="ko-KR"/>
        </w:rPr>
        <w:t>There are two types of transmission without dynamic grant:</w:t>
      </w:r>
    </w:p>
    <w:p w:rsidR="00F1733B" w:rsidRPr="00B9580D" w:rsidRDefault="00F1733B" w:rsidP="00F1733B">
      <w:pPr>
        <w:pStyle w:val="B1"/>
        <w:rPr>
          <w:noProof/>
          <w:lang w:eastAsia="ko-KR"/>
        </w:rPr>
      </w:pPr>
      <w:r w:rsidRPr="00B9580D">
        <w:rPr>
          <w:noProof/>
          <w:lang w:eastAsia="ko-KR"/>
        </w:rPr>
        <w:t>-</w:t>
      </w:r>
      <w:r w:rsidRPr="00B9580D">
        <w:rPr>
          <w:noProof/>
          <w:lang w:eastAsia="ko-KR"/>
        </w:rPr>
        <w:tab/>
        <w:t>configured grant Type 1 where an uplink grant is provided by RRC, and stored as configured uplink grant;</w:t>
      </w:r>
    </w:p>
    <w:p w:rsidR="00F1733B" w:rsidRPr="00B9580D" w:rsidRDefault="00F1733B" w:rsidP="00F1733B">
      <w:pPr>
        <w:pStyle w:val="B1"/>
        <w:rPr>
          <w:noProof/>
          <w:lang w:eastAsia="ko-KR"/>
        </w:rPr>
      </w:pPr>
      <w:r w:rsidRPr="00B9580D">
        <w:rPr>
          <w:noProof/>
          <w:lang w:eastAsia="ko-KR"/>
        </w:rPr>
        <w:t>-</w:t>
      </w:r>
      <w:r w:rsidRPr="00B9580D">
        <w:rPr>
          <w:noProof/>
          <w:lang w:eastAsia="ko-KR"/>
        </w:rPr>
        <w:tab/>
        <w:t>configured grant Type 2 where an uplink grant is provided by PDCCH, and stored or cleared as configured uplink grant based on L1 signalling indicating configured uplink grant activation or deactivation.</w:t>
      </w:r>
    </w:p>
    <w:p w:rsidR="00F1733B" w:rsidRPr="00B9580D" w:rsidRDefault="00F1733B" w:rsidP="00F1733B">
      <w:pPr>
        <w:rPr>
          <w:noProof/>
          <w:lang w:eastAsia="ko-KR"/>
        </w:rPr>
      </w:pPr>
      <w:r w:rsidRPr="00B9580D">
        <w:rPr>
          <w:noProof/>
          <w:lang w:eastAsia="ko-KR"/>
        </w:rPr>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rsidR="00F1733B" w:rsidRPr="00B9580D" w:rsidRDefault="00F1733B" w:rsidP="00F1733B">
      <w:pPr>
        <w:rPr>
          <w:noProof/>
          <w:lang w:eastAsia="ko-KR"/>
        </w:rPr>
      </w:pPr>
      <w:r w:rsidRPr="00B9580D">
        <w:rPr>
          <w:noProof/>
          <w:lang w:eastAsia="ko-KR"/>
        </w:rPr>
        <w:t>RRC configures the following parameters when the configured grant Type 1 is configured:</w:t>
      </w:r>
    </w:p>
    <w:p w:rsidR="00F1733B" w:rsidRPr="00B9580D" w:rsidRDefault="00F1733B" w:rsidP="00F1733B">
      <w:pPr>
        <w:pStyle w:val="B1"/>
        <w:rPr>
          <w:noProof/>
          <w:lang w:eastAsia="ko-KR"/>
        </w:rPr>
      </w:pPr>
      <w:r w:rsidRPr="00B9580D">
        <w:rPr>
          <w:noProof/>
          <w:lang w:eastAsia="ko-KR"/>
        </w:rPr>
        <w:t>-</w:t>
      </w:r>
      <w:r w:rsidRPr="00B9580D">
        <w:rPr>
          <w:noProof/>
          <w:lang w:eastAsia="ko-KR"/>
        </w:rPr>
        <w:tab/>
      </w:r>
      <w:r w:rsidRPr="00B9580D">
        <w:rPr>
          <w:i/>
          <w:noProof/>
          <w:lang w:eastAsia="ko-KR"/>
        </w:rPr>
        <w:t>cs-RNTI</w:t>
      </w:r>
      <w:r w:rsidRPr="00B9580D">
        <w:rPr>
          <w:noProof/>
          <w:lang w:eastAsia="ko-KR"/>
        </w:rPr>
        <w:t>: CS-RNTI for retransmission;</w:t>
      </w:r>
    </w:p>
    <w:p w:rsidR="00F1733B" w:rsidRPr="00B9580D" w:rsidRDefault="00F1733B" w:rsidP="00F1733B">
      <w:pPr>
        <w:pStyle w:val="B1"/>
        <w:rPr>
          <w:noProof/>
          <w:lang w:eastAsia="ko-KR"/>
        </w:rPr>
      </w:pPr>
      <w:r w:rsidRPr="00B9580D">
        <w:rPr>
          <w:noProof/>
          <w:lang w:eastAsia="ko-KR"/>
        </w:rPr>
        <w:t>-</w:t>
      </w:r>
      <w:r w:rsidRPr="00B9580D">
        <w:rPr>
          <w:noProof/>
          <w:lang w:eastAsia="ko-KR"/>
        </w:rPr>
        <w:tab/>
      </w:r>
      <w:r w:rsidRPr="00B9580D">
        <w:rPr>
          <w:i/>
          <w:noProof/>
          <w:lang w:eastAsia="ko-KR"/>
        </w:rPr>
        <w:t>periodicity</w:t>
      </w:r>
      <w:r w:rsidRPr="00B9580D">
        <w:rPr>
          <w:noProof/>
          <w:lang w:eastAsia="ko-KR"/>
        </w:rPr>
        <w:t>: periodicity of the configured grant Type 1;</w:t>
      </w:r>
    </w:p>
    <w:p w:rsidR="00F1733B" w:rsidRPr="00B9580D" w:rsidRDefault="00F1733B" w:rsidP="00F1733B">
      <w:pPr>
        <w:pStyle w:val="B1"/>
        <w:rPr>
          <w:noProof/>
          <w:lang w:eastAsia="ko-KR"/>
        </w:rPr>
      </w:pPr>
      <w:r w:rsidRPr="00B9580D">
        <w:rPr>
          <w:noProof/>
          <w:lang w:eastAsia="ko-KR"/>
        </w:rPr>
        <w:t>-</w:t>
      </w:r>
      <w:r w:rsidRPr="00B9580D">
        <w:rPr>
          <w:noProof/>
          <w:lang w:eastAsia="ko-KR"/>
        </w:rPr>
        <w:tab/>
      </w:r>
      <w:r w:rsidRPr="00B9580D">
        <w:rPr>
          <w:i/>
          <w:noProof/>
          <w:lang w:eastAsia="ko-KR"/>
        </w:rPr>
        <w:t>timeDomainOffset</w:t>
      </w:r>
      <w:r w:rsidRPr="00B9580D">
        <w:rPr>
          <w:noProof/>
          <w:lang w:eastAsia="ko-KR"/>
        </w:rPr>
        <w:t>: Offset of a resource with respect to SFN = 0 in time domain;</w:t>
      </w:r>
    </w:p>
    <w:p w:rsidR="00F1733B" w:rsidRPr="00B9580D" w:rsidRDefault="00F1733B" w:rsidP="00F1733B">
      <w:pPr>
        <w:pStyle w:val="B1"/>
        <w:rPr>
          <w:noProof/>
          <w:lang w:eastAsia="ko-KR"/>
        </w:rPr>
      </w:pPr>
      <w:r w:rsidRPr="00B9580D">
        <w:rPr>
          <w:noProof/>
          <w:lang w:eastAsia="ko-KR"/>
        </w:rPr>
        <w:t>-</w:t>
      </w:r>
      <w:r w:rsidRPr="00B9580D">
        <w:rPr>
          <w:noProof/>
          <w:lang w:eastAsia="ko-KR"/>
        </w:rPr>
        <w:tab/>
      </w:r>
      <w:r w:rsidRPr="00B9580D">
        <w:rPr>
          <w:i/>
          <w:noProof/>
          <w:lang w:eastAsia="ko-KR"/>
        </w:rPr>
        <w:t>timeDomainAllocation</w:t>
      </w:r>
      <w:r w:rsidRPr="00B9580D">
        <w:rPr>
          <w:noProof/>
          <w:lang w:eastAsia="ko-KR"/>
        </w:rPr>
        <w:t xml:space="preserve">: Allocation of configured uplink grant in time domain which contains </w:t>
      </w:r>
      <w:r w:rsidRPr="00B9580D">
        <w:rPr>
          <w:i/>
          <w:noProof/>
          <w:lang w:eastAsia="ko-KR"/>
        </w:rPr>
        <w:t>startSymbolAndLength</w:t>
      </w:r>
      <w:r w:rsidRPr="00B9580D">
        <w:rPr>
          <w:noProof/>
          <w:lang w:eastAsia="ko-KR"/>
        </w:rPr>
        <w:t xml:space="preserve"> (i.e. </w:t>
      </w:r>
      <w:r w:rsidRPr="00B9580D">
        <w:rPr>
          <w:i/>
          <w:noProof/>
          <w:lang w:eastAsia="ko-KR"/>
        </w:rPr>
        <w:t>SLIV</w:t>
      </w:r>
      <w:r w:rsidRPr="00B9580D">
        <w:rPr>
          <w:noProof/>
          <w:lang w:eastAsia="ko-KR"/>
        </w:rPr>
        <w:t xml:space="preserve"> in TS 38.214 [7]);</w:t>
      </w:r>
    </w:p>
    <w:p w:rsidR="00F1733B" w:rsidRPr="00B9580D" w:rsidRDefault="00F1733B" w:rsidP="00F1733B">
      <w:pPr>
        <w:pStyle w:val="B1"/>
        <w:rPr>
          <w:noProof/>
          <w:lang w:eastAsia="ko-KR"/>
        </w:rPr>
      </w:pPr>
      <w:r w:rsidRPr="00B9580D">
        <w:rPr>
          <w:noProof/>
          <w:lang w:eastAsia="ko-KR"/>
        </w:rPr>
        <w:t>-</w:t>
      </w:r>
      <w:r w:rsidRPr="00B9580D">
        <w:rPr>
          <w:noProof/>
          <w:lang w:eastAsia="ko-KR"/>
        </w:rPr>
        <w:tab/>
      </w:r>
      <w:r w:rsidRPr="00B9580D">
        <w:rPr>
          <w:i/>
          <w:noProof/>
          <w:lang w:eastAsia="ko-KR"/>
        </w:rPr>
        <w:t>nrofHARQ-Processes</w:t>
      </w:r>
      <w:r w:rsidRPr="00B9580D">
        <w:rPr>
          <w:noProof/>
          <w:lang w:eastAsia="ko-KR"/>
        </w:rPr>
        <w:t>: the number of HARQ processes for configured grant.</w:t>
      </w:r>
    </w:p>
    <w:p w:rsidR="00F1733B" w:rsidRPr="00B9580D" w:rsidRDefault="00F1733B" w:rsidP="00F1733B">
      <w:pPr>
        <w:rPr>
          <w:noProof/>
          <w:lang w:eastAsia="ko-KR"/>
        </w:rPr>
      </w:pPr>
      <w:r w:rsidRPr="00B9580D">
        <w:rPr>
          <w:noProof/>
          <w:lang w:eastAsia="ko-KR"/>
        </w:rPr>
        <w:t>RRC configures the following parameters when the configured grant Type 2 is configured:</w:t>
      </w:r>
    </w:p>
    <w:p w:rsidR="00F1733B" w:rsidRPr="00B9580D" w:rsidRDefault="00F1733B" w:rsidP="00F1733B">
      <w:pPr>
        <w:pStyle w:val="B1"/>
        <w:rPr>
          <w:noProof/>
          <w:lang w:eastAsia="ko-KR"/>
        </w:rPr>
      </w:pPr>
      <w:r w:rsidRPr="00B9580D">
        <w:rPr>
          <w:noProof/>
          <w:lang w:eastAsia="ko-KR"/>
        </w:rPr>
        <w:t>-</w:t>
      </w:r>
      <w:r w:rsidRPr="00B9580D">
        <w:rPr>
          <w:noProof/>
          <w:lang w:eastAsia="ko-KR"/>
        </w:rPr>
        <w:tab/>
      </w:r>
      <w:r w:rsidRPr="00B9580D">
        <w:rPr>
          <w:i/>
          <w:noProof/>
          <w:lang w:eastAsia="ko-KR"/>
        </w:rPr>
        <w:t>cs-RNTI</w:t>
      </w:r>
      <w:r w:rsidRPr="00B9580D">
        <w:rPr>
          <w:noProof/>
          <w:lang w:eastAsia="ko-KR"/>
        </w:rPr>
        <w:t>: CS-RNTI for activation, deactivation, and retransmission;</w:t>
      </w:r>
    </w:p>
    <w:p w:rsidR="00F1733B" w:rsidRPr="00B9580D" w:rsidRDefault="00F1733B" w:rsidP="00F1733B">
      <w:pPr>
        <w:pStyle w:val="B1"/>
        <w:rPr>
          <w:noProof/>
          <w:lang w:eastAsia="ko-KR"/>
        </w:rPr>
      </w:pPr>
      <w:r w:rsidRPr="00B9580D">
        <w:rPr>
          <w:noProof/>
          <w:lang w:eastAsia="ko-KR"/>
        </w:rPr>
        <w:t>-</w:t>
      </w:r>
      <w:r w:rsidRPr="00B9580D">
        <w:rPr>
          <w:noProof/>
          <w:lang w:eastAsia="ko-KR"/>
        </w:rPr>
        <w:tab/>
      </w:r>
      <w:r w:rsidRPr="00B9580D">
        <w:rPr>
          <w:i/>
          <w:noProof/>
          <w:lang w:eastAsia="ko-KR"/>
        </w:rPr>
        <w:t>periodicity</w:t>
      </w:r>
      <w:r w:rsidRPr="00B9580D">
        <w:rPr>
          <w:noProof/>
          <w:lang w:eastAsia="ko-KR"/>
        </w:rPr>
        <w:t>: periodicity of the configured grant Type 2;</w:t>
      </w:r>
    </w:p>
    <w:p w:rsidR="00F1733B" w:rsidRPr="00B9580D" w:rsidRDefault="00F1733B" w:rsidP="00F1733B">
      <w:pPr>
        <w:pStyle w:val="B1"/>
        <w:rPr>
          <w:noProof/>
          <w:lang w:eastAsia="ko-KR"/>
        </w:rPr>
      </w:pPr>
      <w:r w:rsidRPr="00B9580D">
        <w:rPr>
          <w:noProof/>
          <w:lang w:eastAsia="ko-KR"/>
        </w:rPr>
        <w:t>-</w:t>
      </w:r>
      <w:r w:rsidRPr="00B9580D">
        <w:rPr>
          <w:noProof/>
          <w:lang w:eastAsia="ko-KR"/>
        </w:rPr>
        <w:tab/>
      </w:r>
      <w:r w:rsidRPr="00B9580D">
        <w:rPr>
          <w:i/>
          <w:noProof/>
          <w:lang w:eastAsia="ko-KR"/>
        </w:rPr>
        <w:t>nrofHARQ-Processes</w:t>
      </w:r>
      <w:r w:rsidRPr="00B9580D">
        <w:rPr>
          <w:noProof/>
          <w:lang w:eastAsia="ko-KR"/>
        </w:rPr>
        <w:t>: the number of HARQ processes for configured grant.</w:t>
      </w:r>
    </w:p>
    <w:p w:rsidR="00F1733B" w:rsidRPr="00B9580D" w:rsidRDefault="00F1733B" w:rsidP="00F1733B">
      <w:pPr>
        <w:rPr>
          <w:noProof/>
          <w:lang w:eastAsia="ko-KR"/>
        </w:rPr>
      </w:pPr>
      <w:r w:rsidRPr="00B9580D">
        <w:rPr>
          <w:noProof/>
          <w:lang w:eastAsia="ko-KR"/>
        </w:rPr>
        <w:t>Upon configuration of a configured grant Type 1 for a Serving Cell by upper layers, the MAC entity shall:</w:t>
      </w:r>
    </w:p>
    <w:p w:rsidR="00F1733B" w:rsidRPr="00B9580D" w:rsidRDefault="00F1733B" w:rsidP="00F1733B">
      <w:pPr>
        <w:pStyle w:val="B1"/>
        <w:rPr>
          <w:noProof/>
          <w:lang w:eastAsia="ko-KR"/>
        </w:rPr>
      </w:pPr>
      <w:r w:rsidRPr="00B9580D">
        <w:rPr>
          <w:noProof/>
          <w:lang w:eastAsia="ko-KR"/>
        </w:rPr>
        <w:t>1&gt;</w:t>
      </w:r>
      <w:r w:rsidRPr="00B9580D">
        <w:rPr>
          <w:noProof/>
          <w:lang w:eastAsia="ko-KR"/>
        </w:rPr>
        <w:tab/>
        <w:t>store the uplink grant provided by upper layers as a configured uplink grant for the indicated Serving Cell;</w:t>
      </w:r>
    </w:p>
    <w:p w:rsidR="00F1733B" w:rsidRPr="00B9580D" w:rsidRDefault="00F1733B" w:rsidP="00F1733B">
      <w:pPr>
        <w:pStyle w:val="B1"/>
        <w:rPr>
          <w:noProof/>
          <w:lang w:eastAsia="ko-KR"/>
        </w:rPr>
      </w:pPr>
      <w:r w:rsidRPr="00B9580D">
        <w:rPr>
          <w:noProof/>
          <w:lang w:eastAsia="ko-KR"/>
        </w:rPr>
        <w:t>1&gt;</w:t>
      </w:r>
      <w:r w:rsidRPr="00B9580D">
        <w:rPr>
          <w:noProof/>
          <w:lang w:eastAsia="ko-KR"/>
        </w:rPr>
        <w:tab/>
        <w:t xml:space="preserve">initialise or re-initialise the configured uplink grant to start in the symbol according to </w:t>
      </w:r>
      <w:r w:rsidRPr="00B9580D">
        <w:rPr>
          <w:i/>
          <w:noProof/>
          <w:lang w:eastAsia="ko-KR"/>
        </w:rPr>
        <w:t>timeDomainOffset</w:t>
      </w:r>
      <w:r w:rsidRPr="00B9580D">
        <w:rPr>
          <w:noProof/>
          <w:lang w:eastAsia="ko-KR"/>
        </w:rPr>
        <w:t xml:space="preserve"> and </w:t>
      </w:r>
      <w:r w:rsidRPr="00B9580D">
        <w:rPr>
          <w:i/>
          <w:noProof/>
          <w:lang w:eastAsia="ko-KR"/>
        </w:rPr>
        <w:t>S</w:t>
      </w:r>
      <w:r w:rsidRPr="00B9580D">
        <w:rPr>
          <w:noProof/>
          <w:lang w:eastAsia="ko-KR"/>
        </w:rPr>
        <w:t xml:space="preserve"> (derived from </w:t>
      </w:r>
      <w:r w:rsidRPr="00B9580D">
        <w:rPr>
          <w:i/>
          <w:noProof/>
          <w:lang w:eastAsia="ko-KR"/>
        </w:rPr>
        <w:t>SLIV</w:t>
      </w:r>
      <w:r w:rsidRPr="00B9580D">
        <w:rPr>
          <w:noProof/>
          <w:lang w:eastAsia="ko-KR"/>
        </w:rPr>
        <w:t xml:space="preserve"> as specified in TS 38.214 [7]), and to reoccur with </w:t>
      </w:r>
      <w:r w:rsidRPr="00B9580D">
        <w:rPr>
          <w:i/>
          <w:noProof/>
          <w:lang w:eastAsia="ko-KR"/>
        </w:rPr>
        <w:t>periodicity</w:t>
      </w:r>
      <w:r w:rsidRPr="00B9580D">
        <w:rPr>
          <w:noProof/>
          <w:lang w:eastAsia="ko-KR"/>
        </w:rPr>
        <w:t>.</w:t>
      </w:r>
    </w:p>
    <w:p w:rsidR="00F1733B" w:rsidRPr="00B9580D" w:rsidRDefault="00F1733B" w:rsidP="00F1733B">
      <w:pPr>
        <w:rPr>
          <w:noProof/>
          <w:lang w:eastAsia="ko-KR"/>
        </w:rPr>
      </w:pPr>
      <w:r w:rsidRPr="00B9580D">
        <w:rPr>
          <w:noProof/>
          <w:lang w:eastAsia="ko-KR"/>
        </w:rPr>
        <w:t>After an uplink grant is configured for a configured grant Type 1, the MAC entity shall consider that the uplink grant recurs associated with each symbol for which:</w:t>
      </w:r>
    </w:p>
    <w:p w:rsidR="00F1733B" w:rsidRPr="00B9580D" w:rsidRDefault="00F1733B" w:rsidP="00F1733B">
      <w:pPr>
        <w:jc w:val="center"/>
        <w:rPr>
          <w:noProof/>
          <w:lang w:eastAsia="ko-KR"/>
        </w:rPr>
      </w:pPr>
      <w:r w:rsidRPr="00B9580D">
        <w:rPr>
          <w:noProof/>
          <w:lang w:eastAsia="ko-KR"/>
        </w:rPr>
        <w:lastRenderedPageBreak/>
        <w:t xml:space="preserve">[(SFN × </w:t>
      </w:r>
      <w:r w:rsidRPr="00B9580D">
        <w:rPr>
          <w:i/>
          <w:noProof/>
          <w:lang w:eastAsia="ko-KR"/>
        </w:rPr>
        <w:t>numberOfSlotsPerFrame</w:t>
      </w:r>
      <w:r w:rsidRPr="00B9580D">
        <w:rPr>
          <w:noProof/>
          <w:lang w:eastAsia="ko-KR"/>
        </w:rPr>
        <w:t xml:space="preserve"> × </w:t>
      </w:r>
      <w:r w:rsidRPr="00B9580D">
        <w:rPr>
          <w:i/>
          <w:noProof/>
          <w:lang w:eastAsia="ko-KR"/>
        </w:rPr>
        <w:t>numberOfSymbolsPerSlot</w:t>
      </w:r>
      <w:r w:rsidRPr="00B9580D">
        <w:rPr>
          <w:noProof/>
          <w:lang w:eastAsia="ko-KR"/>
        </w:rPr>
        <w:t xml:space="preserve">) + (slot number in the frame × </w:t>
      </w:r>
      <w:r w:rsidRPr="00B9580D">
        <w:rPr>
          <w:i/>
          <w:noProof/>
          <w:lang w:eastAsia="ko-KR"/>
        </w:rPr>
        <w:t>numberOfSymbolsPerSlot</w:t>
      </w:r>
      <w:r w:rsidRPr="00B9580D">
        <w:rPr>
          <w:noProof/>
          <w:lang w:eastAsia="ko-KR"/>
        </w:rPr>
        <w:t>) + symbol number in the slot] =</w:t>
      </w:r>
      <w:r w:rsidRPr="00B9580D">
        <w:rPr>
          <w:noProof/>
          <w:lang w:eastAsia="ko-KR"/>
        </w:rPr>
        <w:br/>
        <w:t xml:space="preserve"> (</w:t>
      </w:r>
      <w:r w:rsidRPr="00B9580D">
        <w:rPr>
          <w:i/>
          <w:noProof/>
          <w:lang w:eastAsia="ko-KR"/>
        </w:rPr>
        <w:t>timeDomainOffset</w:t>
      </w:r>
      <w:r w:rsidRPr="00B9580D">
        <w:rPr>
          <w:noProof/>
          <w:lang w:eastAsia="ko-KR"/>
        </w:rPr>
        <w:t xml:space="preserve"> × </w:t>
      </w:r>
      <w:r w:rsidRPr="00B9580D">
        <w:rPr>
          <w:i/>
          <w:noProof/>
          <w:lang w:eastAsia="ko-KR"/>
        </w:rPr>
        <w:t>numberOfSymbolsPerSlot</w:t>
      </w:r>
      <w:r w:rsidRPr="00B9580D">
        <w:rPr>
          <w:noProof/>
          <w:lang w:eastAsia="ko-KR"/>
        </w:rPr>
        <w:t xml:space="preserve"> + </w:t>
      </w:r>
      <w:r w:rsidRPr="00B9580D">
        <w:rPr>
          <w:i/>
          <w:noProof/>
          <w:lang w:eastAsia="ko-KR"/>
        </w:rPr>
        <w:t>S</w:t>
      </w:r>
      <w:r w:rsidRPr="00B9580D">
        <w:rPr>
          <w:noProof/>
          <w:lang w:eastAsia="ko-KR"/>
        </w:rPr>
        <w:t xml:space="preserve"> + N × </w:t>
      </w:r>
      <w:r w:rsidRPr="00B9580D">
        <w:rPr>
          <w:i/>
          <w:noProof/>
          <w:lang w:eastAsia="ko-KR"/>
        </w:rPr>
        <w:t>periodicity</w:t>
      </w:r>
      <w:r w:rsidRPr="00B9580D">
        <w:rPr>
          <w:noProof/>
          <w:lang w:eastAsia="ko-KR"/>
        </w:rPr>
        <w:t xml:space="preserve">) modulo (1024 × </w:t>
      </w:r>
      <w:r w:rsidRPr="00B9580D">
        <w:rPr>
          <w:i/>
          <w:noProof/>
          <w:lang w:eastAsia="ko-KR"/>
        </w:rPr>
        <w:t>numberOfSlotsPerFrame</w:t>
      </w:r>
      <w:r w:rsidRPr="00B9580D">
        <w:rPr>
          <w:noProof/>
          <w:lang w:eastAsia="ko-KR"/>
        </w:rPr>
        <w:t xml:space="preserve"> × </w:t>
      </w:r>
      <w:r w:rsidRPr="00B9580D">
        <w:rPr>
          <w:i/>
          <w:noProof/>
          <w:lang w:eastAsia="ko-KR"/>
        </w:rPr>
        <w:t>numberOfSymbolsPerSlot</w:t>
      </w:r>
      <w:r w:rsidRPr="00B9580D">
        <w:rPr>
          <w:noProof/>
          <w:lang w:eastAsia="ko-KR"/>
        </w:rPr>
        <w:t>), for all N &gt;= 0.</w:t>
      </w:r>
    </w:p>
    <w:p w:rsidR="00F1733B" w:rsidRPr="00B9580D" w:rsidRDefault="00F1733B" w:rsidP="00F1733B">
      <w:pPr>
        <w:rPr>
          <w:noProof/>
          <w:lang w:eastAsia="ko-KR"/>
        </w:rPr>
      </w:pPr>
      <w:r w:rsidRPr="00B9580D">
        <w:rPr>
          <w:noProof/>
          <w:lang w:eastAsia="ko-KR"/>
        </w:rPr>
        <w:t>After an uplink grant is configured for a configured grant Type 2, the MAC entity shall consider that the uplink grant recurs associated with each symbol for which:</w:t>
      </w:r>
    </w:p>
    <w:p w:rsidR="00F1733B" w:rsidRPr="00B9580D" w:rsidRDefault="00F1733B" w:rsidP="00F1733B">
      <w:pPr>
        <w:jc w:val="center"/>
        <w:rPr>
          <w:noProof/>
          <w:lang w:eastAsia="ko-KR"/>
        </w:rPr>
      </w:pPr>
      <w:r w:rsidRPr="00B9580D">
        <w:rPr>
          <w:noProof/>
          <w:lang w:eastAsia="ko-KR"/>
        </w:rPr>
        <w:t xml:space="preserve">[(SFN × </w:t>
      </w:r>
      <w:r w:rsidRPr="00B9580D">
        <w:rPr>
          <w:i/>
          <w:noProof/>
          <w:lang w:eastAsia="ko-KR"/>
        </w:rPr>
        <w:t>numberOfSlotsPerFrame</w:t>
      </w:r>
      <w:r w:rsidRPr="00B9580D">
        <w:rPr>
          <w:noProof/>
          <w:lang w:eastAsia="ko-KR"/>
        </w:rPr>
        <w:t xml:space="preserve"> × </w:t>
      </w:r>
      <w:r w:rsidRPr="00B9580D">
        <w:rPr>
          <w:i/>
          <w:noProof/>
          <w:lang w:eastAsia="ko-KR"/>
        </w:rPr>
        <w:t>numberOfSymbolsPerSlot</w:t>
      </w:r>
      <w:r w:rsidRPr="00B9580D">
        <w:rPr>
          <w:noProof/>
          <w:lang w:eastAsia="ko-KR"/>
        </w:rPr>
        <w:t xml:space="preserve">) + (slot number in the frame × </w:t>
      </w:r>
      <w:r w:rsidRPr="00B9580D">
        <w:rPr>
          <w:i/>
          <w:noProof/>
          <w:lang w:eastAsia="ko-KR"/>
        </w:rPr>
        <w:t>numberOfSymbolsPerSlot</w:t>
      </w:r>
      <w:r w:rsidRPr="00B9580D">
        <w:rPr>
          <w:noProof/>
          <w:lang w:eastAsia="ko-KR"/>
        </w:rPr>
        <w:t>) + symbol number in the slot] =</w:t>
      </w:r>
      <w:r w:rsidRPr="00B9580D">
        <w:rPr>
          <w:noProof/>
          <w:lang w:eastAsia="ko-KR"/>
        </w:rPr>
        <w:br/>
        <w:t>[(SFN</w:t>
      </w:r>
      <w:r w:rsidRPr="00B9580D">
        <w:rPr>
          <w:noProof/>
          <w:vertAlign w:val="subscript"/>
          <w:lang w:eastAsia="ko-KR"/>
        </w:rPr>
        <w:t>start time</w:t>
      </w:r>
      <w:r w:rsidRPr="00B9580D">
        <w:rPr>
          <w:noProof/>
          <w:lang w:eastAsia="ko-KR"/>
        </w:rPr>
        <w:t xml:space="preserve"> × </w:t>
      </w:r>
      <w:r w:rsidRPr="00B9580D">
        <w:rPr>
          <w:i/>
          <w:noProof/>
          <w:lang w:eastAsia="ko-KR"/>
        </w:rPr>
        <w:t>numberOfSlotsPerFrame</w:t>
      </w:r>
      <w:r w:rsidRPr="00B9580D">
        <w:rPr>
          <w:noProof/>
          <w:lang w:eastAsia="ko-KR"/>
        </w:rPr>
        <w:t xml:space="preserve"> × </w:t>
      </w:r>
      <w:r w:rsidRPr="00B9580D">
        <w:rPr>
          <w:i/>
          <w:noProof/>
          <w:lang w:eastAsia="ko-KR"/>
        </w:rPr>
        <w:t>numberOfSymbolsPerSlot</w:t>
      </w:r>
      <w:r w:rsidRPr="00B9580D">
        <w:rPr>
          <w:noProof/>
          <w:lang w:eastAsia="ko-KR"/>
        </w:rPr>
        <w:t xml:space="preserve"> + slot</w:t>
      </w:r>
      <w:r w:rsidRPr="00B9580D">
        <w:rPr>
          <w:noProof/>
          <w:vertAlign w:val="subscript"/>
          <w:lang w:eastAsia="ko-KR"/>
        </w:rPr>
        <w:t>start time</w:t>
      </w:r>
      <w:r w:rsidRPr="00B9580D">
        <w:rPr>
          <w:noProof/>
          <w:lang w:eastAsia="ko-KR"/>
        </w:rPr>
        <w:t xml:space="preserve"> × </w:t>
      </w:r>
      <w:r w:rsidRPr="00B9580D">
        <w:rPr>
          <w:i/>
          <w:noProof/>
          <w:lang w:eastAsia="ko-KR"/>
        </w:rPr>
        <w:t>numberOfSymbolsPerSlot</w:t>
      </w:r>
      <w:r w:rsidRPr="00B9580D">
        <w:rPr>
          <w:noProof/>
          <w:lang w:eastAsia="ko-KR"/>
        </w:rPr>
        <w:t xml:space="preserve"> + symbol</w:t>
      </w:r>
      <w:r w:rsidRPr="00B9580D">
        <w:rPr>
          <w:noProof/>
          <w:vertAlign w:val="subscript"/>
          <w:lang w:eastAsia="ko-KR"/>
        </w:rPr>
        <w:t>start time</w:t>
      </w:r>
      <w:r w:rsidRPr="00B9580D">
        <w:rPr>
          <w:noProof/>
          <w:lang w:eastAsia="ko-KR"/>
        </w:rPr>
        <w:t xml:space="preserve">) + N × </w:t>
      </w:r>
      <w:r w:rsidRPr="00B9580D">
        <w:rPr>
          <w:i/>
          <w:noProof/>
          <w:lang w:eastAsia="ko-KR"/>
        </w:rPr>
        <w:t>periodicity</w:t>
      </w:r>
      <w:r w:rsidRPr="00B9580D">
        <w:rPr>
          <w:noProof/>
          <w:lang w:eastAsia="ko-KR"/>
        </w:rPr>
        <w:t xml:space="preserve">] modulo (1024 × </w:t>
      </w:r>
      <w:r w:rsidRPr="00B9580D">
        <w:rPr>
          <w:i/>
          <w:noProof/>
          <w:lang w:eastAsia="ko-KR"/>
        </w:rPr>
        <w:t>numberOfSlotsPerFrame</w:t>
      </w:r>
      <w:r w:rsidRPr="00B9580D">
        <w:rPr>
          <w:noProof/>
          <w:lang w:eastAsia="ko-KR"/>
        </w:rPr>
        <w:t xml:space="preserve"> × </w:t>
      </w:r>
      <w:r w:rsidRPr="00B9580D">
        <w:rPr>
          <w:i/>
          <w:noProof/>
          <w:lang w:eastAsia="ko-KR"/>
        </w:rPr>
        <w:t>numberOfSymbolsPerSlot</w:t>
      </w:r>
      <w:r w:rsidRPr="00B9580D">
        <w:rPr>
          <w:noProof/>
          <w:lang w:eastAsia="ko-KR"/>
        </w:rPr>
        <w:t>), for all N &gt;= 0.</w:t>
      </w:r>
    </w:p>
    <w:p w:rsidR="00F1733B" w:rsidRPr="00B9580D" w:rsidRDefault="00F1733B" w:rsidP="00F1733B">
      <w:pPr>
        <w:rPr>
          <w:noProof/>
          <w:lang w:eastAsia="ko-KR"/>
        </w:rPr>
      </w:pPr>
      <w:r w:rsidRPr="00B9580D">
        <w:rPr>
          <w:noProof/>
          <w:lang w:eastAsia="ko-KR"/>
        </w:rPr>
        <w:t>where SFN</w:t>
      </w:r>
      <w:r w:rsidRPr="00B9580D">
        <w:rPr>
          <w:noProof/>
          <w:vertAlign w:val="subscript"/>
          <w:lang w:eastAsia="ko-KR"/>
        </w:rPr>
        <w:t>start time</w:t>
      </w:r>
      <w:r w:rsidRPr="00B9580D">
        <w:rPr>
          <w:noProof/>
          <w:lang w:eastAsia="ko-KR"/>
        </w:rPr>
        <w:t>, slot</w:t>
      </w:r>
      <w:r w:rsidRPr="00B9580D">
        <w:rPr>
          <w:noProof/>
          <w:vertAlign w:val="subscript"/>
          <w:lang w:eastAsia="ko-KR"/>
        </w:rPr>
        <w:t>start time</w:t>
      </w:r>
      <w:r w:rsidRPr="00B9580D">
        <w:rPr>
          <w:noProof/>
          <w:lang w:eastAsia="ko-KR"/>
        </w:rPr>
        <w:t>, and symbol</w:t>
      </w:r>
      <w:r w:rsidRPr="00B9580D">
        <w:rPr>
          <w:noProof/>
          <w:vertAlign w:val="subscript"/>
          <w:lang w:eastAsia="ko-KR"/>
        </w:rPr>
        <w:t>start time</w:t>
      </w:r>
      <w:r w:rsidRPr="00B9580D">
        <w:rPr>
          <w:noProof/>
          <w:lang w:eastAsia="ko-KR"/>
        </w:rPr>
        <w:t xml:space="preserve"> are the SFN, slot, and symbol, respectively, of the first transmission opportunity of PUSCH where the configured uplink grant was (re-)initialised.</w:t>
      </w:r>
    </w:p>
    <w:p w:rsidR="00F1733B" w:rsidRPr="00B9580D" w:rsidRDefault="00F1733B" w:rsidP="00F1733B">
      <w:pPr>
        <w:rPr>
          <w:noProof/>
          <w:lang w:eastAsia="ko-KR"/>
        </w:rPr>
      </w:pPr>
      <w:r w:rsidRPr="00B9580D">
        <w:rPr>
          <w:noProof/>
          <w:lang w:eastAsia="ko-KR"/>
        </w:rPr>
        <w:t>When a configured uplink grant is released by upper layers, all the corresponding configurations shall be released and all corresponding uplink grants shall be cleared.</w:t>
      </w:r>
    </w:p>
    <w:p w:rsidR="00F1733B" w:rsidRPr="00B9580D" w:rsidRDefault="00F1733B" w:rsidP="00F1733B">
      <w:pPr>
        <w:rPr>
          <w:noProof/>
          <w:lang w:eastAsia="ko-KR"/>
        </w:rPr>
      </w:pPr>
      <w:r w:rsidRPr="00B9580D">
        <w:rPr>
          <w:noProof/>
          <w:lang w:eastAsia="ko-KR"/>
        </w:rPr>
        <w:t>The MAC entity shall:</w:t>
      </w:r>
    </w:p>
    <w:p w:rsidR="00F1733B" w:rsidRPr="00B9580D" w:rsidRDefault="00F1733B" w:rsidP="00F1733B">
      <w:pPr>
        <w:pStyle w:val="B1"/>
        <w:rPr>
          <w:noProof/>
          <w:lang w:eastAsia="ko-KR"/>
        </w:rPr>
      </w:pPr>
      <w:r w:rsidRPr="00B9580D">
        <w:rPr>
          <w:noProof/>
          <w:lang w:eastAsia="ko-KR"/>
        </w:rPr>
        <w:t>1&gt;</w:t>
      </w:r>
      <w:r w:rsidRPr="00B9580D">
        <w:rPr>
          <w:noProof/>
          <w:lang w:eastAsia="ko-KR"/>
        </w:rPr>
        <w:tab/>
        <w:t xml:space="preserve">if the </w:t>
      </w:r>
      <w:r w:rsidRPr="00B9580D">
        <w:rPr>
          <w:noProof/>
        </w:rPr>
        <w:t>configured uplink grant confirmation has been triggered and not cancelled</w:t>
      </w:r>
      <w:r w:rsidRPr="00B9580D">
        <w:rPr>
          <w:noProof/>
          <w:lang w:eastAsia="ko-KR"/>
        </w:rPr>
        <w:t>; and</w:t>
      </w:r>
    </w:p>
    <w:p w:rsidR="00F1733B" w:rsidRPr="00B9580D" w:rsidRDefault="00F1733B" w:rsidP="00F1733B">
      <w:pPr>
        <w:pStyle w:val="B1"/>
        <w:rPr>
          <w:noProof/>
        </w:rPr>
      </w:pPr>
      <w:r w:rsidRPr="00B9580D">
        <w:rPr>
          <w:noProof/>
          <w:lang w:eastAsia="ko-KR"/>
        </w:rPr>
        <w:t>1&gt;</w:t>
      </w:r>
      <w:r w:rsidRPr="00B9580D">
        <w:rPr>
          <w:noProof/>
        </w:rPr>
        <w:tab/>
        <w:t>if the MAC entity has UL resources allocated for new transmission:</w:t>
      </w:r>
    </w:p>
    <w:p w:rsidR="00F1733B" w:rsidRPr="00B9580D" w:rsidRDefault="00F1733B" w:rsidP="00F1733B">
      <w:pPr>
        <w:pStyle w:val="B2"/>
        <w:rPr>
          <w:noProof/>
          <w:lang w:eastAsia="zh-CN"/>
        </w:rPr>
      </w:pPr>
      <w:r w:rsidRPr="00B9580D">
        <w:rPr>
          <w:noProof/>
          <w:lang w:eastAsia="ko-KR"/>
        </w:rPr>
        <w:t>2&gt;</w:t>
      </w:r>
      <w:r w:rsidRPr="00B9580D">
        <w:rPr>
          <w:noProof/>
          <w:lang w:eastAsia="zh-CN"/>
        </w:rPr>
        <w:tab/>
        <w:t>instruct the Multiplexing and Assembly procedure to generate a</w:t>
      </w:r>
      <w:del w:id="9" w:author="Jang, Jaehyuk" w:date="2019-08-13T14:05:00Z">
        <w:r w:rsidRPr="00B9580D" w:rsidDel="00BC7AF1">
          <w:rPr>
            <w:noProof/>
            <w:lang w:eastAsia="zh-CN"/>
          </w:rPr>
          <w:delText>n</w:delText>
        </w:r>
      </w:del>
      <w:r w:rsidRPr="00B9580D">
        <w:rPr>
          <w:noProof/>
          <w:lang w:eastAsia="zh-CN"/>
        </w:rPr>
        <w:t xml:space="preserve"> </w:t>
      </w:r>
      <w:r w:rsidRPr="00B9580D">
        <w:rPr>
          <w:noProof/>
          <w:lang w:eastAsia="ko-KR"/>
        </w:rPr>
        <w:t>Configured Grant</w:t>
      </w:r>
      <w:r w:rsidRPr="00B9580D">
        <w:rPr>
          <w:noProof/>
          <w:lang w:eastAsia="zh-CN"/>
        </w:rPr>
        <w:t xml:space="preserve"> </w:t>
      </w:r>
      <w:r w:rsidRPr="00B9580D">
        <w:rPr>
          <w:noProof/>
          <w:lang w:eastAsia="ko-KR"/>
        </w:rPr>
        <w:t>C</w:t>
      </w:r>
      <w:r w:rsidRPr="00B9580D">
        <w:rPr>
          <w:noProof/>
          <w:lang w:eastAsia="zh-CN"/>
        </w:rPr>
        <w:t xml:space="preserve">onfirmation MAC </w:t>
      </w:r>
      <w:r w:rsidRPr="00B9580D">
        <w:rPr>
          <w:noProof/>
          <w:lang w:eastAsia="ko-KR"/>
        </w:rPr>
        <w:t>CE</w:t>
      </w:r>
      <w:r w:rsidRPr="00B9580D">
        <w:rPr>
          <w:noProof/>
          <w:lang w:eastAsia="zh-CN"/>
        </w:rPr>
        <w:t xml:space="preserve"> as defined in clause 6.1.3.</w:t>
      </w:r>
      <w:r w:rsidRPr="00B9580D">
        <w:rPr>
          <w:noProof/>
          <w:lang w:eastAsia="ko-KR"/>
        </w:rPr>
        <w:t>7</w:t>
      </w:r>
      <w:r w:rsidRPr="00B9580D">
        <w:rPr>
          <w:noProof/>
          <w:lang w:eastAsia="zh-CN"/>
        </w:rPr>
        <w:t>;</w:t>
      </w:r>
    </w:p>
    <w:p w:rsidR="00F1733B" w:rsidRPr="00B9580D" w:rsidRDefault="00F1733B" w:rsidP="00F1733B">
      <w:pPr>
        <w:pStyle w:val="B2"/>
        <w:rPr>
          <w:noProof/>
          <w:lang w:eastAsia="zh-CN"/>
        </w:rPr>
      </w:pPr>
      <w:r w:rsidRPr="00B9580D">
        <w:rPr>
          <w:noProof/>
          <w:lang w:eastAsia="ko-KR"/>
        </w:rPr>
        <w:t>2&gt;</w:t>
      </w:r>
      <w:r w:rsidRPr="00B9580D">
        <w:rPr>
          <w:noProof/>
          <w:lang w:eastAsia="zh-CN"/>
        </w:rPr>
        <w:tab/>
        <w:t xml:space="preserve">cancel the triggered </w:t>
      </w:r>
      <w:r w:rsidRPr="00B9580D">
        <w:rPr>
          <w:noProof/>
          <w:lang w:eastAsia="ko-KR"/>
        </w:rPr>
        <w:t>configured uplink grant</w:t>
      </w:r>
      <w:r w:rsidRPr="00B9580D">
        <w:rPr>
          <w:noProof/>
          <w:lang w:eastAsia="zh-CN"/>
        </w:rPr>
        <w:t xml:space="preserve"> confirmation.</w:t>
      </w:r>
    </w:p>
    <w:p w:rsidR="00F1733B" w:rsidRPr="00B9580D" w:rsidRDefault="00F1733B" w:rsidP="00F1733B">
      <w:pPr>
        <w:rPr>
          <w:noProof/>
          <w:lang w:eastAsia="ko-KR"/>
        </w:rPr>
      </w:pPr>
      <w:r w:rsidRPr="00B9580D">
        <w:rPr>
          <w:noProof/>
          <w:lang w:eastAsia="zh-CN"/>
        </w:rPr>
        <w:t xml:space="preserve">For a configured grant Type 2, </w:t>
      </w:r>
      <w:r w:rsidRPr="00B9580D">
        <w:rPr>
          <w:noProof/>
          <w:lang w:eastAsia="ko-KR"/>
        </w:rPr>
        <w:t>t</w:t>
      </w:r>
      <w:r w:rsidRPr="00B9580D">
        <w:rPr>
          <w:noProof/>
        </w:rPr>
        <w:t xml:space="preserve">he MAC entity shall </w:t>
      </w:r>
      <w:r w:rsidRPr="00B9580D">
        <w:rPr>
          <w:noProof/>
          <w:lang w:eastAsia="ko-KR"/>
        </w:rPr>
        <w:t>clear</w:t>
      </w:r>
      <w:r w:rsidRPr="00B9580D">
        <w:rPr>
          <w:noProof/>
        </w:rPr>
        <w:t xml:space="preserve"> the configured uplink grant</w:t>
      </w:r>
      <w:r w:rsidRPr="00B9580D">
        <w:rPr>
          <w:noProof/>
          <w:lang w:eastAsia="zh-CN"/>
        </w:rPr>
        <w:t xml:space="preserve"> </w:t>
      </w:r>
      <w:r w:rsidRPr="00B9580D">
        <w:rPr>
          <w:noProof/>
        </w:rPr>
        <w:t>immediately after</w:t>
      </w:r>
      <w:r w:rsidRPr="00B9580D">
        <w:rPr>
          <w:noProof/>
          <w:lang w:eastAsia="zh-CN"/>
        </w:rPr>
        <w:t xml:space="preserve"> </w:t>
      </w:r>
      <w:r w:rsidRPr="00B9580D">
        <w:t xml:space="preserve">first transmission of </w:t>
      </w:r>
      <w:r w:rsidRPr="00B9580D">
        <w:rPr>
          <w:noProof/>
          <w:lang w:eastAsia="ko-KR"/>
        </w:rPr>
        <w:t>Configured Grant C</w:t>
      </w:r>
      <w:r w:rsidRPr="00B9580D">
        <w:rPr>
          <w:noProof/>
        </w:rPr>
        <w:t>onfirmation MAC C</w:t>
      </w:r>
      <w:r w:rsidRPr="00B9580D">
        <w:rPr>
          <w:noProof/>
          <w:lang w:eastAsia="ko-KR"/>
        </w:rPr>
        <w:t>E</w:t>
      </w:r>
      <w:r w:rsidRPr="00B9580D">
        <w:rPr>
          <w:noProof/>
        </w:rPr>
        <w:t xml:space="preserve"> </w:t>
      </w:r>
      <w:r w:rsidRPr="00B9580D">
        <w:rPr>
          <w:noProof/>
          <w:lang w:eastAsia="zh-CN"/>
        </w:rPr>
        <w:t>triggered by</w:t>
      </w:r>
      <w:r w:rsidRPr="00B9580D">
        <w:rPr>
          <w:noProof/>
        </w:rPr>
        <w:t xml:space="preserve"> the </w:t>
      </w:r>
      <w:r w:rsidRPr="00B9580D">
        <w:rPr>
          <w:noProof/>
          <w:lang w:eastAsia="ko-KR"/>
        </w:rPr>
        <w:t>configured uplink grant deactivation</w:t>
      </w:r>
      <w:r w:rsidRPr="00B9580D">
        <w:rPr>
          <w:noProof/>
        </w:rPr>
        <w:t>.</w:t>
      </w:r>
    </w:p>
    <w:p w:rsidR="00F1733B" w:rsidRPr="00B9580D" w:rsidRDefault="00F1733B" w:rsidP="00F1733B">
      <w:pPr>
        <w:rPr>
          <w:noProof/>
          <w:lang w:eastAsia="ko-KR"/>
        </w:rPr>
      </w:pPr>
      <w:r w:rsidRPr="00B9580D">
        <w:rPr>
          <w:noProof/>
          <w:lang w:eastAsia="ko-KR"/>
        </w:rPr>
        <w:t>Retransmissions except for repetition of configured uplink grants use uplink grants addressed to CS-RNTI.</w:t>
      </w:r>
    </w:p>
    <w:p w:rsidR="00F1733B" w:rsidRPr="00914E3D" w:rsidRDefault="00F1733B" w:rsidP="00F1733B">
      <w:pPr>
        <w:pBdr>
          <w:top w:val="single" w:sz="4" w:space="1" w:color="auto"/>
          <w:left w:val="single" w:sz="4" w:space="4" w:color="auto"/>
          <w:bottom w:val="single" w:sz="4" w:space="1" w:color="auto"/>
          <w:right w:val="single" w:sz="4" w:space="4" w:color="auto"/>
        </w:pBdr>
        <w:jc w:val="center"/>
        <w:rPr>
          <w:noProof/>
          <w:lang w:eastAsia="ko-KR"/>
        </w:rPr>
      </w:pPr>
      <w:bookmarkStart w:id="10" w:name="_Toc12751580"/>
      <w:r w:rsidRPr="009D0F8E">
        <w:rPr>
          <w:rFonts w:hint="eastAsia"/>
          <w:noProof/>
          <w:highlight w:val="yellow"/>
          <w:lang w:eastAsia="ko-KR"/>
        </w:rPr>
        <w:t>Next change</w:t>
      </w:r>
    </w:p>
    <w:p w:rsidR="001A046C" w:rsidRPr="00B9580D" w:rsidRDefault="001A046C" w:rsidP="001A046C">
      <w:pPr>
        <w:pStyle w:val="2"/>
        <w:rPr>
          <w:lang w:eastAsia="ko-KR"/>
        </w:rPr>
      </w:pPr>
      <w:bookmarkStart w:id="11" w:name="_Toc12751574"/>
      <w:r w:rsidRPr="00B9580D">
        <w:rPr>
          <w:lang w:eastAsia="ko-KR"/>
        </w:rPr>
        <w:t>5.15</w:t>
      </w:r>
      <w:r w:rsidRPr="00B9580D">
        <w:rPr>
          <w:lang w:eastAsia="ko-KR"/>
        </w:rPr>
        <w:tab/>
        <w:t>Bandwidth Part (BWP) operation</w:t>
      </w:r>
      <w:bookmarkEnd w:id="11"/>
    </w:p>
    <w:p w:rsidR="001A046C" w:rsidRPr="00B9580D" w:rsidRDefault="001A046C" w:rsidP="001A046C">
      <w:pPr>
        <w:rPr>
          <w:lang w:eastAsia="ko-KR"/>
        </w:rPr>
      </w:pPr>
      <w:r w:rsidRPr="00B9580D">
        <w:rPr>
          <w:lang w:eastAsia="ko-KR"/>
        </w:rPr>
        <w:t>In addition to clause 12 of TS 38.213 [6], this clause specifies requirements on BWP operation.</w:t>
      </w:r>
    </w:p>
    <w:p w:rsidR="001A046C" w:rsidRPr="00B9580D" w:rsidRDefault="001A046C" w:rsidP="001A046C">
      <w:pPr>
        <w:rPr>
          <w:lang w:eastAsia="ko-KR"/>
        </w:rPr>
      </w:pPr>
      <w:r w:rsidRPr="00B9580D">
        <w:rPr>
          <w:lang w:eastAsia="ko-KR"/>
        </w:rPr>
        <w:t>A Serving Cell may be configured with one or multiple BWPs, and the maximum number of BWP per Serving Cell is specified in TS 38.213 [6].</w:t>
      </w:r>
    </w:p>
    <w:p w:rsidR="001A046C" w:rsidRPr="00B9580D" w:rsidRDefault="001A046C" w:rsidP="001A046C">
      <w:pPr>
        <w:rPr>
          <w:lang w:eastAsia="ko-KR"/>
        </w:rPr>
      </w:pPr>
      <w:r w:rsidRPr="00B9580D">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B9580D">
        <w:rPr>
          <w:i/>
          <w:lang w:eastAsia="ko-KR"/>
        </w:rPr>
        <w:t>bwp-InactivityTimer</w:t>
      </w:r>
      <w:r w:rsidRPr="00B9580D">
        <w:rPr>
          <w:lang w:eastAsia="ko-KR"/>
        </w:rPr>
        <w:t xml:space="preserve">, by RRC signalling, or by the MAC entity itself upon initiation of Random Access procedure. Upon RRC (re-)configuration of </w:t>
      </w:r>
      <w:r w:rsidRPr="00B9580D">
        <w:rPr>
          <w:i/>
          <w:lang w:eastAsia="ko-KR"/>
        </w:rPr>
        <w:t>firstActiveDownlinkBWP-Id</w:t>
      </w:r>
      <w:r w:rsidRPr="00B9580D">
        <w:rPr>
          <w:lang w:eastAsia="ko-KR"/>
        </w:rPr>
        <w:t xml:space="preserve"> </w:t>
      </w:r>
      <w:r w:rsidRPr="00B9580D">
        <w:rPr>
          <w:lang w:eastAsia="zh-CN"/>
        </w:rPr>
        <w:t>and/or</w:t>
      </w:r>
      <w:r w:rsidRPr="00B9580D">
        <w:rPr>
          <w:lang w:eastAsia="ko-KR"/>
        </w:rPr>
        <w:t xml:space="preserve"> </w:t>
      </w:r>
      <w:r w:rsidRPr="00B9580D">
        <w:rPr>
          <w:i/>
          <w:lang w:eastAsia="ko-KR"/>
        </w:rPr>
        <w:t>firstActiveUplinkBWP-Id</w:t>
      </w:r>
      <w:r w:rsidRPr="00B9580D">
        <w:rPr>
          <w:lang w:eastAsia="ko-KR"/>
        </w:rPr>
        <w:t xml:space="preserve"> for SpCell or activation of an SCell, the DL BWP and/or UL BWP indicated by </w:t>
      </w:r>
      <w:r w:rsidRPr="00B9580D">
        <w:rPr>
          <w:i/>
          <w:lang w:eastAsia="ko-KR"/>
        </w:rPr>
        <w:t>firstActiveDownlinkBWP-Id</w:t>
      </w:r>
      <w:r w:rsidRPr="00B9580D">
        <w:rPr>
          <w:lang w:eastAsia="ko-KR"/>
        </w:rPr>
        <w:t xml:space="preserve"> and/or </w:t>
      </w:r>
      <w:r w:rsidRPr="00B9580D">
        <w:rPr>
          <w:i/>
          <w:lang w:eastAsia="ko-KR"/>
        </w:rPr>
        <w:t>firstActiveUplinkBWP-Id</w:t>
      </w:r>
      <w:r w:rsidRPr="00B9580D">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rsidR="001A046C" w:rsidRPr="00B9580D" w:rsidRDefault="001A046C" w:rsidP="001A046C">
      <w:pPr>
        <w:rPr>
          <w:lang w:eastAsia="ko-KR"/>
        </w:rPr>
      </w:pPr>
      <w:r w:rsidRPr="00B9580D">
        <w:rPr>
          <w:lang w:eastAsia="ko-KR"/>
        </w:rPr>
        <w:t>For each activated Serving Cell configured with a BWP, the MAC entity shall:</w:t>
      </w:r>
    </w:p>
    <w:p w:rsidR="001A046C" w:rsidRPr="00B9580D" w:rsidRDefault="001A046C" w:rsidP="001A046C">
      <w:pPr>
        <w:pStyle w:val="B1"/>
        <w:rPr>
          <w:lang w:eastAsia="ko-KR"/>
        </w:rPr>
      </w:pPr>
      <w:r w:rsidRPr="00B9580D">
        <w:rPr>
          <w:lang w:eastAsia="ko-KR"/>
        </w:rPr>
        <w:t>1&gt;</w:t>
      </w:r>
      <w:r w:rsidRPr="00B9580D">
        <w:rPr>
          <w:lang w:eastAsia="ko-KR"/>
        </w:rPr>
        <w:tab/>
        <w:t>if a BWP is activated:</w:t>
      </w:r>
    </w:p>
    <w:p w:rsidR="001A046C" w:rsidRPr="00B9580D" w:rsidRDefault="001A046C" w:rsidP="001A046C">
      <w:pPr>
        <w:pStyle w:val="B2"/>
        <w:rPr>
          <w:lang w:eastAsia="ko-KR"/>
        </w:rPr>
      </w:pPr>
      <w:r w:rsidRPr="00B9580D">
        <w:rPr>
          <w:lang w:eastAsia="ko-KR"/>
        </w:rPr>
        <w:t>2&gt;</w:t>
      </w:r>
      <w:r w:rsidRPr="00B9580D">
        <w:rPr>
          <w:lang w:eastAsia="ko-KR"/>
        </w:rPr>
        <w:tab/>
        <w:t>transmit on UL-SCH on the BWP;</w:t>
      </w:r>
    </w:p>
    <w:p w:rsidR="001A046C" w:rsidRPr="00B9580D" w:rsidRDefault="001A046C" w:rsidP="001A046C">
      <w:pPr>
        <w:pStyle w:val="B2"/>
        <w:rPr>
          <w:lang w:eastAsia="ko-KR"/>
        </w:rPr>
      </w:pPr>
      <w:r w:rsidRPr="00B9580D">
        <w:rPr>
          <w:lang w:eastAsia="ko-KR"/>
        </w:rPr>
        <w:t>2&gt;</w:t>
      </w:r>
      <w:r w:rsidRPr="00B9580D">
        <w:rPr>
          <w:lang w:eastAsia="ko-KR"/>
        </w:rPr>
        <w:tab/>
        <w:t>transmit on RACH on the BWP, if PRACH occasions are configured;</w:t>
      </w:r>
    </w:p>
    <w:p w:rsidR="001A046C" w:rsidRPr="00B9580D" w:rsidRDefault="001A046C" w:rsidP="001A046C">
      <w:pPr>
        <w:pStyle w:val="B2"/>
        <w:rPr>
          <w:lang w:eastAsia="ko-KR"/>
        </w:rPr>
      </w:pPr>
      <w:r w:rsidRPr="00B9580D">
        <w:rPr>
          <w:lang w:eastAsia="ko-KR"/>
        </w:rPr>
        <w:t>2&gt;</w:t>
      </w:r>
      <w:r w:rsidRPr="00B9580D">
        <w:rPr>
          <w:lang w:eastAsia="ko-KR"/>
        </w:rPr>
        <w:tab/>
        <w:t>monitor the PDCCH on the BWP;</w:t>
      </w:r>
    </w:p>
    <w:p w:rsidR="001A046C" w:rsidRPr="00B9580D" w:rsidRDefault="001A046C" w:rsidP="001A046C">
      <w:pPr>
        <w:pStyle w:val="B2"/>
        <w:rPr>
          <w:lang w:eastAsia="ko-KR"/>
        </w:rPr>
      </w:pPr>
      <w:r w:rsidRPr="00B9580D">
        <w:rPr>
          <w:lang w:eastAsia="ko-KR"/>
        </w:rPr>
        <w:t>2&gt;</w:t>
      </w:r>
      <w:r w:rsidRPr="00B9580D">
        <w:rPr>
          <w:lang w:eastAsia="ko-KR"/>
        </w:rPr>
        <w:tab/>
        <w:t>transmit PUCCH on the BWP, if configured;</w:t>
      </w:r>
    </w:p>
    <w:p w:rsidR="001A046C" w:rsidRPr="00B9580D" w:rsidRDefault="001A046C" w:rsidP="001A046C">
      <w:pPr>
        <w:pStyle w:val="B2"/>
        <w:rPr>
          <w:lang w:eastAsia="ko-KR"/>
        </w:rPr>
      </w:pPr>
      <w:r w:rsidRPr="00B9580D">
        <w:rPr>
          <w:lang w:eastAsia="ko-KR"/>
        </w:rPr>
        <w:lastRenderedPageBreak/>
        <w:t>2&gt;</w:t>
      </w:r>
      <w:r w:rsidRPr="00B9580D">
        <w:rPr>
          <w:lang w:eastAsia="ko-KR"/>
        </w:rPr>
        <w:tab/>
        <w:t>report CSI for the BWP;</w:t>
      </w:r>
    </w:p>
    <w:p w:rsidR="001A046C" w:rsidRPr="00B9580D" w:rsidRDefault="001A046C" w:rsidP="001A046C">
      <w:pPr>
        <w:pStyle w:val="B2"/>
        <w:rPr>
          <w:lang w:eastAsia="ko-KR"/>
        </w:rPr>
      </w:pPr>
      <w:r w:rsidRPr="00B9580D">
        <w:rPr>
          <w:lang w:eastAsia="ko-KR"/>
        </w:rPr>
        <w:t>2&gt;</w:t>
      </w:r>
      <w:r w:rsidRPr="00B9580D">
        <w:rPr>
          <w:lang w:eastAsia="ko-KR"/>
        </w:rPr>
        <w:tab/>
        <w:t>transmit SRS on the BWP, if configured;</w:t>
      </w:r>
    </w:p>
    <w:p w:rsidR="001A046C" w:rsidRPr="00B9580D" w:rsidRDefault="001A046C" w:rsidP="001A046C">
      <w:pPr>
        <w:pStyle w:val="B2"/>
        <w:rPr>
          <w:lang w:eastAsia="ko-KR"/>
        </w:rPr>
      </w:pPr>
      <w:r w:rsidRPr="00B9580D">
        <w:rPr>
          <w:lang w:eastAsia="ko-KR"/>
        </w:rPr>
        <w:t>2&gt;</w:t>
      </w:r>
      <w:r w:rsidRPr="00B9580D">
        <w:rPr>
          <w:lang w:eastAsia="ko-KR"/>
        </w:rPr>
        <w:tab/>
        <w:t>receive DL-SCH on the BWP;</w:t>
      </w:r>
    </w:p>
    <w:p w:rsidR="001A046C" w:rsidRPr="00B9580D" w:rsidRDefault="001A046C" w:rsidP="001A046C">
      <w:pPr>
        <w:pStyle w:val="B2"/>
        <w:rPr>
          <w:lang w:eastAsia="ko-KR"/>
        </w:rPr>
      </w:pPr>
      <w:r w:rsidRPr="00B9580D">
        <w:rPr>
          <w:lang w:eastAsia="ko-KR"/>
        </w:rPr>
        <w:t>2&gt;</w:t>
      </w:r>
      <w:r w:rsidRPr="00B9580D">
        <w:rPr>
          <w:lang w:eastAsia="ko-KR"/>
        </w:rPr>
        <w:tab/>
        <w:t>(re-)initialize any suspended configured uplink grants of configured grant Type 1 on the active BWP according to the stored configuration, if any, and to start in the symbol according to rules in clause 5.8.2.</w:t>
      </w:r>
    </w:p>
    <w:p w:rsidR="001A046C" w:rsidRPr="00B9580D" w:rsidRDefault="001A046C" w:rsidP="001A046C">
      <w:pPr>
        <w:pStyle w:val="B1"/>
        <w:rPr>
          <w:lang w:eastAsia="ko-KR"/>
        </w:rPr>
      </w:pPr>
      <w:r w:rsidRPr="00B9580D">
        <w:rPr>
          <w:lang w:eastAsia="ko-KR"/>
        </w:rPr>
        <w:t>1&gt;</w:t>
      </w:r>
      <w:r w:rsidRPr="00B9580D">
        <w:rPr>
          <w:lang w:eastAsia="ko-KR"/>
        </w:rPr>
        <w:tab/>
        <w:t>if a BWP is deactivated:</w:t>
      </w:r>
    </w:p>
    <w:p w:rsidR="001A046C" w:rsidRPr="00B9580D" w:rsidRDefault="001A046C" w:rsidP="001A046C">
      <w:pPr>
        <w:pStyle w:val="B2"/>
        <w:rPr>
          <w:lang w:eastAsia="ko-KR"/>
        </w:rPr>
      </w:pPr>
      <w:r w:rsidRPr="00B9580D">
        <w:rPr>
          <w:lang w:eastAsia="ko-KR"/>
        </w:rPr>
        <w:t>2&gt;</w:t>
      </w:r>
      <w:r w:rsidRPr="00B9580D">
        <w:rPr>
          <w:lang w:eastAsia="ko-KR"/>
        </w:rPr>
        <w:tab/>
        <w:t>not transmit on UL-SCH on the BWP;</w:t>
      </w:r>
    </w:p>
    <w:p w:rsidR="001A046C" w:rsidRPr="00B9580D" w:rsidRDefault="001A046C" w:rsidP="001A046C">
      <w:pPr>
        <w:pStyle w:val="B2"/>
        <w:rPr>
          <w:lang w:eastAsia="ko-KR"/>
        </w:rPr>
      </w:pPr>
      <w:r w:rsidRPr="00B9580D">
        <w:rPr>
          <w:lang w:eastAsia="ko-KR"/>
        </w:rPr>
        <w:t>2&gt;</w:t>
      </w:r>
      <w:r w:rsidRPr="00B9580D">
        <w:rPr>
          <w:lang w:eastAsia="ko-KR"/>
        </w:rPr>
        <w:tab/>
        <w:t>not transmit on RACH on the BWP;</w:t>
      </w:r>
    </w:p>
    <w:p w:rsidR="001A046C" w:rsidRPr="00B9580D" w:rsidRDefault="001A046C" w:rsidP="001A046C">
      <w:pPr>
        <w:pStyle w:val="B2"/>
        <w:rPr>
          <w:lang w:eastAsia="ko-KR"/>
        </w:rPr>
      </w:pPr>
      <w:r w:rsidRPr="00B9580D">
        <w:rPr>
          <w:lang w:eastAsia="ko-KR"/>
        </w:rPr>
        <w:t>2&gt;</w:t>
      </w:r>
      <w:r w:rsidRPr="00B9580D">
        <w:rPr>
          <w:lang w:eastAsia="ko-KR"/>
        </w:rPr>
        <w:tab/>
        <w:t>not monitor the PDCCH on the BWP;</w:t>
      </w:r>
    </w:p>
    <w:p w:rsidR="001A046C" w:rsidRPr="00B9580D" w:rsidRDefault="001A046C" w:rsidP="001A046C">
      <w:pPr>
        <w:pStyle w:val="B2"/>
        <w:rPr>
          <w:lang w:eastAsia="ko-KR"/>
        </w:rPr>
      </w:pPr>
      <w:r w:rsidRPr="00B9580D">
        <w:rPr>
          <w:lang w:eastAsia="ko-KR"/>
        </w:rPr>
        <w:t>2&gt;</w:t>
      </w:r>
      <w:r w:rsidRPr="00B9580D">
        <w:rPr>
          <w:lang w:eastAsia="ko-KR"/>
        </w:rPr>
        <w:tab/>
        <w:t>not transmit PUCCH on the BWP;</w:t>
      </w:r>
    </w:p>
    <w:p w:rsidR="001A046C" w:rsidRPr="00B9580D" w:rsidRDefault="001A046C" w:rsidP="001A046C">
      <w:pPr>
        <w:pStyle w:val="B2"/>
        <w:rPr>
          <w:lang w:eastAsia="ko-KR"/>
        </w:rPr>
      </w:pPr>
      <w:r w:rsidRPr="00B9580D">
        <w:rPr>
          <w:lang w:eastAsia="ko-KR"/>
        </w:rPr>
        <w:t>2&gt;</w:t>
      </w:r>
      <w:r w:rsidRPr="00B9580D">
        <w:rPr>
          <w:lang w:eastAsia="ko-KR"/>
        </w:rPr>
        <w:tab/>
        <w:t>not report CSI for the BWP;</w:t>
      </w:r>
    </w:p>
    <w:p w:rsidR="001A046C" w:rsidRPr="00B9580D" w:rsidRDefault="001A046C" w:rsidP="001A046C">
      <w:pPr>
        <w:pStyle w:val="B2"/>
        <w:rPr>
          <w:lang w:eastAsia="ko-KR"/>
        </w:rPr>
      </w:pPr>
      <w:r w:rsidRPr="00B9580D">
        <w:rPr>
          <w:lang w:eastAsia="ko-KR"/>
        </w:rPr>
        <w:t>2&gt;</w:t>
      </w:r>
      <w:r w:rsidRPr="00B9580D">
        <w:rPr>
          <w:lang w:eastAsia="ko-KR"/>
        </w:rPr>
        <w:tab/>
        <w:t>not transmit SRS on the BWP;</w:t>
      </w:r>
    </w:p>
    <w:p w:rsidR="001A046C" w:rsidRPr="00B9580D" w:rsidRDefault="001A046C" w:rsidP="001A046C">
      <w:pPr>
        <w:pStyle w:val="B2"/>
        <w:rPr>
          <w:lang w:eastAsia="ko-KR"/>
        </w:rPr>
      </w:pPr>
      <w:r w:rsidRPr="00B9580D">
        <w:rPr>
          <w:lang w:eastAsia="ko-KR"/>
        </w:rPr>
        <w:t>2&gt;</w:t>
      </w:r>
      <w:r w:rsidRPr="00B9580D">
        <w:rPr>
          <w:lang w:eastAsia="ko-KR"/>
        </w:rPr>
        <w:tab/>
        <w:t>not receive DL-SCH on the BWP;</w:t>
      </w:r>
    </w:p>
    <w:p w:rsidR="001A046C" w:rsidRPr="00B9580D" w:rsidRDefault="001A046C" w:rsidP="001A046C">
      <w:pPr>
        <w:pStyle w:val="B2"/>
        <w:rPr>
          <w:lang w:eastAsia="ko-KR"/>
        </w:rPr>
      </w:pPr>
      <w:r w:rsidRPr="00B9580D">
        <w:rPr>
          <w:lang w:eastAsia="ko-KR"/>
        </w:rPr>
        <w:t>2&gt;</w:t>
      </w:r>
      <w:r w:rsidRPr="00B9580D">
        <w:rPr>
          <w:lang w:eastAsia="ko-KR"/>
        </w:rPr>
        <w:tab/>
        <w:t>clear any configured downlink assignment and configured uplink grant of configured grant Type 2 on the BWP;</w:t>
      </w:r>
    </w:p>
    <w:p w:rsidR="001A046C" w:rsidRPr="00B9580D" w:rsidRDefault="001A046C" w:rsidP="001A046C">
      <w:pPr>
        <w:pStyle w:val="B2"/>
        <w:rPr>
          <w:lang w:eastAsia="ko-KR"/>
        </w:rPr>
      </w:pPr>
      <w:r w:rsidRPr="00B9580D">
        <w:rPr>
          <w:lang w:eastAsia="ko-KR"/>
        </w:rPr>
        <w:t>2&gt;</w:t>
      </w:r>
      <w:r w:rsidRPr="00B9580D">
        <w:rPr>
          <w:lang w:eastAsia="ko-KR"/>
        </w:rPr>
        <w:tab/>
        <w:t>suspend any configured uplink grant of configured grant Type 1 on the inactive BWP.</w:t>
      </w:r>
    </w:p>
    <w:p w:rsidR="001A046C" w:rsidRPr="00B9580D" w:rsidRDefault="001A046C" w:rsidP="001A046C">
      <w:pPr>
        <w:rPr>
          <w:lang w:eastAsia="ko-KR"/>
        </w:rPr>
      </w:pPr>
      <w:r w:rsidRPr="00B9580D">
        <w:rPr>
          <w:lang w:eastAsia="ko-KR"/>
        </w:rPr>
        <w:t>Upon initiation of the Random Access procedure on a Serving Cell, after the selection of carrier for performing Random Access procedure as specified in clause 5.1.1, the MAC entity shall for the selected carrier of this Serving Cell:</w:t>
      </w:r>
    </w:p>
    <w:p w:rsidR="001A046C" w:rsidRPr="00B9580D" w:rsidRDefault="001A046C" w:rsidP="001A046C">
      <w:pPr>
        <w:pStyle w:val="B1"/>
        <w:rPr>
          <w:lang w:eastAsia="ko-KR"/>
        </w:rPr>
      </w:pPr>
      <w:r w:rsidRPr="00B9580D">
        <w:rPr>
          <w:lang w:eastAsia="ko-KR"/>
        </w:rPr>
        <w:t>1&gt;</w:t>
      </w:r>
      <w:r w:rsidRPr="00B9580D">
        <w:rPr>
          <w:lang w:eastAsia="ko-KR"/>
        </w:rPr>
        <w:tab/>
        <w:t>if PRACH occasions are not configured for the active UL BWP:</w:t>
      </w:r>
    </w:p>
    <w:p w:rsidR="001A046C" w:rsidRPr="00B9580D" w:rsidRDefault="001A046C" w:rsidP="001A046C">
      <w:pPr>
        <w:pStyle w:val="B2"/>
        <w:rPr>
          <w:lang w:eastAsia="ko-KR"/>
        </w:rPr>
      </w:pPr>
      <w:r w:rsidRPr="00B9580D">
        <w:rPr>
          <w:lang w:eastAsia="ko-KR"/>
        </w:rPr>
        <w:t>2&gt;</w:t>
      </w:r>
      <w:r w:rsidRPr="00B9580D">
        <w:rPr>
          <w:lang w:eastAsia="ko-KR"/>
        </w:rPr>
        <w:tab/>
        <w:t xml:space="preserve">switch the active UL BWP to BWP indicated by </w:t>
      </w:r>
      <w:r w:rsidRPr="00B9580D">
        <w:rPr>
          <w:i/>
          <w:lang w:eastAsia="ko-KR"/>
        </w:rPr>
        <w:t>initialUplinkBWP</w:t>
      </w:r>
      <w:r w:rsidRPr="00B9580D">
        <w:rPr>
          <w:lang w:eastAsia="ko-KR"/>
        </w:rPr>
        <w:t>;</w:t>
      </w:r>
    </w:p>
    <w:p w:rsidR="001A046C" w:rsidRPr="00B9580D" w:rsidRDefault="001A046C" w:rsidP="001A046C">
      <w:pPr>
        <w:pStyle w:val="B2"/>
        <w:rPr>
          <w:lang w:eastAsia="ko-KR"/>
        </w:rPr>
      </w:pPr>
      <w:r w:rsidRPr="00B9580D">
        <w:rPr>
          <w:lang w:eastAsia="ko-KR"/>
        </w:rPr>
        <w:t>2&gt;</w:t>
      </w:r>
      <w:r w:rsidRPr="00B9580D">
        <w:rPr>
          <w:lang w:eastAsia="ko-KR"/>
        </w:rPr>
        <w:tab/>
        <w:t>if the Serving Cell is a</w:t>
      </w:r>
      <w:ins w:id="12" w:author="Jang, Jaehyuk" w:date="2019-08-13T14:08:00Z">
        <w:r>
          <w:rPr>
            <w:rFonts w:hint="eastAsia"/>
            <w:lang w:eastAsia="ko-KR"/>
          </w:rPr>
          <w:t>n</w:t>
        </w:r>
      </w:ins>
      <w:r w:rsidRPr="00B9580D">
        <w:rPr>
          <w:lang w:eastAsia="ko-KR"/>
        </w:rPr>
        <w:t xml:space="preserve"> SpCell:</w:t>
      </w:r>
    </w:p>
    <w:p w:rsidR="001A046C" w:rsidRPr="00B9580D" w:rsidRDefault="001A046C" w:rsidP="001A046C">
      <w:pPr>
        <w:pStyle w:val="B3"/>
        <w:rPr>
          <w:lang w:eastAsia="ko-KR"/>
        </w:rPr>
      </w:pPr>
      <w:r w:rsidRPr="00B9580D">
        <w:rPr>
          <w:lang w:eastAsia="ko-KR"/>
        </w:rPr>
        <w:t>3&gt;</w:t>
      </w:r>
      <w:r w:rsidRPr="00B9580D">
        <w:rPr>
          <w:lang w:eastAsia="ko-KR"/>
        </w:rPr>
        <w:tab/>
        <w:t xml:space="preserve">switch the active DL BWP to BWP indicated by </w:t>
      </w:r>
      <w:r w:rsidRPr="00B9580D">
        <w:rPr>
          <w:i/>
          <w:lang w:eastAsia="ko-KR"/>
        </w:rPr>
        <w:t>initialDownlinkBWP</w:t>
      </w:r>
      <w:r w:rsidRPr="00B9580D">
        <w:rPr>
          <w:lang w:eastAsia="ko-KR"/>
        </w:rPr>
        <w:t>.</w:t>
      </w:r>
    </w:p>
    <w:p w:rsidR="001A046C" w:rsidRPr="00B9580D" w:rsidRDefault="001A046C" w:rsidP="001A046C">
      <w:pPr>
        <w:pStyle w:val="B1"/>
        <w:rPr>
          <w:lang w:eastAsia="ko-KR"/>
        </w:rPr>
      </w:pPr>
      <w:r w:rsidRPr="00B9580D">
        <w:rPr>
          <w:lang w:eastAsia="ko-KR"/>
        </w:rPr>
        <w:t>1&gt;</w:t>
      </w:r>
      <w:r w:rsidRPr="00B9580D">
        <w:rPr>
          <w:lang w:eastAsia="ko-KR"/>
        </w:rPr>
        <w:tab/>
        <w:t>else:</w:t>
      </w:r>
    </w:p>
    <w:p w:rsidR="001A046C" w:rsidRPr="00B9580D" w:rsidRDefault="001A046C" w:rsidP="001A046C">
      <w:pPr>
        <w:pStyle w:val="B2"/>
        <w:rPr>
          <w:lang w:eastAsia="ko-KR"/>
        </w:rPr>
      </w:pPr>
      <w:r w:rsidRPr="00B9580D">
        <w:rPr>
          <w:lang w:eastAsia="ko-KR"/>
        </w:rPr>
        <w:t>2&gt;</w:t>
      </w:r>
      <w:r w:rsidRPr="00B9580D">
        <w:rPr>
          <w:lang w:eastAsia="ko-KR"/>
        </w:rPr>
        <w:tab/>
        <w:t>if the Serving Cell is a</w:t>
      </w:r>
      <w:ins w:id="13" w:author="Jang, Jaehyuk" w:date="2019-08-13T14:08:00Z">
        <w:r>
          <w:rPr>
            <w:rFonts w:hint="eastAsia"/>
            <w:lang w:eastAsia="ko-KR"/>
          </w:rPr>
          <w:t>n</w:t>
        </w:r>
      </w:ins>
      <w:r w:rsidRPr="00B9580D">
        <w:rPr>
          <w:lang w:eastAsia="ko-KR"/>
        </w:rPr>
        <w:t xml:space="preserve"> SpCell:</w:t>
      </w:r>
    </w:p>
    <w:p w:rsidR="001A046C" w:rsidRPr="00B9580D" w:rsidRDefault="001A046C" w:rsidP="001A046C">
      <w:pPr>
        <w:pStyle w:val="B3"/>
        <w:rPr>
          <w:lang w:eastAsia="ko-KR"/>
        </w:rPr>
      </w:pPr>
      <w:r w:rsidRPr="00B9580D">
        <w:rPr>
          <w:lang w:eastAsia="ko-KR"/>
        </w:rPr>
        <w:t>3&gt;</w:t>
      </w:r>
      <w:r w:rsidRPr="00B9580D">
        <w:rPr>
          <w:lang w:eastAsia="ko-KR"/>
        </w:rPr>
        <w:tab/>
        <w:t xml:space="preserve">if the active DL BWP does not have the same </w:t>
      </w:r>
      <w:r w:rsidRPr="00B9580D">
        <w:rPr>
          <w:i/>
          <w:lang w:eastAsia="ko-KR"/>
        </w:rPr>
        <w:t>bwp-Id</w:t>
      </w:r>
      <w:r w:rsidRPr="00B9580D">
        <w:rPr>
          <w:lang w:eastAsia="ko-KR"/>
        </w:rPr>
        <w:t xml:space="preserve"> as the active UL BWP:</w:t>
      </w:r>
    </w:p>
    <w:p w:rsidR="001A046C" w:rsidRPr="00B9580D" w:rsidRDefault="001A046C" w:rsidP="001A046C">
      <w:pPr>
        <w:pStyle w:val="B4"/>
        <w:rPr>
          <w:lang w:eastAsia="ko-KR"/>
        </w:rPr>
      </w:pPr>
      <w:r w:rsidRPr="00B9580D">
        <w:rPr>
          <w:lang w:eastAsia="ko-KR"/>
        </w:rPr>
        <w:t>4&gt;</w:t>
      </w:r>
      <w:r w:rsidRPr="00B9580D">
        <w:rPr>
          <w:lang w:eastAsia="ko-KR"/>
        </w:rPr>
        <w:tab/>
        <w:t xml:space="preserve">switch the active DL BWP to the DL BWP with the same </w:t>
      </w:r>
      <w:r w:rsidRPr="00B9580D">
        <w:rPr>
          <w:i/>
          <w:lang w:eastAsia="ko-KR"/>
        </w:rPr>
        <w:t>bwp-Id</w:t>
      </w:r>
      <w:r w:rsidRPr="00B9580D">
        <w:rPr>
          <w:lang w:eastAsia="ko-KR"/>
        </w:rPr>
        <w:t xml:space="preserve"> as the active UL BWP.</w:t>
      </w:r>
    </w:p>
    <w:p w:rsidR="001A046C" w:rsidRPr="00B9580D" w:rsidRDefault="001A046C" w:rsidP="001A046C">
      <w:pPr>
        <w:pStyle w:val="B1"/>
        <w:rPr>
          <w:lang w:eastAsia="ko-KR"/>
        </w:rPr>
      </w:pPr>
      <w:r w:rsidRPr="00B9580D">
        <w:rPr>
          <w:lang w:eastAsia="zh-CN"/>
        </w:rPr>
        <w:t>1</w:t>
      </w:r>
      <w:r w:rsidRPr="00B9580D">
        <w:rPr>
          <w:lang w:eastAsia="ko-KR"/>
        </w:rPr>
        <w:t>&gt;</w:t>
      </w:r>
      <w:r w:rsidRPr="00B9580D">
        <w:rPr>
          <w:lang w:eastAsia="ko-KR"/>
        </w:rPr>
        <w:tab/>
        <w:t xml:space="preserve">stop the </w:t>
      </w:r>
      <w:r w:rsidRPr="00B9580D">
        <w:rPr>
          <w:i/>
          <w:lang w:eastAsia="ko-KR"/>
        </w:rPr>
        <w:t>bwp-InactivityTimer</w:t>
      </w:r>
      <w:r w:rsidRPr="00B9580D">
        <w:rPr>
          <w:lang w:eastAsia="ko-KR"/>
        </w:rPr>
        <w:t xml:space="preserve"> associated with the active DL BWP of this Serving Cell, if running.</w:t>
      </w:r>
    </w:p>
    <w:p w:rsidR="001A046C" w:rsidRPr="00B9580D" w:rsidRDefault="001A046C" w:rsidP="001A046C">
      <w:pPr>
        <w:pStyle w:val="B1"/>
        <w:rPr>
          <w:lang w:eastAsia="ko-KR"/>
        </w:rPr>
      </w:pPr>
      <w:r w:rsidRPr="00B9580D">
        <w:rPr>
          <w:lang w:eastAsia="zh-CN"/>
        </w:rPr>
        <w:t>1</w:t>
      </w:r>
      <w:r w:rsidRPr="00B9580D">
        <w:rPr>
          <w:lang w:eastAsia="ko-KR"/>
        </w:rPr>
        <w:t>&gt;</w:t>
      </w:r>
      <w:r w:rsidRPr="00B9580D">
        <w:rPr>
          <w:lang w:eastAsia="ko-KR"/>
        </w:rPr>
        <w:tab/>
        <w:t>if the Serving Cell is SCell:</w:t>
      </w:r>
    </w:p>
    <w:p w:rsidR="001A046C" w:rsidRPr="00B9580D" w:rsidRDefault="001A046C" w:rsidP="001A046C">
      <w:pPr>
        <w:pStyle w:val="B2"/>
        <w:rPr>
          <w:lang w:eastAsia="zh-CN"/>
        </w:rPr>
      </w:pPr>
      <w:r w:rsidRPr="00B9580D">
        <w:rPr>
          <w:lang w:eastAsia="zh-CN"/>
        </w:rPr>
        <w:t>2</w:t>
      </w:r>
      <w:r w:rsidRPr="00B9580D">
        <w:rPr>
          <w:lang w:eastAsia="ko-KR"/>
        </w:rPr>
        <w:t>&gt;</w:t>
      </w:r>
      <w:r w:rsidRPr="00B9580D">
        <w:rPr>
          <w:lang w:eastAsia="ko-KR"/>
        </w:rPr>
        <w:tab/>
        <w:t xml:space="preserve">stop the </w:t>
      </w:r>
      <w:r w:rsidRPr="00B9580D">
        <w:rPr>
          <w:i/>
          <w:lang w:eastAsia="ko-KR"/>
        </w:rPr>
        <w:t>bwp-InactivityTimer</w:t>
      </w:r>
      <w:r w:rsidRPr="00B9580D">
        <w:rPr>
          <w:lang w:eastAsia="ko-KR"/>
        </w:rPr>
        <w:t xml:space="preserve"> associated with the active DL BWP of SpCell, if running.</w:t>
      </w:r>
    </w:p>
    <w:p w:rsidR="001A046C" w:rsidRPr="00B9580D" w:rsidRDefault="001A046C" w:rsidP="001A046C">
      <w:pPr>
        <w:pStyle w:val="B1"/>
        <w:rPr>
          <w:lang w:eastAsia="ko-KR"/>
        </w:rPr>
      </w:pPr>
      <w:r w:rsidRPr="00B9580D">
        <w:rPr>
          <w:lang w:eastAsia="ko-KR"/>
        </w:rPr>
        <w:t>1&gt;</w:t>
      </w:r>
      <w:r w:rsidRPr="00B9580D">
        <w:rPr>
          <w:lang w:eastAsia="ko-KR"/>
        </w:rPr>
        <w:tab/>
        <w:t>perform the Random Access procedure on the active DL BWP of SpCell and active UL BWP of this Serving Cell.</w:t>
      </w:r>
    </w:p>
    <w:p w:rsidR="001A046C" w:rsidRPr="00B9580D" w:rsidRDefault="001A046C" w:rsidP="001A046C">
      <w:pPr>
        <w:rPr>
          <w:lang w:eastAsia="ko-KR"/>
        </w:rPr>
      </w:pPr>
      <w:r w:rsidRPr="00B9580D">
        <w:rPr>
          <w:lang w:eastAsia="ko-KR"/>
        </w:rPr>
        <w:t>If the MAC entity receives a PDCCH for BWP switching of a Serving Cell, the MAC entity shall:</w:t>
      </w:r>
    </w:p>
    <w:p w:rsidR="001A046C" w:rsidRPr="00B9580D" w:rsidRDefault="001A046C" w:rsidP="001A046C">
      <w:pPr>
        <w:pStyle w:val="B1"/>
        <w:rPr>
          <w:lang w:eastAsia="ko-KR"/>
        </w:rPr>
      </w:pPr>
      <w:r w:rsidRPr="00B9580D">
        <w:rPr>
          <w:lang w:eastAsia="ko-KR"/>
        </w:rPr>
        <w:t>1&gt;</w:t>
      </w:r>
      <w:r w:rsidRPr="00B9580D">
        <w:rPr>
          <w:lang w:eastAsia="ko-KR"/>
        </w:rPr>
        <w:tab/>
        <w:t>if there is no ongoing Random Access procedure associated with this Serving Cell; or</w:t>
      </w:r>
    </w:p>
    <w:p w:rsidR="001A046C" w:rsidRPr="00B9580D" w:rsidRDefault="001A046C" w:rsidP="001A046C">
      <w:pPr>
        <w:pStyle w:val="B1"/>
        <w:rPr>
          <w:lang w:eastAsia="ko-KR"/>
        </w:rPr>
      </w:pPr>
      <w:r w:rsidRPr="00B9580D">
        <w:rPr>
          <w:lang w:eastAsia="ko-KR"/>
        </w:rPr>
        <w:t>1&gt;</w:t>
      </w:r>
      <w:r w:rsidRPr="00B9580D">
        <w:rPr>
          <w:lang w:eastAsia="ko-KR"/>
        </w:rPr>
        <w:tab/>
        <w:t>if the ongoing Random Access procedure associated with this Serving Cell is successfully completed upon reception of this PDCCH addressed to C-RNTI (as specified in clauses 5.1.4 and 5.1.5):</w:t>
      </w:r>
    </w:p>
    <w:p w:rsidR="001A046C" w:rsidRPr="00B9580D" w:rsidRDefault="001A046C" w:rsidP="001A046C">
      <w:pPr>
        <w:pStyle w:val="B2"/>
        <w:rPr>
          <w:lang w:eastAsia="ko-KR"/>
        </w:rPr>
      </w:pPr>
      <w:r w:rsidRPr="00B9580D">
        <w:rPr>
          <w:lang w:eastAsia="ko-KR"/>
        </w:rPr>
        <w:t>2&gt;</w:t>
      </w:r>
      <w:r w:rsidRPr="00B9580D">
        <w:rPr>
          <w:lang w:eastAsia="ko-KR"/>
        </w:rPr>
        <w:tab/>
        <w:t>perform BWP switching to a BWP indicated by the PDCCH.</w:t>
      </w:r>
    </w:p>
    <w:p w:rsidR="001A046C" w:rsidRPr="00B9580D" w:rsidRDefault="001A046C" w:rsidP="001A046C">
      <w:pPr>
        <w:rPr>
          <w:lang w:eastAsia="ko-KR"/>
        </w:rPr>
      </w:pPr>
      <w:r w:rsidRPr="00B9580D">
        <w:rPr>
          <w:lang w:eastAsia="ko-KR"/>
        </w:rPr>
        <w:lastRenderedPageBreak/>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rsidR="001A046C" w:rsidRPr="00B9580D" w:rsidRDefault="001A046C" w:rsidP="001A046C">
      <w:pPr>
        <w:rPr>
          <w:lang w:eastAsia="ko-KR"/>
        </w:rPr>
      </w:pPr>
      <w:r w:rsidRPr="00B9580D">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rsidR="001A046C" w:rsidRPr="00B9580D" w:rsidRDefault="001A046C" w:rsidP="001A046C">
      <w:pPr>
        <w:rPr>
          <w:lang w:eastAsia="ko-KR"/>
        </w:rPr>
      </w:pPr>
      <w:r w:rsidRPr="00B9580D">
        <w:rPr>
          <w:lang w:eastAsia="ko-KR"/>
        </w:rPr>
        <w:t xml:space="preserve">The MAC entity shall for each activated Serving Cell configured with </w:t>
      </w:r>
      <w:r w:rsidRPr="00B9580D">
        <w:rPr>
          <w:i/>
          <w:lang w:eastAsia="ko-KR"/>
        </w:rPr>
        <w:t>bwp-InactivityTimer</w:t>
      </w:r>
      <w:r w:rsidRPr="00B9580D">
        <w:rPr>
          <w:lang w:eastAsia="ko-KR"/>
        </w:rPr>
        <w:t>:</w:t>
      </w:r>
    </w:p>
    <w:p w:rsidR="001A046C" w:rsidRPr="00B9580D" w:rsidRDefault="001A046C" w:rsidP="001A046C">
      <w:pPr>
        <w:pStyle w:val="B1"/>
        <w:rPr>
          <w:lang w:eastAsia="ko-KR"/>
        </w:rPr>
      </w:pPr>
      <w:r w:rsidRPr="00B9580D">
        <w:rPr>
          <w:lang w:eastAsia="ko-KR"/>
        </w:rPr>
        <w:t>1&gt;</w:t>
      </w:r>
      <w:r w:rsidRPr="00B9580D">
        <w:rPr>
          <w:lang w:eastAsia="ko-KR"/>
        </w:rPr>
        <w:tab/>
        <w:t xml:space="preserve">if the </w:t>
      </w:r>
      <w:r w:rsidRPr="00B9580D">
        <w:rPr>
          <w:i/>
          <w:lang w:eastAsia="ko-KR"/>
        </w:rPr>
        <w:t>defaultDownlinkBWP-Id</w:t>
      </w:r>
      <w:r w:rsidRPr="00B9580D">
        <w:rPr>
          <w:lang w:eastAsia="ko-KR"/>
        </w:rPr>
        <w:t xml:space="preserve"> is configured, and the active DL BWP is not the BWP indicated by the </w:t>
      </w:r>
      <w:r w:rsidRPr="00B9580D">
        <w:rPr>
          <w:i/>
          <w:lang w:eastAsia="ko-KR"/>
        </w:rPr>
        <w:t>defaultDownlinkBWP-Id</w:t>
      </w:r>
      <w:r w:rsidRPr="00B9580D">
        <w:rPr>
          <w:lang w:eastAsia="ko-KR"/>
        </w:rPr>
        <w:t>; or</w:t>
      </w:r>
    </w:p>
    <w:p w:rsidR="001A046C" w:rsidRPr="00B9580D" w:rsidRDefault="001A046C" w:rsidP="001A046C">
      <w:pPr>
        <w:pStyle w:val="B1"/>
        <w:rPr>
          <w:lang w:eastAsia="ko-KR"/>
        </w:rPr>
      </w:pPr>
      <w:r w:rsidRPr="00B9580D">
        <w:rPr>
          <w:lang w:eastAsia="ko-KR"/>
        </w:rPr>
        <w:t>1&gt;</w:t>
      </w:r>
      <w:r w:rsidRPr="00B9580D">
        <w:rPr>
          <w:lang w:eastAsia="ko-KR"/>
        </w:rPr>
        <w:tab/>
        <w:t xml:space="preserve">if the </w:t>
      </w:r>
      <w:r w:rsidRPr="00B9580D">
        <w:rPr>
          <w:i/>
          <w:lang w:eastAsia="ko-KR"/>
        </w:rPr>
        <w:t>defaultDownlinkBWP-Id</w:t>
      </w:r>
      <w:r w:rsidRPr="00B9580D">
        <w:rPr>
          <w:lang w:eastAsia="ko-KR"/>
        </w:rPr>
        <w:t xml:space="preserve"> is not configured, and the active DL BWP is not the </w:t>
      </w:r>
      <w:r w:rsidRPr="00B9580D">
        <w:rPr>
          <w:i/>
          <w:lang w:eastAsia="ko-KR"/>
        </w:rPr>
        <w:t>initialDownlinkBWP</w:t>
      </w:r>
      <w:r w:rsidRPr="00B9580D">
        <w:rPr>
          <w:lang w:eastAsia="ko-KR"/>
        </w:rPr>
        <w:t>:</w:t>
      </w:r>
    </w:p>
    <w:p w:rsidR="001A046C" w:rsidRPr="00B9580D" w:rsidRDefault="001A046C" w:rsidP="001A046C">
      <w:pPr>
        <w:pStyle w:val="B2"/>
        <w:rPr>
          <w:lang w:eastAsia="ko-KR"/>
        </w:rPr>
      </w:pPr>
      <w:r w:rsidRPr="00B9580D">
        <w:rPr>
          <w:lang w:eastAsia="ko-KR"/>
        </w:rPr>
        <w:t>2&gt;</w:t>
      </w:r>
      <w:r w:rsidRPr="00B9580D">
        <w:rPr>
          <w:lang w:eastAsia="ko-KR"/>
        </w:rPr>
        <w:tab/>
        <w:t>if a PDCCH addressed to C-RNTI or CS-RNTI indicating downlink assignment or uplink grant is received on the active BWP; or</w:t>
      </w:r>
    </w:p>
    <w:p w:rsidR="001A046C" w:rsidRPr="00B9580D" w:rsidRDefault="001A046C" w:rsidP="001A046C">
      <w:pPr>
        <w:pStyle w:val="B2"/>
        <w:rPr>
          <w:lang w:eastAsia="ko-KR"/>
        </w:rPr>
      </w:pPr>
      <w:r w:rsidRPr="00B9580D">
        <w:rPr>
          <w:lang w:eastAsia="ko-KR"/>
        </w:rPr>
        <w:t>2&gt;</w:t>
      </w:r>
      <w:r w:rsidRPr="00B9580D">
        <w:rPr>
          <w:lang w:eastAsia="ko-KR"/>
        </w:rPr>
        <w:tab/>
        <w:t>if a PDCCH addressed to C-RNTI or CS-RNTI indicating downlink assignment or uplink grant is received for the active BWP; or</w:t>
      </w:r>
    </w:p>
    <w:p w:rsidR="001A046C" w:rsidRPr="00B9580D" w:rsidRDefault="001A046C" w:rsidP="001A046C">
      <w:pPr>
        <w:pStyle w:val="B2"/>
        <w:rPr>
          <w:lang w:eastAsia="ko-KR"/>
        </w:rPr>
      </w:pPr>
      <w:r w:rsidRPr="00B9580D">
        <w:rPr>
          <w:lang w:eastAsia="ko-KR"/>
        </w:rPr>
        <w:t>2&gt;</w:t>
      </w:r>
      <w:r w:rsidRPr="00B9580D">
        <w:rPr>
          <w:lang w:eastAsia="ko-KR"/>
        </w:rPr>
        <w:tab/>
        <w:t>if a MAC PDU is transmitted in a configured uplink grant or received in a configured downlink assignment:</w:t>
      </w:r>
    </w:p>
    <w:p w:rsidR="001A046C" w:rsidRPr="00B9580D" w:rsidRDefault="001A046C" w:rsidP="001A046C">
      <w:pPr>
        <w:pStyle w:val="B3"/>
        <w:rPr>
          <w:lang w:eastAsia="ko-KR"/>
        </w:rPr>
      </w:pPr>
      <w:r w:rsidRPr="00B9580D">
        <w:rPr>
          <w:lang w:eastAsia="ko-KR"/>
        </w:rPr>
        <w:t>3&gt;</w:t>
      </w:r>
      <w:r w:rsidRPr="00B9580D">
        <w:rPr>
          <w:lang w:eastAsia="ko-KR"/>
        </w:rPr>
        <w:tab/>
        <w:t>if there is no ongoing Random Access procedure associated with this Serving Cell; or</w:t>
      </w:r>
    </w:p>
    <w:p w:rsidR="001A046C" w:rsidRPr="00B9580D" w:rsidRDefault="001A046C" w:rsidP="001A046C">
      <w:pPr>
        <w:pStyle w:val="B3"/>
        <w:rPr>
          <w:lang w:eastAsia="ko-KR"/>
        </w:rPr>
      </w:pPr>
      <w:r w:rsidRPr="00B9580D">
        <w:rPr>
          <w:lang w:eastAsia="ko-KR"/>
        </w:rPr>
        <w:t>3&gt;</w:t>
      </w:r>
      <w:r w:rsidRPr="00B9580D">
        <w:rPr>
          <w:lang w:eastAsia="ko-KR"/>
        </w:rPr>
        <w:tab/>
        <w:t>if the ongoing Random Access procedure associated with this Serving Cell is successfully completed upon reception of this PDCCH addressed to C-RNTI (as specified in clauses 5.1.4 and 5.1.5):</w:t>
      </w:r>
    </w:p>
    <w:p w:rsidR="001A046C" w:rsidRPr="00B9580D" w:rsidRDefault="001A046C" w:rsidP="001A046C">
      <w:pPr>
        <w:pStyle w:val="B4"/>
        <w:rPr>
          <w:lang w:eastAsia="ko-KR"/>
        </w:rPr>
      </w:pPr>
      <w:r w:rsidRPr="00B9580D">
        <w:rPr>
          <w:lang w:eastAsia="ko-KR"/>
        </w:rPr>
        <w:t>4&gt;</w:t>
      </w:r>
      <w:r w:rsidRPr="00B9580D">
        <w:rPr>
          <w:lang w:eastAsia="ko-KR"/>
        </w:rPr>
        <w:tab/>
        <w:t xml:space="preserve">start or restart the </w:t>
      </w:r>
      <w:r w:rsidRPr="00B9580D">
        <w:rPr>
          <w:i/>
          <w:lang w:eastAsia="ko-KR"/>
        </w:rPr>
        <w:t>bwp-InactivityTimer</w:t>
      </w:r>
      <w:r w:rsidRPr="00B9580D">
        <w:rPr>
          <w:lang w:eastAsia="ko-KR"/>
        </w:rPr>
        <w:t xml:space="preserve"> associated with the active DL BWP.</w:t>
      </w:r>
    </w:p>
    <w:p w:rsidR="001A046C" w:rsidRPr="00B9580D" w:rsidRDefault="001A046C" w:rsidP="001A046C">
      <w:pPr>
        <w:pStyle w:val="B2"/>
        <w:rPr>
          <w:lang w:eastAsia="ko-KR"/>
        </w:rPr>
      </w:pPr>
      <w:r w:rsidRPr="00B9580D">
        <w:rPr>
          <w:lang w:eastAsia="ko-KR"/>
        </w:rPr>
        <w:t>2&gt;</w:t>
      </w:r>
      <w:r w:rsidRPr="00B9580D">
        <w:rPr>
          <w:lang w:eastAsia="ko-KR"/>
        </w:rPr>
        <w:tab/>
        <w:t xml:space="preserve">if the </w:t>
      </w:r>
      <w:r w:rsidRPr="00B9580D">
        <w:rPr>
          <w:i/>
          <w:lang w:eastAsia="ko-KR"/>
        </w:rPr>
        <w:t>bwp-InactivityTimer</w:t>
      </w:r>
      <w:r w:rsidRPr="00B9580D" w:rsidDel="005E501B">
        <w:rPr>
          <w:lang w:eastAsia="ko-KR"/>
        </w:rPr>
        <w:t xml:space="preserve"> </w:t>
      </w:r>
      <w:r w:rsidRPr="00B9580D">
        <w:rPr>
          <w:lang w:eastAsia="ko-KR"/>
        </w:rPr>
        <w:t>associated with the active DL BWP expires:</w:t>
      </w:r>
    </w:p>
    <w:p w:rsidR="001A046C" w:rsidRPr="00B9580D" w:rsidRDefault="001A046C" w:rsidP="001A046C">
      <w:pPr>
        <w:pStyle w:val="B3"/>
        <w:rPr>
          <w:lang w:eastAsia="ko-KR"/>
        </w:rPr>
      </w:pPr>
      <w:r w:rsidRPr="00B9580D">
        <w:rPr>
          <w:lang w:eastAsia="ko-KR"/>
        </w:rPr>
        <w:t>3&gt;</w:t>
      </w:r>
      <w:r w:rsidRPr="00B9580D">
        <w:rPr>
          <w:lang w:eastAsia="ko-KR"/>
        </w:rPr>
        <w:tab/>
        <w:t xml:space="preserve">if the </w:t>
      </w:r>
      <w:r w:rsidRPr="00B9580D">
        <w:rPr>
          <w:i/>
          <w:lang w:eastAsia="ko-KR"/>
        </w:rPr>
        <w:t>defaultDownlinkBWP-Id</w:t>
      </w:r>
      <w:r w:rsidRPr="00B9580D">
        <w:rPr>
          <w:lang w:eastAsia="ko-KR"/>
        </w:rPr>
        <w:t xml:space="preserve"> is configured:</w:t>
      </w:r>
    </w:p>
    <w:p w:rsidR="001A046C" w:rsidRPr="00B9580D" w:rsidRDefault="001A046C" w:rsidP="001A046C">
      <w:pPr>
        <w:pStyle w:val="B4"/>
        <w:rPr>
          <w:lang w:eastAsia="ko-KR"/>
        </w:rPr>
      </w:pPr>
      <w:r w:rsidRPr="00B9580D">
        <w:rPr>
          <w:lang w:eastAsia="ko-KR"/>
        </w:rPr>
        <w:t>4&gt;</w:t>
      </w:r>
      <w:r w:rsidRPr="00B9580D">
        <w:rPr>
          <w:lang w:eastAsia="ko-KR"/>
        </w:rPr>
        <w:tab/>
        <w:t xml:space="preserve">perform BWP switching to a BWP indicated by the </w:t>
      </w:r>
      <w:r w:rsidRPr="00B9580D">
        <w:rPr>
          <w:i/>
          <w:lang w:eastAsia="ko-KR"/>
        </w:rPr>
        <w:t>defaultDownlinkBWP-Id</w:t>
      </w:r>
      <w:r w:rsidRPr="00B9580D">
        <w:rPr>
          <w:lang w:eastAsia="ko-KR"/>
        </w:rPr>
        <w:t>.</w:t>
      </w:r>
    </w:p>
    <w:p w:rsidR="001A046C" w:rsidRPr="00B9580D" w:rsidRDefault="001A046C" w:rsidP="001A046C">
      <w:pPr>
        <w:pStyle w:val="B3"/>
        <w:rPr>
          <w:lang w:eastAsia="ko-KR"/>
        </w:rPr>
      </w:pPr>
      <w:r w:rsidRPr="00B9580D">
        <w:rPr>
          <w:lang w:eastAsia="ko-KR"/>
        </w:rPr>
        <w:t>3&gt;</w:t>
      </w:r>
      <w:r w:rsidRPr="00B9580D">
        <w:rPr>
          <w:lang w:eastAsia="ko-KR"/>
        </w:rPr>
        <w:tab/>
        <w:t>else:</w:t>
      </w:r>
    </w:p>
    <w:p w:rsidR="001A046C" w:rsidRPr="00B9580D" w:rsidRDefault="001A046C" w:rsidP="001A046C">
      <w:pPr>
        <w:pStyle w:val="B4"/>
        <w:rPr>
          <w:lang w:eastAsia="ko-KR"/>
        </w:rPr>
      </w:pPr>
      <w:r w:rsidRPr="00B9580D">
        <w:rPr>
          <w:lang w:eastAsia="ko-KR"/>
        </w:rPr>
        <w:t>4&gt;</w:t>
      </w:r>
      <w:r w:rsidRPr="00B9580D">
        <w:rPr>
          <w:lang w:eastAsia="ko-KR"/>
        </w:rPr>
        <w:tab/>
      </w:r>
      <w:r w:rsidRPr="00B9580D">
        <w:t xml:space="preserve">perform BWP switching to </w:t>
      </w:r>
      <w:r w:rsidRPr="00B9580D">
        <w:rPr>
          <w:lang w:eastAsia="ko-KR"/>
        </w:rPr>
        <w:t xml:space="preserve">the </w:t>
      </w:r>
      <w:r w:rsidRPr="00B9580D">
        <w:rPr>
          <w:i/>
        </w:rPr>
        <w:t>initialDownlinkBWP</w:t>
      </w:r>
      <w:r w:rsidRPr="00B9580D">
        <w:rPr>
          <w:lang w:eastAsia="ko-KR"/>
        </w:rPr>
        <w:t>.</w:t>
      </w:r>
    </w:p>
    <w:p w:rsidR="001A046C" w:rsidRPr="00B9580D" w:rsidRDefault="001A046C" w:rsidP="001A046C">
      <w:pPr>
        <w:pStyle w:val="NO"/>
        <w:rPr>
          <w:lang w:eastAsia="ko-KR"/>
        </w:rPr>
      </w:pPr>
      <w:r w:rsidRPr="00B9580D">
        <w:rPr>
          <w:lang w:eastAsia="ko-KR"/>
        </w:rPr>
        <w:t>NOTE:</w:t>
      </w:r>
      <w:r w:rsidRPr="00B9580D">
        <w:rPr>
          <w:lang w:eastAsia="ko-KR"/>
        </w:rPr>
        <w:tab/>
      </w:r>
      <w:r w:rsidRPr="00B9580D">
        <w:rPr>
          <w:lang w:eastAsia="zh-CN"/>
        </w:rPr>
        <w:t>If a R</w:t>
      </w:r>
      <w:r w:rsidRPr="00B9580D">
        <w:rPr>
          <w:lang w:eastAsia="ko-KR"/>
        </w:rPr>
        <w:t xml:space="preserve">andom </w:t>
      </w:r>
      <w:r w:rsidRPr="00B9580D">
        <w:rPr>
          <w:lang w:eastAsia="zh-CN"/>
        </w:rPr>
        <w:t>A</w:t>
      </w:r>
      <w:r w:rsidRPr="00B9580D">
        <w:rPr>
          <w:lang w:eastAsia="ko-KR"/>
        </w:rPr>
        <w:t>ccess procedure</w:t>
      </w:r>
      <w:r w:rsidRPr="00B9580D">
        <w:rPr>
          <w:lang w:eastAsia="zh-CN"/>
        </w:rPr>
        <w:t xml:space="preserve"> is </w:t>
      </w:r>
      <w:r w:rsidRPr="00B9580D">
        <w:rPr>
          <w:lang w:eastAsia="ko-KR"/>
        </w:rPr>
        <w:t>initiated on an SCell</w:t>
      </w:r>
      <w:r w:rsidRPr="00B9580D">
        <w:rPr>
          <w:lang w:eastAsia="zh-CN"/>
        </w:rPr>
        <w:t xml:space="preserve">, both this SCell and the SpCell are </w:t>
      </w:r>
      <w:r w:rsidRPr="00B9580D">
        <w:rPr>
          <w:lang w:eastAsia="ko-KR"/>
        </w:rPr>
        <w:t>associated with</w:t>
      </w:r>
      <w:r w:rsidRPr="00B9580D">
        <w:rPr>
          <w:lang w:eastAsia="zh-CN"/>
        </w:rPr>
        <w:t xml:space="preserve"> this R</w:t>
      </w:r>
      <w:r w:rsidRPr="00B9580D">
        <w:rPr>
          <w:lang w:eastAsia="ko-KR"/>
        </w:rPr>
        <w:t xml:space="preserve">andom </w:t>
      </w:r>
      <w:r w:rsidRPr="00B9580D">
        <w:rPr>
          <w:lang w:eastAsia="zh-CN"/>
        </w:rPr>
        <w:t>A</w:t>
      </w:r>
      <w:r w:rsidRPr="00B9580D">
        <w:rPr>
          <w:lang w:eastAsia="ko-KR"/>
        </w:rPr>
        <w:t>ccess procedure.</w:t>
      </w:r>
    </w:p>
    <w:p w:rsidR="001A046C" w:rsidRPr="00B9580D" w:rsidRDefault="001A046C" w:rsidP="001A046C">
      <w:pPr>
        <w:pStyle w:val="B1"/>
        <w:rPr>
          <w:lang w:eastAsia="zh-CN"/>
        </w:rPr>
      </w:pPr>
      <w:r w:rsidRPr="00B9580D">
        <w:rPr>
          <w:lang w:eastAsia="ko-KR"/>
        </w:rPr>
        <w:t>1&gt;</w:t>
      </w:r>
      <w:r w:rsidRPr="00B9580D">
        <w:rPr>
          <w:lang w:eastAsia="ko-KR"/>
        </w:rPr>
        <w:tab/>
        <w:t>if a PDCCH for BWP switching is received, and the MAC entity switches the active DL BWP</w:t>
      </w:r>
      <w:r w:rsidRPr="00B9580D">
        <w:rPr>
          <w:lang w:eastAsia="zh-CN"/>
        </w:rPr>
        <w:t>:</w:t>
      </w:r>
    </w:p>
    <w:p w:rsidR="001A046C" w:rsidRPr="00B9580D" w:rsidRDefault="001A046C" w:rsidP="001A046C">
      <w:pPr>
        <w:pStyle w:val="B2"/>
        <w:rPr>
          <w:lang w:eastAsia="ko-KR"/>
        </w:rPr>
      </w:pPr>
      <w:r w:rsidRPr="00B9580D">
        <w:rPr>
          <w:lang w:eastAsia="ko-KR"/>
        </w:rPr>
        <w:t>2&gt;</w:t>
      </w:r>
      <w:r w:rsidRPr="00B9580D">
        <w:rPr>
          <w:lang w:eastAsia="ko-KR"/>
        </w:rPr>
        <w:tab/>
        <w:t xml:space="preserve">if the </w:t>
      </w:r>
      <w:r w:rsidRPr="00B9580D">
        <w:rPr>
          <w:i/>
          <w:lang w:eastAsia="ko-KR"/>
        </w:rPr>
        <w:t>defaultDownlinkBWP-Id</w:t>
      </w:r>
      <w:r w:rsidRPr="00B9580D">
        <w:rPr>
          <w:lang w:eastAsia="ko-KR"/>
        </w:rPr>
        <w:t xml:space="preserve"> is configured, and the MAC entity switches to the DL BWP which is not indicated by the </w:t>
      </w:r>
      <w:r w:rsidRPr="00B9580D">
        <w:rPr>
          <w:i/>
          <w:lang w:eastAsia="ko-KR"/>
        </w:rPr>
        <w:t>defaultDownlinkBWP-Id</w:t>
      </w:r>
      <w:r w:rsidRPr="00B9580D">
        <w:rPr>
          <w:lang w:eastAsia="ko-KR"/>
        </w:rPr>
        <w:t>; or</w:t>
      </w:r>
    </w:p>
    <w:p w:rsidR="001A046C" w:rsidRPr="00B9580D" w:rsidRDefault="001A046C" w:rsidP="001A046C">
      <w:pPr>
        <w:pStyle w:val="B2"/>
        <w:rPr>
          <w:lang w:eastAsia="ko-KR"/>
        </w:rPr>
      </w:pPr>
      <w:r w:rsidRPr="00B9580D">
        <w:rPr>
          <w:lang w:eastAsia="ko-KR"/>
        </w:rPr>
        <w:t>2&gt;</w:t>
      </w:r>
      <w:r w:rsidRPr="00B9580D">
        <w:rPr>
          <w:lang w:eastAsia="ko-KR"/>
        </w:rPr>
        <w:tab/>
        <w:t xml:space="preserve">if the </w:t>
      </w:r>
      <w:r w:rsidRPr="00B9580D">
        <w:rPr>
          <w:i/>
          <w:lang w:eastAsia="ko-KR"/>
        </w:rPr>
        <w:t>defaultDownlinkBWP-Id</w:t>
      </w:r>
      <w:r w:rsidRPr="00B9580D">
        <w:rPr>
          <w:lang w:eastAsia="ko-KR"/>
        </w:rPr>
        <w:t xml:space="preserve"> is not configured, and the MAC entity switches to the DL BWP which is not the </w:t>
      </w:r>
      <w:r w:rsidRPr="00B9580D">
        <w:rPr>
          <w:i/>
          <w:lang w:eastAsia="ko-KR"/>
        </w:rPr>
        <w:t>initialDownlinkBWP</w:t>
      </w:r>
      <w:r w:rsidRPr="00B9580D">
        <w:rPr>
          <w:lang w:eastAsia="ko-KR"/>
        </w:rPr>
        <w:t>:</w:t>
      </w:r>
    </w:p>
    <w:p w:rsidR="001A046C" w:rsidRPr="00B9580D" w:rsidRDefault="001A046C" w:rsidP="001A046C">
      <w:pPr>
        <w:pStyle w:val="B3"/>
        <w:rPr>
          <w:lang w:eastAsia="ko-KR"/>
        </w:rPr>
      </w:pPr>
      <w:r w:rsidRPr="00B9580D">
        <w:rPr>
          <w:lang w:eastAsia="ko-KR"/>
        </w:rPr>
        <w:t>3&gt;</w:t>
      </w:r>
      <w:r w:rsidRPr="00B9580D">
        <w:rPr>
          <w:lang w:eastAsia="ko-KR"/>
        </w:rPr>
        <w:tab/>
        <w:t xml:space="preserve">start or restart the </w:t>
      </w:r>
      <w:r w:rsidRPr="00B9580D">
        <w:rPr>
          <w:i/>
          <w:lang w:eastAsia="ko-KR"/>
        </w:rPr>
        <w:t>bwp-InactivityTimer</w:t>
      </w:r>
      <w:r w:rsidRPr="00B9580D">
        <w:rPr>
          <w:lang w:eastAsia="ko-KR"/>
        </w:rPr>
        <w:t xml:space="preserve"> associated with the active DL BWP.</w:t>
      </w:r>
    </w:p>
    <w:p w:rsidR="001A046C" w:rsidRPr="00B9580D" w:rsidRDefault="001A046C" w:rsidP="001A046C">
      <w:pPr>
        <w:pStyle w:val="2"/>
        <w:rPr>
          <w:lang w:eastAsia="ko-KR"/>
        </w:rPr>
      </w:pPr>
      <w:bookmarkStart w:id="14" w:name="_Toc12751575"/>
      <w:r w:rsidRPr="00B9580D">
        <w:rPr>
          <w:lang w:eastAsia="ko-KR"/>
        </w:rPr>
        <w:t>5.16</w:t>
      </w:r>
      <w:r w:rsidRPr="00B9580D">
        <w:rPr>
          <w:lang w:eastAsia="ko-KR"/>
        </w:rPr>
        <w:tab/>
        <w:t>SUL operation</w:t>
      </w:r>
      <w:bookmarkEnd w:id="14"/>
    </w:p>
    <w:p w:rsidR="001A046C" w:rsidRPr="00B9580D" w:rsidRDefault="001A046C" w:rsidP="001A046C">
      <w:pPr>
        <w:rPr>
          <w:lang w:eastAsia="ko-KR"/>
        </w:rPr>
      </w:pPr>
      <w:r w:rsidRPr="00B9580D">
        <w:rPr>
          <w:lang w:eastAsia="ko-KR"/>
        </w:rPr>
        <w:t>The Supplementary UL (SUL) carrier can be configured as a complement to the normal UL (NUL) carrier. Switching between the NUL carrier and the SUL carrier means that the UL transmissions move from one carrier to the other carrier, which is done by:</w:t>
      </w:r>
    </w:p>
    <w:p w:rsidR="001A046C" w:rsidRPr="00B9580D" w:rsidRDefault="001A046C" w:rsidP="001A046C">
      <w:pPr>
        <w:pStyle w:val="B1"/>
        <w:rPr>
          <w:lang w:eastAsia="ko-KR"/>
        </w:rPr>
      </w:pPr>
      <w:r w:rsidRPr="00B9580D">
        <w:rPr>
          <w:lang w:eastAsia="ko-KR"/>
        </w:rPr>
        <w:t>-</w:t>
      </w:r>
      <w:r w:rsidRPr="00B9580D">
        <w:rPr>
          <w:lang w:eastAsia="ko-KR"/>
        </w:rPr>
        <w:tab/>
        <w:t>an indication in DCI;</w:t>
      </w:r>
    </w:p>
    <w:p w:rsidR="001A046C" w:rsidRPr="00B9580D" w:rsidRDefault="001A046C" w:rsidP="001A046C">
      <w:pPr>
        <w:pStyle w:val="B1"/>
        <w:rPr>
          <w:lang w:eastAsia="ko-KR"/>
        </w:rPr>
      </w:pPr>
      <w:r w:rsidRPr="00B9580D">
        <w:rPr>
          <w:lang w:eastAsia="ko-KR"/>
        </w:rPr>
        <w:lastRenderedPageBreak/>
        <w:t>-</w:t>
      </w:r>
      <w:r w:rsidRPr="00B9580D">
        <w:rPr>
          <w:lang w:eastAsia="ko-KR"/>
        </w:rPr>
        <w:tab/>
        <w:t>the Random Access procedure as specified in clause 5.1.1.</w:t>
      </w:r>
    </w:p>
    <w:p w:rsidR="001A046C" w:rsidRPr="00B9580D" w:rsidRDefault="001A046C" w:rsidP="001A046C">
      <w:pPr>
        <w:rPr>
          <w:lang w:eastAsia="ko-KR"/>
        </w:rPr>
      </w:pPr>
      <w:r w:rsidRPr="00B9580D">
        <w:rPr>
          <w:lang w:eastAsia="ko-KR"/>
        </w:rPr>
        <w:t>If the MAC entity receives a UL grant indicating a</w:t>
      </w:r>
      <w:ins w:id="15" w:author="Jang, Jaehyuk" w:date="2019-08-13T14:08:00Z">
        <w:r>
          <w:rPr>
            <w:rFonts w:hint="eastAsia"/>
            <w:lang w:eastAsia="ko-KR"/>
          </w:rPr>
          <w:t>n</w:t>
        </w:r>
      </w:ins>
      <w:r w:rsidRPr="00B9580D">
        <w:rPr>
          <w:lang w:eastAsia="ko-KR"/>
        </w:rPr>
        <w:t xml:space="preserve"> SUL switch while a Random Access procedure is ongoing, the MAC entity shall ignore the UL grant.</w:t>
      </w:r>
    </w:p>
    <w:p w:rsidR="001A046C" w:rsidRPr="00B9580D" w:rsidRDefault="001A046C" w:rsidP="001A046C">
      <w:pPr>
        <w:rPr>
          <w:lang w:eastAsia="ko-KR"/>
        </w:rPr>
      </w:pPr>
      <w:r w:rsidRPr="00B9580D">
        <w:rPr>
          <w:lang w:eastAsia="ko-KR"/>
        </w:rPr>
        <w:t xml:space="preserve">The Serving Cell configured with </w:t>
      </w:r>
      <w:r w:rsidRPr="00B9580D">
        <w:rPr>
          <w:i/>
          <w:lang w:eastAsia="ko-KR"/>
        </w:rPr>
        <w:t>supplementaryUplink</w:t>
      </w:r>
      <w:r w:rsidRPr="00B9580D">
        <w:rPr>
          <w:lang w:eastAsia="ko-KR"/>
        </w:rPr>
        <w:t xml:space="preserve"> belongs to a single TAG.</w:t>
      </w:r>
    </w:p>
    <w:p w:rsidR="001A046C" w:rsidRPr="00914E3D" w:rsidRDefault="001A046C" w:rsidP="001A046C">
      <w:pPr>
        <w:pBdr>
          <w:top w:val="single" w:sz="4" w:space="1" w:color="auto"/>
          <w:left w:val="single" w:sz="4" w:space="4" w:color="auto"/>
          <w:bottom w:val="single" w:sz="4" w:space="1" w:color="auto"/>
          <w:right w:val="single" w:sz="4" w:space="4" w:color="auto"/>
        </w:pBdr>
        <w:jc w:val="center"/>
        <w:rPr>
          <w:noProof/>
          <w:lang w:eastAsia="ko-KR"/>
        </w:rPr>
      </w:pPr>
      <w:r w:rsidRPr="009D0F8E">
        <w:rPr>
          <w:rFonts w:hint="eastAsia"/>
          <w:noProof/>
          <w:highlight w:val="yellow"/>
          <w:lang w:eastAsia="ko-KR"/>
        </w:rPr>
        <w:t>Next change</w:t>
      </w:r>
    </w:p>
    <w:p w:rsidR="00F1733B" w:rsidRPr="00B9580D" w:rsidRDefault="00F1733B" w:rsidP="00F1733B">
      <w:pPr>
        <w:pStyle w:val="3"/>
        <w:rPr>
          <w:lang w:eastAsia="ko-KR"/>
        </w:rPr>
      </w:pPr>
      <w:r w:rsidRPr="00B9580D">
        <w:rPr>
          <w:lang w:eastAsia="ko-KR"/>
        </w:rPr>
        <w:t>5.18.3</w:t>
      </w:r>
      <w:r w:rsidRPr="00B9580D">
        <w:rPr>
          <w:lang w:eastAsia="ko-KR"/>
        </w:rPr>
        <w:tab/>
        <w:t xml:space="preserve">Aperiodic CSI Trigger State </w:t>
      </w:r>
      <w:del w:id="16" w:author="Jang, Jaehyuk" w:date="2019-08-13T14:06:00Z">
        <w:r w:rsidRPr="00B9580D" w:rsidDel="005A0F34">
          <w:rPr>
            <w:lang w:eastAsia="ko-KR"/>
          </w:rPr>
          <w:delText>subselection</w:delText>
        </w:r>
      </w:del>
      <w:bookmarkEnd w:id="10"/>
      <w:ins w:id="17" w:author="Jang, Jaehyuk" w:date="2019-08-13T14:06:00Z">
        <w:r w:rsidR="005A0F34">
          <w:rPr>
            <w:rFonts w:hint="eastAsia"/>
            <w:lang w:eastAsia="ko-KR"/>
          </w:rPr>
          <w:t>S</w:t>
        </w:r>
        <w:r w:rsidR="005A0F34" w:rsidRPr="00B9580D">
          <w:rPr>
            <w:lang w:eastAsia="ko-KR"/>
          </w:rPr>
          <w:t>ubselection</w:t>
        </w:r>
      </w:ins>
    </w:p>
    <w:p w:rsidR="00F1733B" w:rsidRPr="00B9580D" w:rsidRDefault="00F1733B" w:rsidP="00F1733B">
      <w:pPr>
        <w:rPr>
          <w:lang w:eastAsia="ko-KR"/>
        </w:rPr>
      </w:pPr>
      <w:r w:rsidRPr="00B9580D">
        <w:rPr>
          <w:lang w:eastAsia="ko-KR"/>
        </w:rPr>
        <w:t xml:space="preserve">The network may select </w:t>
      </w:r>
      <w:r w:rsidRPr="00B9580D">
        <w:rPr>
          <w:lang w:eastAsia="zh-CN"/>
        </w:rPr>
        <w:t xml:space="preserve">among </w:t>
      </w:r>
      <w:r w:rsidRPr="00B9580D">
        <w:rPr>
          <w:lang w:eastAsia="ko-KR"/>
        </w:rPr>
        <w:t>the configured aperiodic CSI trigger states of a Serving Cell by sending the Aperiodic CSI Trigger State Subselection MAC CE described in clause 6.1.3.13.</w:t>
      </w:r>
    </w:p>
    <w:p w:rsidR="00F1733B" w:rsidRPr="00B9580D" w:rsidRDefault="00F1733B" w:rsidP="00F1733B">
      <w:pPr>
        <w:rPr>
          <w:lang w:eastAsia="ko-KR"/>
        </w:rPr>
      </w:pPr>
      <w:r w:rsidRPr="00B9580D">
        <w:rPr>
          <w:lang w:eastAsia="ko-KR"/>
        </w:rPr>
        <w:t>The MAC entity shall:</w:t>
      </w:r>
    </w:p>
    <w:p w:rsidR="00F1733B" w:rsidRPr="00B9580D" w:rsidRDefault="00F1733B" w:rsidP="00F1733B">
      <w:pPr>
        <w:pStyle w:val="B1"/>
        <w:ind w:left="569" w:hanging="285"/>
        <w:rPr>
          <w:lang w:eastAsia="ko-KR"/>
        </w:rPr>
      </w:pPr>
      <w:r w:rsidRPr="00B9580D">
        <w:t>1&gt;</w:t>
      </w:r>
      <w:r w:rsidRPr="00B9580D">
        <w:tab/>
        <w:t xml:space="preserve">if the </w:t>
      </w:r>
      <w:r w:rsidRPr="00B9580D">
        <w:rPr>
          <w:noProof/>
          <w:lang w:eastAsia="zh-CN"/>
        </w:rPr>
        <w:t>MAC entity</w:t>
      </w:r>
      <w:r w:rsidRPr="00B9580D">
        <w:t xml:space="preserve"> receives an </w:t>
      </w:r>
      <w:r w:rsidRPr="00B9580D">
        <w:rPr>
          <w:lang w:eastAsia="ko-KR"/>
        </w:rPr>
        <w:t>Aperiodic CSI trigger State Subselection</w:t>
      </w:r>
      <w:r w:rsidRPr="00B9580D">
        <w:t xml:space="preserve"> MAC CE </w:t>
      </w:r>
      <w:r w:rsidRPr="00B9580D">
        <w:rPr>
          <w:lang w:eastAsia="ko-KR"/>
        </w:rPr>
        <w:t>on a Serving Cell:</w:t>
      </w:r>
    </w:p>
    <w:p w:rsidR="00F1733B" w:rsidRPr="00B9580D" w:rsidRDefault="00F1733B" w:rsidP="00F1733B">
      <w:pPr>
        <w:pStyle w:val="B2"/>
        <w:rPr>
          <w:lang w:eastAsia="ko-KR"/>
        </w:rPr>
      </w:pPr>
      <w:r w:rsidRPr="00B9580D">
        <w:t>2&gt;</w:t>
      </w:r>
      <w:r w:rsidRPr="00B9580D">
        <w:tab/>
        <w:t>indicate to lower layers the information regarding Aperiodic CSI trigger State Subselection MAC CE.</w:t>
      </w:r>
    </w:p>
    <w:p w:rsidR="00F1733B" w:rsidRPr="00B9580D" w:rsidRDefault="00F1733B" w:rsidP="00F1733B">
      <w:pPr>
        <w:pStyle w:val="3"/>
        <w:rPr>
          <w:lang w:eastAsia="ko-KR"/>
        </w:rPr>
      </w:pPr>
      <w:bookmarkStart w:id="18" w:name="_Toc12751581"/>
      <w:r w:rsidRPr="00B9580D">
        <w:rPr>
          <w:lang w:eastAsia="ko-KR"/>
        </w:rPr>
        <w:t>5.18.4</w:t>
      </w:r>
      <w:r w:rsidRPr="00B9580D">
        <w:rPr>
          <w:lang w:eastAsia="ko-KR"/>
        </w:rPr>
        <w:tab/>
        <w:t>Activation/Deactivation of UE-specific PDSCH TCI state</w:t>
      </w:r>
      <w:bookmarkEnd w:id="18"/>
    </w:p>
    <w:p w:rsidR="00F1733B" w:rsidRPr="00B9580D" w:rsidRDefault="00F1733B" w:rsidP="00F1733B">
      <w:pPr>
        <w:rPr>
          <w:lang w:eastAsia="ko-KR"/>
        </w:rPr>
      </w:pPr>
      <w:r w:rsidRPr="00B9580D">
        <w:rPr>
          <w:lang w:eastAsia="ko-KR"/>
        </w:rPr>
        <w:t>The network may activate and deactivate the config</w:t>
      </w:r>
      <w:r w:rsidRPr="00B9580D">
        <w:rPr>
          <w:rFonts w:eastAsia="SimSun"/>
          <w:lang w:eastAsia="zh-CN"/>
        </w:rPr>
        <w:t>u</w:t>
      </w:r>
      <w:r w:rsidRPr="00B9580D">
        <w:rPr>
          <w:lang w:eastAsia="ko-KR"/>
        </w:rPr>
        <w:t>red TCI states for PDSCH of a Serving Cell by sending the TCI States Activation/Deactivation for UE-specific PDSCH MAC CE described in clause 6.1.3.14. The configured TCI states for PDSCH are initially deactivated upon configuration and after a handover.</w:t>
      </w:r>
    </w:p>
    <w:p w:rsidR="00F1733B" w:rsidRPr="00B9580D" w:rsidRDefault="00F1733B" w:rsidP="00F1733B">
      <w:pPr>
        <w:rPr>
          <w:lang w:eastAsia="ko-KR"/>
        </w:rPr>
      </w:pPr>
      <w:r w:rsidRPr="00B9580D">
        <w:rPr>
          <w:lang w:eastAsia="ko-KR"/>
        </w:rPr>
        <w:t>The MAC entity shall:</w:t>
      </w:r>
    </w:p>
    <w:p w:rsidR="00F1733B" w:rsidRPr="00B9580D" w:rsidRDefault="00F1733B" w:rsidP="00F1733B">
      <w:pPr>
        <w:pStyle w:val="B1"/>
        <w:rPr>
          <w:lang w:eastAsia="ko-KR"/>
        </w:rPr>
      </w:pPr>
      <w:r w:rsidRPr="00B9580D">
        <w:t>1&gt;</w:t>
      </w:r>
      <w:r w:rsidRPr="00B9580D">
        <w:tab/>
        <w:t xml:space="preserve">if the </w:t>
      </w:r>
      <w:r w:rsidRPr="00B9580D">
        <w:rPr>
          <w:noProof/>
          <w:lang w:eastAsia="zh-CN"/>
        </w:rPr>
        <w:t>MAC entity</w:t>
      </w:r>
      <w:r w:rsidRPr="00B9580D">
        <w:t xml:space="preserve"> receives a</w:t>
      </w:r>
      <w:del w:id="19" w:author="Jang, Jaehyuk" w:date="2019-08-13T14:06:00Z">
        <w:r w:rsidRPr="00B9580D" w:rsidDel="005A0F34">
          <w:delText>n</w:delText>
        </w:r>
      </w:del>
      <w:r w:rsidRPr="00B9580D">
        <w:t xml:space="preserve"> </w:t>
      </w:r>
      <w:r w:rsidRPr="00B9580D">
        <w:rPr>
          <w:lang w:eastAsia="ko-KR"/>
        </w:rPr>
        <w:t xml:space="preserve">TCI States Activation/Deactivation for UE-specific PDSCH </w:t>
      </w:r>
      <w:r w:rsidRPr="00B9580D">
        <w:t xml:space="preserve">MAC CE </w:t>
      </w:r>
      <w:r w:rsidRPr="00B9580D">
        <w:rPr>
          <w:lang w:eastAsia="ko-KR"/>
        </w:rPr>
        <w:t>on a Serving Cell:</w:t>
      </w:r>
    </w:p>
    <w:p w:rsidR="00F1733B" w:rsidRPr="00B9580D" w:rsidRDefault="00F1733B" w:rsidP="00F1733B">
      <w:pPr>
        <w:pStyle w:val="B2"/>
      </w:pPr>
      <w:r w:rsidRPr="00B9580D">
        <w:t>2&gt;</w:t>
      </w:r>
      <w:r w:rsidRPr="00B9580D">
        <w:tab/>
        <w:t>indicate to lower layers the information regarding the TCI States Activation/Deactivation for UE-specific PDSCH MAC CE.</w:t>
      </w:r>
    </w:p>
    <w:p w:rsidR="00BD5A39" w:rsidRPr="00914E3D" w:rsidRDefault="00BD5A39" w:rsidP="00BD5A39">
      <w:pPr>
        <w:pBdr>
          <w:top w:val="single" w:sz="4" w:space="1" w:color="auto"/>
          <w:left w:val="single" w:sz="4" w:space="4" w:color="auto"/>
          <w:bottom w:val="single" w:sz="4" w:space="1" w:color="auto"/>
          <w:right w:val="single" w:sz="4" w:space="4" w:color="auto"/>
        </w:pBdr>
        <w:jc w:val="center"/>
        <w:rPr>
          <w:noProof/>
          <w:lang w:eastAsia="ko-KR"/>
        </w:rPr>
      </w:pPr>
      <w:bookmarkStart w:id="20" w:name="_Toc12751611"/>
      <w:r w:rsidRPr="009D0F8E">
        <w:rPr>
          <w:rFonts w:hint="eastAsia"/>
          <w:noProof/>
          <w:highlight w:val="yellow"/>
          <w:lang w:eastAsia="ko-KR"/>
        </w:rPr>
        <w:t>Next change</w:t>
      </w:r>
    </w:p>
    <w:p w:rsidR="00BD5A39" w:rsidRPr="00B9580D" w:rsidRDefault="00BD5A39" w:rsidP="00BD5A39">
      <w:pPr>
        <w:pStyle w:val="4"/>
        <w:rPr>
          <w:noProof/>
          <w:lang w:eastAsia="ko-KR"/>
        </w:rPr>
      </w:pPr>
      <w:r w:rsidRPr="00B9580D">
        <w:rPr>
          <w:noProof/>
          <w:lang w:eastAsia="ko-KR"/>
        </w:rPr>
        <w:t>6.1.3.18</w:t>
      </w:r>
      <w:r w:rsidRPr="00B9580D">
        <w:rPr>
          <w:noProof/>
          <w:lang w:eastAsia="ko-KR"/>
        </w:rPr>
        <w:tab/>
        <w:t>PUCCH spatial relation Activation/Deactivation MAC CE</w:t>
      </w:r>
      <w:bookmarkEnd w:id="20"/>
    </w:p>
    <w:p w:rsidR="00BD5A39" w:rsidRPr="00B9580D" w:rsidRDefault="00BD5A39" w:rsidP="00BD5A39">
      <w:pPr>
        <w:rPr>
          <w:lang w:eastAsia="ko-KR"/>
        </w:rPr>
      </w:pPr>
      <w:r w:rsidRPr="00B9580D">
        <w:rPr>
          <w:lang w:eastAsia="ko-KR"/>
        </w:rPr>
        <w:t xml:space="preserve">The </w:t>
      </w:r>
      <w:r w:rsidRPr="00B9580D">
        <w:rPr>
          <w:noProof/>
          <w:lang w:eastAsia="ko-KR"/>
        </w:rPr>
        <w:t>PUCCH spatial relation Activation/Deactivation</w:t>
      </w:r>
      <w:r w:rsidRPr="00B9580D">
        <w:rPr>
          <w:lang w:eastAsia="ko-KR"/>
        </w:rPr>
        <w:t xml:space="preserve"> MAC CE is identified by a MAC subheader with LCID as specified in Table 6.2.1-1. It has a fixed size of 24 bits with following fields:</w:t>
      </w:r>
    </w:p>
    <w:p w:rsidR="00BD5A39" w:rsidRPr="00B9580D" w:rsidRDefault="00BD5A39" w:rsidP="00BD5A39">
      <w:pPr>
        <w:pStyle w:val="B1"/>
        <w:rPr>
          <w:noProof/>
        </w:rPr>
      </w:pPr>
      <w:r w:rsidRPr="00B9580D">
        <w:rPr>
          <w:noProof/>
        </w:rPr>
        <w:t>-</w:t>
      </w:r>
      <w:r w:rsidRPr="00B9580D">
        <w:rPr>
          <w:noProof/>
        </w:rPr>
        <w:tab/>
        <w:t xml:space="preserve">Serving Cell ID: </w:t>
      </w:r>
      <w:r w:rsidRPr="00B9580D">
        <w:rPr>
          <w:rFonts w:eastAsia="SimSun"/>
          <w:noProof/>
          <w:lang w:eastAsia="zh-CN"/>
        </w:rPr>
        <w:t>This field indicates the identity of the Serving Cell for which the MAC CE applies. The length of the field is 5 bits;</w:t>
      </w:r>
    </w:p>
    <w:p w:rsidR="00BD5A39" w:rsidRPr="00B9580D" w:rsidRDefault="00BD5A39" w:rsidP="00BD5A39">
      <w:pPr>
        <w:pStyle w:val="B1"/>
        <w:rPr>
          <w:noProof/>
        </w:rPr>
      </w:pPr>
      <w:r w:rsidRPr="00B9580D">
        <w:rPr>
          <w:noProof/>
        </w:rPr>
        <w:t>-</w:t>
      </w:r>
      <w:r w:rsidRPr="00B9580D">
        <w:rPr>
          <w:noProof/>
        </w:rPr>
        <w:tab/>
        <w:t xml:space="preserve">BWP ID: This field indicates a UL BWP </w:t>
      </w:r>
      <w:r w:rsidRPr="00B9580D">
        <w:rPr>
          <w:rFonts w:eastAsia="SimSun"/>
          <w:noProof/>
          <w:lang w:eastAsia="zh-CN"/>
        </w:rPr>
        <w:t xml:space="preserve">for which the MAC CE applies as the codepoint of the DCI </w:t>
      </w:r>
      <w:r w:rsidRPr="00B9580D">
        <w:rPr>
          <w:rFonts w:eastAsia="SimSun"/>
          <w:i/>
          <w:noProof/>
          <w:lang w:eastAsia="zh-CN"/>
        </w:rPr>
        <w:t>bandwidth part indicator</w:t>
      </w:r>
      <w:r w:rsidRPr="00B9580D">
        <w:rPr>
          <w:rFonts w:eastAsia="SimSun"/>
          <w:noProof/>
          <w:lang w:eastAsia="zh-CN"/>
        </w:rPr>
        <w:t xml:space="preserve"> field as specified in TS 38.212 [9]</w:t>
      </w:r>
      <w:r w:rsidRPr="00B9580D">
        <w:rPr>
          <w:noProof/>
        </w:rPr>
        <w:t>. The length of the BWP ID field is 2 bits;</w:t>
      </w:r>
    </w:p>
    <w:p w:rsidR="00BD5A39" w:rsidRPr="00B9580D" w:rsidRDefault="00BD5A39" w:rsidP="00BD5A39">
      <w:pPr>
        <w:pStyle w:val="B1"/>
        <w:rPr>
          <w:noProof/>
        </w:rPr>
      </w:pPr>
      <w:r w:rsidRPr="00B9580D">
        <w:rPr>
          <w:noProof/>
          <w:lang w:eastAsia="ko-KR"/>
        </w:rPr>
        <w:t>-</w:t>
      </w:r>
      <w:r w:rsidRPr="00B9580D">
        <w:rPr>
          <w:noProof/>
          <w:lang w:eastAsia="ko-KR"/>
        </w:rPr>
        <w:tab/>
        <w:t>PUCCH Resource ID</w:t>
      </w:r>
      <w:r w:rsidRPr="00B9580D">
        <w:rPr>
          <w:noProof/>
        </w:rPr>
        <w:t xml:space="preserve">: This field contains an identifier of the PUCCH resource ID identified by </w:t>
      </w:r>
      <w:r w:rsidRPr="00B9580D">
        <w:rPr>
          <w:i/>
        </w:rPr>
        <w:t>PUCCH-ResourceId</w:t>
      </w:r>
      <w:r w:rsidRPr="00B9580D">
        <w:t xml:space="preserve"> as specified in TS 38.331 [5]</w:t>
      </w:r>
      <w:r w:rsidRPr="00B9580D">
        <w:rPr>
          <w:noProof/>
          <w:lang w:eastAsia="ko-KR"/>
        </w:rPr>
        <w:t xml:space="preserve">. </w:t>
      </w:r>
      <w:r w:rsidRPr="00B9580D">
        <w:rPr>
          <w:noProof/>
        </w:rPr>
        <w:t>The length of the field is 7 bits;</w:t>
      </w:r>
    </w:p>
    <w:p w:rsidR="00BD5A39" w:rsidRPr="00B9580D" w:rsidRDefault="00BD5A39" w:rsidP="00BD5A39">
      <w:pPr>
        <w:pStyle w:val="B1"/>
      </w:pPr>
      <w:r w:rsidRPr="00B9580D">
        <w:rPr>
          <w:noProof/>
        </w:rPr>
        <w:t>-</w:t>
      </w:r>
      <w:r w:rsidRPr="00B9580D">
        <w:rPr>
          <w:noProof/>
        </w:rPr>
        <w:tab/>
        <w:t>S</w:t>
      </w:r>
      <w:r w:rsidRPr="00B9580D">
        <w:rPr>
          <w:noProof/>
          <w:vertAlign w:val="subscript"/>
        </w:rPr>
        <w:t>i</w:t>
      </w:r>
      <w:r w:rsidRPr="00B9580D">
        <w:rPr>
          <w:noProof/>
        </w:rPr>
        <w:t xml:space="preserve">: If there is a PUCCH Spatial Relation Info with </w:t>
      </w:r>
      <w:r w:rsidRPr="00B9580D">
        <w:rPr>
          <w:i/>
        </w:rPr>
        <w:t>PUCCH-SpatialRelationInfoId</w:t>
      </w:r>
      <w:r w:rsidRPr="00B9580D">
        <w:t xml:space="preserve"> as specified in TS 38.331 [5], configured for the uplink </w:t>
      </w:r>
      <w:r w:rsidRPr="00B9580D">
        <w:rPr>
          <w:lang w:eastAsia="ko-KR"/>
        </w:rPr>
        <w:t xml:space="preserve">bandwidth part </w:t>
      </w:r>
      <w:r w:rsidRPr="00B9580D">
        <w:t xml:space="preserve">indicated by </w:t>
      </w:r>
      <w:r w:rsidRPr="00B9580D">
        <w:rPr>
          <w:noProof/>
        </w:rPr>
        <w:t>BWP ID</w:t>
      </w:r>
      <w:r w:rsidRPr="00B9580D">
        <w:t xml:space="preserve"> field, </w:t>
      </w:r>
      <w:r w:rsidRPr="00B9580D">
        <w:rPr>
          <w:noProof/>
          <w:lang w:eastAsia="ko-KR"/>
        </w:rPr>
        <w:t>S</w:t>
      </w:r>
      <w:r w:rsidRPr="00B9580D">
        <w:rPr>
          <w:noProof/>
          <w:vertAlign w:val="subscript"/>
        </w:rPr>
        <w:t>i</w:t>
      </w:r>
      <w:r w:rsidRPr="00B9580D">
        <w:t xml:space="preserve"> indicates the activation status of </w:t>
      </w:r>
      <w:r w:rsidRPr="00B9580D">
        <w:rPr>
          <w:noProof/>
        </w:rPr>
        <w:t xml:space="preserve">PUCCH Spatial Relation Info with </w:t>
      </w:r>
      <w:r w:rsidRPr="00B9580D">
        <w:rPr>
          <w:i/>
        </w:rPr>
        <w:t>PUCCH-SpatialRelationInfoId</w:t>
      </w:r>
      <w:r w:rsidRPr="00B9580D">
        <w:t xml:space="preserve"> equal to i</w:t>
      </w:r>
      <w:ins w:id="21" w:author="Jang, Jaehyuk" w:date="2019-08-13T14:05:00Z">
        <w:r w:rsidR="00BC7AF1">
          <w:rPr>
            <w:rFonts w:hint="eastAsia"/>
            <w:lang w:eastAsia="ko-KR"/>
          </w:rPr>
          <w:t xml:space="preserve"> </w:t>
        </w:r>
      </w:ins>
      <w:r w:rsidRPr="00B9580D">
        <w:t>+</w:t>
      </w:r>
      <w:ins w:id="22" w:author="Jang, Jaehyuk" w:date="2019-08-13T14:05:00Z">
        <w:r w:rsidR="00BC7AF1">
          <w:rPr>
            <w:rFonts w:hint="eastAsia"/>
            <w:lang w:eastAsia="ko-KR"/>
          </w:rPr>
          <w:t xml:space="preserve"> </w:t>
        </w:r>
      </w:ins>
      <w:r w:rsidRPr="00B9580D">
        <w:t xml:space="preserve">1, otherwise MAC entity shall ignore this field. The </w:t>
      </w:r>
      <w:r w:rsidRPr="00B9580D">
        <w:rPr>
          <w:noProof/>
        </w:rPr>
        <w:t>S</w:t>
      </w:r>
      <w:r w:rsidRPr="00B9580D">
        <w:rPr>
          <w:noProof/>
          <w:vertAlign w:val="subscript"/>
        </w:rPr>
        <w:t>i</w:t>
      </w:r>
      <w:r w:rsidRPr="00B9580D">
        <w:t xml:space="preserve"> field is set to 1 to indicate </w:t>
      </w:r>
      <w:r w:rsidRPr="00B9580D">
        <w:rPr>
          <w:noProof/>
        </w:rPr>
        <w:t xml:space="preserve">PUCCH Spatial Relation Info with </w:t>
      </w:r>
      <w:r w:rsidRPr="00B9580D">
        <w:rPr>
          <w:i/>
        </w:rPr>
        <w:t>PUCCH-SpatialRelationInfoId</w:t>
      </w:r>
      <w:r w:rsidRPr="00B9580D">
        <w:t xml:space="preserve"> equal to i</w:t>
      </w:r>
      <w:ins w:id="23" w:author="Jang, Jaehyuk" w:date="2019-08-13T14:05:00Z">
        <w:r w:rsidR="00BC7AF1">
          <w:rPr>
            <w:rFonts w:hint="eastAsia"/>
            <w:lang w:eastAsia="ko-KR"/>
          </w:rPr>
          <w:t xml:space="preserve"> </w:t>
        </w:r>
      </w:ins>
      <w:r w:rsidRPr="00B9580D">
        <w:t>+</w:t>
      </w:r>
      <w:ins w:id="24" w:author="Jang, Jaehyuk" w:date="2019-08-13T14:05:00Z">
        <w:r w:rsidR="00BC7AF1">
          <w:rPr>
            <w:rFonts w:hint="eastAsia"/>
            <w:lang w:eastAsia="ko-KR"/>
          </w:rPr>
          <w:t xml:space="preserve"> </w:t>
        </w:r>
      </w:ins>
      <w:r w:rsidRPr="00B9580D">
        <w:t xml:space="preserve">1 </w:t>
      </w:r>
      <w:r w:rsidRPr="00B9580D">
        <w:rPr>
          <w:lang w:eastAsia="ko-KR"/>
        </w:rPr>
        <w:t>shall</w:t>
      </w:r>
      <w:r w:rsidRPr="00B9580D">
        <w:t xml:space="preserve"> be activated. The </w:t>
      </w:r>
      <w:r w:rsidRPr="00B9580D">
        <w:rPr>
          <w:noProof/>
        </w:rPr>
        <w:t>S</w:t>
      </w:r>
      <w:r w:rsidRPr="00B9580D">
        <w:rPr>
          <w:noProof/>
          <w:vertAlign w:val="subscript"/>
        </w:rPr>
        <w:t>i</w:t>
      </w:r>
      <w:r w:rsidRPr="00B9580D">
        <w:t xml:space="preserve"> field is set to 0 to indicate </w:t>
      </w:r>
      <w:r w:rsidRPr="00B9580D">
        <w:rPr>
          <w:noProof/>
        </w:rPr>
        <w:t xml:space="preserve">PUCCH Spatial Relation Info with </w:t>
      </w:r>
      <w:r w:rsidRPr="00B9580D">
        <w:rPr>
          <w:i/>
        </w:rPr>
        <w:t>PUCCH-SpatialRelationInfoId</w:t>
      </w:r>
      <w:r w:rsidRPr="00B9580D">
        <w:t xml:space="preserve"> equal to i</w:t>
      </w:r>
      <w:ins w:id="25" w:author="Jang, Jaehyuk" w:date="2019-08-13T14:05:00Z">
        <w:r w:rsidR="00BC7AF1">
          <w:rPr>
            <w:rFonts w:hint="eastAsia"/>
            <w:lang w:eastAsia="ko-KR"/>
          </w:rPr>
          <w:t xml:space="preserve"> </w:t>
        </w:r>
      </w:ins>
      <w:r w:rsidRPr="00B9580D">
        <w:t>+</w:t>
      </w:r>
      <w:ins w:id="26" w:author="Jang, Jaehyuk" w:date="2019-08-13T14:05:00Z">
        <w:r w:rsidR="00BC7AF1">
          <w:rPr>
            <w:rFonts w:hint="eastAsia"/>
            <w:lang w:eastAsia="ko-KR"/>
          </w:rPr>
          <w:t xml:space="preserve"> </w:t>
        </w:r>
      </w:ins>
      <w:r w:rsidRPr="00B9580D">
        <w:t xml:space="preserve">1 </w:t>
      </w:r>
      <w:r w:rsidRPr="00B9580D">
        <w:rPr>
          <w:lang w:eastAsia="ko-KR"/>
        </w:rPr>
        <w:t>shall</w:t>
      </w:r>
      <w:r w:rsidRPr="00B9580D">
        <w:t xml:space="preserve"> be deactivated. Only a single PUCCH Spatial Relation Info can be active for a PUCCH Resource at a time;</w:t>
      </w:r>
    </w:p>
    <w:p w:rsidR="00BD5A39" w:rsidRPr="00B9580D" w:rsidRDefault="00BD5A39" w:rsidP="00BD5A39">
      <w:pPr>
        <w:pStyle w:val="B1"/>
        <w:rPr>
          <w:lang w:eastAsia="ko-KR"/>
        </w:rPr>
      </w:pPr>
      <w:r w:rsidRPr="00B9580D">
        <w:rPr>
          <w:lang w:eastAsia="ko-KR"/>
        </w:rPr>
        <w:t>-</w:t>
      </w:r>
      <w:r w:rsidRPr="00B9580D">
        <w:rPr>
          <w:lang w:eastAsia="ko-KR"/>
        </w:rPr>
        <w:tab/>
        <w:t>R: Reserved bit, set to 0.</w:t>
      </w:r>
    </w:p>
    <w:p w:rsidR="00BD5A39" w:rsidRPr="00B9580D" w:rsidRDefault="00BD5A39" w:rsidP="00BD5A39">
      <w:pPr>
        <w:pStyle w:val="TH"/>
        <w:rPr>
          <w:lang w:eastAsia="ko-KR"/>
        </w:rPr>
      </w:pPr>
      <w:r w:rsidRPr="00B9580D">
        <w:object w:dxaOrig="5712" w:dyaOrig="2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35pt;height:108pt" o:ole="">
            <v:imagedata r:id="rId12" o:title=""/>
          </v:shape>
          <o:OLEObject Type="Embed" ProgID="Visio.Drawing.15" ShapeID="_x0000_i1025" DrawAspect="Content" ObjectID="_1628326040" r:id="rId13"/>
        </w:object>
      </w:r>
    </w:p>
    <w:p w:rsidR="00BD5A39" w:rsidRPr="00B9580D" w:rsidRDefault="00BD5A39" w:rsidP="00BD5A39">
      <w:pPr>
        <w:pStyle w:val="TF"/>
        <w:rPr>
          <w:lang w:eastAsia="ko-KR"/>
        </w:rPr>
      </w:pPr>
      <w:r w:rsidRPr="00B9580D">
        <w:rPr>
          <w:noProof/>
          <w:lang w:eastAsia="ko-KR"/>
        </w:rPr>
        <w:t xml:space="preserve">Figure 6.1.3.18-1: PUCCH spatial relation Activation/Deactivation </w:t>
      </w:r>
      <w:r w:rsidRPr="00B9580D">
        <w:rPr>
          <w:lang w:eastAsia="ko-KR"/>
        </w:rPr>
        <w:t>MAC CE</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7618" w:rsidRDefault="00097618">
      <w:r>
        <w:separator/>
      </w:r>
    </w:p>
  </w:endnote>
  <w:endnote w:type="continuationSeparator" w:id="0">
    <w:p w:rsidR="00097618" w:rsidRDefault="00097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7618" w:rsidRDefault="00097618">
      <w:r>
        <w:separator/>
      </w:r>
    </w:p>
  </w:footnote>
  <w:footnote w:type="continuationSeparator" w:id="0">
    <w:p w:rsidR="00097618" w:rsidRDefault="000976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C3"/>
    <w:rsid w:val="00022E4A"/>
    <w:rsid w:val="00097618"/>
    <w:rsid w:val="000A6394"/>
    <w:rsid w:val="000B7FED"/>
    <w:rsid w:val="000C038A"/>
    <w:rsid w:val="000C6598"/>
    <w:rsid w:val="00145D43"/>
    <w:rsid w:val="00192C46"/>
    <w:rsid w:val="001A046C"/>
    <w:rsid w:val="001A08B3"/>
    <w:rsid w:val="001A7B60"/>
    <w:rsid w:val="001B52F0"/>
    <w:rsid w:val="001B7A65"/>
    <w:rsid w:val="001E41F3"/>
    <w:rsid w:val="0026004D"/>
    <w:rsid w:val="002640DD"/>
    <w:rsid w:val="00275D12"/>
    <w:rsid w:val="00284FEB"/>
    <w:rsid w:val="002860C4"/>
    <w:rsid w:val="002A53CB"/>
    <w:rsid w:val="002B5741"/>
    <w:rsid w:val="003007D6"/>
    <w:rsid w:val="00305409"/>
    <w:rsid w:val="003555CE"/>
    <w:rsid w:val="003609EF"/>
    <w:rsid w:val="0036231A"/>
    <w:rsid w:val="00374DD4"/>
    <w:rsid w:val="003E1340"/>
    <w:rsid w:val="003E1A36"/>
    <w:rsid w:val="003E5879"/>
    <w:rsid w:val="00403909"/>
    <w:rsid w:val="00410371"/>
    <w:rsid w:val="004242F1"/>
    <w:rsid w:val="004B75B7"/>
    <w:rsid w:val="0051580D"/>
    <w:rsid w:val="00547111"/>
    <w:rsid w:val="00570A54"/>
    <w:rsid w:val="00592D74"/>
    <w:rsid w:val="005A0F34"/>
    <w:rsid w:val="005E2C44"/>
    <w:rsid w:val="006027C4"/>
    <w:rsid w:val="00621188"/>
    <w:rsid w:val="006257ED"/>
    <w:rsid w:val="00695808"/>
    <w:rsid w:val="006B46FB"/>
    <w:rsid w:val="006E21FB"/>
    <w:rsid w:val="00792342"/>
    <w:rsid w:val="007977A8"/>
    <w:rsid w:val="007B512A"/>
    <w:rsid w:val="007C2097"/>
    <w:rsid w:val="007D6A07"/>
    <w:rsid w:val="007F7259"/>
    <w:rsid w:val="0080019A"/>
    <w:rsid w:val="008040A8"/>
    <w:rsid w:val="008279FA"/>
    <w:rsid w:val="008626E7"/>
    <w:rsid w:val="00870EE7"/>
    <w:rsid w:val="008863B9"/>
    <w:rsid w:val="008A45A6"/>
    <w:rsid w:val="008F686C"/>
    <w:rsid w:val="009148DE"/>
    <w:rsid w:val="00941E30"/>
    <w:rsid w:val="009777D9"/>
    <w:rsid w:val="00983119"/>
    <w:rsid w:val="00991B88"/>
    <w:rsid w:val="009A5753"/>
    <w:rsid w:val="009A579D"/>
    <w:rsid w:val="009D65F0"/>
    <w:rsid w:val="009E1F28"/>
    <w:rsid w:val="009E3297"/>
    <w:rsid w:val="009F734F"/>
    <w:rsid w:val="00A246B6"/>
    <w:rsid w:val="00A47E70"/>
    <w:rsid w:val="00A50CF0"/>
    <w:rsid w:val="00A7671C"/>
    <w:rsid w:val="00AA2CBC"/>
    <w:rsid w:val="00AC5820"/>
    <w:rsid w:val="00AD1CD8"/>
    <w:rsid w:val="00AD5B0F"/>
    <w:rsid w:val="00B029BC"/>
    <w:rsid w:val="00B258BB"/>
    <w:rsid w:val="00B67B97"/>
    <w:rsid w:val="00B968C8"/>
    <w:rsid w:val="00BA3EC5"/>
    <w:rsid w:val="00BA51D9"/>
    <w:rsid w:val="00BB5DFC"/>
    <w:rsid w:val="00BC7AF1"/>
    <w:rsid w:val="00BD279D"/>
    <w:rsid w:val="00BD5A39"/>
    <w:rsid w:val="00BD6BB8"/>
    <w:rsid w:val="00C66BA2"/>
    <w:rsid w:val="00C76724"/>
    <w:rsid w:val="00C95985"/>
    <w:rsid w:val="00CB5344"/>
    <w:rsid w:val="00CC5026"/>
    <w:rsid w:val="00CC68D0"/>
    <w:rsid w:val="00D03F9A"/>
    <w:rsid w:val="00D06D51"/>
    <w:rsid w:val="00D24991"/>
    <w:rsid w:val="00D50255"/>
    <w:rsid w:val="00D66520"/>
    <w:rsid w:val="00DE34CF"/>
    <w:rsid w:val="00E13F3D"/>
    <w:rsid w:val="00E34898"/>
    <w:rsid w:val="00EB09B7"/>
    <w:rsid w:val="00EC7750"/>
    <w:rsid w:val="00EE7D7C"/>
    <w:rsid w:val="00F1733B"/>
    <w:rsid w:val="00F25D98"/>
    <w:rsid w:val="00F300FB"/>
    <w:rsid w:val="00FB6386"/>
    <w:rsid w:val="00FD25C0"/>
    <w:rsid w:val="00FF70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27985EC-9FF0-4A90-A045-2EA26B551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137C3"/>
    <w:rPr>
      <w:rFonts w:ascii="Times New Roman" w:hAnsi="Times New Roman"/>
      <w:lang w:val="en-GB" w:eastAsia="en-US"/>
    </w:rPr>
  </w:style>
  <w:style w:type="character" w:customStyle="1" w:styleId="B2Char">
    <w:name w:val="B2 Char"/>
    <w:link w:val="B2"/>
    <w:rsid w:val="000137C3"/>
    <w:rPr>
      <w:rFonts w:ascii="Times New Roman" w:hAnsi="Times New Roman"/>
      <w:lang w:val="en-GB" w:eastAsia="en-US"/>
    </w:rPr>
  </w:style>
  <w:style w:type="paragraph" w:customStyle="1" w:styleId="B6">
    <w:name w:val="B6"/>
    <w:basedOn w:val="B5"/>
    <w:rsid w:val="000137C3"/>
    <w:pPr>
      <w:ind w:left="1985"/>
    </w:pPr>
    <w:rPr>
      <w:rFonts w:eastAsia="맑은 고딕"/>
    </w:rPr>
  </w:style>
  <w:style w:type="character" w:customStyle="1" w:styleId="B3Char">
    <w:name w:val="B3 Char"/>
    <w:link w:val="B3"/>
    <w:rsid w:val="000137C3"/>
    <w:rPr>
      <w:rFonts w:ascii="Times New Roman" w:hAnsi="Times New Roman"/>
      <w:lang w:val="en-GB" w:eastAsia="en-US"/>
    </w:rPr>
  </w:style>
  <w:style w:type="character" w:customStyle="1" w:styleId="NOChar">
    <w:name w:val="NO Char"/>
    <w:link w:val="NO"/>
    <w:rsid w:val="000137C3"/>
    <w:rPr>
      <w:rFonts w:ascii="Times New Roman" w:hAnsi="Times New Roman"/>
      <w:lang w:val="en-GB" w:eastAsia="en-US"/>
    </w:rPr>
  </w:style>
  <w:style w:type="character" w:customStyle="1" w:styleId="B4Char">
    <w:name w:val="B4 Char"/>
    <w:link w:val="B4"/>
    <w:rsid w:val="000137C3"/>
    <w:rPr>
      <w:rFonts w:ascii="Times New Roman" w:hAnsi="Times New Roman"/>
      <w:lang w:val="en-GB" w:eastAsia="en-US"/>
    </w:rPr>
  </w:style>
  <w:style w:type="paragraph" w:customStyle="1" w:styleId="B7">
    <w:name w:val="B7"/>
    <w:basedOn w:val="B6"/>
    <w:qFormat/>
    <w:rsid w:val="000137C3"/>
  </w:style>
  <w:style w:type="character" w:customStyle="1" w:styleId="THChar">
    <w:name w:val="TH Char"/>
    <w:link w:val="TH"/>
    <w:rsid w:val="00BD5A39"/>
    <w:rPr>
      <w:rFonts w:ascii="Arial" w:hAnsi="Arial"/>
      <w:b/>
      <w:lang w:val="en-GB" w:eastAsia="en-US"/>
    </w:rPr>
  </w:style>
  <w:style w:type="character" w:customStyle="1" w:styleId="TFChar">
    <w:name w:val="TF Char"/>
    <w:link w:val="TF"/>
    <w:rsid w:val="00BD5A3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59507-16D5-4D55-95BC-D8CF7A10B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4371</Words>
  <Characters>24920</Characters>
  <Application>Microsoft Office Word</Application>
  <DocSecurity>0</DocSecurity>
  <Lines>207</Lines>
  <Paragraphs>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Jang, Jaehyuk</cp:lastModifiedBy>
  <cp:revision>3</cp:revision>
  <cp:lastPrinted>1900-12-31T15:00:00Z</cp:lastPrinted>
  <dcterms:created xsi:type="dcterms:W3CDTF">2019-08-26T09:56:00Z</dcterms:created>
  <dcterms:modified xsi:type="dcterms:W3CDTF">2019-08-26T09:58:00Z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107</vt:lpwstr>
  </property>
  <property fmtid="{D5CDD505-2E9C-101B-9397-08002B2CF9AE}" pid="4" name="Location">
    <vt:lpwstr>Prague</vt:lpwstr>
  </property>
  <property fmtid="{D5CDD505-2E9C-101B-9397-08002B2CF9AE}" pid="5" name="Country">
    <vt:lpwstr>Czech Republic</vt:lpwstr>
  </property>
  <property fmtid="{D5CDD505-2E9C-101B-9397-08002B2CF9AE}" pid="6" name="StartDate">
    <vt:lpwstr>26 August 2019</vt:lpwstr>
  </property>
  <property fmtid="{D5CDD505-2E9C-101B-9397-08002B2CF9AE}" pid="7" name="EndDate">
    <vt:lpwstr>30 August 2019</vt:lpwstr>
  </property>
  <property fmtid="{D5CDD505-2E9C-101B-9397-08002B2CF9AE}" pid="8" name="Tdoc#">
    <vt:lpwstr>R2-1911530</vt:lpwstr>
  </property>
  <property fmtid="{D5CDD505-2E9C-101B-9397-08002B2CF9AE}" pid="9" name="Spec#">
    <vt:lpwstr>38.321</vt:lpwstr>
  </property>
  <property fmtid="{D5CDD505-2E9C-101B-9397-08002B2CF9AE}" pid="10" name="Cr#">
    <vt:lpwstr>0650</vt:lpwstr>
  </property>
  <property fmtid="{D5CDD505-2E9C-101B-9397-08002B2CF9AE}" pid="11" name="Revision">
    <vt:lpwstr>1</vt:lpwstr>
  </property>
  <property fmtid="{D5CDD505-2E9C-101B-9397-08002B2CF9AE}" pid="12" name="Version">
    <vt:lpwstr>15.6.0</vt:lpwstr>
  </property>
  <property fmtid="{D5CDD505-2E9C-101B-9397-08002B2CF9AE}" pid="13" name="SourceIfWg">
    <vt:lpwstr>Samsung (Rapporteur)</vt:lpwstr>
  </property>
  <property fmtid="{D5CDD505-2E9C-101B-9397-08002B2CF9AE}" pid="14" name="SourceIfTsg">
    <vt:lpwstr>R2</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2019-08-26</vt:lpwstr>
  </property>
  <property fmtid="{D5CDD505-2E9C-101B-9397-08002B2CF9AE}" pid="18" name="Release">
    <vt:lpwstr>Rel-15</vt:lpwstr>
  </property>
  <property fmtid="{D5CDD505-2E9C-101B-9397-08002B2CF9AE}" pid="19" name="CrTitle">
    <vt:lpwstr>Miscellaneous corrections</vt:lpwstr>
  </property>
  <property fmtid="{D5CDD505-2E9C-101B-9397-08002B2CF9AE}" pid="20" name="MtgTitle">
    <vt:lpwstr> </vt:lpwstr>
  </property>
  <property fmtid="{D5CDD505-2E9C-101B-9397-08002B2CF9AE}" pid="21" name="NSCPROP_SA">
    <vt:lpwstr>C:\Users\Samsung\AppData\Local\Temp\Temp1_R2-1909125.zip\R2-1909125.docx</vt:lpwstr>
  </property>
</Properties>
</file>