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21B" w:rsidRPr="003206B2" w:rsidRDefault="007E521B" w:rsidP="007E521B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3206B2">
        <w:rPr>
          <w:rFonts w:ascii="Arial" w:hAnsi="Arial" w:cs="Arial"/>
          <w:b/>
          <w:sz w:val="28"/>
          <w:szCs w:val="28"/>
        </w:rPr>
        <w:t>3GPP TSG RAN Meeting #78</w:t>
      </w:r>
      <w:r w:rsidRPr="003206B2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3206B2">
        <w:rPr>
          <w:rFonts w:ascii="Arial" w:hAnsi="Arial" w:cs="Arial"/>
          <w:b/>
          <w:sz w:val="28"/>
          <w:szCs w:val="28"/>
        </w:rPr>
        <w:t>RP-1</w:t>
      </w:r>
      <w:r>
        <w:rPr>
          <w:rFonts w:ascii="Arial" w:hAnsi="Arial" w:cs="Arial"/>
          <w:b/>
          <w:sz w:val="28"/>
          <w:szCs w:val="28"/>
        </w:rPr>
        <w:t>72731</w:t>
      </w:r>
    </w:p>
    <w:p w:rsidR="007E521B" w:rsidRPr="003206B2" w:rsidRDefault="007E521B" w:rsidP="007E521B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3206B2">
        <w:rPr>
          <w:rFonts w:ascii="Arial" w:hAnsi="Arial" w:cs="Arial"/>
          <w:b/>
          <w:sz w:val="28"/>
          <w:szCs w:val="28"/>
        </w:rPr>
        <w:t>Lisbon, Portugal, December 18 - 21, 2017</w:t>
      </w:r>
    </w:p>
    <w:p w:rsidR="007E521B" w:rsidRDefault="007E521B">
      <w:pPr>
        <w:rPr>
          <w:rFonts w:ascii="Arial" w:hAnsi="Arial" w:cs="Arial"/>
        </w:rPr>
      </w:pPr>
    </w:p>
    <w:tbl>
      <w:tblPr>
        <w:tblpPr w:leftFromText="180" w:rightFromText="180" w:vertAnchor="page" w:horzAnchor="margin" w:tblpY="1786"/>
        <w:tblW w:w="9889" w:type="dxa"/>
        <w:tblLayout w:type="fixed"/>
        <w:tblLook w:val="0000"/>
      </w:tblPr>
      <w:tblGrid>
        <w:gridCol w:w="6487"/>
        <w:gridCol w:w="3402"/>
      </w:tblGrid>
      <w:tr w:rsidR="007E521B" w:rsidRPr="007E521B" w:rsidTr="007E521B">
        <w:trPr>
          <w:cantSplit/>
        </w:trPr>
        <w:tc>
          <w:tcPr>
            <w:tcW w:w="6487" w:type="dxa"/>
            <w:vAlign w:val="center"/>
          </w:tcPr>
          <w:p w:rsidR="007E521B" w:rsidRPr="007E521B" w:rsidRDefault="007E521B" w:rsidP="007E521B">
            <w:pPr>
              <w:shd w:val="solid" w:color="FFFFFF" w:fill="FFFFFF"/>
              <w:rPr>
                <w:rFonts w:ascii="Arial" w:hAnsi="Arial" w:cs="Arial"/>
                <w:b/>
                <w:bCs/>
                <w:i/>
                <w:sz w:val="26"/>
                <w:szCs w:val="26"/>
              </w:rPr>
            </w:pPr>
            <w:r w:rsidRPr="007E521B">
              <w:rPr>
                <w:rFonts w:ascii="Arial" w:eastAsia="Batang" w:hAnsi="Arial" w:cs="Arial"/>
                <w:i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:rsidR="007E521B" w:rsidRPr="007E521B" w:rsidRDefault="007E521B" w:rsidP="007E521B">
            <w:pPr>
              <w:shd w:val="solid" w:color="FFFFFF" w:fill="FFFFFF"/>
              <w:spacing w:line="240" w:lineRule="atLeast"/>
              <w:jc w:val="right"/>
              <w:rPr>
                <w:rFonts w:ascii="Arial" w:hAnsi="Arial" w:cs="Arial"/>
                <w:b/>
                <w:bCs/>
                <w:i/>
                <w:noProof/>
                <w:lang w:eastAsia="it-IT"/>
              </w:rPr>
            </w:pPr>
            <w:r w:rsidRPr="007E521B">
              <w:rPr>
                <w:rFonts w:ascii="Arial" w:eastAsia="Batang" w:hAnsi="Arial" w:cs="Arial"/>
                <w:i/>
                <w:lang w:val="en-US"/>
              </w:rPr>
              <w:t>RT-170024</w:t>
            </w:r>
          </w:p>
        </w:tc>
      </w:tr>
    </w:tbl>
    <w:p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7E521B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7A25" w:rsidRPr="00EF7A25">
        <w:rPr>
          <w:rFonts w:ascii="Arial" w:hAnsi="Arial" w:cs="Arial"/>
          <w:bCs/>
        </w:rPr>
        <w:t xml:space="preserve">Draft LTI </w:t>
      </w:r>
      <w:r w:rsidR="00EF7A25">
        <w:rPr>
          <w:rFonts w:ascii="Arial" w:hAnsi="Arial" w:cs="Arial"/>
          <w:bCs/>
        </w:rPr>
        <w:t xml:space="preserve">on </w:t>
      </w:r>
      <w:r w:rsidR="00EF7A25" w:rsidRPr="00EF7A25">
        <w:rPr>
          <w:rFonts w:ascii="Arial" w:hAnsi="Arial" w:cs="Arial"/>
          <w:bCs/>
        </w:rPr>
        <w:t>3GPP 5G Initial Description Template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12A7D" w:rsidRPr="00315D78">
        <w:rPr>
          <w:rFonts w:ascii="Verdana" w:hAnsi="Verdana"/>
          <w:bCs/>
          <w:lang w:val="fr-CH" w:eastAsia="zh-CN"/>
        </w:rPr>
        <w:t>5D/TEMP/394(Rev.1)</w:t>
      </w:r>
      <w:r w:rsidR="00012A7D">
        <w:rPr>
          <w:rFonts w:ascii="Verdana" w:hAnsi="Verdana"/>
          <w:bCs/>
          <w:lang w:val="fr-CH" w:eastAsia="zh-CN"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012A7D" w:rsidRPr="00012A7D">
        <w:rPr>
          <w:rFonts w:ascii="Arial" w:hAnsi="Arial" w:cs="Arial"/>
          <w:bCs/>
        </w:rPr>
        <w:t>RP-172145</w:t>
      </w:r>
      <w:r w:rsidR="00012A7D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on </w:t>
      </w:r>
      <w:r w:rsidR="00012A7D" w:rsidRPr="00012A7D">
        <w:rPr>
          <w:rFonts w:ascii="Arial" w:hAnsi="Arial" w:cs="Arial" w:hint="eastAsia"/>
          <w:bCs/>
        </w:rPr>
        <w:t>Further progress in development of the ITU-R Recommendation for the terrestrial components of the IMT-2020 radio interface(s)</w:t>
      </w:r>
    </w:p>
    <w:p w:rsidR="00AE1EAD" w:rsidRPr="007E521B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7E521B">
        <w:rPr>
          <w:rFonts w:ascii="Arial" w:hAnsi="Arial" w:cs="Arial"/>
          <w:bCs/>
        </w:rPr>
        <w:t>5D</w:t>
      </w:r>
    </w:p>
    <w:p w:rsidR="00AE1EAD" w:rsidRPr="007E521B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7E521B">
        <w:rPr>
          <w:rFonts w:ascii="Arial" w:hAnsi="Arial" w:cs="Arial"/>
          <w:b/>
        </w:rPr>
        <w:t>Cc:</w:t>
      </w:r>
      <w:r w:rsidR="002454B0" w:rsidRPr="007E521B">
        <w:rPr>
          <w:rFonts w:ascii="Arial" w:hAnsi="Arial" w:cs="Arial"/>
          <w:b/>
        </w:rPr>
        <w:t xml:space="preserve"> </w:t>
      </w:r>
      <w:r w:rsidRPr="007E521B">
        <w:rPr>
          <w:rFonts w:ascii="Arial" w:hAnsi="Arial" w:cs="Arial"/>
          <w:bCs/>
        </w:rPr>
        <w:tab/>
      </w:r>
    </w:p>
    <w:p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729F7">
        <w:rPr>
          <w:rFonts w:ascii="Arial" w:hAnsi="Arial" w:cs="Arial"/>
          <w:bCs/>
        </w:rPr>
        <w:t>3GPP RAN</w:t>
      </w:r>
      <w:r w:rsidR="00EF0635" w:rsidRPr="007F274C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ITU-R Ad-Hoc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012A7D" w:rsidRPr="004C27AB" w:rsidRDefault="00012A7D" w:rsidP="00012A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C27AB">
        <w:rPr>
          <w:rFonts w:cs="Arial"/>
        </w:rPr>
        <w:t>Name:</w:t>
      </w:r>
      <w:r w:rsidRPr="004C27AB">
        <w:rPr>
          <w:rFonts w:cs="Arial"/>
          <w:b w:val="0"/>
          <w:bCs/>
        </w:rPr>
        <w:tab/>
        <w:t>Wu Yong</w:t>
      </w:r>
      <w:r>
        <w:rPr>
          <w:rFonts w:cs="Arial"/>
          <w:b w:val="0"/>
          <w:bCs/>
        </w:rPr>
        <w:t xml:space="preserve">, </w:t>
      </w:r>
      <w:r w:rsidRPr="00F244E6">
        <w:rPr>
          <w:rFonts w:cs="Arial"/>
          <w:b w:val="0"/>
          <w:bCs/>
        </w:rPr>
        <w:t>Asbjörn Grövlen</w:t>
      </w:r>
    </w:p>
    <w:p w:rsidR="00012A7D" w:rsidRPr="00737B9B" w:rsidRDefault="00012A7D" w:rsidP="00012A7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737B9B">
        <w:rPr>
          <w:rFonts w:cs="Arial"/>
          <w:color w:val="auto"/>
          <w:lang w:val="it-IT"/>
        </w:rPr>
        <w:t>E-mail Address:</w:t>
      </w:r>
      <w:r w:rsidRPr="00737B9B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737B9B" w:rsidRPr="00737B9B">
          <w:rPr>
            <w:rStyle w:val="Hyperlink"/>
            <w:rFonts w:cs="Arial"/>
            <w:b w:val="0"/>
            <w:bCs/>
            <w:lang w:val="it-IT"/>
          </w:rPr>
          <w:t>wuyong@huawei.com</w:t>
        </w:r>
      </w:hyperlink>
      <w:r w:rsidRPr="00737B9B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Pr="00737B9B">
          <w:rPr>
            <w:rStyle w:val="Hyperlink"/>
            <w:rFonts w:cs="Arial"/>
            <w:b w:val="0"/>
            <w:bCs/>
            <w:lang w:val="it-IT"/>
          </w:rPr>
          <w:t>asbjorn.grovlen@ericsson.com</w:t>
        </w:r>
      </w:hyperlink>
      <w:r w:rsidRPr="00737B9B">
        <w:rPr>
          <w:rFonts w:cs="Arial"/>
          <w:b w:val="0"/>
          <w:bCs/>
          <w:color w:val="auto"/>
          <w:lang w:val="it-IT"/>
        </w:rPr>
        <w:t xml:space="preserve"> </w:t>
      </w:r>
    </w:p>
    <w:p w:rsidR="00053A9C" w:rsidRPr="00737B9B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F274C">
        <w:rPr>
          <w:rFonts w:ascii="Arial" w:hAnsi="Arial" w:cs="Arial"/>
          <w:b/>
        </w:rPr>
        <w:t>January 24</w:t>
      </w:r>
      <w:r w:rsidR="007700B1" w:rsidRPr="007700B1">
        <w:rPr>
          <w:rFonts w:ascii="Arial" w:hAnsi="Arial" w:cs="Arial"/>
          <w:b/>
        </w:rPr>
        <w:t>th, 201</w:t>
      </w:r>
      <w:r w:rsidR="007F274C">
        <w:rPr>
          <w:rFonts w:ascii="Arial" w:hAnsi="Arial" w:cs="Arial"/>
          <w:b/>
        </w:rPr>
        <w:t>8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:rsidR="00CB2EF4" w:rsidRPr="005966D7" w:rsidRDefault="00CB2EF4" w:rsidP="00CB2EF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5966D7" w:rsidRPr="005966D7">
        <w:rPr>
          <w:rFonts w:ascii="Arial" w:hAnsi="Arial" w:cs="Arial"/>
        </w:rPr>
        <w:t>template for SRIT.zip</w:t>
      </w:r>
    </w:p>
    <w:p w:rsidR="005966D7" w:rsidRPr="005966D7" w:rsidRDefault="005966D7" w:rsidP="00CB2EF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:rsidR="006B54FF" w:rsidRDefault="006B54FF" w:rsidP="006B54FF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December</w:t>
      </w:r>
      <w:r w:rsidRPr="000749EE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20</w:t>
      </w:r>
      <w:r w:rsidRPr="000749EE">
        <w:rPr>
          <w:rFonts w:ascii="Arial" w:eastAsia="MS Mincho" w:hAnsi="Arial" w:cs="Arial"/>
          <w:lang w:eastAsia="ja-JP"/>
        </w:rPr>
        <w:t>, 201</w:t>
      </w:r>
      <w:r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7F274C">
        <w:rPr>
          <w:rFonts w:ascii="Arial" w:eastAsia="MS Mincho" w:hAnsi="Arial" w:cs="Arial"/>
          <w:lang w:eastAsia="ja-JP"/>
        </w:rPr>
        <w:t>December</w:t>
      </w:r>
      <w:r w:rsidRPr="000749EE">
        <w:rPr>
          <w:rFonts w:ascii="Arial" w:eastAsia="MS Mincho" w:hAnsi="Arial" w:cs="Arial"/>
          <w:lang w:eastAsia="ja-JP"/>
        </w:rPr>
        <w:t xml:space="preserve"> </w:t>
      </w:r>
      <w:r w:rsidR="007F274C">
        <w:rPr>
          <w:rFonts w:ascii="Arial" w:eastAsia="MS Mincho" w:hAnsi="Arial" w:cs="Arial"/>
          <w:lang w:eastAsia="ja-JP"/>
        </w:rPr>
        <w:t>22</w:t>
      </w:r>
      <w:r w:rsidRPr="000749EE">
        <w:rPr>
          <w:rFonts w:ascii="Arial" w:eastAsia="MS Mincho" w:hAnsi="Arial" w:cs="Arial"/>
          <w:lang w:eastAsia="ja-JP"/>
        </w:rPr>
        <w:t>, 201</w:t>
      </w:r>
      <w:r w:rsidR="007F274C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:rsidR="006F46D3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 TSGs#77, RAN and SA decided the timeplan of the submissions of 3GPP candidate technologies for inclusion in IMT-2020</w:t>
      </w:r>
      <w:r w:rsidR="00680842">
        <w:rPr>
          <w:rFonts w:ascii="Arial" w:eastAsia="MS Mincho" w:hAnsi="Arial" w:cs="Arial"/>
          <w:lang w:eastAsia="ja-JP"/>
        </w:rPr>
        <w:t>, see SP-170776</w:t>
      </w:r>
      <w:r>
        <w:rPr>
          <w:rFonts w:ascii="Arial" w:eastAsia="MS Mincho" w:hAnsi="Arial" w:cs="Arial"/>
          <w:lang w:eastAsia="ja-JP"/>
        </w:rPr>
        <w:t>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plan is summarised in the figure below.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</w:p>
    <w:p w:rsidR="006B54FF" w:rsidRDefault="00D1497A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noProof/>
          <w:lang w:val="en-US"/>
        </w:rPr>
        <w:lastRenderedPageBreak/>
        <w:drawing>
          <wp:inline distT="0" distB="0" distL="0" distR="0">
            <wp:extent cx="5727700" cy="25895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8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And the </w:t>
      </w:r>
      <w:r w:rsidR="00680842">
        <w:rPr>
          <w:rFonts w:ascii="Arial" w:eastAsia="MS Mincho" w:hAnsi="Arial" w:cs="Arial"/>
          <w:lang w:eastAsia="ja-JP"/>
        </w:rPr>
        <w:t>submission will consist of: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1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SRIT 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NR (TBD incl. NB-IoT, eMTC)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EUTRA/LTE (incl. standalone LTE, NB-IoT, eMTC, and LTE-NR DC)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full 38 and 36 series, and subset of 37 series (excluding operation in unlicensed spectrum, details TBD)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For each component RIT, evaluation shall be performed for all IMT2020 requirements and test environments, and IMT2020 compliance demonstrated against as many IMT2020 requirements and test environments as possible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2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In addition to above, submit an NR RIT on it’s own 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The plan is to leverage the NR RIT as in submission 1; exact proposal TBD by final submission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Naming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Name : 5G</w:t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Footnote: Developed by 3GPP as 5G, Release 15 and beyond </w:t>
      </w:r>
    </w:p>
    <w:p w:rsidR="00680842" w:rsidRDefault="00680842" w:rsidP="000B62F8">
      <w:pPr>
        <w:rPr>
          <w:rFonts w:ascii="Arial" w:eastAsia="MS Mincho" w:hAnsi="Arial" w:cs="Arial"/>
          <w:lang w:eastAsia="ja-JP"/>
        </w:rPr>
      </w:pPr>
    </w:p>
    <w:p w:rsidR="007F274C" w:rsidRDefault="00680842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provides the Initial Description as for the plan above.</w:t>
      </w:r>
    </w:p>
    <w:p w:rsidR="00680842" w:rsidRDefault="00680842" w:rsidP="00D52FF0">
      <w:pPr>
        <w:jc w:val="both"/>
        <w:rPr>
          <w:rFonts w:ascii="Arial" w:hAnsi="Arial" w:cs="Arial"/>
        </w:rPr>
      </w:pPr>
    </w:p>
    <w:p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:rsidR="00EF6861" w:rsidRDefault="00EF6861" w:rsidP="00EF6861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7F274C">
        <w:rPr>
          <w:rFonts w:ascii="Arial" w:eastAsia="MS Mincho" w:hAnsi="Arial" w:cs="Arial"/>
          <w:lang w:eastAsia="ja-JP"/>
        </w:rPr>
        <w:t>ITU-R Ad-Hoc</w:t>
      </w:r>
      <w:r w:rsidR="0097327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asks 3GPP TSG </w:t>
      </w:r>
      <w:r w:rsidR="007F274C"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lang w:eastAsia="ja-JP"/>
        </w:rPr>
        <w:t xml:space="preserve"> to review the document and </w:t>
      </w:r>
      <w:r w:rsidR="00D52FF0">
        <w:rPr>
          <w:rFonts w:ascii="Arial" w:eastAsia="MS Mincho" w:hAnsi="Arial" w:cs="Arial"/>
          <w:lang w:eastAsia="ja-JP"/>
        </w:rPr>
        <w:t xml:space="preserve">submit it to </w:t>
      </w:r>
      <w:r w:rsidR="007F274C">
        <w:rPr>
          <w:rFonts w:ascii="Arial" w:eastAsia="MS Mincho" w:hAnsi="Arial" w:cs="Arial"/>
          <w:lang w:eastAsia="ja-JP"/>
        </w:rPr>
        <w:t>TSG SA</w:t>
      </w:r>
      <w:r w:rsidR="00D52FF0">
        <w:rPr>
          <w:rFonts w:ascii="Arial" w:eastAsia="MS Mincho" w:hAnsi="Arial" w:cs="Arial"/>
          <w:lang w:eastAsia="ja-JP"/>
        </w:rPr>
        <w:t xml:space="preserve"> for </w:t>
      </w:r>
      <w:r w:rsidR="007F274C">
        <w:rPr>
          <w:rFonts w:ascii="Arial" w:eastAsia="MS Mincho" w:hAnsi="Arial" w:cs="Arial"/>
          <w:lang w:eastAsia="ja-JP"/>
        </w:rPr>
        <w:t>review and endorsement</w:t>
      </w:r>
      <w:r>
        <w:rPr>
          <w:rFonts w:ascii="Arial" w:eastAsia="MS Mincho" w:hAnsi="Arial" w:cs="Arial"/>
          <w:lang w:eastAsia="ja-JP"/>
        </w:rPr>
        <w:t xml:space="preserve">. </w:t>
      </w:r>
    </w:p>
    <w:p w:rsidR="007F274C" w:rsidRDefault="007F274C" w:rsidP="007F274C">
      <w:pPr>
        <w:spacing w:after="60"/>
        <w:rPr>
          <w:rFonts w:ascii="Arial" w:eastAsia="MS Mincho" w:hAnsi="Arial" w:cs="Arial"/>
          <w:lang w:eastAsia="ja-JP"/>
        </w:rPr>
      </w:pPr>
      <w:r w:rsidRPr="007F274C">
        <w:rPr>
          <w:rFonts w:ascii="Arial" w:eastAsia="MS Mincho" w:hAnsi="Arial" w:cs="Arial"/>
          <w:i/>
          <w:color w:val="FF0000"/>
          <w:lang w:eastAsia="ja-JP"/>
        </w:rPr>
        <w:t>Editor’s note: Square brackets and Editor’s note to be removed after RAN approval</w:t>
      </w:r>
      <w:r>
        <w:rPr>
          <w:rFonts w:ascii="Arial" w:eastAsia="MS Mincho" w:hAnsi="Arial" w:cs="Arial"/>
          <w:lang w:eastAsia="ja-JP"/>
        </w:rPr>
        <w:t xml:space="preserve"> </w:t>
      </w:r>
      <w:r w:rsidRPr="006779DF">
        <w:rPr>
          <w:rFonts w:ascii="Arial" w:eastAsia="MS Mincho" w:hAnsi="Arial" w:cs="Arial"/>
          <w:color w:val="FF0000"/>
          <w:lang w:eastAsia="ja-JP"/>
        </w:rPr>
        <w:t>[</w:t>
      </w: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 xml:space="preserve">TSG RAN asks 3GPP TSG SA to review the document and submit it to </w:t>
      </w:r>
      <w:r w:rsidR="006779DF">
        <w:rPr>
          <w:rFonts w:ascii="Arial" w:eastAsia="MS Mincho" w:hAnsi="Arial" w:cs="Arial"/>
          <w:lang w:eastAsia="ja-JP"/>
        </w:rPr>
        <w:t xml:space="preserve">3GPP PCG </w:t>
      </w:r>
      <w:r>
        <w:rPr>
          <w:rFonts w:ascii="Arial" w:eastAsia="MS Mincho" w:hAnsi="Arial" w:cs="Arial"/>
          <w:lang w:eastAsia="ja-JP"/>
        </w:rPr>
        <w:t>for final approval.</w:t>
      </w:r>
      <w:r w:rsidR="006779DF" w:rsidRPr="006779DF">
        <w:rPr>
          <w:rFonts w:ascii="Arial" w:eastAsia="MS Mincho" w:hAnsi="Arial" w:cs="Arial"/>
          <w:color w:val="FF0000"/>
          <w:lang w:eastAsia="ja-JP"/>
        </w:rPr>
        <w:t>]</w:t>
      </w:r>
      <w:r>
        <w:rPr>
          <w:rFonts w:ascii="Arial" w:eastAsia="MS Mincho" w:hAnsi="Arial" w:cs="Arial"/>
          <w:lang w:eastAsia="ja-JP"/>
        </w:rPr>
        <w:t xml:space="preserve"> </w:t>
      </w:r>
    </w:p>
    <w:p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:rsidR="001A10E0" w:rsidRDefault="001A10E0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</w:t>
      </w:r>
      <w:r w:rsidR="00CB18A9">
        <w:rPr>
          <w:rFonts w:ascii="Arial" w:eastAsia="MS Mincho" w:hAnsi="Arial" w:cs="Arial"/>
          <w:lang w:eastAsia="ja-JP"/>
        </w:rPr>
        <w:t xml:space="preserve"> i</w:t>
      </w:r>
      <w:r>
        <w:rPr>
          <w:rFonts w:ascii="Arial" w:eastAsia="MS Mincho" w:hAnsi="Arial" w:cs="Arial"/>
          <w:lang w:eastAsia="ja-JP"/>
        </w:rPr>
        <w:t xml:space="preserve">n footnote </w:t>
      </w:r>
      <w:r w:rsidR="00D52FF0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this document, the source PCG doc number has to be updated as soon as it is available.</w:t>
      </w:r>
    </w:p>
    <w:p w:rsidR="001A10E0" w:rsidRPr="00C7519C" w:rsidRDefault="001A10E0" w:rsidP="00B61F41">
      <w:pPr>
        <w:rPr>
          <w:rFonts w:ascii="Arial" w:eastAsia="MS Mincho" w:hAnsi="Arial" w:cs="Arial"/>
          <w:lang w:eastAsia="ja-JP"/>
        </w:rPr>
      </w:pPr>
    </w:p>
    <w:p w:rsidR="00935463" w:rsidRDefault="0093546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submission deadline for the submission of the material to ITU-</w:t>
      </w:r>
      <w:r w:rsidRPr="00F24913">
        <w:rPr>
          <w:rFonts w:ascii="Arial" w:eastAsia="MS Mincho" w:hAnsi="Arial" w:cs="Arial"/>
          <w:lang w:eastAsia="ja-JP"/>
        </w:rPr>
        <w:t xml:space="preserve">R is </w:t>
      </w:r>
      <w:r w:rsidR="006779DF">
        <w:rPr>
          <w:rFonts w:ascii="Arial" w:eastAsia="MS Mincho" w:hAnsi="Arial" w:cs="Arial"/>
          <w:lang w:eastAsia="ja-JP"/>
        </w:rPr>
        <w:t>January 24th</w:t>
      </w:r>
      <w:r w:rsidR="00F24913" w:rsidRPr="00F24913">
        <w:rPr>
          <w:rFonts w:ascii="Arial" w:eastAsia="MS Mincho" w:hAnsi="Arial" w:cs="Arial"/>
          <w:lang w:eastAsia="ja-JP"/>
        </w:rPr>
        <w:t>, 201</w:t>
      </w:r>
      <w:r w:rsidR="006779DF">
        <w:rPr>
          <w:rFonts w:ascii="Arial" w:eastAsia="MS Mincho" w:hAnsi="Arial" w:cs="Arial"/>
          <w:lang w:eastAsia="ja-JP"/>
        </w:rPr>
        <w:t>8,before PCG#40</w:t>
      </w:r>
      <w:r>
        <w:rPr>
          <w:rFonts w:ascii="Arial" w:eastAsia="MS Mincho" w:hAnsi="Arial" w:cs="Arial"/>
          <w:lang w:eastAsia="ja-JP"/>
        </w:rPr>
        <w:t>.</w:t>
      </w:r>
      <w:r w:rsidR="006779DF">
        <w:rPr>
          <w:rFonts w:ascii="Arial" w:eastAsia="MS Mincho" w:hAnsi="Arial" w:cs="Arial"/>
          <w:lang w:eastAsia="ja-JP"/>
        </w:rPr>
        <w:t xml:space="preserve"> Therefore PCG is asked to approve by correspondence this document by </w:t>
      </w:r>
      <w:r w:rsidR="006779DF" w:rsidRPr="006779DF">
        <w:rPr>
          <w:rFonts w:ascii="Arial" w:eastAsia="MS Mincho" w:hAnsi="Arial" w:cs="Arial"/>
          <w:b/>
          <w:lang w:eastAsia="ja-JP"/>
        </w:rPr>
        <w:t>January 16</w:t>
      </w:r>
      <w:r w:rsidR="006779DF" w:rsidRPr="006779DF">
        <w:rPr>
          <w:rFonts w:ascii="Arial" w:eastAsia="MS Mincho" w:hAnsi="Arial" w:cs="Arial"/>
          <w:b/>
          <w:vertAlign w:val="superscript"/>
          <w:lang w:eastAsia="ja-JP"/>
        </w:rPr>
        <w:t>th</w:t>
      </w:r>
      <w:r w:rsidR="006779DF" w:rsidRPr="006779DF">
        <w:rPr>
          <w:rFonts w:ascii="Arial" w:eastAsia="MS Mincho" w:hAnsi="Arial" w:cs="Arial"/>
          <w:b/>
          <w:lang w:eastAsia="ja-JP"/>
        </w:rPr>
        <w:t>, 2018</w:t>
      </w:r>
      <w:r w:rsidR="006779DF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</w:t>
      </w:r>
    </w:p>
    <w:p w:rsidR="00F24913" w:rsidRDefault="00F24913" w:rsidP="00B61F41">
      <w:pPr>
        <w:rPr>
          <w:rFonts w:ascii="Arial" w:eastAsia="MS Mincho" w:hAnsi="Arial" w:cs="Arial"/>
          <w:lang w:eastAsia="ja-JP"/>
        </w:rPr>
      </w:pPr>
    </w:p>
    <w:p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:rsidR="00F24913" w:rsidRDefault="00F24913" w:rsidP="00F24913">
      <w:pPr>
        <w:rPr>
          <w:rFonts w:ascii="Arial" w:eastAsia="MS Mincho" w:hAnsi="Arial" w:cs="Arial"/>
          <w:lang w:eastAsia="ja-JP"/>
        </w:rPr>
      </w:pPr>
    </w:p>
    <w:p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place">
        <w:smartTag w:uri="urn:schemas-microsoft-com:office:smarttags" w:element="country-region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:rsidR="00973276" w:rsidRDefault="00973276" w:rsidP="00973276">
      <w:pPr>
        <w:pStyle w:val="Rec"/>
      </w:pPr>
      <w:r>
        <w:lastRenderedPageBreak/>
        <w:t xml:space="preserve">initial submission of </w:t>
      </w:r>
      <w:r w:rsidR="00680842">
        <w:t>3GPP 5G candidate for inclusion in IMT-2020</w:t>
      </w:r>
    </w:p>
    <w:p w:rsidR="00680842" w:rsidRDefault="00680842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Following the </w:t>
      </w:r>
      <w:r w:rsidRPr="00680842">
        <w:rPr>
          <w:sz w:val="24"/>
          <w:szCs w:val="24"/>
        </w:rPr>
        <w:t xml:space="preserve">Liaison </w:t>
      </w:r>
      <w:r w:rsidR="00D1497A">
        <w:rPr>
          <w:rFonts w:hint="eastAsia"/>
          <w:sz w:val="24"/>
          <w:szCs w:val="24"/>
          <w:lang w:eastAsia="zh-CN"/>
        </w:rPr>
        <w:t>S</w:t>
      </w:r>
      <w:r w:rsidRPr="00680842">
        <w:rPr>
          <w:sz w:val="24"/>
          <w:szCs w:val="24"/>
        </w:rPr>
        <w:t xml:space="preserve">tatement to External Organizations on </w:t>
      </w:r>
      <w:r w:rsidRPr="00680842">
        <w:rPr>
          <w:rFonts w:hint="eastAsia"/>
          <w:sz w:val="24"/>
          <w:szCs w:val="24"/>
        </w:rPr>
        <w:t>Further progress in development of the ITU-R Recommendation for the terrestrial components of the IMT-2020 radio interface(s)</w:t>
      </w:r>
      <w:r>
        <w:rPr>
          <w:sz w:val="24"/>
          <w:szCs w:val="24"/>
        </w:rPr>
        <w:t xml:space="preserve"> (Source </w:t>
      </w:r>
      <w:r w:rsidRPr="00680842">
        <w:rPr>
          <w:sz w:val="24"/>
          <w:szCs w:val="24"/>
        </w:rPr>
        <w:t>Document 5D/TEMP/394(Rev.1)</w:t>
      </w:r>
      <w:r>
        <w:rPr>
          <w:sz w:val="24"/>
          <w:szCs w:val="24"/>
        </w:rPr>
        <w:t>), and the preliminary announcement made by 3GPP during the ITU-R “</w:t>
      </w:r>
      <w:r w:rsidRPr="00680842">
        <w:rPr>
          <w:sz w:val="24"/>
          <w:szCs w:val="24"/>
        </w:rPr>
        <w:t>Workshop on IMT-2020 terrestrial radio interfaces</w:t>
      </w:r>
      <w:r>
        <w:rPr>
          <w:sz w:val="24"/>
          <w:szCs w:val="24"/>
        </w:rPr>
        <w:t xml:space="preserve">”, 3GPP would like to contribute to the development of IMT-2020 </w:t>
      </w:r>
      <w:r w:rsidR="00D1497A" w:rsidRPr="00D1497A">
        <w:rPr>
          <w:sz w:val="24"/>
          <w:szCs w:val="24"/>
        </w:rPr>
        <w:t>radio interface</w:t>
      </w:r>
      <w:r w:rsidR="00D1497A">
        <w:rPr>
          <w:rFonts w:hint="eastAsia"/>
          <w:sz w:val="24"/>
          <w:szCs w:val="24"/>
          <w:lang w:eastAsia="zh-CN"/>
        </w:rPr>
        <w:t>(s)</w:t>
      </w:r>
      <w:r w:rsidR="00D1497A" w:rsidRPr="00D1497A" w:rsidDel="00D14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 submitting the Initial Description Template of its 5G </w:t>
      </w:r>
      <w:r w:rsidR="00D658D3">
        <w:rPr>
          <w:sz w:val="24"/>
          <w:szCs w:val="24"/>
        </w:rPr>
        <w:t>solution: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1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SRIT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Component RIT: NR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Component RIT: EUTRA/LTE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2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NR RIT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Naming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Name : 5G</w:t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Footnote: Developed by 3GPP as 5G, Release 15 and beyond 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scope of this Initial Submission is to allow the Independent Evaluation Groups to familiarise with the 3GPP 5G solution </w:t>
      </w:r>
      <w:r w:rsidR="00D1497A">
        <w:rPr>
          <w:rFonts w:hint="eastAsia"/>
          <w:sz w:val="24"/>
          <w:szCs w:val="24"/>
          <w:lang w:eastAsia="zh-CN"/>
        </w:rPr>
        <w:t xml:space="preserve">for IMT-2020 </w:t>
      </w:r>
      <w:r>
        <w:rPr>
          <w:sz w:val="24"/>
          <w:szCs w:val="24"/>
        </w:rPr>
        <w:t xml:space="preserve">and allow them to </w:t>
      </w:r>
      <w:r w:rsidR="00D1497A">
        <w:rPr>
          <w:rFonts w:hint="eastAsia"/>
          <w:sz w:val="24"/>
          <w:szCs w:val="24"/>
          <w:lang w:eastAsia="zh-CN"/>
        </w:rPr>
        <w:t>prepare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the evaluation activity.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The Initial Submission is not complete and final. Therefore it will be updated on the basis of 3GPP workplan and the Final submission will be delivered according to WP5D timeplan.</w:t>
      </w:r>
    </w:p>
    <w:p w:rsidR="00680842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The Initial Description Template</w:t>
      </w:r>
      <w:r w:rsidR="00D1497A"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</w:rPr>
        <w:t xml:space="preserve"> for 3GPP Initial Submissions </w:t>
      </w:r>
      <w:r w:rsidR="00D1497A">
        <w:rPr>
          <w:rFonts w:hint="eastAsia"/>
          <w:sz w:val="24"/>
          <w:szCs w:val="24"/>
          <w:lang w:eastAsia="zh-CN"/>
        </w:rPr>
        <w:t>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provided in attachment.</w:t>
      </w:r>
    </w:p>
    <w:p w:rsidR="005966D7" w:rsidRDefault="005966D7" w:rsidP="00973276">
      <w:pPr>
        <w:spacing w:before="240"/>
        <w:rPr>
          <w:sz w:val="24"/>
          <w:szCs w:val="24"/>
        </w:rPr>
      </w:pPr>
    </w:p>
    <w:p w:rsidR="005966D7" w:rsidRP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SRIT.zip</w:t>
      </w:r>
    </w:p>
    <w:p w:rsidR="005966D7" w:rsidRPr="005966D7" w:rsidRDefault="005966D7" w:rsidP="005966D7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5966D7" w:rsidRDefault="005966D7" w:rsidP="00973276">
      <w:pPr>
        <w:spacing w:before="240"/>
        <w:rPr>
          <w:sz w:val="24"/>
          <w:szCs w:val="24"/>
        </w:rPr>
      </w:pPr>
      <w:bookmarkStart w:id="0" w:name="_GoBack"/>
      <w:bookmarkEnd w:id="0"/>
    </w:p>
    <w:sectPr w:rsidR="005966D7" w:rsidSect="006A4628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1BE" w:rsidRDefault="000F21BE">
      <w:r>
        <w:separator/>
      </w:r>
    </w:p>
  </w:endnote>
  <w:endnote w:type="continuationSeparator" w:id="0">
    <w:p w:rsidR="000F21BE" w:rsidRDefault="000F2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1BE" w:rsidRDefault="000F21BE">
      <w:r>
        <w:separator/>
      </w:r>
    </w:p>
  </w:footnote>
  <w:footnote w:type="continuationSeparator" w:id="0">
    <w:p w:rsidR="000F21BE" w:rsidRDefault="000F21BE">
      <w:r>
        <w:continuationSeparator/>
      </w:r>
    </w:p>
  </w:footnote>
  <w:footnote w:id="1">
    <w:p w:rsidR="00885146" w:rsidRPr="007D2B3D" w:rsidRDefault="00885146" w:rsidP="007D2B3D">
      <w:pPr>
        <w:pStyle w:val="FootnoteText"/>
        <w:rPr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LTE-Advanced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</w:t>
      </w:r>
      <w:r w:rsidR="00D52FF0">
        <w:rPr>
          <w:szCs w:val="24"/>
        </w:rPr>
        <w:t xml:space="preserve"> Organizational Partners (OPs) </w:t>
      </w:r>
      <w:hyperlink r:id="rId1" w:history="1">
        <w:r w:rsidRPr="007D2B3D">
          <w:rPr>
            <w:rStyle w:val="Hyperlink"/>
            <w:szCs w:val="24"/>
          </w:rPr>
          <w:t>http://www.3gpp.org/partners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6779DF">
        <w:rPr>
          <w:szCs w:val="24"/>
          <w:highlight w:val="yellow"/>
        </w:rPr>
        <w:t>40</w:t>
      </w:r>
      <w:r w:rsidR="00D52FF0">
        <w:rPr>
          <w:szCs w:val="24"/>
          <w:highlight w:val="yellow"/>
        </w:rPr>
        <w:t>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1.25pt;height:545.25pt" o:bullet="t">
        <v:imagedata r:id="rId1" o:title="art418"/>
      </v:shape>
    </w:pict>
  </w:numPicBullet>
  <w:abstractNum w:abstractNumId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20"/>
  </w:num>
  <w:num w:numId="3">
    <w:abstractNumId w:val="14"/>
  </w:num>
  <w:num w:numId="4">
    <w:abstractNumId w:val="7"/>
  </w:num>
  <w:num w:numId="5">
    <w:abstractNumId w:val="15"/>
  </w:num>
  <w:num w:numId="6">
    <w:abstractNumId w:val="1"/>
  </w:num>
  <w:num w:numId="7">
    <w:abstractNumId w:val="9"/>
  </w:num>
  <w:num w:numId="8">
    <w:abstractNumId w:val="21"/>
  </w:num>
  <w:num w:numId="9">
    <w:abstractNumId w:val="17"/>
  </w:num>
  <w:num w:numId="10">
    <w:abstractNumId w:val="10"/>
  </w:num>
  <w:num w:numId="11">
    <w:abstractNumId w:val="16"/>
  </w:num>
  <w:num w:numId="12">
    <w:abstractNumId w:val="18"/>
  </w:num>
  <w:num w:numId="13">
    <w:abstractNumId w:val="24"/>
  </w:num>
  <w:num w:numId="14">
    <w:abstractNumId w:val="23"/>
  </w:num>
  <w:num w:numId="15">
    <w:abstractNumId w:val="5"/>
  </w:num>
  <w:num w:numId="16">
    <w:abstractNumId w:val="28"/>
  </w:num>
  <w:num w:numId="17">
    <w:abstractNumId w:val="13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5"/>
  </w:num>
  <w:num w:numId="23">
    <w:abstractNumId w:val="27"/>
  </w:num>
  <w:num w:numId="24">
    <w:abstractNumId w:val="2"/>
  </w:num>
  <w:num w:numId="25">
    <w:abstractNumId w:val="19"/>
  </w:num>
  <w:num w:numId="26">
    <w:abstractNumId w:val="11"/>
  </w:num>
  <w:num w:numId="27">
    <w:abstractNumId w:val="29"/>
  </w:num>
  <w:num w:numId="28">
    <w:abstractNumId w:val="22"/>
  </w:num>
  <w:num w:numId="29">
    <w:abstractNumId w:val="12"/>
  </w:num>
  <w:num w:numId="30">
    <w:abstractNumId w:val="30"/>
  </w:num>
  <w:num w:numId="31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D371D"/>
    <w:rsid w:val="000037EA"/>
    <w:rsid w:val="00012A7D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0F21BE"/>
    <w:rsid w:val="00115D0A"/>
    <w:rsid w:val="00123EF8"/>
    <w:rsid w:val="0012441E"/>
    <w:rsid w:val="001564FD"/>
    <w:rsid w:val="0017771F"/>
    <w:rsid w:val="0018307D"/>
    <w:rsid w:val="00193FE6"/>
    <w:rsid w:val="001A10E0"/>
    <w:rsid w:val="001A69C1"/>
    <w:rsid w:val="001D47E1"/>
    <w:rsid w:val="001E4519"/>
    <w:rsid w:val="0020328B"/>
    <w:rsid w:val="00213833"/>
    <w:rsid w:val="00217B37"/>
    <w:rsid w:val="002454B0"/>
    <w:rsid w:val="0025085D"/>
    <w:rsid w:val="00266D5D"/>
    <w:rsid w:val="00282EA3"/>
    <w:rsid w:val="002834CC"/>
    <w:rsid w:val="002E3AA8"/>
    <w:rsid w:val="002E5BE2"/>
    <w:rsid w:val="002E79C3"/>
    <w:rsid w:val="00300455"/>
    <w:rsid w:val="00300761"/>
    <w:rsid w:val="00312AFC"/>
    <w:rsid w:val="003207BE"/>
    <w:rsid w:val="00334E09"/>
    <w:rsid w:val="003507CF"/>
    <w:rsid w:val="00366557"/>
    <w:rsid w:val="00375F0F"/>
    <w:rsid w:val="003E770F"/>
    <w:rsid w:val="00417264"/>
    <w:rsid w:val="00470664"/>
    <w:rsid w:val="004832AC"/>
    <w:rsid w:val="00484614"/>
    <w:rsid w:val="004A7700"/>
    <w:rsid w:val="004D347E"/>
    <w:rsid w:val="005232A7"/>
    <w:rsid w:val="00575C39"/>
    <w:rsid w:val="005966D7"/>
    <w:rsid w:val="005B3E49"/>
    <w:rsid w:val="005E2B25"/>
    <w:rsid w:val="005E7ECB"/>
    <w:rsid w:val="006157BD"/>
    <w:rsid w:val="00627131"/>
    <w:rsid w:val="00637523"/>
    <w:rsid w:val="006604D5"/>
    <w:rsid w:val="006619B2"/>
    <w:rsid w:val="006779DF"/>
    <w:rsid w:val="00680842"/>
    <w:rsid w:val="00685882"/>
    <w:rsid w:val="0069415F"/>
    <w:rsid w:val="006A4628"/>
    <w:rsid w:val="006B54FF"/>
    <w:rsid w:val="006D4721"/>
    <w:rsid w:val="006E7223"/>
    <w:rsid w:val="006F46D3"/>
    <w:rsid w:val="00706FEB"/>
    <w:rsid w:val="007334C7"/>
    <w:rsid w:val="007369F2"/>
    <w:rsid w:val="00737B9B"/>
    <w:rsid w:val="007442C4"/>
    <w:rsid w:val="0076392C"/>
    <w:rsid w:val="007700B1"/>
    <w:rsid w:val="007A05C1"/>
    <w:rsid w:val="007C6CEC"/>
    <w:rsid w:val="007D2B3D"/>
    <w:rsid w:val="007D5C26"/>
    <w:rsid w:val="007E521B"/>
    <w:rsid w:val="007E5D82"/>
    <w:rsid w:val="007F274C"/>
    <w:rsid w:val="007F318D"/>
    <w:rsid w:val="007F641A"/>
    <w:rsid w:val="00804043"/>
    <w:rsid w:val="00812494"/>
    <w:rsid w:val="008761A5"/>
    <w:rsid w:val="0088514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71D"/>
    <w:rsid w:val="00AD6A2F"/>
    <w:rsid w:val="00AE1EAD"/>
    <w:rsid w:val="00AF3A3B"/>
    <w:rsid w:val="00B233F4"/>
    <w:rsid w:val="00B35489"/>
    <w:rsid w:val="00B61F41"/>
    <w:rsid w:val="00B66A92"/>
    <w:rsid w:val="00B729F7"/>
    <w:rsid w:val="00B80BAD"/>
    <w:rsid w:val="00BA0091"/>
    <w:rsid w:val="00BA0B34"/>
    <w:rsid w:val="00BD1ACB"/>
    <w:rsid w:val="00BF1107"/>
    <w:rsid w:val="00C10A67"/>
    <w:rsid w:val="00C13335"/>
    <w:rsid w:val="00C16AFB"/>
    <w:rsid w:val="00CB18A9"/>
    <w:rsid w:val="00CB2EF4"/>
    <w:rsid w:val="00D000D9"/>
    <w:rsid w:val="00D1497A"/>
    <w:rsid w:val="00D21792"/>
    <w:rsid w:val="00D34F12"/>
    <w:rsid w:val="00D461C9"/>
    <w:rsid w:val="00D52FF0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E2303"/>
    <w:rsid w:val="00DE609B"/>
    <w:rsid w:val="00DF7BA4"/>
    <w:rsid w:val="00E275F8"/>
    <w:rsid w:val="00E52F4E"/>
    <w:rsid w:val="00E92626"/>
    <w:rsid w:val="00EA18D8"/>
    <w:rsid w:val="00ED5835"/>
    <w:rsid w:val="00EF0635"/>
    <w:rsid w:val="00EF49EB"/>
    <w:rsid w:val="00EF5FDD"/>
    <w:rsid w:val="00EF6861"/>
    <w:rsid w:val="00EF7A25"/>
    <w:rsid w:val="00F02CEC"/>
    <w:rsid w:val="00F21985"/>
    <w:rsid w:val="00F24913"/>
    <w:rsid w:val="00F31983"/>
    <w:rsid w:val="00FC4D4C"/>
    <w:rsid w:val="00FD651C"/>
    <w:rsid w:val="00FF1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6A46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A46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A46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A46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A46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A46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A46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A46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A46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6A46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A46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6A46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6A4628"/>
  </w:style>
  <w:style w:type="paragraph" w:customStyle="1" w:styleId="B1">
    <w:name w:val="B1"/>
    <w:basedOn w:val="Normal"/>
    <w:rsid w:val="006A46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A46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A46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6A46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6A4628"/>
    <w:rPr>
      <w:sz w:val="16"/>
    </w:rPr>
  </w:style>
  <w:style w:type="paragraph" w:customStyle="1" w:styleId="DECISION">
    <w:name w:val="DECISION"/>
    <w:basedOn w:val="Normal"/>
    <w:rsid w:val="006A46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A46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A46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A46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6A4628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bjorn.grovlen@ericsson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wuyong@huawei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4654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JK</cp:lastModifiedBy>
  <cp:revision>6</cp:revision>
  <cp:lastPrinted>2012-04-19T07:09:00Z</cp:lastPrinted>
  <dcterms:created xsi:type="dcterms:W3CDTF">2017-12-05T09:13:00Z</dcterms:created>
  <dcterms:modified xsi:type="dcterms:W3CDTF">2017-12-17T10:19:00Z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</Properties>
</file>