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C43AB0" w14:textId="56C5E8ED" w:rsidR="00D871CD" w:rsidRPr="00D871CD" w:rsidRDefault="00D871CD" w:rsidP="00D871CD">
      <w:pPr>
        <w:pStyle w:val="CRCoverPage"/>
        <w:tabs>
          <w:tab w:val="right" w:pos="9639"/>
        </w:tabs>
        <w:spacing w:after="0"/>
        <w:rPr>
          <w:b/>
          <w:noProof/>
          <w:color w:val="0000FF"/>
          <w:sz w:val="24"/>
        </w:rPr>
      </w:pPr>
      <w:r w:rsidRPr="004922D6">
        <w:rPr>
          <w:b/>
          <w:noProof/>
          <w:color w:val="0000FF"/>
          <w:sz w:val="24"/>
        </w:rPr>
        <w:t>3GPP TSG RAN Meeting #</w:t>
      </w:r>
      <w:r>
        <w:rPr>
          <w:b/>
          <w:noProof/>
          <w:color w:val="0000FF"/>
          <w:sz w:val="24"/>
        </w:rPr>
        <w:t>72</w:t>
      </w:r>
      <w:r w:rsidRPr="00D871CD">
        <w:rPr>
          <w:b/>
          <w:noProof/>
          <w:color w:val="0000FF"/>
          <w:sz w:val="24"/>
        </w:rPr>
        <w:tab/>
        <w:t>RP-16080</w:t>
      </w:r>
      <w:r>
        <w:rPr>
          <w:b/>
          <w:noProof/>
          <w:color w:val="0000FF"/>
          <w:sz w:val="24"/>
        </w:rPr>
        <w:t>4</w:t>
      </w:r>
    </w:p>
    <w:p w14:paraId="60DB8FF8" w14:textId="77777777" w:rsidR="00D871CD" w:rsidRPr="00D871CD" w:rsidRDefault="00D871CD" w:rsidP="00D871CD">
      <w:pPr>
        <w:pStyle w:val="CRCoverPage"/>
        <w:tabs>
          <w:tab w:val="right" w:pos="9639"/>
        </w:tabs>
        <w:spacing w:after="0"/>
        <w:rPr>
          <w:b/>
          <w:noProof/>
          <w:color w:val="0000FF"/>
          <w:sz w:val="24"/>
        </w:rPr>
      </w:pPr>
      <w:r w:rsidRPr="00D871CD">
        <w:rPr>
          <w:b/>
          <w:noProof/>
          <w:color w:val="0000FF"/>
          <w:sz w:val="24"/>
        </w:rPr>
        <w:t>Busan, Korea, June 13 - 16, 2016</w:t>
      </w:r>
    </w:p>
    <w:p w14:paraId="5A401E40" w14:textId="5A208767" w:rsidR="0033186E" w:rsidRPr="00D871CD" w:rsidRDefault="0033186E" w:rsidP="00D871CD">
      <w:pPr>
        <w:tabs>
          <w:tab w:val="left" w:pos="1985"/>
        </w:tabs>
        <w:spacing w:before="240" w:after="0"/>
        <w:jc w:val="both"/>
        <w:rPr>
          <w:bCs/>
          <w:sz w:val="22"/>
          <w:lang w:val="sv-SE"/>
        </w:rPr>
      </w:pPr>
      <w:r w:rsidRPr="00D871CD">
        <w:rPr>
          <w:b/>
          <w:sz w:val="22"/>
          <w:lang w:val="sv-SE"/>
        </w:rPr>
        <w:t>Agenda Item:</w:t>
      </w:r>
      <w:r w:rsidRPr="00D871CD">
        <w:rPr>
          <w:sz w:val="22"/>
          <w:lang w:val="sv-SE"/>
        </w:rPr>
        <w:tab/>
      </w:r>
      <w:proofErr w:type="gramStart"/>
      <w:r w:rsidR="00D871CD">
        <w:rPr>
          <w:bCs/>
          <w:sz w:val="22"/>
          <w:lang w:val="sv-SE"/>
        </w:rPr>
        <w:t>10.1.4</w:t>
      </w:r>
      <w:proofErr w:type="gramEnd"/>
    </w:p>
    <w:p w14:paraId="68D56B05" w14:textId="77777777"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14:paraId="25752D14" w14:textId="2701D83C" w:rsidR="009E76B9" w:rsidRPr="002B07BC" w:rsidRDefault="0033186E" w:rsidP="009E76B9">
      <w:pPr>
        <w:tabs>
          <w:tab w:val="left" w:pos="1985"/>
        </w:tabs>
        <w:spacing w:after="0"/>
        <w:ind w:left="1988" w:hanging="1980"/>
        <w:jc w:val="both"/>
        <w:rPr>
          <w:bCs/>
          <w:sz w:val="22"/>
        </w:rPr>
      </w:pPr>
      <w:r w:rsidRPr="0022368E">
        <w:rPr>
          <w:b/>
          <w:sz w:val="22"/>
        </w:rPr>
        <w:t>Title:</w:t>
      </w:r>
      <w:r w:rsidRPr="0022368E">
        <w:rPr>
          <w:sz w:val="22"/>
        </w:rPr>
        <w:t xml:space="preserve"> </w:t>
      </w:r>
      <w:r w:rsidRPr="0022368E">
        <w:rPr>
          <w:sz w:val="22"/>
        </w:rPr>
        <w:tab/>
      </w:r>
      <w:r w:rsidR="002B07BC" w:rsidRPr="002B07BC">
        <w:rPr>
          <w:bCs/>
          <w:sz w:val="22"/>
        </w:rPr>
        <w:t>Motivation and general proposal for new WI for LTE DL 4Rx with CA in Rel-14</w:t>
      </w:r>
    </w:p>
    <w:p w14:paraId="28F4EFDA" w14:textId="77777777"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14:paraId="57A23CFC" w14:textId="77777777" w:rsidR="000C722B" w:rsidRDefault="00A442D5" w:rsidP="00D15768">
      <w:pPr>
        <w:pStyle w:val="Heading1"/>
        <w:ind w:hanging="2582"/>
      </w:pPr>
      <w:r>
        <w:t>Introductio</w:t>
      </w:r>
      <w:r w:rsidR="006027F1">
        <w:t>n</w:t>
      </w:r>
    </w:p>
    <w:p w14:paraId="5F641E3F" w14:textId="77777777" w:rsidR="009E76B9" w:rsidRDefault="008927D5" w:rsidP="008927D5">
      <w:r>
        <w:t xml:space="preserve">In Rel-13 </w:t>
      </w:r>
      <w:r w:rsidR="009E76B9">
        <w:t>4Rx performance requirements for LTE are</w:t>
      </w:r>
      <w:r>
        <w:t xml:space="preserve"> developed, focusing on PDSCH demodulation and CSI. </w:t>
      </w:r>
      <w:r w:rsidR="009E76B9">
        <w:t xml:space="preserve">The Work Item is planned to be finalized during Q2-16. </w:t>
      </w:r>
    </w:p>
    <w:p w14:paraId="6811C926" w14:textId="36E3728C" w:rsidR="008251EF" w:rsidRPr="00D17CA4" w:rsidRDefault="009E76B9" w:rsidP="008927D5">
      <w:pPr>
        <w:rPr>
          <w:lang w:val="en-US"/>
        </w:rPr>
      </w:pPr>
      <w:r>
        <w:t xml:space="preserve">In the WI, RF </w:t>
      </w:r>
      <w:r w:rsidR="008251EF">
        <w:t xml:space="preserve">core </w:t>
      </w:r>
      <w:r>
        <w:t>requirements for the combination of 4R</w:t>
      </w:r>
      <w:r w:rsidR="008251EF">
        <w:t>x and CA have been developed.  Performance requirements developed has only focused on single carrier deployment.  Therefore 4Rx combined with CA and DC is missing in the performance requirements</w:t>
      </w:r>
      <w:r w:rsidR="008E417B">
        <w:t>.</w:t>
      </w:r>
    </w:p>
    <w:p w14:paraId="3E37B81D" w14:textId="1B04A7F7" w:rsidR="008E09C7" w:rsidRDefault="00522440" w:rsidP="008E09C7">
      <w:pPr>
        <w:pStyle w:val="Heading1"/>
        <w:ind w:hanging="2582"/>
      </w:pPr>
      <w:r>
        <w:t>Motivation of 4Rx+CA</w:t>
      </w:r>
      <w:r w:rsidR="00A84493">
        <w:t xml:space="preserve"> tests</w:t>
      </w:r>
    </w:p>
    <w:p w14:paraId="45280EC2" w14:textId="1BE81E9D" w:rsidR="00D17CA4" w:rsidRDefault="00D17CA4" w:rsidP="00A5538F">
      <w:r>
        <w:t xml:space="preserve">In </w:t>
      </w:r>
      <w:r w:rsidR="00A84493">
        <w:t>[2] there are the following observations and proposals are made for the 4Rx CA tests.</w:t>
      </w:r>
    </w:p>
    <w:p w14:paraId="01B1BF1B" w14:textId="77777777" w:rsidR="004F1530" w:rsidRPr="004F1530" w:rsidRDefault="004F1530" w:rsidP="004F1530">
      <w:pPr>
        <w:rPr>
          <w:i/>
        </w:rPr>
      </w:pPr>
      <w:r w:rsidRPr="004F1530">
        <w:rPr>
          <w:b/>
          <w:i/>
        </w:rPr>
        <w:t>Observation 1: In Rel-13 4Rx WID there was no clear objective to define CA performance tests with 4Rx.</w:t>
      </w:r>
      <w:r w:rsidRPr="004F1530">
        <w:rPr>
          <w:i/>
        </w:rPr>
        <w:t xml:space="preserve"> </w:t>
      </w:r>
    </w:p>
    <w:p w14:paraId="1AFD23FE" w14:textId="77777777" w:rsidR="004F1530" w:rsidRPr="004F1530" w:rsidRDefault="004F1530" w:rsidP="004F1530">
      <w:pPr>
        <w:rPr>
          <w:i/>
        </w:rPr>
      </w:pPr>
      <w:r w:rsidRPr="004F1530">
        <w:rPr>
          <w:b/>
          <w:i/>
        </w:rPr>
        <w:t xml:space="preserve">Observation 2: The purpose of the normal demodulation tests is to make sure the CA operation can be properly </w:t>
      </w:r>
      <w:proofErr w:type="spellStart"/>
      <w:r w:rsidRPr="004F1530">
        <w:rPr>
          <w:b/>
          <w:i/>
        </w:rPr>
        <w:t>proced</w:t>
      </w:r>
      <w:proofErr w:type="spellEnd"/>
      <w:r w:rsidRPr="004F1530">
        <w:rPr>
          <w:b/>
          <w:i/>
        </w:rPr>
        <w:t xml:space="preserve"> from UE side under practical condition. The purpose of the SDR tests is to verify the UEs with certain UE category could achieve a high enough data rate with CA under ideal condition. Both tests are important to ensure proper UE implementation for CA operation.</w:t>
      </w:r>
    </w:p>
    <w:p w14:paraId="7C5A8140" w14:textId="77777777" w:rsidR="004F1530" w:rsidRPr="004F1530" w:rsidRDefault="004F1530" w:rsidP="004F1530">
      <w:pPr>
        <w:rPr>
          <w:i/>
        </w:rPr>
      </w:pPr>
      <w:r w:rsidRPr="004F1530">
        <w:rPr>
          <w:b/>
          <w:i/>
        </w:rPr>
        <w:t>Observation 3: To have only standalone 4 layer SDR CA test with single carrier fading channel tests, it means for a 4Rx UE with certain UE category once it passes the SDR CA test it can get 3GPP compliant certification with no motivation to define proper CA tests under practical fading condition so it can’t ensure CA with 4Rx operation to be useful in a practical condition.</w:t>
      </w:r>
    </w:p>
    <w:p w14:paraId="371D5D30" w14:textId="77777777" w:rsidR="004F1530" w:rsidRPr="004F1530" w:rsidRDefault="004F1530" w:rsidP="004F1530">
      <w:pPr>
        <w:rPr>
          <w:i/>
        </w:rPr>
      </w:pPr>
      <w:r w:rsidRPr="004F1530">
        <w:rPr>
          <w:b/>
          <w:i/>
        </w:rPr>
        <w:t>Observation 4: The baseband processing can make different optimizations regarding different layers for different aggregation bandwidths, e.g. 4 layers on 1 of  5 CCs and 4 layers on all 5 CCs could use different baseband algorithms like channel estimation, weight computations for noise and interference, etc. depending on the actual channel condition and correlations.</w:t>
      </w:r>
    </w:p>
    <w:p w14:paraId="7C8CCFED" w14:textId="77777777" w:rsidR="004F1530" w:rsidRPr="004F1530" w:rsidRDefault="004F1530" w:rsidP="004F1530">
      <w:pPr>
        <w:rPr>
          <w:b/>
          <w:i/>
        </w:rPr>
      </w:pPr>
      <w:r w:rsidRPr="004F1530">
        <w:rPr>
          <w:b/>
          <w:i/>
        </w:rPr>
        <w:t>Observation 5: A general applicability rule for 4Rx CA tests is needed, similar to the existing applicability rule with 2Rx.</w:t>
      </w:r>
    </w:p>
    <w:p w14:paraId="4111C0F7" w14:textId="77777777" w:rsidR="004F1530" w:rsidRPr="004F1530" w:rsidRDefault="004F1530" w:rsidP="004F1530">
      <w:pPr>
        <w:rPr>
          <w:b/>
          <w:i/>
        </w:rPr>
      </w:pPr>
      <w:r w:rsidRPr="004F1530">
        <w:rPr>
          <w:b/>
          <w:i/>
        </w:rPr>
        <w:t xml:space="preserve">Observation 6: For the proposal on the applicability rule to pick 4 layers bandwidth as twice as the 2 layers bandwidth and following the existing “maximum aggregated bandwidth” to choose the bandwidth combination to be tested can be considered as a good option in general but there are details to be finalized. </w:t>
      </w:r>
    </w:p>
    <w:p w14:paraId="6124A5F6" w14:textId="77777777" w:rsidR="004F1530" w:rsidRPr="004F1530" w:rsidRDefault="004F1530" w:rsidP="004F1530">
      <w:pPr>
        <w:rPr>
          <w:b/>
          <w:i/>
        </w:rPr>
      </w:pPr>
      <w:r w:rsidRPr="004F1530">
        <w:rPr>
          <w:b/>
          <w:i/>
        </w:rPr>
        <w:t>Observation 7: Proper test coverage for CA tests is needed to cover all different UEs with all the possibilities to support all maximum bandwidth combinations from the existing CA configuration either in a 2Rx or 4Rx band.</w:t>
      </w:r>
    </w:p>
    <w:p w14:paraId="55FFAD3A" w14:textId="77777777" w:rsidR="004F1530" w:rsidRPr="004F1530" w:rsidRDefault="004F1530" w:rsidP="004F1530">
      <w:pPr>
        <w:rPr>
          <w:b/>
          <w:i/>
        </w:rPr>
      </w:pPr>
      <w:r w:rsidRPr="004F1530">
        <w:rPr>
          <w:b/>
          <w:i/>
        </w:rPr>
        <w:t>Observation 8: A huge number of tests to cover proper test coverage for 4Rx UEs are needed with consideration to cover all UEs with possibility on all CA configurations on either 2Rx band or 4Rx band.</w:t>
      </w:r>
    </w:p>
    <w:p w14:paraId="4CA56243" w14:textId="77777777" w:rsidR="004F1530" w:rsidRPr="004F1530" w:rsidRDefault="004F1530" w:rsidP="004F1530">
      <w:pPr>
        <w:rPr>
          <w:b/>
          <w:i/>
        </w:rPr>
      </w:pPr>
      <w:r w:rsidRPr="004F1530">
        <w:rPr>
          <w:b/>
          <w:i/>
        </w:rPr>
        <w:t>Observation 9: With only 1 meeting left and ongoing open issues on CSI and test method it’s not enough time to finalize all the 4Rx CA tests within the Rel-13 WI.</w:t>
      </w:r>
    </w:p>
    <w:p w14:paraId="7FB77628" w14:textId="77777777" w:rsidR="004F1530" w:rsidRPr="004F1530" w:rsidRDefault="004F1530" w:rsidP="004F1530">
      <w:pPr>
        <w:rPr>
          <w:b/>
          <w:i/>
        </w:rPr>
      </w:pPr>
      <w:r w:rsidRPr="004F1530">
        <w:rPr>
          <w:b/>
          <w:i/>
        </w:rPr>
        <w:t xml:space="preserve">Proposal 1: Specify normal demodulation CA tests and SDR CA tests with 4Rx at the same time, in order to ensure proper UE implementation under practical CA deployment. </w:t>
      </w:r>
    </w:p>
    <w:p w14:paraId="3C3CEA39" w14:textId="77777777" w:rsidR="004F1530" w:rsidRPr="004F1530" w:rsidRDefault="004F1530" w:rsidP="004F1530">
      <w:pPr>
        <w:rPr>
          <w:b/>
          <w:i/>
        </w:rPr>
      </w:pPr>
      <w:r w:rsidRPr="004F1530">
        <w:rPr>
          <w:b/>
          <w:i/>
        </w:rPr>
        <w:t>Proposal 2: Take the proposal on the applicability rule to pick 4 layers bandwidth as twice as the 2 layers bandwidth and following the existing “maximum aggregated bandwidth” to choose the bandwidth combination to be tested but with the same maximum aggregated bandwidth with different number of layers and CCs all the cases should be tested as they could require different implementation in terms of baseband processing.</w:t>
      </w:r>
    </w:p>
    <w:p w14:paraId="07F252C5" w14:textId="77777777" w:rsidR="004F1530" w:rsidRPr="004F1530" w:rsidRDefault="004F1530" w:rsidP="004F1530">
      <w:pPr>
        <w:rPr>
          <w:b/>
          <w:i/>
        </w:rPr>
      </w:pPr>
      <w:r w:rsidRPr="004F1530">
        <w:rPr>
          <w:b/>
          <w:i/>
        </w:rPr>
        <w:lastRenderedPageBreak/>
        <w:t>Proposal 3: Postpone the 4Rx CA tests for both normal demodulation tests and SDR tests into a new WI in next release. Alternative is to extend the ongoing Rel-13 WI for at least 2 quarters with 3 more meetings to include 4Rx CA tests.</w:t>
      </w:r>
    </w:p>
    <w:p w14:paraId="765DFCAC" w14:textId="77777777" w:rsidR="004F1530" w:rsidRPr="004F1530" w:rsidRDefault="004F1530" w:rsidP="004F1530">
      <w:pPr>
        <w:overflowPunct w:val="0"/>
        <w:autoSpaceDE w:val="0"/>
        <w:autoSpaceDN w:val="0"/>
        <w:adjustRightInd w:val="0"/>
        <w:textAlignment w:val="baseline"/>
        <w:rPr>
          <w:rFonts w:cs="v5.0.0"/>
          <w:b/>
          <w:i/>
        </w:rPr>
      </w:pPr>
      <w:r w:rsidRPr="004F1530">
        <w:rPr>
          <w:rFonts w:cs="v5.0.0"/>
          <w:b/>
          <w:i/>
        </w:rPr>
        <w:t xml:space="preserve">Proposal 4: The 4Rx CA test </w:t>
      </w:r>
      <w:proofErr w:type="spellStart"/>
      <w:r w:rsidRPr="004F1530">
        <w:rPr>
          <w:rFonts w:cs="v5.0.0"/>
          <w:b/>
          <w:i/>
        </w:rPr>
        <w:t>scopes</w:t>
      </w:r>
      <w:proofErr w:type="spellEnd"/>
      <w:r w:rsidRPr="004F1530">
        <w:rPr>
          <w:rFonts w:cs="v5.0.0"/>
          <w:b/>
          <w:i/>
        </w:rPr>
        <w:t xml:space="preserve"> are proposed separately for Rel-13 or Rel-14 depending on the RAN4 group decision which release is preferred to include 4Rx CA tests.</w:t>
      </w:r>
    </w:p>
    <w:p w14:paraId="050AB515" w14:textId="16802761" w:rsidR="00302E85" w:rsidRDefault="00D17CA4" w:rsidP="008676BF">
      <w:pPr>
        <w:pStyle w:val="Heading1"/>
        <w:ind w:hanging="2582"/>
      </w:pPr>
      <w:r>
        <w:t>Simulation results for 4Rx with CA</w:t>
      </w:r>
    </w:p>
    <w:p w14:paraId="33F9257F" w14:textId="66A225DD" w:rsidR="00A84493" w:rsidRDefault="00A84493" w:rsidP="00A84493">
      <w:r>
        <w:t xml:space="preserve">In 36.101, there are performance requirements for CA for up to 5 component carriers for 1, 2 and 4 </w:t>
      </w:r>
      <w:proofErr w:type="spellStart"/>
      <w:proofErr w:type="gramStart"/>
      <w:r>
        <w:t>Tx</w:t>
      </w:r>
      <w:proofErr w:type="spellEnd"/>
      <w:proofErr w:type="gramEnd"/>
      <w:r>
        <w:t xml:space="preserve"> antennas using TM1, TM3 and TM4. The UE categories are listed below and the </w:t>
      </w:r>
      <w:r w:rsidR="00322D57">
        <w:t>numbers of CCs needed to support the throughput of the Category are</w:t>
      </w:r>
      <w:r>
        <w:t xml:space="preserve"> added in two columns, one for a UE supporting 2 Layers and one for a UE supporting 4 Layers. </w:t>
      </w:r>
    </w:p>
    <w:p w14:paraId="78204F14" w14:textId="77777777" w:rsidR="00A84493" w:rsidRDefault="00A84493" w:rsidP="00A84493"/>
    <w:p w14:paraId="0A869938" w14:textId="77777777" w:rsidR="00A84493" w:rsidRDefault="00A84493" w:rsidP="00A84493">
      <w:pPr>
        <w:pStyle w:val="TH"/>
        <w:outlineLvl w:val="0"/>
        <w:rPr>
          <w:lang w:eastAsia="zh-CN"/>
        </w:rPr>
      </w:pPr>
      <w:bookmarkStart w:id="0" w:name="_Ref442437758"/>
      <w:r>
        <w:lastRenderedPageBreak/>
        <w:t xml:space="preserve">Table </w:t>
      </w:r>
      <w:r>
        <w:fldChar w:fldCharType="begin"/>
      </w:r>
      <w:r>
        <w:instrText xml:space="preserve"> SEQ Table \* ARABIC </w:instrText>
      </w:r>
      <w:r>
        <w:fldChar w:fldCharType="separate"/>
      </w:r>
      <w:r>
        <w:rPr>
          <w:noProof/>
        </w:rPr>
        <w:t>1</w:t>
      </w:r>
      <w:r>
        <w:fldChar w:fldCharType="end"/>
      </w:r>
      <w:bookmarkEnd w:id="0"/>
      <w:r>
        <w:t xml:space="preserve">: Nr of CCs needed per UE category based on 36.306, </w:t>
      </w:r>
      <w:r w:rsidRPr="00BE5D2B">
        <w:t>Table 4.1</w:t>
      </w:r>
      <w:r>
        <w:t>A</w:t>
      </w:r>
      <w:r w:rsidRPr="00BE5D2B">
        <w:t xml:space="preserve">-1: </w:t>
      </w:r>
      <w:r w:rsidRPr="00BE5D2B">
        <w:rPr>
          <w:lang w:eastAsia="ja-JP"/>
        </w:rPr>
        <w:t xml:space="preserve">Downlink </w:t>
      </w:r>
      <w:r w:rsidRPr="00BE5D2B">
        <w:t xml:space="preserve">physical layer parameter values set by the field </w:t>
      </w:r>
      <w:proofErr w:type="spellStart"/>
      <w:r w:rsidRPr="00BE5D2B">
        <w:rPr>
          <w:i/>
        </w:rPr>
        <w:t>ue-Category</w:t>
      </w:r>
      <w:r w:rsidRPr="00BE5D2B">
        <w:rPr>
          <w:rFonts w:hint="eastAsia"/>
          <w:i/>
          <w:lang w:eastAsia="zh-CN"/>
        </w:rPr>
        <w:t>DL</w:t>
      </w:r>
      <w:proofErr w:type="spellEnd"/>
      <w:r>
        <w:rPr>
          <w:i/>
          <w:lang w:eastAsia="zh-CN"/>
        </w:rPr>
        <w:t>,</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6"/>
        <w:gridCol w:w="1356"/>
        <w:gridCol w:w="2126"/>
        <w:gridCol w:w="1336"/>
        <w:gridCol w:w="1183"/>
        <w:gridCol w:w="1274"/>
        <w:gridCol w:w="1275"/>
      </w:tblGrid>
      <w:tr w:rsidR="00A84493" w:rsidRPr="00BE5D2B" w14:paraId="6C70161B" w14:textId="77777777" w:rsidTr="00A84493">
        <w:trPr>
          <w:trHeight w:val="754"/>
        </w:trPr>
        <w:tc>
          <w:tcPr>
            <w:tcW w:w="1446" w:type="dxa"/>
            <w:vMerge w:val="restart"/>
          </w:tcPr>
          <w:p w14:paraId="68B0C2D9" w14:textId="77777777" w:rsidR="00A84493" w:rsidRPr="00BE5D2B" w:rsidRDefault="00A84493" w:rsidP="008E417B">
            <w:pPr>
              <w:pStyle w:val="TAH"/>
            </w:pPr>
            <w:r w:rsidRPr="00BE5D2B">
              <w:t xml:space="preserve">UE </w:t>
            </w:r>
            <w:r w:rsidRPr="00BE5D2B">
              <w:rPr>
                <w:rFonts w:hint="eastAsia"/>
                <w:lang w:eastAsia="zh-CN"/>
              </w:rPr>
              <w:t xml:space="preserve">DL </w:t>
            </w:r>
            <w:r w:rsidRPr="00BE5D2B">
              <w:t>Category</w:t>
            </w:r>
          </w:p>
        </w:tc>
        <w:tc>
          <w:tcPr>
            <w:tcW w:w="1356" w:type="dxa"/>
            <w:vMerge w:val="restart"/>
          </w:tcPr>
          <w:p w14:paraId="602FDFF0" w14:textId="77777777" w:rsidR="00A84493" w:rsidRPr="00BE5D2B" w:rsidRDefault="00A84493" w:rsidP="008E417B">
            <w:pPr>
              <w:pStyle w:val="TAH"/>
            </w:pPr>
            <w:r w:rsidRPr="00BE5D2B">
              <w:t>Maximum number of DL-SCH transport block bits received within a TTI (Note 1)</w:t>
            </w:r>
          </w:p>
        </w:tc>
        <w:tc>
          <w:tcPr>
            <w:tcW w:w="2126" w:type="dxa"/>
            <w:vMerge w:val="restart"/>
          </w:tcPr>
          <w:p w14:paraId="27AEE39D" w14:textId="77777777" w:rsidR="00A84493" w:rsidRPr="00BE5D2B" w:rsidRDefault="00A84493" w:rsidP="008E417B">
            <w:pPr>
              <w:pStyle w:val="TAH"/>
            </w:pPr>
            <w:r w:rsidRPr="00BE5D2B">
              <w:t>Maximum number of bits of a DL-SCH transport block received within a TTI</w:t>
            </w:r>
          </w:p>
        </w:tc>
        <w:tc>
          <w:tcPr>
            <w:tcW w:w="1336" w:type="dxa"/>
            <w:vMerge w:val="restart"/>
          </w:tcPr>
          <w:p w14:paraId="7B5EC750" w14:textId="77777777" w:rsidR="00A84493" w:rsidRPr="00BE5D2B" w:rsidRDefault="00A84493" w:rsidP="008E417B">
            <w:pPr>
              <w:pStyle w:val="TAH"/>
            </w:pPr>
            <w:r w:rsidRPr="00BE5D2B">
              <w:t>Total number of soft channel bits</w:t>
            </w:r>
          </w:p>
        </w:tc>
        <w:tc>
          <w:tcPr>
            <w:tcW w:w="1183" w:type="dxa"/>
            <w:vMerge w:val="restart"/>
          </w:tcPr>
          <w:p w14:paraId="7E113AA0" w14:textId="77777777" w:rsidR="00A84493" w:rsidRPr="00BE5D2B" w:rsidRDefault="00A84493" w:rsidP="008E417B">
            <w:pPr>
              <w:pStyle w:val="TAH"/>
            </w:pPr>
            <w:r w:rsidRPr="00BE5D2B">
              <w:t>Maximum number of supported layers for spatial multiplexing in DL</w:t>
            </w:r>
          </w:p>
        </w:tc>
        <w:tc>
          <w:tcPr>
            <w:tcW w:w="2549" w:type="dxa"/>
            <w:gridSpan w:val="2"/>
          </w:tcPr>
          <w:p w14:paraId="760301FC" w14:textId="77777777" w:rsidR="00A84493" w:rsidRPr="00BE5D2B" w:rsidRDefault="00A84493" w:rsidP="008E417B">
            <w:pPr>
              <w:pStyle w:val="TAH"/>
            </w:pPr>
            <w:r>
              <w:t>Nr of CCs needed to achieve max throughput</w:t>
            </w:r>
          </w:p>
        </w:tc>
      </w:tr>
      <w:tr w:rsidR="00A84493" w:rsidRPr="00BE5D2B" w14:paraId="23461F2D" w14:textId="77777777" w:rsidTr="00A84493">
        <w:trPr>
          <w:trHeight w:val="754"/>
        </w:trPr>
        <w:tc>
          <w:tcPr>
            <w:tcW w:w="1446" w:type="dxa"/>
            <w:vMerge/>
          </w:tcPr>
          <w:p w14:paraId="230D09DD" w14:textId="77777777" w:rsidR="00A84493" w:rsidRPr="00BE5D2B" w:rsidRDefault="00A84493" w:rsidP="008E417B">
            <w:pPr>
              <w:pStyle w:val="TAH"/>
            </w:pPr>
          </w:p>
        </w:tc>
        <w:tc>
          <w:tcPr>
            <w:tcW w:w="1356" w:type="dxa"/>
            <w:vMerge/>
          </w:tcPr>
          <w:p w14:paraId="46402718" w14:textId="77777777" w:rsidR="00A84493" w:rsidRPr="00BE5D2B" w:rsidRDefault="00A84493" w:rsidP="008E417B">
            <w:pPr>
              <w:pStyle w:val="TAH"/>
            </w:pPr>
          </w:p>
        </w:tc>
        <w:tc>
          <w:tcPr>
            <w:tcW w:w="2126" w:type="dxa"/>
            <w:vMerge/>
          </w:tcPr>
          <w:p w14:paraId="2628AC52" w14:textId="77777777" w:rsidR="00A84493" w:rsidRPr="00BE5D2B" w:rsidRDefault="00A84493" w:rsidP="008E417B">
            <w:pPr>
              <w:pStyle w:val="TAH"/>
            </w:pPr>
          </w:p>
        </w:tc>
        <w:tc>
          <w:tcPr>
            <w:tcW w:w="1336" w:type="dxa"/>
            <w:vMerge/>
          </w:tcPr>
          <w:p w14:paraId="01678F26" w14:textId="77777777" w:rsidR="00A84493" w:rsidRPr="00BE5D2B" w:rsidRDefault="00A84493" w:rsidP="008E417B">
            <w:pPr>
              <w:pStyle w:val="TAH"/>
            </w:pPr>
          </w:p>
        </w:tc>
        <w:tc>
          <w:tcPr>
            <w:tcW w:w="1183" w:type="dxa"/>
            <w:vMerge/>
          </w:tcPr>
          <w:p w14:paraId="7CEB519C" w14:textId="77777777" w:rsidR="00A84493" w:rsidRPr="00BE5D2B" w:rsidRDefault="00A84493" w:rsidP="008E417B">
            <w:pPr>
              <w:pStyle w:val="TAH"/>
            </w:pPr>
          </w:p>
        </w:tc>
        <w:tc>
          <w:tcPr>
            <w:tcW w:w="1274" w:type="dxa"/>
          </w:tcPr>
          <w:p w14:paraId="6AA6BF56" w14:textId="77777777" w:rsidR="00A84493" w:rsidRDefault="00A84493" w:rsidP="008E417B">
            <w:pPr>
              <w:pStyle w:val="TAH"/>
            </w:pPr>
            <w:r>
              <w:t>for 2 Layers UE</w:t>
            </w:r>
          </w:p>
        </w:tc>
        <w:tc>
          <w:tcPr>
            <w:tcW w:w="1275" w:type="dxa"/>
          </w:tcPr>
          <w:p w14:paraId="1A07409A" w14:textId="77777777" w:rsidR="00A84493" w:rsidRDefault="00A84493" w:rsidP="008E417B">
            <w:pPr>
              <w:pStyle w:val="TAH"/>
            </w:pPr>
            <w:r>
              <w:t>for 4 Layers UE</w:t>
            </w:r>
          </w:p>
        </w:tc>
      </w:tr>
      <w:tr w:rsidR="00A84493" w:rsidRPr="00BE5D2B" w14:paraId="10DA44D5" w14:textId="77777777" w:rsidTr="00A84493">
        <w:trPr>
          <w:trHeight w:val="158"/>
        </w:trPr>
        <w:tc>
          <w:tcPr>
            <w:tcW w:w="1446" w:type="dxa"/>
          </w:tcPr>
          <w:p w14:paraId="5426C2E9" w14:textId="77777777" w:rsidR="00A84493" w:rsidRPr="00BE5D2B" w:rsidRDefault="00A84493" w:rsidP="008E417B">
            <w:pPr>
              <w:pStyle w:val="TAL"/>
            </w:pPr>
            <w:r w:rsidRPr="00BE5D2B">
              <w:rPr>
                <w:rFonts w:hint="eastAsia"/>
                <w:lang w:eastAsia="zh-CN"/>
              </w:rPr>
              <w:t xml:space="preserve">DL </w:t>
            </w:r>
            <w:r w:rsidRPr="00BE5D2B">
              <w:t>Category 0 (Note 2)</w:t>
            </w:r>
          </w:p>
        </w:tc>
        <w:tc>
          <w:tcPr>
            <w:tcW w:w="1356" w:type="dxa"/>
          </w:tcPr>
          <w:p w14:paraId="6E103C02" w14:textId="77777777" w:rsidR="00A84493" w:rsidRPr="00BE5D2B" w:rsidRDefault="00A84493" w:rsidP="008E417B">
            <w:pPr>
              <w:pStyle w:val="TAL"/>
            </w:pPr>
            <w:r w:rsidRPr="00BE5D2B">
              <w:t>1000</w:t>
            </w:r>
          </w:p>
        </w:tc>
        <w:tc>
          <w:tcPr>
            <w:tcW w:w="2126" w:type="dxa"/>
          </w:tcPr>
          <w:p w14:paraId="7FDB10FC" w14:textId="77777777" w:rsidR="00A84493" w:rsidRPr="00BE5D2B" w:rsidRDefault="00A84493" w:rsidP="008E417B">
            <w:pPr>
              <w:pStyle w:val="TAL"/>
            </w:pPr>
            <w:r w:rsidRPr="00BE5D2B">
              <w:t>1000</w:t>
            </w:r>
          </w:p>
        </w:tc>
        <w:tc>
          <w:tcPr>
            <w:tcW w:w="1336" w:type="dxa"/>
          </w:tcPr>
          <w:p w14:paraId="122781EB" w14:textId="77777777" w:rsidR="00A84493" w:rsidRPr="00BE5D2B" w:rsidRDefault="00A84493" w:rsidP="008E417B">
            <w:pPr>
              <w:pStyle w:val="TAL"/>
            </w:pPr>
            <w:r w:rsidRPr="00BE5D2B">
              <w:t>25344</w:t>
            </w:r>
          </w:p>
        </w:tc>
        <w:tc>
          <w:tcPr>
            <w:tcW w:w="1183" w:type="dxa"/>
          </w:tcPr>
          <w:p w14:paraId="10AFDD48" w14:textId="77777777" w:rsidR="00A84493" w:rsidRPr="00BE5D2B" w:rsidRDefault="00A84493" w:rsidP="008E417B">
            <w:pPr>
              <w:pStyle w:val="TAL"/>
            </w:pPr>
            <w:r w:rsidRPr="00BE5D2B">
              <w:t>1</w:t>
            </w:r>
          </w:p>
        </w:tc>
        <w:tc>
          <w:tcPr>
            <w:tcW w:w="1274" w:type="dxa"/>
          </w:tcPr>
          <w:p w14:paraId="45C8BC84" w14:textId="77777777" w:rsidR="00A84493" w:rsidRPr="00BE5D2B" w:rsidRDefault="00A84493" w:rsidP="008E417B">
            <w:pPr>
              <w:pStyle w:val="TAL"/>
            </w:pPr>
          </w:p>
        </w:tc>
        <w:tc>
          <w:tcPr>
            <w:tcW w:w="1275" w:type="dxa"/>
          </w:tcPr>
          <w:p w14:paraId="40F4F7FC" w14:textId="77777777" w:rsidR="00A84493" w:rsidRPr="00BE5D2B" w:rsidRDefault="00A84493" w:rsidP="008E417B">
            <w:pPr>
              <w:pStyle w:val="TAL"/>
            </w:pPr>
          </w:p>
        </w:tc>
      </w:tr>
      <w:tr w:rsidR="00A84493" w:rsidRPr="00BE5D2B" w14:paraId="05AF150A" w14:textId="77777777" w:rsidTr="00A84493">
        <w:trPr>
          <w:trHeight w:val="158"/>
        </w:trPr>
        <w:tc>
          <w:tcPr>
            <w:tcW w:w="1446" w:type="dxa"/>
          </w:tcPr>
          <w:p w14:paraId="208F6165" w14:textId="77777777" w:rsidR="00A84493" w:rsidRPr="00BE5D2B" w:rsidRDefault="00A84493" w:rsidP="008E417B">
            <w:pPr>
              <w:pStyle w:val="TAL"/>
              <w:rPr>
                <w:lang w:eastAsia="zh-CN"/>
              </w:rPr>
            </w:pPr>
            <w:r w:rsidRPr="00BE5D2B">
              <w:rPr>
                <w:rFonts w:hint="eastAsia"/>
                <w:lang w:eastAsia="zh-CN"/>
              </w:rPr>
              <w:t xml:space="preserve">DL </w:t>
            </w:r>
            <w:r w:rsidRPr="00BE5D2B">
              <w:t>Category 6</w:t>
            </w:r>
          </w:p>
        </w:tc>
        <w:tc>
          <w:tcPr>
            <w:tcW w:w="1356" w:type="dxa"/>
          </w:tcPr>
          <w:p w14:paraId="37981424" w14:textId="77777777" w:rsidR="00A84493" w:rsidRPr="00BE5D2B" w:rsidRDefault="00A84493" w:rsidP="008E417B">
            <w:pPr>
              <w:pStyle w:val="TAL"/>
            </w:pPr>
            <w:r w:rsidRPr="00BE5D2B">
              <w:t>301504</w:t>
            </w:r>
          </w:p>
        </w:tc>
        <w:tc>
          <w:tcPr>
            <w:tcW w:w="2126" w:type="dxa"/>
          </w:tcPr>
          <w:p w14:paraId="6049889C" w14:textId="77777777" w:rsidR="00A84493" w:rsidRPr="00BE5D2B" w:rsidRDefault="00A84493" w:rsidP="008E417B">
            <w:pPr>
              <w:pStyle w:val="TAL"/>
            </w:pPr>
            <w:r w:rsidRPr="00BE5D2B">
              <w:t>149776 (4 layers</w:t>
            </w:r>
            <w:r w:rsidRPr="00BE5D2B">
              <w:rPr>
                <w:rFonts w:hint="eastAsia"/>
                <w:lang w:eastAsia="zh-CN"/>
              </w:rPr>
              <w:t xml:space="preserve">, </w:t>
            </w:r>
            <w:r w:rsidRPr="00BE5D2B">
              <w:rPr>
                <w:rFonts w:hint="eastAsia"/>
              </w:rPr>
              <w:t>64QAM</w:t>
            </w:r>
            <w:r w:rsidRPr="00BE5D2B">
              <w:t>)</w:t>
            </w:r>
          </w:p>
          <w:p w14:paraId="000AB938" w14:textId="77777777" w:rsidR="00A84493" w:rsidRPr="00BE5D2B" w:rsidRDefault="00A84493" w:rsidP="008E417B">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6704614" w14:textId="77777777" w:rsidR="00A84493" w:rsidRPr="00BE5D2B" w:rsidRDefault="00A84493" w:rsidP="008E417B">
            <w:pPr>
              <w:pStyle w:val="TAL"/>
            </w:pPr>
            <w:r w:rsidRPr="00BE5D2B">
              <w:t>3654144</w:t>
            </w:r>
          </w:p>
        </w:tc>
        <w:tc>
          <w:tcPr>
            <w:tcW w:w="1183" w:type="dxa"/>
          </w:tcPr>
          <w:p w14:paraId="0C3D319B" w14:textId="77777777" w:rsidR="00A84493" w:rsidRPr="00BE5D2B" w:rsidRDefault="00A84493" w:rsidP="008E417B">
            <w:pPr>
              <w:pStyle w:val="TAL"/>
            </w:pPr>
            <w:r w:rsidRPr="00BE5D2B">
              <w:t>2 or 4</w:t>
            </w:r>
          </w:p>
        </w:tc>
        <w:tc>
          <w:tcPr>
            <w:tcW w:w="1274" w:type="dxa"/>
            <w:vAlign w:val="center"/>
          </w:tcPr>
          <w:p w14:paraId="22A4BB3C" w14:textId="77777777" w:rsidR="00A84493" w:rsidRPr="00BE5D2B" w:rsidRDefault="00A84493" w:rsidP="008E417B">
            <w:pPr>
              <w:jc w:val="center"/>
            </w:pPr>
            <w:r>
              <w:t>2</w:t>
            </w:r>
          </w:p>
        </w:tc>
        <w:tc>
          <w:tcPr>
            <w:tcW w:w="1275" w:type="dxa"/>
            <w:vAlign w:val="center"/>
          </w:tcPr>
          <w:p w14:paraId="24AFC1EB" w14:textId="77777777" w:rsidR="00A84493" w:rsidRPr="00BE5D2B" w:rsidRDefault="00A84493" w:rsidP="008E417B">
            <w:pPr>
              <w:jc w:val="center"/>
            </w:pPr>
            <w:r>
              <w:t>1</w:t>
            </w:r>
          </w:p>
        </w:tc>
      </w:tr>
      <w:tr w:rsidR="00A84493" w:rsidRPr="00BE5D2B" w14:paraId="1105AEED" w14:textId="77777777" w:rsidTr="00A84493">
        <w:trPr>
          <w:trHeight w:val="158"/>
        </w:trPr>
        <w:tc>
          <w:tcPr>
            <w:tcW w:w="1446" w:type="dxa"/>
          </w:tcPr>
          <w:p w14:paraId="28C6CABF" w14:textId="77777777" w:rsidR="00A84493" w:rsidRPr="00BE5D2B" w:rsidRDefault="00A84493" w:rsidP="008E417B">
            <w:pPr>
              <w:pStyle w:val="TAL"/>
              <w:rPr>
                <w:lang w:eastAsia="zh-CN"/>
              </w:rPr>
            </w:pPr>
            <w:r w:rsidRPr="00BE5D2B">
              <w:rPr>
                <w:rFonts w:hint="eastAsia"/>
                <w:lang w:eastAsia="zh-CN"/>
              </w:rPr>
              <w:t xml:space="preserve">DL </w:t>
            </w:r>
            <w:r w:rsidRPr="00BE5D2B">
              <w:t>Category 7</w:t>
            </w:r>
          </w:p>
        </w:tc>
        <w:tc>
          <w:tcPr>
            <w:tcW w:w="1356" w:type="dxa"/>
          </w:tcPr>
          <w:p w14:paraId="6D5CB802" w14:textId="77777777" w:rsidR="00A84493" w:rsidRPr="00BE5D2B" w:rsidRDefault="00A84493" w:rsidP="008E417B">
            <w:pPr>
              <w:pStyle w:val="TAL"/>
            </w:pPr>
            <w:r w:rsidRPr="00BE5D2B">
              <w:t>301504</w:t>
            </w:r>
          </w:p>
        </w:tc>
        <w:tc>
          <w:tcPr>
            <w:tcW w:w="2126" w:type="dxa"/>
          </w:tcPr>
          <w:p w14:paraId="190C0E87" w14:textId="77777777" w:rsidR="00A84493" w:rsidRPr="00BE5D2B" w:rsidRDefault="00A84493" w:rsidP="008E417B">
            <w:pPr>
              <w:pStyle w:val="TAL"/>
            </w:pPr>
            <w:r w:rsidRPr="00BE5D2B">
              <w:t>149776 (4 layers</w:t>
            </w:r>
            <w:r w:rsidRPr="00BE5D2B">
              <w:rPr>
                <w:rFonts w:hint="eastAsia"/>
                <w:lang w:eastAsia="zh-CN"/>
              </w:rPr>
              <w:t xml:space="preserve">, </w:t>
            </w:r>
            <w:r w:rsidRPr="00BE5D2B">
              <w:rPr>
                <w:rFonts w:hint="eastAsia"/>
              </w:rPr>
              <w:t>64QAM</w:t>
            </w:r>
            <w:r w:rsidRPr="00BE5D2B">
              <w:t>)</w:t>
            </w:r>
          </w:p>
          <w:p w14:paraId="7E9616CC" w14:textId="77777777" w:rsidR="00A84493" w:rsidRPr="00BE5D2B" w:rsidRDefault="00A84493" w:rsidP="008E417B">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5EF5946E" w14:textId="77777777" w:rsidR="00A84493" w:rsidRPr="00BE5D2B" w:rsidRDefault="00A84493" w:rsidP="008E417B">
            <w:pPr>
              <w:pStyle w:val="TAL"/>
            </w:pPr>
            <w:r w:rsidRPr="00BE5D2B">
              <w:t>3654144</w:t>
            </w:r>
          </w:p>
        </w:tc>
        <w:tc>
          <w:tcPr>
            <w:tcW w:w="1183" w:type="dxa"/>
          </w:tcPr>
          <w:p w14:paraId="0E4C37A0" w14:textId="77777777" w:rsidR="00A84493" w:rsidRPr="00BE5D2B" w:rsidRDefault="00A84493" w:rsidP="008E417B">
            <w:pPr>
              <w:pStyle w:val="TAL"/>
            </w:pPr>
            <w:r w:rsidRPr="00BE5D2B">
              <w:t>2 or 4</w:t>
            </w:r>
          </w:p>
        </w:tc>
        <w:tc>
          <w:tcPr>
            <w:tcW w:w="1274" w:type="dxa"/>
          </w:tcPr>
          <w:p w14:paraId="1CFEABAD" w14:textId="77777777" w:rsidR="00A84493" w:rsidRDefault="00A84493" w:rsidP="008E417B">
            <w:pPr>
              <w:jc w:val="center"/>
            </w:pPr>
          </w:p>
          <w:p w14:paraId="710CC850" w14:textId="77777777" w:rsidR="00A84493" w:rsidRPr="00C25418" w:rsidRDefault="00A84493" w:rsidP="008E417B">
            <w:pPr>
              <w:jc w:val="center"/>
            </w:pPr>
            <w:r>
              <w:t>2</w:t>
            </w:r>
          </w:p>
        </w:tc>
        <w:tc>
          <w:tcPr>
            <w:tcW w:w="1275" w:type="dxa"/>
            <w:vAlign w:val="center"/>
          </w:tcPr>
          <w:p w14:paraId="126D954F" w14:textId="77777777" w:rsidR="00A84493" w:rsidRPr="00BE5D2B" w:rsidRDefault="00A84493" w:rsidP="008E417B">
            <w:pPr>
              <w:jc w:val="center"/>
            </w:pPr>
            <w:r>
              <w:t>1</w:t>
            </w:r>
          </w:p>
        </w:tc>
      </w:tr>
      <w:tr w:rsidR="00A84493" w:rsidRPr="00BE5D2B" w14:paraId="24C368CA" w14:textId="77777777" w:rsidTr="00A84493">
        <w:trPr>
          <w:trHeight w:val="158"/>
        </w:trPr>
        <w:tc>
          <w:tcPr>
            <w:tcW w:w="1446" w:type="dxa"/>
          </w:tcPr>
          <w:p w14:paraId="2214688E" w14:textId="77777777" w:rsidR="00A84493" w:rsidRPr="00BE5D2B" w:rsidRDefault="00A84493" w:rsidP="008E417B">
            <w:pPr>
              <w:pStyle w:val="TAL"/>
              <w:rPr>
                <w:lang w:eastAsia="zh-CN"/>
              </w:rPr>
            </w:pPr>
            <w:r w:rsidRPr="00BE5D2B">
              <w:rPr>
                <w:rFonts w:hint="eastAsia"/>
                <w:lang w:eastAsia="zh-CN"/>
              </w:rPr>
              <w:t xml:space="preserve">DL </w:t>
            </w:r>
            <w:r w:rsidRPr="00BE5D2B">
              <w:t>Category 9</w:t>
            </w:r>
          </w:p>
        </w:tc>
        <w:tc>
          <w:tcPr>
            <w:tcW w:w="1356" w:type="dxa"/>
          </w:tcPr>
          <w:p w14:paraId="03FBDABE" w14:textId="77777777" w:rsidR="00A84493" w:rsidRPr="00BE5D2B" w:rsidRDefault="00A84493" w:rsidP="008E417B">
            <w:pPr>
              <w:pStyle w:val="TAL"/>
            </w:pPr>
            <w:r w:rsidRPr="00BE5D2B">
              <w:t>452256</w:t>
            </w:r>
          </w:p>
        </w:tc>
        <w:tc>
          <w:tcPr>
            <w:tcW w:w="2126" w:type="dxa"/>
          </w:tcPr>
          <w:p w14:paraId="7003659D" w14:textId="77777777" w:rsidR="00A84493" w:rsidRPr="00BE5D2B" w:rsidRDefault="00A84493" w:rsidP="008E417B">
            <w:pPr>
              <w:pStyle w:val="TAL"/>
            </w:pPr>
            <w:r w:rsidRPr="00BE5D2B">
              <w:t>149776 (4 layers</w:t>
            </w:r>
            <w:r w:rsidRPr="00BE5D2B">
              <w:rPr>
                <w:rFonts w:hint="eastAsia"/>
                <w:lang w:eastAsia="zh-CN"/>
              </w:rPr>
              <w:t xml:space="preserve">, </w:t>
            </w:r>
            <w:r w:rsidRPr="00BE5D2B">
              <w:rPr>
                <w:rFonts w:hint="eastAsia"/>
              </w:rPr>
              <w:t>64QAM</w:t>
            </w:r>
            <w:r w:rsidRPr="00BE5D2B">
              <w:t>)</w:t>
            </w:r>
          </w:p>
          <w:p w14:paraId="4D5E39E3" w14:textId="77777777" w:rsidR="00A84493" w:rsidRPr="00BE5D2B" w:rsidRDefault="00A84493" w:rsidP="008E417B">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32DF8B10" w14:textId="77777777" w:rsidR="00A84493" w:rsidRPr="00BE5D2B" w:rsidRDefault="00A84493" w:rsidP="008E417B">
            <w:pPr>
              <w:pStyle w:val="TAL"/>
            </w:pPr>
            <w:r w:rsidRPr="00BE5D2B">
              <w:t>5481216</w:t>
            </w:r>
          </w:p>
        </w:tc>
        <w:tc>
          <w:tcPr>
            <w:tcW w:w="1183" w:type="dxa"/>
          </w:tcPr>
          <w:p w14:paraId="44E6B73C" w14:textId="77777777" w:rsidR="00A84493" w:rsidRPr="00BE5D2B" w:rsidRDefault="00A84493" w:rsidP="008E417B">
            <w:pPr>
              <w:pStyle w:val="TAL"/>
            </w:pPr>
            <w:r w:rsidRPr="00BE5D2B">
              <w:t>2 or 4</w:t>
            </w:r>
          </w:p>
        </w:tc>
        <w:tc>
          <w:tcPr>
            <w:tcW w:w="1274" w:type="dxa"/>
            <w:vAlign w:val="center"/>
          </w:tcPr>
          <w:p w14:paraId="62104B24" w14:textId="77777777" w:rsidR="00A84493" w:rsidRPr="00BE5D2B" w:rsidRDefault="00A84493" w:rsidP="008E417B">
            <w:pPr>
              <w:jc w:val="center"/>
            </w:pPr>
            <w:r>
              <w:t>3</w:t>
            </w:r>
          </w:p>
        </w:tc>
        <w:tc>
          <w:tcPr>
            <w:tcW w:w="1275" w:type="dxa"/>
            <w:vAlign w:val="center"/>
          </w:tcPr>
          <w:p w14:paraId="261F95D2" w14:textId="77777777" w:rsidR="00A84493" w:rsidRPr="00BE5D2B" w:rsidRDefault="00A84493" w:rsidP="008E417B">
            <w:pPr>
              <w:jc w:val="center"/>
            </w:pPr>
            <w:r>
              <w:t>2</w:t>
            </w:r>
          </w:p>
        </w:tc>
      </w:tr>
      <w:tr w:rsidR="00A84493" w:rsidRPr="00BE5D2B" w14:paraId="78ACAA55" w14:textId="77777777" w:rsidTr="00A84493">
        <w:trPr>
          <w:trHeight w:val="158"/>
        </w:trPr>
        <w:tc>
          <w:tcPr>
            <w:tcW w:w="1446" w:type="dxa"/>
          </w:tcPr>
          <w:p w14:paraId="7797DC81" w14:textId="77777777" w:rsidR="00A84493" w:rsidRPr="00BE5D2B" w:rsidRDefault="00A84493" w:rsidP="008E417B">
            <w:pPr>
              <w:pStyle w:val="TAL"/>
              <w:rPr>
                <w:lang w:eastAsia="zh-CN"/>
              </w:rPr>
            </w:pPr>
            <w:r w:rsidRPr="00BE5D2B">
              <w:rPr>
                <w:rFonts w:hint="eastAsia"/>
                <w:lang w:eastAsia="zh-CN"/>
              </w:rPr>
              <w:t xml:space="preserve">DL </w:t>
            </w:r>
            <w:r w:rsidRPr="00BE5D2B">
              <w:t>Category 10</w:t>
            </w:r>
          </w:p>
        </w:tc>
        <w:tc>
          <w:tcPr>
            <w:tcW w:w="1356" w:type="dxa"/>
          </w:tcPr>
          <w:p w14:paraId="17F339E0" w14:textId="77777777" w:rsidR="00A84493" w:rsidRPr="00BE5D2B" w:rsidRDefault="00A84493" w:rsidP="008E417B">
            <w:pPr>
              <w:pStyle w:val="TAL"/>
            </w:pPr>
            <w:r w:rsidRPr="00BE5D2B">
              <w:t>452256</w:t>
            </w:r>
          </w:p>
        </w:tc>
        <w:tc>
          <w:tcPr>
            <w:tcW w:w="2126" w:type="dxa"/>
          </w:tcPr>
          <w:p w14:paraId="69000756" w14:textId="77777777" w:rsidR="00A84493" w:rsidRPr="00BE5D2B" w:rsidRDefault="00A84493" w:rsidP="008E417B">
            <w:pPr>
              <w:pStyle w:val="TAL"/>
            </w:pPr>
            <w:r w:rsidRPr="00BE5D2B">
              <w:t>149776 (4 layers</w:t>
            </w:r>
            <w:r w:rsidRPr="00BE5D2B">
              <w:rPr>
                <w:rFonts w:hint="eastAsia"/>
                <w:lang w:eastAsia="zh-CN"/>
              </w:rPr>
              <w:t xml:space="preserve">, </w:t>
            </w:r>
            <w:r w:rsidRPr="00BE5D2B">
              <w:rPr>
                <w:rFonts w:hint="eastAsia"/>
              </w:rPr>
              <w:t>64QAM</w:t>
            </w:r>
            <w:r w:rsidRPr="00BE5D2B">
              <w:t>)</w:t>
            </w:r>
          </w:p>
          <w:p w14:paraId="41265A97" w14:textId="77777777" w:rsidR="00A84493" w:rsidRPr="00BE5D2B" w:rsidRDefault="00A84493" w:rsidP="008E417B">
            <w:pPr>
              <w:pStyle w:val="TAL"/>
            </w:pPr>
            <w:r w:rsidRPr="00BE5D2B">
              <w:t>75376 (2 layers</w:t>
            </w:r>
            <w:r w:rsidRPr="00BE5D2B">
              <w:rPr>
                <w:rFonts w:hint="eastAsia"/>
                <w:lang w:eastAsia="zh-CN"/>
              </w:rPr>
              <w:t xml:space="preserve">, </w:t>
            </w:r>
            <w:r w:rsidRPr="00BE5D2B">
              <w:rPr>
                <w:rFonts w:hint="eastAsia"/>
              </w:rPr>
              <w:t>64QAM</w:t>
            </w:r>
            <w:r w:rsidRPr="00BE5D2B">
              <w:t>)</w:t>
            </w:r>
          </w:p>
        </w:tc>
        <w:tc>
          <w:tcPr>
            <w:tcW w:w="1336" w:type="dxa"/>
          </w:tcPr>
          <w:p w14:paraId="776E1F5B" w14:textId="77777777" w:rsidR="00A84493" w:rsidRPr="00BE5D2B" w:rsidRDefault="00A84493" w:rsidP="008E417B">
            <w:pPr>
              <w:pStyle w:val="TAL"/>
            </w:pPr>
            <w:r w:rsidRPr="00BE5D2B">
              <w:t>5481216</w:t>
            </w:r>
          </w:p>
        </w:tc>
        <w:tc>
          <w:tcPr>
            <w:tcW w:w="1183" w:type="dxa"/>
          </w:tcPr>
          <w:p w14:paraId="56B5D15B" w14:textId="77777777" w:rsidR="00A84493" w:rsidRPr="00BE5D2B" w:rsidRDefault="00A84493" w:rsidP="008E417B">
            <w:pPr>
              <w:pStyle w:val="TAL"/>
            </w:pPr>
            <w:r w:rsidRPr="00BE5D2B">
              <w:t>2 or 4</w:t>
            </w:r>
          </w:p>
        </w:tc>
        <w:tc>
          <w:tcPr>
            <w:tcW w:w="1274" w:type="dxa"/>
            <w:vAlign w:val="center"/>
          </w:tcPr>
          <w:p w14:paraId="182D6E19" w14:textId="77777777" w:rsidR="00A84493" w:rsidRPr="00BE5D2B" w:rsidRDefault="00A84493" w:rsidP="008E417B">
            <w:pPr>
              <w:jc w:val="center"/>
            </w:pPr>
            <w:r>
              <w:t>3</w:t>
            </w:r>
          </w:p>
        </w:tc>
        <w:tc>
          <w:tcPr>
            <w:tcW w:w="1275" w:type="dxa"/>
            <w:vAlign w:val="center"/>
          </w:tcPr>
          <w:p w14:paraId="21E566FD" w14:textId="77777777" w:rsidR="00A84493" w:rsidRPr="00BE5D2B" w:rsidRDefault="00A84493" w:rsidP="008E417B">
            <w:pPr>
              <w:jc w:val="center"/>
            </w:pPr>
            <w:r>
              <w:t>2</w:t>
            </w:r>
          </w:p>
        </w:tc>
      </w:tr>
      <w:tr w:rsidR="00A84493" w:rsidRPr="00BE5D2B" w14:paraId="054BB540" w14:textId="77777777" w:rsidTr="00A84493">
        <w:trPr>
          <w:trHeight w:val="158"/>
        </w:trPr>
        <w:tc>
          <w:tcPr>
            <w:tcW w:w="1446" w:type="dxa"/>
          </w:tcPr>
          <w:p w14:paraId="130F8873" w14:textId="77777777" w:rsidR="00A84493" w:rsidRPr="00BE5D2B" w:rsidRDefault="00A84493" w:rsidP="008E417B">
            <w:pPr>
              <w:pStyle w:val="TAL"/>
              <w:rPr>
                <w:lang w:eastAsia="zh-CN"/>
              </w:rPr>
            </w:pPr>
            <w:r w:rsidRPr="00BE5D2B">
              <w:rPr>
                <w:rFonts w:hint="eastAsia"/>
                <w:lang w:eastAsia="zh-CN"/>
              </w:rPr>
              <w:t xml:space="preserve">DL </w:t>
            </w:r>
            <w:r w:rsidRPr="00BE5D2B">
              <w:t>Category 1</w:t>
            </w:r>
            <w:r w:rsidRPr="00BE5D2B">
              <w:rPr>
                <w:rFonts w:hint="eastAsia"/>
                <w:lang w:eastAsia="zh-CN"/>
              </w:rPr>
              <w:t>1</w:t>
            </w:r>
          </w:p>
        </w:tc>
        <w:tc>
          <w:tcPr>
            <w:tcW w:w="1356" w:type="dxa"/>
          </w:tcPr>
          <w:p w14:paraId="55F26A22" w14:textId="77777777" w:rsidR="00A84493" w:rsidRPr="00BE5D2B" w:rsidRDefault="00A84493" w:rsidP="008E417B">
            <w:pPr>
              <w:pStyle w:val="TAL"/>
            </w:pPr>
            <w:r w:rsidRPr="00BE5D2B">
              <w:t>603008</w:t>
            </w:r>
          </w:p>
        </w:tc>
        <w:tc>
          <w:tcPr>
            <w:tcW w:w="2126" w:type="dxa"/>
          </w:tcPr>
          <w:p w14:paraId="4FDE89B2" w14:textId="77777777" w:rsidR="00A84493" w:rsidRPr="00BE5D2B" w:rsidRDefault="00A84493" w:rsidP="008E417B">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2755485C" w14:textId="77777777" w:rsidR="00A84493" w:rsidRPr="00BE5D2B" w:rsidRDefault="00A84493" w:rsidP="008E417B">
            <w:pPr>
              <w:pStyle w:val="TAL"/>
              <w:rPr>
                <w:lang w:eastAsia="zh-CN"/>
              </w:rPr>
            </w:pPr>
            <w:r w:rsidRPr="00BE5D2B">
              <w:t>195816</w:t>
            </w:r>
            <w:r w:rsidRPr="00BE5D2B" w:rsidDel="00667DB8">
              <w:t xml:space="preserve"> </w:t>
            </w:r>
            <w:r w:rsidRPr="00BE5D2B">
              <w:t>(4 layers, 256QAM)</w:t>
            </w:r>
          </w:p>
          <w:p w14:paraId="0DC5AAF8" w14:textId="77777777" w:rsidR="00A84493" w:rsidRPr="00BE5D2B" w:rsidRDefault="00A84493" w:rsidP="008E417B">
            <w:pPr>
              <w:pStyle w:val="TAL"/>
              <w:rPr>
                <w:lang w:eastAsia="zh-CN"/>
              </w:rPr>
            </w:pPr>
            <w:r w:rsidRPr="00BE5D2B">
              <w:t>75376 (2 layers</w:t>
            </w:r>
            <w:r w:rsidRPr="00BE5D2B">
              <w:rPr>
                <w:rFonts w:hint="eastAsia"/>
                <w:lang w:eastAsia="zh-CN"/>
              </w:rPr>
              <w:t>, 64QAM</w:t>
            </w:r>
            <w:r w:rsidRPr="00BE5D2B">
              <w:t>)</w:t>
            </w:r>
          </w:p>
          <w:p w14:paraId="733CB2C0" w14:textId="77777777" w:rsidR="00A84493" w:rsidRPr="00BE5D2B" w:rsidRDefault="00A84493" w:rsidP="008E417B">
            <w:pPr>
              <w:pStyle w:val="TAL"/>
            </w:pPr>
            <w:r w:rsidRPr="00BE5D2B">
              <w:t>97896 (2 layers, 256QAM)</w:t>
            </w:r>
          </w:p>
        </w:tc>
        <w:tc>
          <w:tcPr>
            <w:tcW w:w="1336" w:type="dxa"/>
          </w:tcPr>
          <w:p w14:paraId="7AA2549A" w14:textId="77777777" w:rsidR="00A84493" w:rsidRPr="00BE5D2B" w:rsidRDefault="00A84493" w:rsidP="008E417B">
            <w:pPr>
              <w:pStyle w:val="TAL"/>
            </w:pPr>
            <w:r w:rsidRPr="00BE5D2B">
              <w:t>7308288</w:t>
            </w:r>
          </w:p>
        </w:tc>
        <w:tc>
          <w:tcPr>
            <w:tcW w:w="1183" w:type="dxa"/>
          </w:tcPr>
          <w:p w14:paraId="40948484" w14:textId="77777777" w:rsidR="00A84493" w:rsidRPr="00BE5D2B" w:rsidRDefault="00A84493" w:rsidP="008E417B">
            <w:pPr>
              <w:pStyle w:val="TAL"/>
            </w:pPr>
            <w:r w:rsidRPr="00BE5D2B">
              <w:t>2 or 4</w:t>
            </w:r>
          </w:p>
        </w:tc>
        <w:tc>
          <w:tcPr>
            <w:tcW w:w="1274" w:type="dxa"/>
          </w:tcPr>
          <w:p w14:paraId="1CAC9D70" w14:textId="77777777" w:rsidR="00A84493" w:rsidRDefault="00A84493" w:rsidP="008E417B">
            <w:pPr>
              <w:jc w:val="center"/>
            </w:pPr>
            <w:r>
              <w:t xml:space="preserve">4 </w:t>
            </w:r>
            <w:r>
              <w:br/>
            </w:r>
            <w:r w:rsidRPr="00C25418">
              <w:rPr>
                <w:sz w:val="18"/>
              </w:rPr>
              <w:t xml:space="preserve">(64QAM) </w:t>
            </w:r>
          </w:p>
          <w:p w14:paraId="2520913B" w14:textId="77777777" w:rsidR="00A84493" w:rsidRPr="00BE5D2B" w:rsidRDefault="00A84493" w:rsidP="008E417B">
            <w:pPr>
              <w:jc w:val="center"/>
            </w:pPr>
            <w:r>
              <w:t>3</w:t>
            </w:r>
            <w:r>
              <w:br/>
            </w:r>
            <w:r w:rsidRPr="00B9251C">
              <w:rPr>
                <w:sz w:val="18"/>
              </w:rPr>
              <w:t>(256QAM)</w:t>
            </w:r>
          </w:p>
        </w:tc>
        <w:tc>
          <w:tcPr>
            <w:tcW w:w="1275" w:type="dxa"/>
            <w:vAlign w:val="center"/>
          </w:tcPr>
          <w:p w14:paraId="6D70391B" w14:textId="77777777" w:rsidR="00A84493" w:rsidRPr="00BE5D2B" w:rsidRDefault="00A84493" w:rsidP="008E417B">
            <w:pPr>
              <w:jc w:val="center"/>
            </w:pPr>
            <w:r>
              <w:t>2</w:t>
            </w:r>
            <w:r>
              <w:br/>
            </w:r>
          </w:p>
        </w:tc>
      </w:tr>
      <w:tr w:rsidR="00A84493" w:rsidRPr="00BE5D2B" w14:paraId="1CF0C042" w14:textId="77777777" w:rsidTr="00A84493">
        <w:trPr>
          <w:trHeight w:val="158"/>
        </w:trPr>
        <w:tc>
          <w:tcPr>
            <w:tcW w:w="1446" w:type="dxa"/>
          </w:tcPr>
          <w:p w14:paraId="44751611" w14:textId="77777777" w:rsidR="00A84493" w:rsidRPr="00BE5D2B" w:rsidRDefault="00A84493" w:rsidP="008E417B">
            <w:pPr>
              <w:pStyle w:val="TAL"/>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2</w:t>
            </w:r>
          </w:p>
        </w:tc>
        <w:tc>
          <w:tcPr>
            <w:tcW w:w="1356" w:type="dxa"/>
          </w:tcPr>
          <w:p w14:paraId="5ADC5E65" w14:textId="77777777" w:rsidR="00A84493" w:rsidRPr="00BE5D2B" w:rsidRDefault="00A84493" w:rsidP="008E417B">
            <w:pPr>
              <w:pStyle w:val="TAL"/>
            </w:pPr>
            <w:r w:rsidRPr="00BE5D2B">
              <w:t>603008</w:t>
            </w:r>
          </w:p>
        </w:tc>
        <w:tc>
          <w:tcPr>
            <w:tcW w:w="2126" w:type="dxa"/>
          </w:tcPr>
          <w:p w14:paraId="531E28D3" w14:textId="77777777" w:rsidR="00A84493" w:rsidRPr="00BE5D2B" w:rsidRDefault="00A84493" w:rsidP="008E417B">
            <w:pPr>
              <w:pStyle w:val="TAL"/>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47110237" w14:textId="77777777" w:rsidR="00A84493" w:rsidRPr="00BE5D2B" w:rsidRDefault="00A84493" w:rsidP="008E417B">
            <w:pPr>
              <w:pStyle w:val="TAL"/>
              <w:rPr>
                <w:lang w:eastAsia="zh-CN"/>
              </w:rPr>
            </w:pPr>
            <w:r w:rsidRPr="00BE5D2B">
              <w:t>195816</w:t>
            </w:r>
            <w:r w:rsidRPr="00BE5D2B" w:rsidDel="00667DB8">
              <w:t xml:space="preserve"> </w:t>
            </w:r>
            <w:r w:rsidRPr="00BE5D2B">
              <w:t>(4 layers, 256QAM)</w:t>
            </w:r>
          </w:p>
          <w:p w14:paraId="728ED078" w14:textId="77777777" w:rsidR="00A84493" w:rsidRPr="00BE5D2B" w:rsidRDefault="00A84493" w:rsidP="008E417B">
            <w:pPr>
              <w:pStyle w:val="TAL"/>
              <w:rPr>
                <w:lang w:eastAsia="zh-CN"/>
              </w:rPr>
            </w:pPr>
            <w:r w:rsidRPr="00BE5D2B">
              <w:t>75376 (2 layers</w:t>
            </w:r>
            <w:r w:rsidRPr="00BE5D2B">
              <w:rPr>
                <w:rFonts w:hint="eastAsia"/>
                <w:lang w:eastAsia="zh-CN"/>
              </w:rPr>
              <w:t>, 64QAM</w:t>
            </w:r>
            <w:r w:rsidRPr="00BE5D2B">
              <w:t>)</w:t>
            </w:r>
          </w:p>
          <w:p w14:paraId="6BE07949" w14:textId="77777777" w:rsidR="00A84493" w:rsidRPr="00BE5D2B" w:rsidRDefault="00A84493" w:rsidP="008E417B">
            <w:pPr>
              <w:pStyle w:val="TAL"/>
            </w:pPr>
            <w:r w:rsidRPr="00BE5D2B">
              <w:t>97896 (2 layers, 256QAM)</w:t>
            </w:r>
          </w:p>
        </w:tc>
        <w:tc>
          <w:tcPr>
            <w:tcW w:w="1336" w:type="dxa"/>
          </w:tcPr>
          <w:p w14:paraId="1D99E2BA" w14:textId="77777777" w:rsidR="00A84493" w:rsidRPr="00BE5D2B" w:rsidRDefault="00A84493" w:rsidP="008E417B">
            <w:pPr>
              <w:pStyle w:val="TAL"/>
            </w:pPr>
            <w:r w:rsidRPr="00BE5D2B">
              <w:t>7308288</w:t>
            </w:r>
          </w:p>
        </w:tc>
        <w:tc>
          <w:tcPr>
            <w:tcW w:w="1183" w:type="dxa"/>
          </w:tcPr>
          <w:p w14:paraId="339BC121" w14:textId="77777777" w:rsidR="00A84493" w:rsidRPr="00BE5D2B" w:rsidRDefault="00A84493" w:rsidP="008E417B">
            <w:pPr>
              <w:pStyle w:val="TAL"/>
            </w:pPr>
            <w:r w:rsidRPr="00BE5D2B">
              <w:t>2 or 4</w:t>
            </w:r>
          </w:p>
        </w:tc>
        <w:tc>
          <w:tcPr>
            <w:tcW w:w="1274" w:type="dxa"/>
            <w:vAlign w:val="center"/>
          </w:tcPr>
          <w:p w14:paraId="794CD45E" w14:textId="77777777" w:rsidR="00A84493" w:rsidRDefault="00A84493" w:rsidP="008E417B">
            <w:pPr>
              <w:jc w:val="center"/>
            </w:pPr>
            <w:r>
              <w:t xml:space="preserve">4 </w:t>
            </w:r>
            <w:r>
              <w:br/>
            </w:r>
            <w:r w:rsidRPr="00C25418">
              <w:rPr>
                <w:sz w:val="18"/>
              </w:rPr>
              <w:t>(64QAM)</w:t>
            </w:r>
          </w:p>
          <w:p w14:paraId="137C21FF" w14:textId="77777777" w:rsidR="00A84493" w:rsidRPr="00BE5D2B" w:rsidRDefault="00A84493" w:rsidP="008E417B">
            <w:pPr>
              <w:jc w:val="center"/>
            </w:pPr>
            <w:r>
              <w:t>3</w:t>
            </w:r>
            <w:r>
              <w:br/>
            </w:r>
            <w:r w:rsidRPr="00B9251C">
              <w:rPr>
                <w:sz w:val="18"/>
              </w:rPr>
              <w:t>(256QAM)</w:t>
            </w:r>
          </w:p>
        </w:tc>
        <w:tc>
          <w:tcPr>
            <w:tcW w:w="1275" w:type="dxa"/>
            <w:vAlign w:val="center"/>
          </w:tcPr>
          <w:p w14:paraId="1C30F341" w14:textId="77777777" w:rsidR="00A84493" w:rsidRPr="00BE5D2B" w:rsidRDefault="00A84493" w:rsidP="008E417B">
            <w:pPr>
              <w:pStyle w:val="TAL"/>
              <w:jc w:val="center"/>
            </w:pPr>
            <w:r>
              <w:t>2</w:t>
            </w:r>
            <w:r>
              <w:br/>
            </w:r>
          </w:p>
        </w:tc>
      </w:tr>
      <w:tr w:rsidR="00A84493" w:rsidRPr="00BE5D2B" w14:paraId="1ACBCF99" w14:textId="77777777" w:rsidTr="00A84493">
        <w:trPr>
          <w:trHeight w:val="158"/>
        </w:trPr>
        <w:tc>
          <w:tcPr>
            <w:tcW w:w="1446" w:type="dxa"/>
          </w:tcPr>
          <w:p w14:paraId="5B0C6DEE" w14:textId="77777777" w:rsidR="00A84493" w:rsidRPr="00BE5D2B" w:rsidRDefault="00A84493" w:rsidP="008E417B">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1356" w:type="dxa"/>
          </w:tcPr>
          <w:p w14:paraId="06E22805" w14:textId="77777777" w:rsidR="00A84493" w:rsidRPr="00BE5D2B" w:rsidRDefault="00A84493" w:rsidP="008E417B">
            <w:pPr>
              <w:pStyle w:val="TAL"/>
            </w:pPr>
            <w:r w:rsidRPr="00BE5D2B">
              <w:t>391632</w:t>
            </w:r>
          </w:p>
        </w:tc>
        <w:tc>
          <w:tcPr>
            <w:tcW w:w="2126" w:type="dxa"/>
          </w:tcPr>
          <w:p w14:paraId="2D25F227" w14:textId="77777777" w:rsidR="00A84493" w:rsidRPr="00BE5D2B" w:rsidRDefault="00A84493" w:rsidP="008E417B">
            <w:pPr>
              <w:pStyle w:val="TAL"/>
              <w:rPr>
                <w:lang w:eastAsia="zh-CN"/>
              </w:rPr>
            </w:pPr>
            <w:r w:rsidRPr="00BE5D2B">
              <w:t>195816 (4 layers, 256QAM)</w:t>
            </w:r>
          </w:p>
          <w:p w14:paraId="23C78DB3" w14:textId="77777777" w:rsidR="00A84493" w:rsidRPr="00BE5D2B" w:rsidRDefault="00A84493" w:rsidP="008E417B">
            <w:pPr>
              <w:pStyle w:val="TAL"/>
            </w:pPr>
            <w:r w:rsidRPr="00BE5D2B">
              <w:t>97896 (2 layers, 256QAM)</w:t>
            </w:r>
          </w:p>
        </w:tc>
        <w:tc>
          <w:tcPr>
            <w:tcW w:w="1336" w:type="dxa"/>
          </w:tcPr>
          <w:p w14:paraId="3993C31A" w14:textId="77777777" w:rsidR="00A84493" w:rsidRPr="00BE5D2B" w:rsidRDefault="00A84493" w:rsidP="008E417B">
            <w:pPr>
              <w:pStyle w:val="TAL"/>
            </w:pPr>
            <w:r w:rsidRPr="00BE5D2B">
              <w:t>3654144</w:t>
            </w:r>
          </w:p>
        </w:tc>
        <w:tc>
          <w:tcPr>
            <w:tcW w:w="1183" w:type="dxa"/>
          </w:tcPr>
          <w:p w14:paraId="74B08353" w14:textId="77777777" w:rsidR="00A84493" w:rsidRPr="00BE5D2B" w:rsidRDefault="00A84493" w:rsidP="008E417B">
            <w:pPr>
              <w:pStyle w:val="TAL"/>
            </w:pPr>
            <w:r w:rsidRPr="00BE5D2B">
              <w:t>2 or 4</w:t>
            </w:r>
          </w:p>
        </w:tc>
        <w:tc>
          <w:tcPr>
            <w:tcW w:w="1274" w:type="dxa"/>
            <w:vAlign w:val="center"/>
          </w:tcPr>
          <w:p w14:paraId="32AB00E9" w14:textId="77777777" w:rsidR="00A84493" w:rsidRPr="00BE5D2B" w:rsidRDefault="00A84493" w:rsidP="008E417B">
            <w:pPr>
              <w:pStyle w:val="TAL"/>
              <w:jc w:val="center"/>
            </w:pPr>
            <w:r>
              <w:t>2</w:t>
            </w:r>
          </w:p>
        </w:tc>
        <w:tc>
          <w:tcPr>
            <w:tcW w:w="1275" w:type="dxa"/>
            <w:vAlign w:val="center"/>
          </w:tcPr>
          <w:p w14:paraId="654ECAED" w14:textId="77777777" w:rsidR="00A84493" w:rsidRPr="00BE5D2B" w:rsidRDefault="00A84493" w:rsidP="008E417B">
            <w:pPr>
              <w:pStyle w:val="TAL"/>
              <w:jc w:val="center"/>
            </w:pPr>
            <w:r>
              <w:t>1</w:t>
            </w:r>
          </w:p>
        </w:tc>
      </w:tr>
      <w:tr w:rsidR="00A84493" w:rsidRPr="00BE5D2B" w14:paraId="6068961B" w14:textId="77777777" w:rsidTr="00A84493">
        <w:trPr>
          <w:trHeight w:val="675"/>
        </w:trPr>
        <w:tc>
          <w:tcPr>
            <w:tcW w:w="1446" w:type="dxa"/>
          </w:tcPr>
          <w:p w14:paraId="17E7F0D5" w14:textId="77777777" w:rsidR="00A84493" w:rsidRPr="00BE5D2B" w:rsidRDefault="00A84493" w:rsidP="008E417B">
            <w:pPr>
              <w:pStyle w:val="TAL"/>
            </w:pPr>
            <w:r w:rsidRPr="00BE5D2B">
              <w:rPr>
                <w:rFonts w:hint="eastAsia"/>
                <w:lang w:eastAsia="zh-CN"/>
              </w:rPr>
              <w:t xml:space="preserve">DL </w:t>
            </w:r>
            <w:r w:rsidRPr="00BE5D2B">
              <w:rPr>
                <w:rFonts w:hint="eastAsia"/>
              </w:rPr>
              <w:t>Category 1</w:t>
            </w:r>
            <w:r w:rsidRPr="00BE5D2B">
              <w:rPr>
                <w:rFonts w:hint="eastAsia"/>
                <w:lang w:eastAsia="zh-CN"/>
              </w:rPr>
              <w:t>4</w:t>
            </w:r>
          </w:p>
        </w:tc>
        <w:tc>
          <w:tcPr>
            <w:tcW w:w="1356" w:type="dxa"/>
          </w:tcPr>
          <w:p w14:paraId="380EE376" w14:textId="77777777" w:rsidR="00A84493" w:rsidRPr="00BE5D2B" w:rsidRDefault="00A84493" w:rsidP="008E417B">
            <w:pPr>
              <w:pStyle w:val="TAL"/>
            </w:pPr>
            <w:r w:rsidRPr="00BE5D2B">
              <w:t>3916560</w:t>
            </w:r>
          </w:p>
        </w:tc>
        <w:tc>
          <w:tcPr>
            <w:tcW w:w="2126" w:type="dxa"/>
          </w:tcPr>
          <w:p w14:paraId="2E38F5AB" w14:textId="77777777" w:rsidR="00A84493" w:rsidRPr="00BE5D2B" w:rsidRDefault="00A84493" w:rsidP="008E417B">
            <w:pPr>
              <w:pStyle w:val="TAL"/>
            </w:pPr>
            <w:r w:rsidRPr="00BE5D2B">
              <w:t>391656</w:t>
            </w:r>
            <w:r>
              <w:t xml:space="preserve"> </w:t>
            </w:r>
            <w:r w:rsidRPr="00BE5D2B">
              <w:t>(</w:t>
            </w:r>
            <w:r>
              <w:rPr>
                <w:rFonts w:hint="eastAsia"/>
                <w:lang w:eastAsia="zh-CN"/>
              </w:rPr>
              <w:t>8</w:t>
            </w:r>
            <w:r w:rsidRPr="00BE5D2B">
              <w:t xml:space="preserve"> layers, 256QAM)</w:t>
            </w:r>
          </w:p>
        </w:tc>
        <w:tc>
          <w:tcPr>
            <w:tcW w:w="1336" w:type="dxa"/>
          </w:tcPr>
          <w:p w14:paraId="5A3565C1" w14:textId="77777777" w:rsidR="00A84493" w:rsidRPr="00BE5D2B" w:rsidRDefault="00A84493" w:rsidP="008E417B">
            <w:pPr>
              <w:pStyle w:val="TAL"/>
            </w:pPr>
            <w:r w:rsidRPr="00BE5D2B">
              <w:t>47431680</w:t>
            </w:r>
          </w:p>
        </w:tc>
        <w:tc>
          <w:tcPr>
            <w:tcW w:w="1183" w:type="dxa"/>
          </w:tcPr>
          <w:p w14:paraId="4D8D85A3" w14:textId="77777777" w:rsidR="00A84493" w:rsidRPr="00BE5D2B" w:rsidRDefault="00A84493" w:rsidP="008E417B">
            <w:pPr>
              <w:pStyle w:val="TAL"/>
            </w:pPr>
            <w:r w:rsidRPr="00BE5D2B">
              <w:rPr>
                <w:rFonts w:hint="eastAsia"/>
                <w:lang w:eastAsia="zh-CN"/>
              </w:rPr>
              <w:t>8</w:t>
            </w:r>
          </w:p>
        </w:tc>
        <w:tc>
          <w:tcPr>
            <w:tcW w:w="1274" w:type="dxa"/>
            <w:vAlign w:val="center"/>
          </w:tcPr>
          <w:p w14:paraId="494CA6F7" w14:textId="77777777" w:rsidR="00A84493" w:rsidRPr="00BE5D2B" w:rsidRDefault="00A84493" w:rsidP="008E417B">
            <w:pPr>
              <w:pStyle w:val="TAL"/>
              <w:jc w:val="center"/>
              <w:rPr>
                <w:lang w:eastAsia="zh-CN"/>
              </w:rPr>
            </w:pPr>
          </w:p>
        </w:tc>
        <w:tc>
          <w:tcPr>
            <w:tcW w:w="1275" w:type="dxa"/>
            <w:vAlign w:val="center"/>
          </w:tcPr>
          <w:p w14:paraId="1CAE2906" w14:textId="77777777" w:rsidR="00A84493" w:rsidRPr="00BE5D2B" w:rsidRDefault="00A84493" w:rsidP="008E417B">
            <w:pPr>
              <w:pStyle w:val="TAL"/>
              <w:jc w:val="center"/>
              <w:rPr>
                <w:lang w:eastAsia="zh-CN"/>
              </w:rPr>
            </w:pPr>
          </w:p>
        </w:tc>
      </w:tr>
      <w:tr w:rsidR="00A84493" w:rsidRPr="00BE5D2B" w14:paraId="6D331E87" w14:textId="77777777" w:rsidTr="00A84493">
        <w:trPr>
          <w:trHeight w:val="1668"/>
        </w:trPr>
        <w:tc>
          <w:tcPr>
            <w:tcW w:w="1446" w:type="dxa"/>
          </w:tcPr>
          <w:p w14:paraId="27537C3A" w14:textId="77777777" w:rsidR="00A84493" w:rsidRPr="00BE5D2B" w:rsidRDefault="00A84493" w:rsidP="008E417B">
            <w:pPr>
              <w:pStyle w:val="TAL"/>
              <w:rPr>
                <w:lang w:eastAsia="zh-CN"/>
              </w:rPr>
            </w:pPr>
            <w:r>
              <w:rPr>
                <w:lang w:eastAsia="zh-CN"/>
              </w:rPr>
              <w:t>DL Category 15</w:t>
            </w:r>
          </w:p>
        </w:tc>
        <w:tc>
          <w:tcPr>
            <w:tcW w:w="1356" w:type="dxa"/>
          </w:tcPr>
          <w:p w14:paraId="48D17E8F" w14:textId="77777777" w:rsidR="00A84493" w:rsidRPr="00BE5D2B" w:rsidRDefault="00A84493" w:rsidP="008E417B">
            <w:pPr>
              <w:pStyle w:val="TAL"/>
              <w:rPr>
                <w:lang w:eastAsia="zh-CN"/>
              </w:rPr>
            </w:pPr>
            <w:r w:rsidRPr="002D568E">
              <w:t>749856-798800</w:t>
            </w:r>
            <w:r>
              <w:rPr>
                <w:rFonts w:hint="eastAsia"/>
                <w:lang w:eastAsia="zh-CN"/>
              </w:rPr>
              <w:t xml:space="preserve"> (Note 3)</w:t>
            </w:r>
          </w:p>
        </w:tc>
        <w:tc>
          <w:tcPr>
            <w:tcW w:w="2126" w:type="dxa"/>
          </w:tcPr>
          <w:p w14:paraId="27F10459" w14:textId="77777777" w:rsidR="00A84493" w:rsidRDefault="00A84493" w:rsidP="008E417B">
            <w:pPr>
              <w:pStyle w:val="TAL"/>
            </w:pPr>
            <w:r>
              <w:t>149776 (4 layers, 64QAM)</w:t>
            </w:r>
          </w:p>
          <w:p w14:paraId="6440A059" w14:textId="77777777" w:rsidR="00A84493" w:rsidRDefault="00A84493" w:rsidP="008E417B">
            <w:pPr>
              <w:pStyle w:val="TAL"/>
            </w:pPr>
            <w:r>
              <w:t>195816 (4 layers, 256QAM)</w:t>
            </w:r>
          </w:p>
          <w:p w14:paraId="1E546441" w14:textId="77777777" w:rsidR="00A84493" w:rsidRDefault="00A84493" w:rsidP="008E417B">
            <w:pPr>
              <w:pStyle w:val="TAL"/>
            </w:pPr>
            <w:r>
              <w:t>75376 (2 layers, 64QAM)</w:t>
            </w:r>
          </w:p>
          <w:p w14:paraId="2696D700" w14:textId="77777777" w:rsidR="00A84493" w:rsidRPr="00BE5D2B" w:rsidRDefault="00A84493" w:rsidP="008E417B">
            <w:pPr>
              <w:pStyle w:val="TAL"/>
            </w:pPr>
            <w:r>
              <w:t>97896 (2 layers, 256QAM)</w:t>
            </w:r>
          </w:p>
        </w:tc>
        <w:tc>
          <w:tcPr>
            <w:tcW w:w="1336" w:type="dxa"/>
          </w:tcPr>
          <w:p w14:paraId="03C2D61F" w14:textId="77777777" w:rsidR="00A84493" w:rsidRPr="00BE5D2B" w:rsidRDefault="00A84493" w:rsidP="008E417B">
            <w:pPr>
              <w:pStyle w:val="TAL"/>
            </w:pPr>
            <w:r w:rsidRPr="002D568E">
              <w:t>9744384</w:t>
            </w:r>
          </w:p>
        </w:tc>
        <w:tc>
          <w:tcPr>
            <w:tcW w:w="1183" w:type="dxa"/>
          </w:tcPr>
          <w:p w14:paraId="649D22CD" w14:textId="77777777" w:rsidR="00A84493" w:rsidRPr="00BE5D2B" w:rsidRDefault="00A84493" w:rsidP="008E417B">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7B4CED82" w14:textId="77777777" w:rsidR="00A84493" w:rsidRDefault="00A84493" w:rsidP="008E417B">
            <w:pPr>
              <w:pStyle w:val="TAL"/>
              <w:jc w:val="center"/>
              <w:rPr>
                <w:lang w:eastAsia="zh-CN"/>
              </w:rPr>
            </w:pPr>
            <w:r>
              <w:rPr>
                <w:lang w:eastAsia="zh-CN"/>
              </w:rPr>
              <w:t xml:space="preserve">5 </w:t>
            </w:r>
            <w:r>
              <w:rPr>
                <w:lang w:eastAsia="zh-CN"/>
              </w:rPr>
              <w:br/>
              <w:t>(64 QAM)</w:t>
            </w:r>
          </w:p>
          <w:p w14:paraId="514088AA" w14:textId="77777777" w:rsidR="00A84493" w:rsidRDefault="00A84493" w:rsidP="008E417B">
            <w:pPr>
              <w:pStyle w:val="TAL"/>
              <w:jc w:val="center"/>
              <w:rPr>
                <w:lang w:eastAsia="zh-CN"/>
              </w:rPr>
            </w:pPr>
          </w:p>
          <w:p w14:paraId="33C7C5F0" w14:textId="77777777" w:rsidR="00A84493" w:rsidRPr="002D568E" w:rsidRDefault="00A84493" w:rsidP="008E417B">
            <w:pPr>
              <w:pStyle w:val="TAL"/>
              <w:jc w:val="center"/>
              <w:rPr>
                <w:lang w:eastAsia="zh-CN"/>
              </w:rPr>
            </w:pPr>
            <w:r>
              <w:rPr>
                <w:lang w:eastAsia="zh-CN"/>
              </w:rPr>
              <w:t>4 </w:t>
            </w:r>
            <w:r>
              <w:rPr>
                <w:lang w:eastAsia="zh-CN"/>
              </w:rPr>
              <w:br/>
              <w:t>(256QAM)</w:t>
            </w:r>
          </w:p>
        </w:tc>
        <w:tc>
          <w:tcPr>
            <w:tcW w:w="1275" w:type="dxa"/>
            <w:vAlign w:val="center"/>
          </w:tcPr>
          <w:p w14:paraId="12015C69" w14:textId="77777777" w:rsidR="00A84493" w:rsidRDefault="00A84493" w:rsidP="008E417B">
            <w:pPr>
              <w:pStyle w:val="TAL"/>
              <w:jc w:val="center"/>
              <w:rPr>
                <w:lang w:eastAsia="zh-CN"/>
              </w:rPr>
            </w:pPr>
            <w:r>
              <w:rPr>
                <w:lang w:eastAsia="zh-CN"/>
              </w:rPr>
              <w:t>3 (64QAM)</w:t>
            </w:r>
          </w:p>
          <w:p w14:paraId="5942E1EA" w14:textId="77777777" w:rsidR="00A84493" w:rsidRDefault="00A84493" w:rsidP="008E417B">
            <w:pPr>
              <w:pStyle w:val="TAL"/>
              <w:jc w:val="center"/>
              <w:rPr>
                <w:lang w:eastAsia="zh-CN"/>
              </w:rPr>
            </w:pPr>
          </w:p>
          <w:p w14:paraId="75E1A991" w14:textId="77777777" w:rsidR="00A84493" w:rsidRPr="002D568E" w:rsidRDefault="00A84493" w:rsidP="008E417B">
            <w:pPr>
              <w:pStyle w:val="TAL"/>
              <w:jc w:val="center"/>
              <w:rPr>
                <w:lang w:eastAsia="zh-CN"/>
              </w:rPr>
            </w:pPr>
            <w:r>
              <w:rPr>
                <w:lang w:eastAsia="zh-CN"/>
              </w:rPr>
              <w:t xml:space="preserve">2 </w:t>
            </w:r>
            <w:r>
              <w:rPr>
                <w:lang w:eastAsia="zh-CN"/>
              </w:rPr>
              <w:br/>
              <w:t>(256 QAM)</w:t>
            </w:r>
          </w:p>
        </w:tc>
      </w:tr>
      <w:tr w:rsidR="00A84493" w:rsidRPr="00BE5D2B" w14:paraId="1CB88B2C" w14:textId="77777777" w:rsidTr="00A84493">
        <w:trPr>
          <w:trHeight w:val="1969"/>
        </w:trPr>
        <w:tc>
          <w:tcPr>
            <w:tcW w:w="1446" w:type="dxa"/>
          </w:tcPr>
          <w:p w14:paraId="5D270ED0" w14:textId="77777777" w:rsidR="00A84493" w:rsidRPr="00BE5D2B" w:rsidRDefault="00A84493" w:rsidP="008E417B">
            <w:pPr>
              <w:pStyle w:val="TAL"/>
              <w:rPr>
                <w:lang w:eastAsia="zh-CN"/>
              </w:rPr>
            </w:pPr>
            <w:r>
              <w:rPr>
                <w:lang w:eastAsia="zh-CN"/>
              </w:rPr>
              <w:lastRenderedPageBreak/>
              <w:t>DL Category 16</w:t>
            </w:r>
          </w:p>
        </w:tc>
        <w:tc>
          <w:tcPr>
            <w:tcW w:w="1356" w:type="dxa"/>
          </w:tcPr>
          <w:p w14:paraId="3E701F73" w14:textId="77777777" w:rsidR="00A84493" w:rsidRPr="00BE5D2B" w:rsidRDefault="00A84493" w:rsidP="008E417B">
            <w:pPr>
              <w:pStyle w:val="TAL"/>
              <w:rPr>
                <w:lang w:eastAsia="zh-CN"/>
              </w:rPr>
            </w:pPr>
            <w:r w:rsidRPr="002D568E">
              <w:t>978960 -1051360</w:t>
            </w:r>
            <w:r>
              <w:rPr>
                <w:rFonts w:hint="eastAsia"/>
                <w:lang w:eastAsia="zh-CN"/>
              </w:rPr>
              <w:t xml:space="preserve"> (Note 3)</w:t>
            </w:r>
          </w:p>
        </w:tc>
        <w:tc>
          <w:tcPr>
            <w:tcW w:w="2126" w:type="dxa"/>
          </w:tcPr>
          <w:p w14:paraId="6E73491B" w14:textId="77777777" w:rsidR="00A84493" w:rsidRDefault="00A84493" w:rsidP="008E417B">
            <w:pPr>
              <w:pStyle w:val="TAL"/>
            </w:pPr>
            <w:r>
              <w:t>149776 (4 layers, 64QAM)</w:t>
            </w:r>
          </w:p>
          <w:p w14:paraId="57C871D7" w14:textId="77777777" w:rsidR="00A84493" w:rsidRPr="00845957" w:rsidRDefault="00A84493" w:rsidP="008E417B">
            <w:pPr>
              <w:keepNext/>
              <w:keepLines/>
              <w:spacing w:after="0"/>
              <w:rPr>
                <w:rFonts w:ascii="Arial" w:hAnsi="Arial"/>
                <w:sz w:val="18"/>
              </w:rPr>
            </w:pPr>
            <w:r>
              <w:t>195816 (4 layers, 256QAM)</w:t>
            </w:r>
          </w:p>
          <w:p w14:paraId="3FC427A3" w14:textId="77777777" w:rsidR="00A84493" w:rsidRDefault="00A84493" w:rsidP="008E417B">
            <w:pPr>
              <w:pStyle w:val="TAL"/>
            </w:pPr>
            <w:r w:rsidRPr="00845957">
              <w:t>75376 (2 layers, 64QAM)</w:t>
            </w:r>
          </w:p>
          <w:p w14:paraId="63316C95" w14:textId="77777777" w:rsidR="00A84493" w:rsidRPr="00BE5D2B" w:rsidRDefault="00A84493" w:rsidP="008E417B">
            <w:pPr>
              <w:pStyle w:val="TAL"/>
            </w:pPr>
            <w:r>
              <w:t>97896 (2 layers, 256QAM)</w:t>
            </w:r>
          </w:p>
        </w:tc>
        <w:tc>
          <w:tcPr>
            <w:tcW w:w="1336" w:type="dxa"/>
          </w:tcPr>
          <w:p w14:paraId="7A1F7E32" w14:textId="77777777" w:rsidR="00A84493" w:rsidRPr="00BE5D2B" w:rsidRDefault="00A84493" w:rsidP="008E417B">
            <w:pPr>
              <w:pStyle w:val="TAL"/>
            </w:pPr>
            <w:r w:rsidRPr="002D568E">
              <w:t>12789504</w:t>
            </w:r>
          </w:p>
        </w:tc>
        <w:tc>
          <w:tcPr>
            <w:tcW w:w="1183" w:type="dxa"/>
          </w:tcPr>
          <w:p w14:paraId="25393DD9" w14:textId="77777777" w:rsidR="00A84493" w:rsidRPr="00BE5D2B" w:rsidRDefault="00A84493" w:rsidP="008E417B">
            <w:pPr>
              <w:pStyle w:val="TAL"/>
              <w:rPr>
                <w:lang w:eastAsia="zh-CN"/>
              </w:rPr>
            </w:pPr>
            <w:r w:rsidRPr="002D568E">
              <w:rPr>
                <w:lang w:eastAsia="zh-CN"/>
              </w:rPr>
              <w:t>2 or</w:t>
            </w:r>
            <w:r>
              <w:rPr>
                <w:lang w:eastAsia="zh-CN"/>
              </w:rPr>
              <w:t xml:space="preserve"> </w:t>
            </w:r>
            <w:r w:rsidRPr="002D568E">
              <w:rPr>
                <w:lang w:eastAsia="zh-CN"/>
              </w:rPr>
              <w:t>4</w:t>
            </w:r>
          </w:p>
        </w:tc>
        <w:tc>
          <w:tcPr>
            <w:tcW w:w="1274" w:type="dxa"/>
            <w:vAlign w:val="center"/>
          </w:tcPr>
          <w:p w14:paraId="20068713" w14:textId="77777777" w:rsidR="00A84493" w:rsidRPr="002D568E" w:rsidRDefault="00A84493" w:rsidP="008E417B">
            <w:pPr>
              <w:pStyle w:val="TAL"/>
              <w:jc w:val="center"/>
              <w:rPr>
                <w:lang w:eastAsia="zh-CN"/>
              </w:rPr>
            </w:pPr>
            <w:r>
              <w:rPr>
                <w:lang w:eastAsia="zh-CN"/>
              </w:rPr>
              <w:t xml:space="preserve">5 </w:t>
            </w:r>
            <w:r>
              <w:rPr>
                <w:lang w:eastAsia="zh-CN"/>
              </w:rPr>
              <w:br/>
              <w:t>(256 QAM)</w:t>
            </w:r>
          </w:p>
        </w:tc>
        <w:tc>
          <w:tcPr>
            <w:tcW w:w="1275" w:type="dxa"/>
            <w:vAlign w:val="center"/>
          </w:tcPr>
          <w:p w14:paraId="3578A431" w14:textId="77777777" w:rsidR="00A84493" w:rsidRDefault="00A84493" w:rsidP="008E417B">
            <w:pPr>
              <w:pStyle w:val="TAL"/>
              <w:jc w:val="center"/>
              <w:rPr>
                <w:lang w:eastAsia="zh-CN"/>
              </w:rPr>
            </w:pPr>
            <w:r>
              <w:rPr>
                <w:lang w:eastAsia="zh-CN"/>
              </w:rPr>
              <w:t>4 (64 QAM)</w:t>
            </w:r>
          </w:p>
          <w:p w14:paraId="703FBFCB" w14:textId="77777777" w:rsidR="00A84493" w:rsidRDefault="00A84493" w:rsidP="008E417B">
            <w:pPr>
              <w:pStyle w:val="TAL"/>
              <w:jc w:val="center"/>
              <w:rPr>
                <w:lang w:eastAsia="zh-CN"/>
              </w:rPr>
            </w:pPr>
          </w:p>
          <w:p w14:paraId="58ADC056" w14:textId="77777777" w:rsidR="00A84493" w:rsidRPr="002D568E" w:rsidRDefault="00A84493" w:rsidP="008E417B">
            <w:pPr>
              <w:pStyle w:val="TAL"/>
              <w:jc w:val="center"/>
              <w:rPr>
                <w:lang w:eastAsia="zh-CN"/>
              </w:rPr>
            </w:pPr>
            <w:r>
              <w:rPr>
                <w:lang w:eastAsia="zh-CN"/>
              </w:rPr>
              <w:t>3 (256 QAM)</w:t>
            </w:r>
          </w:p>
        </w:tc>
      </w:tr>
      <w:tr w:rsidR="00A84493" w:rsidRPr="00BE5D2B" w14:paraId="5B872B9A" w14:textId="77777777" w:rsidTr="00A84493">
        <w:trPr>
          <w:trHeight w:val="675"/>
        </w:trPr>
        <w:tc>
          <w:tcPr>
            <w:tcW w:w="1446" w:type="dxa"/>
          </w:tcPr>
          <w:p w14:paraId="6EBFC7FC" w14:textId="77777777" w:rsidR="00A84493" w:rsidRDefault="00A84493" w:rsidP="008E417B">
            <w:pPr>
              <w:pStyle w:val="TAL"/>
              <w:rPr>
                <w:lang w:eastAsia="zh-CN"/>
              </w:rPr>
            </w:pPr>
            <w:r w:rsidRPr="006B732F">
              <w:rPr>
                <w:lang w:eastAsia="zh-CN"/>
              </w:rPr>
              <w:t>DL Category 1</w:t>
            </w:r>
            <w:r w:rsidRPr="006B732F">
              <w:rPr>
                <w:rFonts w:hint="eastAsia"/>
                <w:lang w:eastAsia="ja-JP"/>
              </w:rPr>
              <w:t>7</w:t>
            </w:r>
          </w:p>
        </w:tc>
        <w:tc>
          <w:tcPr>
            <w:tcW w:w="1356" w:type="dxa"/>
          </w:tcPr>
          <w:p w14:paraId="4E6806CE" w14:textId="77777777" w:rsidR="00A84493" w:rsidRPr="002D568E" w:rsidRDefault="00A84493" w:rsidP="008E417B">
            <w:pPr>
              <w:pStyle w:val="TAL"/>
            </w:pPr>
            <w:r w:rsidRPr="009250ED">
              <w:rPr>
                <w:rFonts w:hint="eastAsia"/>
                <w:lang w:eastAsia="ja-JP"/>
              </w:rPr>
              <w:t>25065984</w:t>
            </w:r>
          </w:p>
        </w:tc>
        <w:tc>
          <w:tcPr>
            <w:tcW w:w="2126" w:type="dxa"/>
          </w:tcPr>
          <w:p w14:paraId="07D9FB36" w14:textId="77777777" w:rsidR="00A84493" w:rsidRDefault="00A84493" w:rsidP="008E417B">
            <w:pPr>
              <w:pStyle w:val="TAL"/>
            </w:pPr>
            <w:r w:rsidRPr="007D45F2">
              <w:rPr>
                <w:rFonts w:hint="eastAsia"/>
                <w:lang w:eastAsia="ja-JP"/>
              </w:rPr>
              <w:t>391656 (8 layers, 256QAM)</w:t>
            </w:r>
          </w:p>
        </w:tc>
        <w:tc>
          <w:tcPr>
            <w:tcW w:w="1336" w:type="dxa"/>
          </w:tcPr>
          <w:p w14:paraId="5086E915" w14:textId="77777777" w:rsidR="00A84493" w:rsidRPr="002D568E" w:rsidRDefault="00A84493" w:rsidP="008E417B">
            <w:pPr>
              <w:pStyle w:val="TAL"/>
            </w:pPr>
            <w:r w:rsidRPr="00B03606">
              <w:rPr>
                <w:rFonts w:hint="eastAsia"/>
                <w:lang w:eastAsia="ja-JP"/>
              </w:rPr>
              <w:t>303562752</w:t>
            </w:r>
          </w:p>
        </w:tc>
        <w:tc>
          <w:tcPr>
            <w:tcW w:w="1183" w:type="dxa"/>
          </w:tcPr>
          <w:p w14:paraId="62A8B9BF" w14:textId="77777777" w:rsidR="00A84493" w:rsidRPr="002D568E" w:rsidRDefault="00A84493" w:rsidP="008E417B">
            <w:pPr>
              <w:pStyle w:val="TAL"/>
              <w:rPr>
                <w:lang w:eastAsia="zh-CN"/>
              </w:rPr>
            </w:pPr>
            <w:r w:rsidRPr="00B03606">
              <w:rPr>
                <w:rFonts w:hint="eastAsia"/>
                <w:lang w:eastAsia="ja-JP"/>
              </w:rPr>
              <w:t>8</w:t>
            </w:r>
          </w:p>
        </w:tc>
        <w:tc>
          <w:tcPr>
            <w:tcW w:w="1274" w:type="dxa"/>
          </w:tcPr>
          <w:p w14:paraId="7DEABC89" w14:textId="77777777" w:rsidR="00A84493" w:rsidRPr="00B03606" w:rsidRDefault="00A84493" w:rsidP="008E417B">
            <w:pPr>
              <w:pStyle w:val="TAL"/>
              <w:rPr>
                <w:lang w:eastAsia="ja-JP"/>
              </w:rPr>
            </w:pPr>
          </w:p>
        </w:tc>
        <w:tc>
          <w:tcPr>
            <w:tcW w:w="1275" w:type="dxa"/>
          </w:tcPr>
          <w:p w14:paraId="314FC00B" w14:textId="77777777" w:rsidR="00A84493" w:rsidRPr="00B03606" w:rsidRDefault="00A84493" w:rsidP="008E417B">
            <w:pPr>
              <w:pStyle w:val="TAL"/>
              <w:rPr>
                <w:lang w:eastAsia="ja-JP"/>
              </w:rPr>
            </w:pPr>
          </w:p>
        </w:tc>
      </w:tr>
    </w:tbl>
    <w:p w14:paraId="38530F46" w14:textId="77777777" w:rsidR="00A84493" w:rsidRDefault="00A84493" w:rsidP="00A84493"/>
    <w:p w14:paraId="5E31B8CA" w14:textId="77777777" w:rsidR="00C1758D" w:rsidRDefault="00C1758D" w:rsidP="005C1249">
      <w:r>
        <w:t xml:space="preserve">In </w:t>
      </w:r>
      <w:r>
        <w:fldChar w:fldCharType="begin"/>
      </w:r>
      <w:r>
        <w:instrText xml:space="preserve"> REF _Ref442437758 \h </w:instrText>
      </w:r>
      <w:r>
        <w:fldChar w:fldCharType="separate"/>
      </w:r>
      <w:r>
        <w:t xml:space="preserve">Table </w:t>
      </w:r>
      <w:r>
        <w:rPr>
          <w:noProof/>
        </w:rPr>
        <w:t>1</w:t>
      </w:r>
      <w:r>
        <w:fldChar w:fldCharType="end"/>
      </w:r>
      <w:r>
        <w:t xml:space="preserve"> it is seen that a UE supporting 4Rx and thereby 4 Layers, can support a category with fewer carriers than a 2 Rx UE. </w:t>
      </w:r>
      <w:r w:rsidR="005C1249">
        <w:t xml:space="preserve">Cat 16 UEs can today support up to around 1Gbps. To achieve max TP in a Cat 16 UE with 2Rx, 256QAM, 2 Layers for 5CC is required. </w:t>
      </w:r>
      <w:r>
        <w:t xml:space="preserve">With 64 QAM it is not achievable. </w:t>
      </w:r>
    </w:p>
    <w:p w14:paraId="4EB44811" w14:textId="7B9CA5B0" w:rsidR="005C1249" w:rsidRDefault="005C1249" w:rsidP="005C1249">
      <w:r>
        <w:t xml:space="preserve">Using a 4Rx UE allows 4 Layers on </w:t>
      </w:r>
      <w:r w:rsidR="00C1758D">
        <w:t>each</w:t>
      </w:r>
      <w:r>
        <w:t xml:space="preserve"> carrier and thereby there are, depending on environment, more combinations between the modulation, number of carriers and number of layers are possible.</w:t>
      </w:r>
      <w:r w:rsidR="00C1758D">
        <w:t xml:space="preserve"> </w:t>
      </w:r>
      <w:r w:rsidR="00AA6584">
        <w:t>For Cat 16, w</w:t>
      </w:r>
      <w:r w:rsidR="00C1758D">
        <w:t xml:space="preserve">ith 64 QAM and 3 carriers with 4 Layers on each the UE reaches </w:t>
      </w:r>
      <w:r w:rsidR="00AA6584">
        <w:t>the needed throughput</w:t>
      </w:r>
      <w:proofErr w:type="gramStart"/>
      <w:r w:rsidR="00AA6584">
        <w:t>..</w:t>
      </w:r>
      <w:proofErr w:type="gramEnd"/>
      <w:r w:rsidR="00AA6584">
        <w:t xml:space="preserve"> </w:t>
      </w:r>
    </w:p>
    <w:p w14:paraId="438D527D" w14:textId="0558EAE0" w:rsidR="00AA6584" w:rsidRDefault="00AA6584" w:rsidP="005C1249">
      <w:r>
        <w:t xml:space="preserve">In the table it is also seen for the lower </w:t>
      </w:r>
      <w:proofErr w:type="spellStart"/>
      <w:r>
        <w:t>catogeries</w:t>
      </w:r>
      <w:proofErr w:type="spellEnd"/>
      <w:r>
        <w:t xml:space="preserve"> that Carrier Aggregation combined with 4Rx limits the number of used Component Carriers that are needed. Thereby, in case the propagation condition allows 4 Layers the number of carriers that needs to be used for one user is decreased.</w:t>
      </w:r>
    </w:p>
    <w:p w14:paraId="07885937" w14:textId="0A24FA28" w:rsidR="002F43BA" w:rsidRDefault="00AA6584" w:rsidP="005C1249">
      <w:r>
        <w:t>Again, f</w:t>
      </w:r>
      <w:r w:rsidR="00BE63B1">
        <w:t xml:space="preserve">or </w:t>
      </w:r>
      <w:r w:rsidR="000D4086">
        <w:t xml:space="preserve">a UE with </w:t>
      </w:r>
      <w:r w:rsidR="00BE63B1">
        <w:t>DL Cat 16</w:t>
      </w:r>
      <w:r w:rsidR="00C1758D">
        <w:t xml:space="preserve">, see </w:t>
      </w:r>
      <w:r w:rsidR="00C1758D">
        <w:fldChar w:fldCharType="begin"/>
      </w:r>
      <w:r w:rsidR="00C1758D">
        <w:instrText xml:space="preserve"> REF _Ref442437758 \h </w:instrText>
      </w:r>
      <w:r w:rsidR="00C1758D">
        <w:fldChar w:fldCharType="separate"/>
      </w:r>
      <w:r w:rsidR="00C1758D">
        <w:t xml:space="preserve">Table </w:t>
      </w:r>
      <w:r w:rsidR="00C1758D">
        <w:rPr>
          <w:noProof/>
        </w:rPr>
        <w:t>1</w:t>
      </w:r>
      <w:r w:rsidR="00C1758D">
        <w:fldChar w:fldCharType="end"/>
      </w:r>
      <w:r w:rsidR="00C1758D">
        <w:t>,</w:t>
      </w:r>
      <w:r>
        <w:t xml:space="preserve"> as an example,</w:t>
      </w:r>
      <w:r w:rsidR="000D4086">
        <w:t xml:space="preserve"> there are several </w:t>
      </w:r>
      <w:r w:rsidR="00AE23FF">
        <w:t xml:space="preserve">options to get </w:t>
      </w:r>
      <w:r w:rsidR="002F43BA">
        <w:t>a very high data rate. Ther</w:t>
      </w:r>
      <w:r w:rsidR="00DB36EF">
        <w:t>e is e.g. possibilities to use carrie</w:t>
      </w:r>
      <w:r w:rsidR="00581D0B">
        <w:t xml:space="preserve">r aggregation </w:t>
      </w:r>
      <w:proofErr w:type="gramStart"/>
      <w:r w:rsidR="00581D0B">
        <w:t>over  up</w:t>
      </w:r>
      <w:proofErr w:type="gramEnd"/>
      <w:r w:rsidR="00581D0B">
        <w:t xml:space="preserve"> to 5 CCs, usage of different number of Layers etc. </w:t>
      </w:r>
    </w:p>
    <w:p w14:paraId="39005EA2" w14:textId="479D8CC6" w:rsidR="00581D0B" w:rsidRDefault="00581D0B" w:rsidP="005C1249">
      <w:r>
        <w:t xml:space="preserve">The number of layers that can be used depends on the propagation conditions and the correlation between the antennas. </w:t>
      </w:r>
      <w:r w:rsidR="00AA6584">
        <w:t xml:space="preserve">It is, when a 4Rx UE is used, quite common that 3 Layers can be used, but not 4 Layers. Therefore in </w:t>
      </w:r>
    </w:p>
    <w:p w14:paraId="6E14C1FC" w14:textId="141952AB" w:rsidR="00BE63B1" w:rsidRDefault="007D4AE7" w:rsidP="007D4AE7">
      <w:pPr>
        <w:pStyle w:val="Caption"/>
      </w:pPr>
      <w:r>
        <w:t xml:space="preserve">Table </w:t>
      </w:r>
      <w:r>
        <w:fldChar w:fldCharType="begin"/>
      </w:r>
      <w:r>
        <w:instrText xml:space="preserve"> SEQ Table \* ARABIC </w:instrText>
      </w:r>
      <w:r>
        <w:fldChar w:fldCharType="separate"/>
      </w:r>
      <w:r w:rsidR="00AA6584">
        <w:rPr>
          <w:noProof/>
        </w:rPr>
        <w:t>2</w:t>
      </w:r>
      <w:r>
        <w:fldChar w:fldCharType="end"/>
      </w:r>
      <w:r>
        <w:t xml:space="preserve">: </w:t>
      </w:r>
      <w:r w:rsidR="00AA6584">
        <w:t>Different combinations of modulation Carrier Aggregation and number of layers to reach the required throughput</w:t>
      </w:r>
    </w:p>
    <w:tbl>
      <w:tblPr>
        <w:tblStyle w:val="TableGrid"/>
        <w:tblW w:w="0" w:type="auto"/>
        <w:jc w:val="center"/>
        <w:tblLook w:val="04A0" w:firstRow="1" w:lastRow="0" w:firstColumn="1" w:lastColumn="0" w:noHBand="0" w:noVBand="1"/>
      </w:tblPr>
      <w:tblGrid>
        <w:gridCol w:w="3369"/>
        <w:gridCol w:w="1842"/>
      </w:tblGrid>
      <w:tr w:rsidR="00AA6584" w14:paraId="1A18C0DB" w14:textId="77777777" w:rsidTr="00D17CA4">
        <w:trPr>
          <w:jc w:val="center"/>
        </w:trPr>
        <w:tc>
          <w:tcPr>
            <w:tcW w:w="3369" w:type="dxa"/>
          </w:tcPr>
          <w:p w14:paraId="44FFE26F" w14:textId="07ED5FB1" w:rsidR="00AA6584" w:rsidRDefault="00AA6584" w:rsidP="005C1249">
            <w:r>
              <w:t>Combination of CCs</w:t>
            </w:r>
          </w:p>
        </w:tc>
        <w:tc>
          <w:tcPr>
            <w:tcW w:w="1842" w:type="dxa"/>
          </w:tcPr>
          <w:p w14:paraId="279E86CE" w14:textId="77777777" w:rsidR="00AA6584" w:rsidRDefault="00AA6584" w:rsidP="005C1249"/>
        </w:tc>
      </w:tr>
      <w:tr w:rsidR="00AA6584" w14:paraId="72E9F7DA" w14:textId="77777777" w:rsidTr="00D17CA4">
        <w:trPr>
          <w:jc w:val="center"/>
        </w:trPr>
        <w:tc>
          <w:tcPr>
            <w:tcW w:w="3369" w:type="dxa"/>
          </w:tcPr>
          <w:p w14:paraId="2A85210C" w14:textId="77777777" w:rsidR="00AA6584" w:rsidRDefault="00AA6584" w:rsidP="00DF12FE">
            <w:pPr>
              <w:pStyle w:val="TAL"/>
            </w:pPr>
            <w:r>
              <w:t>3CC* (149776+</w:t>
            </w:r>
            <w:r w:rsidRPr="00845957">
              <w:t>75376</w:t>
            </w:r>
            <w:r>
              <w:t xml:space="preserve">) </w:t>
            </w:r>
            <w:r>
              <w:br/>
              <w:t xml:space="preserve">(3 layers, 64QAM) </w:t>
            </w:r>
          </w:p>
          <w:p w14:paraId="6E3BEAA7" w14:textId="5051994F" w:rsidR="00AA6584" w:rsidRDefault="00AA6584" w:rsidP="00DF12FE">
            <w:pPr>
              <w:pStyle w:val="TAL"/>
            </w:pPr>
            <w:r>
              <w:t xml:space="preserve">+ </w:t>
            </w:r>
          </w:p>
          <w:p w14:paraId="793A2117" w14:textId="3CA38EF5" w:rsidR="00AA6584" w:rsidRDefault="00AA6584" w:rsidP="00DF12FE">
            <w:pPr>
              <w:pStyle w:val="TAL"/>
            </w:pPr>
            <w:r>
              <w:t xml:space="preserve">2CC*75376 </w:t>
            </w:r>
          </w:p>
          <w:p w14:paraId="19B84E51" w14:textId="62F4E8D4" w:rsidR="00AA6584" w:rsidRDefault="00AA6584" w:rsidP="00AA6584">
            <w:pPr>
              <w:pStyle w:val="TAL"/>
            </w:pPr>
            <w:r>
              <w:t>(2 Layers, 64 QAM)</w:t>
            </w:r>
          </w:p>
        </w:tc>
        <w:tc>
          <w:tcPr>
            <w:tcW w:w="1842" w:type="dxa"/>
          </w:tcPr>
          <w:p w14:paraId="4EA14BD9" w14:textId="23F60A50" w:rsidR="00AA6584" w:rsidRDefault="00AA6584" w:rsidP="005C1249">
            <w:r>
              <w:t xml:space="preserve">5*20 MHz </w:t>
            </w:r>
          </w:p>
        </w:tc>
      </w:tr>
      <w:tr w:rsidR="00AA6584" w14:paraId="4C65CBC7" w14:textId="77777777" w:rsidTr="00D17CA4">
        <w:trPr>
          <w:jc w:val="center"/>
        </w:trPr>
        <w:tc>
          <w:tcPr>
            <w:tcW w:w="3369" w:type="dxa"/>
          </w:tcPr>
          <w:p w14:paraId="56F02F39" w14:textId="689503A0" w:rsidR="00AA6584" w:rsidRDefault="00AA6584" w:rsidP="00DB36EF">
            <w:pPr>
              <w:pStyle w:val="TAL"/>
            </w:pPr>
            <w:r>
              <w:t>4CC*149776 (4 layers, 64QAM)</w:t>
            </w:r>
          </w:p>
          <w:p w14:paraId="14D65BC3" w14:textId="2590DFF8" w:rsidR="00AA6584" w:rsidRDefault="00AA6584" w:rsidP="007D4AE7">
            <w:pPr>
              <w:pStyle w:val="TAL"/>
            </w:pPr>
          </w:p>
        </w:tc>
        <w:tc>
          <w:tcPr>
            <w:tcW w:w="1842" w:type="dxa"/>
          </w:tcPr>
          <w:p w14:paraId="7E8AFB2A" w14:textId="1F19D23F" w:rsidR="00AA6584" w:rsidRDefault="00AA6584" w:rsidP="005C1249">
            <w:r>
              <w:t>4*20 MHz</w:t>
            </w:r>
          </w:p>
        </w:tc>
      </w:tr>
      <w:tr w:rsidR="00AA6584" w14:paraId="6371C53A" w14:textId="77777777" w:rsidTr="00D17CA4">
        <w:trPr>
          <w:jc w:val="center"/>
        </w:trPr>
        <w:tc>
          <w:tcPr>
            <w:tcW w:w="3369" w:type="dxa"/>
          </w:tcPr>
          <w:p w14:paraId="65733E45" w14:textId="77777777" w:rsidR="00AA6584" w:rsidRDefault="00AA6584" w:rsidP="00DB36EF">
            <w:pPr>
              <w:pStyle w:val="TAL"/>
            </w:pPr>
            <w:r>
              <w:t xml:space="preserve">3CC*(195816+97896) </w:t>
            </w:r>
            <w:r>
              <w:br/>
              <w:t xml:space="preserve">(3 Layers 256 QAM) </w:t>
            </w:r>
          </w:p>
          <w:p w14:paraId="3C11C822" w14:textId="1128BD5A" w:rsidR="00AA6584" w:rsidRDefault="00AA6584" w:rsidP="00DB36EF">
            <w:pPr>
              <w:pStyle w:val="TAL"/>
            </w:pPr>
            <w:r>
              <w:t xml:space="preserve"> + </w:t>
            </w:r>
          </w:p>
          <w:p w14:paraId="0D609972" w14:textId="5A2FFD7B" w:rsidR="00AA6584" w:rsidRDefault="00AA6584" w:rsidP="00DB36EF">
            <w:pPr>
              <w:pStyle w:val="TAL"/>
            </w:pPr>
            <w:r>
              <w:t>1CC*(2*97896)</w:t>
            </w:r>
          </w:p>
          <w:p w14:paraId="3CB86386" w14:textId="7E1C3E1B" w:rsidR="00AA6584" w:rsidRDefault="00AA6584" w:rsidP="00DB36EF">
            <w:pPr>
              <w:pStyle w:val="TAL"/>
            </w:pPr>
            <w:r>
              <w:t>(2 Layers 256 QAM)</w:t>
            </w:r>
          </w:p>
        </w:tc>
        <w:tc>
          <w:tcPr>
            <w:tcW w:w="1842" w:type="dxa"/>
          </w:tcPr>
          <w:p w14:paraId="08CED603" w14:textId="246EEF32" w:rsidR="00AA6584" w:rsidRDefault="00AA6584" w:rsidP="005C1249">
            <w:r>
              <w:t>4*20MHz</w:t>
            </w:r>
          </w:p>
        </w:tc>
      </w:tr>
    </w:tbl>
    <w:p w14:paraId="2D62C75A" w14:textId="77777777" w:rsidR="00BE63B1" w:rsidRDefault="00BE63B1" w:rsidP="005C1249"/>
    <w:p w14:paraId="0916110E" w14:textId="7D23AD9B" w:rsidR="00227074" w:rsidRDefault="00227074" w:rsidP="00227074">
      <w:pPr>
        <w:pStyle w:val="TAL"/>
      </w:pPr>
      <w:r>
        <w:lastRenderedPageBreak/>
        <w:t xml:space="preserve">In </w:t>
      </w:r>
      <w:r w:rsidR="00D34516">
        <w:fldChar w:fldCharType="begin"/>
      </w:r>
      <w:r w:rsidR="00D34516">
        <w:instrText xml:space="preserve"> REF _Ref442699112 \h </w:instrText>
      </w:r>
      <w:r w:rsidR="00D34516">
        <w:fldChar w:fldCharType="separate"/>
      </w:r>
      <w:r w:rsidR="00D34516">
        <w:t xml:space="preserve">Figure </w:t>
      </w:r>
      <w:r w:rsidR="00D34516">
        <w:rPr>
          <w:noProof/>
        </w:rPr>
        <w:t>1</w:t>
      </w:r>
      <w:r w:rsidR="00D34516">
        <w:fldChar w:fldCharType="end"/>
      </w:r>
      <w:r w:rsidR="00D34516">
        <w:t xml:space="preserve"> </w:t>
      </w:r>
      <w:r w:rsidR="00C34FAC">
        <w:t>the throughput of 4</w:t>
      </w:r>
      <w:r>
        <w:t xml:space="preserve">CC* </w:t>
      </w:r>
      <w:r w:rsidR="00C34FAC">
        <w:t>4CC*149776 (4 layers, 64QAM)</w:t>
      </w:r>
      <w:r w:rsidR="00441AB0">
        <w:t xml:space="preserve"> is indicated. Follow CQI is used on an EVA5 channel with low correlation</w:t>
      </w:r>
      <w:r w:rsidR="00AA6584">
        <w:t>.</w:t>
      </w:r>
      <w:r w:rsidR="00D34516">
        <w:t xml:space="preserve"> </w:t>
      </w:r>
    </w:p>
    <w:p w14:paraId="3AE2238E" w14:textId="77777777" w:rsidR="00992531" w:rsidRDefault="00992531" w:rsidP="00227074">
      <w:pPr>
        <w:pStyle w:val="TAL"/>
      </w:pPr>
    </w:p>
    <w:p w14:paraId="242BFAE7" w14:textId="0FC729DD" w:rsidR="00D34516" w:rsidRDefault="00C34FAC" w:rsidP="00D34516">
      <w:pPr>
        <w:pStyle w:val="TAL"/>
      </w:pPr>
      <w:r>
        <w:rPr>
          <w:noProof/>
          <w:lang w:val="sv-SE" w:eastAsia="zh-CN"/>
        </w:rPr>
        <w:drawing>
          <wp:inline distT="0" distB="0" distL="0" distR="0" wp14:anchorId="50C2F551" wp14:editId="0A5C3E1A">
            <wp:extent cx="6114415" cy="4587875"/>
            <wp:effectExtent l="0" t="0" r="635" b="3175"/>
            <wp:docPr id="3" name="Picture 3" descr="Z:\fga\branches\2016\RAN4_78_Feb2016_DL4RX_CCH_IM\results\36_101_tests\CA 64 QAM 4CC_4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fga\branches\2016\RAN4_78_Feb2016_DL4RX_CCH_IM\results\36_101_tests\CA 64 QAM 4CC_4L.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4587875"/>
                    </a:xfrm>
                    <a:prstGeom prst="rect">
                      <a:avLst/>
                    </a:prstGeom>
                    <a:noFill/>
                    <a:ln>
                      <a:noFill/>
                    </a:ln>
                  </pic:spPr>
                </pic:pic>
              </a:graphicData>
            </a:graphic>
          </wp:inline>
        </w:drawing>
      </w:r>
    </w:p>
    <w:p w14:paraId="107ADEA6" w14:textId="28C1299D" w:rsidR="00992531" w:rsidRDefault="00D34516" w:rsidP="00D17CA4">
      <w:pPr>
        <w:pStyle w:val="Caption"/>
        <w:jc w:val="center"/>
      </w:pPr>
      <w:bookmarkStart w:id="1" w:name="_Ref442699112"/>
      <w:r>
        <w:t xml:space="preserve">Figure </w:t>
      </w:r>
      <w:r>
        <w:fldChar w:fldCharType="begin"/>
      </w:r>
      <w:r>
        <w:instrText xml:space="preserve"> SEQ Figure \* ARABIC </w:instrText>
      </w:r>
      <w:r>
        <w:fldChar w:fldCharType="separate"/>
      </w:r>
      <w:r w:rsidR="00D0389D">
        <w:rPr>
          <w:noProof/>
        </w:rPr>
        <w:t>1</w:t>
      </w:r>
      <w:r>
        <w:fldChar w:fldCharType="end"/>
      </w:r>
      <w:bookmarkEnd w:id="1"/>
      <w:r>
        <w:t xml:space="preserve">: Simulated results of 64 QAM, </w:t>
      </w:r>
      <w:r w:rsidR="00C34FAC">
        <w:t>4</w:t>
      </w:r>
      <w:r>
        <w:t xml:space="preserve"> carriers with </w:t>
      </w:r>
      <w:r w:rsidR="00C34FAC">
        <w:t>4 Layers</w:t>
      </w:r>
    </w:p>
    <w:p w14:paraId="54BC3489" w14:textId="2F48E841" w:rsidR="00992531" w:rsidRDefault="00D34516" w:rsidP="00227074">
      <w:pPr>
        <w:pStyle w:val="TAL"/>
      </w:pPr>
      <w:r>
        <w:lastRenderedPageBreak/>
        <w:t xml:space="preserve">Here it is seen that the throughput in realistic SNRs around 25 dB can be </w:t>
      </w:r>
      <w:r w:rsidR="00C34FAC">
        <w:t>75</w:t>
      </w:r>
      <w:r>
        <w:t>0 Mbps</w:t>
      </w:r>
      <w:r w:rsidR="00C34FAC">
        <w:t xml:space="preserve">, then it is increasing to be about 900Mbps </w:t>
      </w:r>
      <w:proofErr w:type="gramStart"/>
      <w:r w:rsidR="00C34FAC">
        <w:t>at  SNR</w:t>
      </w:r>
      <w:proofErr w:type="gramEnd"/>
      <w:r w:rsidR="00C34FAC">
        <w:t xml:space="preserve">=30 </w:t>
      </w:r>
      <w:proofErr w:type="spellStart"/>
      <w:r w:rsidR="00C34FAC">
        <w:t>dB.</w:t>
      </w:r>
      <w:proofErr w:type="spellEnd"/>
      <w:r w:rsidR="00C34FAC">
        <w:t xml:space="preserve"> </w:t>
      </w:r>
    </w:p>
    <w:p w14:paraId="53384861" w14:textId="77777777" w:rsidR="00992531" w:rsidRDefault="00992531" w:rsidP="00227074">
      <w:pPr>
        <w:pStyle w:val="TAL"/>
      </w:pPr>
    </w:p>
    <w:p w14:paraId="702E0A91" w14:textId="77777777" w:rsidR="00D0389D" w:rsidRDefault="00D0389D" w:rsidP="00D0389D">
      <w:pPr>
        <w:pStyle w:val="TAL"/>
      </w:pPr>
      <w:r>
        <w:rPr>
          <w:noProof/>
          <w:lang w:val="sv-SE" w:eastAsia="zh-CN"/>
        </w:rPr>
        <w:drawing>
          <wp:inline distT="0" distB="0" distL="0" distR="0" wp14:anchorId="72D3C5CB" wp14:editId="44952A40">
            <wp:extent cx="6120765" cy="4583394"/>
            <wp:effectExtent l="0" t="0" r="0" b="8255"/>
            <wp:docPr id="4" name="Picture 4" descr="Z:\fga\branches\2016\RAN4_78_Feb2016_DL4RX_CCH_IM\results\36_101_tests\CA 256 QAM 4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fga\branches\2016\RAN4_78_Feb2016_DL4RX_CCH_IM\results\36_101_tests\CA 256 QAM 4C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583394"/>
                    </a:xfrm>
                    <a:prstGeom prst="rect">
                      <a:avLst/>
                    </a:prstGeom>
                    <a:noFill/>
                    <a:ln>
                      <a:noFill/>
                    </a:ln>
                  </pic:spPr>
                </pic:pic>
              </a:graphicData>
            </a:graphic>
          </wp:inline>
        </w:drawing>
      </w:r>
    </w:p>
    <w:p w14:paraId="6A74FA71" w14:textId="164C1A4B" w:rsidR="00D0389D" w:rsidRDefault="00D0389D" w:rsidP="00D17CA4">
      <w:pPr>
        <w:pStyle w:val="Caption"/>
        <w:jc w:val="center"/>
      </w:pPr>
      <w:bookmarkStart w:id="2" w:name="_Ref442719703"/>
      <w:r>
        <w:t xml:space="preserve">Figure </w:t>
      </w:r>
      <w:r>
        <w:fldChar w:fldCharType="begin"/>
      </w:r>
      <w:r>
        <w:instrText xml:space="preserve"> SEQ Figure \* ARABIC </w:instrText>
      </w:r>
      <w:r>
        <w:fldChar w:fldCharType="separate"/>
      </w:r>
      <w:r>
        <w:rPr>
          <w:noProof/>
        </w:rPr>
        <w:t>2</w:t>
      </w:r>
      <w:r>
        <w:fldChar w:fldCharType="end"/>
      </w:r>
      <w:bookmarkEnd w:id="2"/>
      <w:r w:rsidRPr="00D0389D">
        <w:t xml:space="preserve"> </w:t>
      </w:r>
      <w:r>
        <w:t>Simulated results of 256 QAM, 3 carriers with 3 Layers and 1 carrier with 1 Layer</w:t>
      </w:r>
    </w:p>
    <w:p w14:paraId="7FFE0615" w14:textId="0A797422" w:rsidR="00227074" w:rsidRDefault="00227074" w:rsidP="005C1249">
      <w:r>
        <w:t xml:space="preserve">In </w:t>
      </w:r>
      <w:r w:rsidR="00D0389D">
        <w:fldChar w:fldCharType="begin"/>
      </w:r>
      <w:r w:rsidR="00D0389D">
        <w:instrText xml:space="preserve"> REF _Ref442719703 </w:instrText>
      </w:r>
      <w:r w:rsidR="00D17CA4">
        <w:instrText xml:space="preserve"> \* MERGEFORMAT </w:instrText>
      </w:r>
      <w:r w:rsidR="00D0389D">
        <w:fldChar w:fldCharType="separate"/>
      </w:r>
      <w:r w:rsidR="00D0389D">
        <w:t>Figure 2</w:t>
      </w:r>
      <w:r w:rsidR="00D0389D">
        <w:fldChar w:fldCharType="end"/>
      </w:r>
      <w:r>
        <w:t xml:space="preserve">, </w:t>
      </w:r>
      <w:r w:rsidR="00441AB0">
        <w:t>the throughput of 3CC*(195816+97896) (3 Layers 256 QAM</w:t>
      </w:r>
      <w:proofErr w:type="gramStart"/>
      <w:r w:rsidR="00441AB0">
        <w:t>)  +</w:t>
      </w:r>
      <w:proofErr w:type="gramEnd"/>
      <w:r w:rsidR="00441AB0">
        <w:t xml:space="preserve"> 1CC*(2*97896)(2 Layers 256 QAM)</w:t>
      </w:r>
      <w:r w:rsidR="00AA6584">
        <w:t xml:space="preserve"> is indicated.</w:t>
      </w:r>
    </w:p>
    <w:p w14:paraId="426CC8D7" w14:textId="796814D7" w:rsidR="00575E7B" w:rsidRDefault="00AA6584" w:rsidP="005C1249">
      <w:r>
        <w:t>Note a</w:t>
      </w:r>
      <w:r w:rsidR="005C1249">
        <w:t>lso for lower data rates</w:t>
      </w:r>
      <w:r w:rsidR="00441AB0">
        <w:t xml:space="preserve"> than these 1Gbps channels</w:t>
      </w:r>
      <w:r w:rsidR="00033ECC">
        <w:t xml:space="preserve">, when the </w:t>
      </w:r>
      <w:r w:rsidR="00227074">
        <w:t xml:space="preserve">available </w:t>
      </w:r>
      <w:r w:rsidR="00033ECC">
        <w:t xml:space="preserve">rank of </w:t>
      </w:r>
      <w:r w:rsidR="00DB36EF">
        <w:t>the propagation conditions</w:t>
      </w:r>
      <w:r w:rsidR="00227074">
        <w:t xml:space="preserve"> is 3 </w:t>
      </w:r>
      <w:r w:rsidR="00441AB0">
        <w:t xml:space="preserve">and occasionally 4 and coverage is limiting the </w:t>
      </w:r>
      <w:proofErr w:type="spellStart"/>
      <w:r w:rsidR="00441AB0">
        <w:t>datarate</w:t>
      </w:r>
      <w:proofErr w:type="spellEnd"/>
      <w:r w:rsidR="00227074">
        <w:t>, it is beneficial to</w:t>
      </w:r>
      <w:r w:rsidR="00441AB0">
        <w:t xml:space="preserve"> be able to utilize free capacity in the network to </w:t>
      </w:r>
      <w:r w:rsidR="00227074">
        <w:t xml:space="preserve">improve the instantaneous data rate to each user by increasing the </w:t>
      </w:r>
      <w:r>
        <w:t xml:space="preserve">available </w:t>
      </w:r>
      <w:r w:rsidR="00227074">
        <w:t xml:space="preserve">bandwidth with carrier aggregation. </w:t>
      </w:r>
    </w:p>
    <w:p w14:paraId="26B0C31A" w14:textId="5E8AB005" w:rsidR="00033ECC" w:rsidRDefault="00227074" w:rsidP="005C1249">
      <w:r>
        <w:t xml:space="preserve">In order to utilize the rank of the </w:t>
      </w:r>
      <w:r w:rsidR="00575E7B">
        <w:t xml:space="preserve">propagation </w:t>
      </w:r>
      <w:r>
        <w:t>channels 4Rx UEs are needed</w:t>
      </w:r>
      <w:r w:rsidR="00575E7B">
        <w:t xml:space="preserve">, together with Carrier Aggregation the accumulated </w:t>
      </w:r>
      <w:proofErr w:type="spellStart"/>
      <w:r w:rsidR="00575E7B">
        <w:t>datarate</w:t>
      </w:r>
      <w:proofErr w:type="spellEnd"/>
      <w:r w:rsidR="00575E7B">
        <w:t xml:space="preserve"> from 3 or 4 Layers and Carrier Aggregation</w:t>
      </w:r>
      <w:r w:rsidR="005C1249">
        <w:t xml:space="preserve"> </w:t>
      </w:r>
      <w:r w:rsidR="00A2776B">
        <w:t>will increase the instantaneous data rate.</w:t>
      </w:r>
      <w:r w:rsidR="00033ECC">
        <w:t xml:space="preserve"> Thereby, when there is free capacity in the NW, it is possible to increase the DL</w:t>
      </w:r>
      <w:r w:rsidR="00575E7B">
        <w:t xml:space="preserve"> data rate to each UE.</w:t>
      </w:r>
    </w:p>
    <w:p w14:paraId="1BBE1720" w14:textId="3598395C" w:rsidR="00A2776B" w:rsidRDefault="00575E7B" w:rsidP="005C1249">
      <w:r w:rsidRPr="00441AB0">
        <w:rPr>
          <w:b/>
        </w:rPr>
        <w:t>Observation</w:t>
      </w:r>
      <w:r w:rsidR="00F85A31">
        <w:rPr>
          <w:b/>
        </w:rPr>
        <w:t xml:space="preserve"> 1</w:t>
      </w:r>
      <w:r w:rsidRPr="00441AB0">
        <w:rPr>
          <w:b/>
        </w:rPr>
        <w:t>:</w:t>
      </w:r>
      <w:r>
        <w:t xml:space="preserve"> With </w:t>
      </w:r>
      <w:r w:rsidR="00441AB0">
        <w:t>the combination of 4Rx and Carrier Aggregation the throughput is improved compared with 2Rx, both in performance of a 4Rx receiver and the possibility to schedule more MIMO layers to the UE.</w:t>
      </w:r>
    </w:p>
    <w:p w14:paraId="164B4FA7" w14:textId="5752EE8A" w:rsidR="00F85A31" w:rsidRDefault="00F85A31" w:rsidP="005C1249">
      <w:r>
        <w:t xml:space="preserve">In order to improve the available throughput in the network further it is proposed that advanced receivers such as IRC and CRS-IC are studied. With these receivers the maximum throughput in an interference limited scenarios is further enhanced. For these high capability UEs it is also reasonable to assume advanced receivers. </w:t>
      </w:r>
    </w:p>
    <w:p w14:paraId="73F90ED4" w14:textId="1B135408" w:rsidR="00F85A31" w:rsidRDefault="00F85A31" w:rsidP="005C1249">
      <w:r w:rsidRPr="00F85A31">
        <w:rPr>
          <w:b/>
        </w:rPr>
        <w:t>Observation</w:t>
      </w:r>
      <w:r>
        <w:rPr>
          <w:b/>
        </w:rPr>
        <w:t xml:space="preserve"> 2</w:t>
      </w:r>
      <w:r w:rsidRPr="00F85A31">
        <w:rPr>
          <w:b/>
        </w:rPr>
        <w:t>:</w:t>
      </w:r>
      <w:r>
        <w:t xml:space="preserve"> </w:t>
      </w:r>
      <w:r w:rsidR="0064076D">
        <w:t>Advanced receivers combined with 4Rx improve</w:t>
      </w:r>
      <w:r>
        <w:t xml:space="preserve"> the capacity in the NW and the throughput to the UE.</w:t>
      </w:r>
    </w:p>
    <w:p w14:paraId="332D512D" w14:textId="4A25281F" w:rsidR="00992531" w:rsidRDefault="006C685A" w:rsidP="005C1249">
      <w:r>
        <w:t>Based on these observations it is</w:t>
      </w:r>
      <w:r w:rsidR="00992531">
        <w:t xml:space="preserve"> proposed to start a new WI </w:t>
      </w:r>
    </w:p>
    <w:p w14:paraId="0A3DCFD4" w14:textId="25D3EA18" w:rsidR="00992531" w:rsidRDefault="00441AB0" w:rsidP="005C1249">
      <w:r w:rsidRPr="00992531">
        <w:rPr>
          <w:b/>
        </w:rPr>
        <w:t>Proposal</w:t>
      </w:r>
      <w:r w:rsidR="00A84493">
        <w:rPr>
          <w:b/>
        </w:rPr>
        <w:t xml:space="preserve"> 1</w:t>
      </w:r>
      <w:r w:rsidRPr="00992531">
        <w:rPr>
          <w:b/>
        </w:rPr>
        <w:t>:</w:t>
      </w:r>
      <w:r>
        <w:t xml:space="preserve"> </w:t>
      </w:r>
      <w:r w:rsidR="00992531">
        <w:t>Open a new performance WI for defining requirements for 4Rx UEs with up to 5 CCs</w:t>
      </w:r>
    </w:p>
    <w:p w14:paraId="77FD9DA0" w14:textId="7A55D091" w:rsidR="00FF2986" w:rsidRDefault="00992531" w:rsidP="00DF7E11">
      <w:r>
        <w:t>This WI is proposed to take general FDD and TDD carrier aggregation deployments with up to 4 layers per carrier into account as well as combined FDD/TDD CA. Also the deployments with Dual Connectivity shall be defined.</w:t>
      </w:r>
    </w:p>
    <w:p w14:paraId="492F4795" w14:textId="12026455" w:rsidR="00D17CA4" w:rsidRDefault="00D17CA4" w:rsidP="00D17CA4">
      <w:pPr>
        <w:pStyle w:val="Heading1"/>
        <w:ind w:hanging="2582"/>
      </w:pPr>
      <w:r>
        <w:lastRenderedPageBreak/>
        <w:t>General proposals on how to define the 4Rx CA tests</w:t>
      </w:r>
    </w:p>
    <w:p w14:paraId="741CDACA" w14:textId="569A7EFE" w:rsidR="00D17CA4" w:rsidRDefault="00A84493" w:rsidP="00D17CA4">
      <w:r>
        <w:t>As indicated in chapter 2 the main effort for 4Rx CA tests focuses on the applicability rule and test coverage. On top of it the tests with 4Rx under CA also need to be redefined with proper performance requirements.</w:t>
      </w:r>
      <w:r w:rsidR="00A96F25">
        <w:t xml:space="preserve"> The existing methodology to define CA test is using single carrier requirement to be applied to each CC within all the maximum CA bandwidth combinations. For 4Rx tests such methodology could still be valid.</w:t>
      </w:r>
    </w:p>
    <w:p w14:paraId="13AC5DE3" w14:textId="3BB3C34C" w:rsidR="00A96F25" w:rsidRPr="00D82F2F" w:rsidRDefault="00A96F25" w:rsidP="00D17CA4">
      <w:pPr>
        <w:rPr>
          <w:b/>
        </w:rPr>
      </w:pPr>
      <w:r w:rsidRPr="00D82F2F">
        <w:rPr>
          <w:b/>
        </w:rPr>
        <w:t xml:space="preserve">Proposal 2: Reuse the existing methodology to </w:t>
      </w:r>
      <w:r w:rsidR="00D82F2F" w:rsidRPr="00D82F2F">
        <w:rPr>
          <w:b/>
        </w:rPr>
        <w:t>use single carrier requirement applied to each CC within all the maximum CA bandwidth combinations for 4Rx CA tests.</w:t>
      </w:r>
    </w:p>
    <w:p w14:paraId="7A5805D6" w14:textId="3BDD9AD9" w:rsidR="00D82F2F" w:rsidRDefault="00D82F2F" w:rsidP="00D17CA4">
      <w:r>
        <w:t>For the test structure it can be considered as the following example to defi</w:t>
      </w:r>
      <w:r w:rsidR="004F1530">
        <w:t xml:space="preserve">ne performance requirements. </w:t>
      </w:r>
      <w:proofErr w:type="gramStart"/>
      <w:r w:rsidR="004F1530">
        <w:t xml:space="preserve">So </w:t>
      </w:r>
      <w:r>
        <w:t>depending on each CC if it’s a 2Rx band or 4Rx band different SNR requirement</w:t>
      </w:r>
      <w:r w:rsidR="00AA73F3">
        <w:t>s</w:t>
      </w:r>
      <w:r>
        <w:t xml:space="preserve"> can be appli</w:t>
      </w:r>
      <w:r w:rsidR="00AA73F3">
        <w:t xml:space="preserve">ed to the bandwidth combinations </w:t>
      </w:r>
      <w:r>
        <w:t>accordingly as marked in yellow below.</w:t>
      </w:r>
      <w:proofErr w:type="gramEnd"/>
    </w:p>
    <w:p w14:paraId="2CF14B0E" w14:textId="77777777" w:rsidR="00D82F2F" w:rsidRPr="00D95B2C" w:rsidRDefault="00D82F2F" w:rsidP="00D82F2F">
      <w:pPr>
        <w:pStyle w:val="TH"/>
      </w:pPr>
      <w:r w:rsidRPr="00D95B2C">
        <w:t>Table 8.2.</w:t>
      </w:r>
      <w:r w:rsidRPr="00D95B2C">
        <w:rPr>
          <w:rFonts w:hint="eastAsia"/>
        </w:rPr>
        <w:t>1</w:t>
      </w:r>
      <w:r w:rsidRPr="00D95B2C">
        <w:t xml:space="preserve">.1.1-5: </w:t>
      </w:r>
      <w:r w:rsidRPr="00D95B2C">
        <w:rPr>
          <w:rFonts w:hint="eastAsia"/>
        </w:rPr>
        <w:t>S</w:t>
      </w:r>
      <w:r w:rsidRPr="00D95B2C">
        <w:t>ingle carrier performance for</w:t>
      </w:r>
      <w:r w:rsidRPr="00D95B2C">
        <w:rPr>
          <w:rFonts w:hint="eastAsia"/>
        </w:rPr>
        <w:t xml:space="preserve"> multiple CA configurations</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78"/>
        <w:gridCol w:w="1205"/>
        <w:gridCol w:w="1016"/>
        <w:gridCol w:w="1347"/>
        <w:gridCol w:w="1337"/>
        <w:gridCol w:w="1373"/>
        <w:gridCol w:w="1417"/>
        <w:gridCol w:w="1302"/>
      </w:tblGrid>
      <w:tr w:rsidR="00D82F2F" w:rsidRPr="00D95B2C" w14:paraId="7F62119E" w14:textId="31C2210E" w:rsidTr="00D82F2F">
        <w:trPr>
          <w:trHeight w:val="206"/>
          <w:jc w:val="center"/>
        </w:trPr>
        <w:tc>
          <w:tcPr>
            <w:tcW w:w="9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D91F1E" w14:textId="77777777" w:rsidR="00D82F2F" w:rsidRPr="009751DF" w:rsidRDefault="00D82F2F" w:rsidP="008E417B">
            <w:pPr>
              <w:pStyle w:val="TAH"/>
              <w:rPr>
                <w:rFonts w:cs="Arial"/>
              </w:rPr>
            </w:pPr>
            <w:r w:rsidRPr="009751DF">
              <w:rPr>
                <w:rFonts w:cs="Arial"/>
              </w:rPr>
              <w:t>Band-width</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78BA33C" w14:textId="77777777" w:rsidR="00D82F2F" w:rsidRPr="009751DF" w:rsidRDefault="00D82F2F" w:rsidP="008E417B">
            <w:pPr>
              <w:pStyle w:val="TAH"/>
              <w:rPr>
                <w:rFonts w:cs="Arial"/>
              </w:rPr>
            </w:pPr>
            <w:r w:rsidRPr="009751DF">
              <w:rPr>
                <w:rFonts w:cs="Arial"/>
              </w:rPr>
              <w:t>Reference</w:t>
            </w:r>
            <w:r w:rsidRPr="009751DF">
              <w:rPr>
                <w:rFonts w:cs="Arial"/>
                <w:lang w:eastAsia="zh-CN"/>
              </w:rPr>
              <w:t xml:space="preserve"> </w:t>
            </w:r>
            <w:r w:rsidRPr="009751DF">
              <w:rPr>
                <w:rFonts w:cs="Arial"/>
              </w:rPr>
              <w:t>channel</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01E667" w14:textId="77777777" w:rsidR="00D82F2F" w:rsidRPr="009751DF" w:rsidRDefault="00D82F2F" w:rsidP="008E417B">
            <w:pPr>
              <w:pStyle w:val="TAH"/>
              <w:rPr>
                <w:rFonts w:cs="Arial"/>
              </w:rPr>
            </w:pPr>
            <w:r w:rsidRPr="009751DF">
              <w:rPr>
                <w:rFonts w:cs="Arial"/>
              </w:rPr>
              <w:t>OCNG pattern</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AF0BA56" w14:textId="77777777" w:rsidR="00D82F2F" w:rsidRPr="009751DF" w:rsidRDefault="00D82F2F" w:rsidP="008E417B">
            <w:pPr>
              <w:pStyle w:val="TAH"/>
              <w:rPr>
                <w:rFonts w:cs="Arial"/>
              </w:rPr>
            </w:pPr>
            <w:r w:rsidRPr="009751DF">
              <w:rPr>
                <w:rFonts w:cs="Arial"/>
              </w:rPr>
              <w:t>Propagation condition</w:t>
            </w:r>
          </w:p>
        </w:tc>
        <w:tc>
          <w:tcPr>
            <w:tcW w:w="13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294292" w14:textId="77777777" w:rsidR="00D82F2F" w:rsidRPr="009751DF" w:rsidRDefault="00D82F2F" w:rsidP="008E417B">
            <w:pPr>
              <w:pStyle w:val="TAH"/>
              <w:rPr>
                <w:rFonts w:cs="Arial"/>
              </w:rPr>
            </w:pPr>
            <w:r w:rsidRPr="009751DF">
              <w:rPr>
                <w:rFonts w:cs="Arial"/>
              </w:rPr>
              <w:t xml:space="preserve">Correlation matrix and antenna </w:t>
            </w:r>
            <w:proofErr w:type="spellStart"/>
            <w:r w:rsidRPr="009751DF">
              <w:rPr>
                <w:rFonts w:cs="Arial"/>
              </w:rPr>
              <w:t>config</w:t>
            </w:r>
            <w:proofErr w:type="spellEnd"/>
            <w:r w:rsidRPr="009751DF">
              <w:rPr>
                <w:rFonts w:cs="Arial"/>
              </w:rPr>
              <w:t>.</w:t>
            </w:r>
          </w:p>
        </w:tc>
        <w:tc>
          <w:tcPr>
            <w:tcW w:w="40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7AE43C" w14:textId="0322734D" w:rsidR="00D82F2F" w:rsidRPr="009751DF" w:rsidRDefault="00D82F2F" w:rsidP="008E417B">
            <w:pPr>
              <w:pStyle w:val="TAH"/>
              <w:rPr>
                <w:rFonts w:cs="Arial"/>
              </w:rPr>
            </w:pPr>
            <w:r w:rsidRPr="009751DF">
              <w:rPr>
                <w:rFonts w:cs="Arial"/>
              </w:rPr>
              <w:t>Reference value</w:t>
            </w:r>
          </w:p>
        </w:tc>
      </w:tr>
      <w:tr w:rsidR="00D82F2F" w:rsidRPr="00D95B2C" w14:paraId="53BBD1DE" w14:textId="2892BCF2" w:rsidTr="00D82F2F">
        <w:trPr>
          <w:trHeight w:val="206"/>
          <w:jc w:val="center"/>
        </w:trPr>
        <w:tc>
          <w:tcPr>
            <w:tcW w:w="9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04ADD25" w14:textId="77777777" w:rsidR="00D82F2F" w:rsidRPr="009751DF" w:rsidRDefault="00D82F2F" w:rsidP="008E417B">
            <w:pPr>
              <w:pStyle w:val="TAH"/>
              <w:rPr>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12D34D" w14:textId="77777777" w:rsidR="00D82F2F" w:rsidRPr="009751DF" w:rsidRDefault="00D82F2F" w:rsidP="008E417B">
            <w:pPr>
              <w:pStyle w:val="TAH"/>
              <w:rPr>
                <w:rFonts w:cs="Arial"/>
              </w:rPr>
            </w:pPr>
          </w:p>
        </w:tc>
        <w:tc>
          <w:tcPr>
            <w:tcW w:w="101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440D205" w14:textId="77777777" w:rsidR="00D82F2F" w:rsidRPr="009751DF" w:rsidRDefault="00D82F2F" w:rsidP="008E417B">
            <w:pPr>
              <w:pStyle w:val="TAH"/>
              <w:rPr>
                <w:rFonts w:cs="Arial"/>
              </w:rPr>
            </w:pPr>
          </w:p>
        </w:tc>
        <w:tc>
          <w:tcPr>
            <w:tcW w:w="134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C5C144" w14:textId="77777777" w:rsidR="00D82F2F" w:rsidRPr="009751DF" w:rsidRDefault="00D82F2F" w:rsidP="008E417B">
            <w:pPr>
              <w:pStyle w:val="TAH"/>
              <w:rPr>
                <w:rFonts w:cs="Arial"/>
              </w:rPr>
            </w:pPr>
          </w:p>
        </w:tc>
        <w:tc>
          <w:tcPr>
            <w:tcW w:w="133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E942810" w14:textId="77777777" w:rsidR="00D82F2F" w:rsidRPr="009751DF" w:rsidRDefault="00D82F2F" w:rsidP="008E417B">
            <w:pPr>
              <w:pStyle w:val="TAH"/>
              <w:rPr>
                <w:rFonts w:cs="Arial"/>
              </w:rPr>
            </w:pP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4D1C242" w14:textId="77777777" w:rsidR="00D82F2F" w:rsidRPr="009751DF" w:rsidRDefault="00D82F2F" w:rsidP="008E417B">
            <w:pPr>
              <w:pStyle w:val="TAH"/>
              <w:rPr>
                <w:rFonts w:cs="Arial"/>
              </w:rPr>
            </w:pPr>
            <w:r w:rsidRPr="009751DF">
              <w:rPr>
                <w:rFonts w:cs="Arial"/>
              </w:rPr>
              <w:t>Fraction of maximum throughput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E162CA7" w14:textId="5BADF204" w:rsidR="00D82F2F" w:rsidRPr="00D82F2F" w:rsidRDefault="00D82F2F" w:rsidP="008E417B">
            <w:pPr>
              <w:pStyle w:val="TAH"/>
              <w:rPr>
                <w:rFonts w:cs="Arial"/>
                <w:highlight w:val="yellow"/>
              </w:rPr>
            </w:pPr>
            <w:r w:rsidRPr="00D82F2F">
              <w:rPr>
                <w:rFonts w:cs="Arial"/>
                <w:highlight w:val="yellow"/>
              </w:rPr>
              <w:t>SNR (dB) on 2Rx band</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20676004" w14:textId="78CDFB78" w:rsidR="00D82F2F" w:rsidRPr="00D82F2F" w:rsidRDefault="00D82F2F" w:rsidP="00D82F2F">
            <w:pPr>
              <w:pStyle w:val="TAH"/>
              <w:rPr>
                <w:rFonts w:cs="Arial"/>
                <w:highlight w:val="yellow"/>
              </w:rPr>
            </w:pPr>
            <w:r w:rsidRPr="00D82F2F">
              <w:rPr>
                <w:rFonts w:cs="Arial"/>
                <w:highlight w:val="yellow"/>
              </w:rPr>
              <w:t>SNR (dB) on 4Rx band</w:t>
            </w:r>
          </w:p>
        </w:tc>
      </w:tr>
      <w:tr w:rsidR="00D82F2F" w:rsidRPr="00D95B2C" w14:paraId="7CE8AAE3" w14:textId="38DB339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76F0B43" w14:textId="77777777" w:rsidR="00D82F2F" w:rsidRPr="009751DF" w:rsidRDefault="00D82F2F" w:rsidP="008E417B">
            <w:pPr>
              <w:pStyle w:val="TAC"/>
              <w:rPr>
                <w:rFonts w:cs="Arial"/>
              </w:rPr>
            </w:pPr>
            <w:r w:rsidRPr="009751DF">
              <w:rPr>
                <w:rFonts w:cs="Arial" w:hint="eastAsia"/>
              </w:rPr>
              <w:t>1.4</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A0FEC79" w14:textId="77777777" w:rsidR="00D82F2F" w:rsidRPr="009751DF" w:rsidRDefault="00D82F2F" w:rsidP="008E417B">
            <w:pPr>
              <w:pStyle w:val="TAC"/>
              <w:rPr>
                <w:rFonts w:cs="Arial"/>
              </w:rPr>
            </w:pPr>
            <w:r w:rsidRPr="009751DF">
              <w:rPr>
                <w:rFonts w:cs="Arial" w:hint="eastAsia"/>
              </w:rPr>
              <w:t>R.4 FDD</w:t>
            </w:r>
          </w:p>
        </w:tc>
        <w:tc>
          <w:tcPr>
            <w:tcW w:w="1016" w:type="dxa"/>
            <w:tcBorders>
              <w:top w:val="single" w:sz="4" w:space="0" w:color="auto"/>
              <w:left w:val="single" w:sz="4" w:space="0" w:color="auto"/>
              <w:bottom w:val="single" w:sz="4" w:space="0" w:color="auto"/>
              <w:right w:val="single" w:sz="4" w:space="0" w:color="auto"/>
            </w:tcBorders>
            <w:shd w:val="clear" w:color="auto" w:fill="FFFFFF"/>
            <w:vAlign w:val="center"/>
          </w:tcPr>
          <w:p w14:paraId="3FEF9D59" w14:textId="77777777" w:rsidR="00D82F2F" w:rsidRPr="009751DF" w:rsidRDefault="00D82F2F" w:rsidP="008E417B">
            <w:pPr>
              <w:pStyle w:val="TAC"/>
              <w:rPr>
                <w:rFonts w:cs="Arial"/>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6742C6E" w14:textId="77777777" w:rsidR="00D82F2F" w:rsidRPr="009751DF" w:rsidRDefault="00D82F2F" w:rsidP="008E417B">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1D974A5" w14:textId="77777777" w:rsidR="00D82F2F" w:rsidRPr="009751DF" w:rsidRDefault="00D82F2F" w:rsidP="008E417B">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E5C9B02" w14:textId="77777777" w:rsidR="00D82F2F" w:rsidRPr="009751DF" w:rsidRDefault="00D82F2F" w:rsidP="008E417B">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1B376FE" w14:textId="77777777" w:rsidR="00D82F2F" w:rsidRPr="00D82F2F" w:rsidRDefault="00D82F2F" w:rsidP="008E417B">
            <w:pPr>
              <w:pStyle w:val="TAC"/>
              <w:rPr>
                <w:rFonts w:cs="Arial"/>
                <w:highlight w:val="yellow"/>
              </w:rPr>
            </w:pPr>
            <w:r w:rsidRPr="00D82F2F">
              <w:rPr>
                <w:rFonts w:cs="Arial"/>
                <w:highlight w:val="yellow"/>
              </w:rPr>
              <w:t>-1.3</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4C574C9F" w14:textId="64F8817E"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5CD80182" w14:textId="4C235A02"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4F0C4A6" w14:textId="77777777" w:rsidR="00D82F2F" w:rsidRPr="009751DF" w:rsidRDefault="00D82F2F" w:rsidP="008E417B">
            <w:pPr>
              <w:pStyle w:val="TAC"/>
              <w:rPr>
                <w:rFonts w:cs="Arial"/>
              </w:rPr>
            </w:pPr>
            <w:r w:rsidRPr="009751DF">
              <w:rPr>
                <w:rFonts w:cs="Arial" w:hint="eastAsia"/>
              </w:rPr>
              <w:t>3</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3B4C349" w14:textId="77777777" w:rsidR="00D82F2F" w:rsidRPr="009751DF" w:rsidRDefault="00D82F2F" w:rsidP="008E417B">
            <w:pPr>
              <w:pStyle w:val="TAC"/>
              <w:rPr>
                <w:rFonts w:cs="Arial"/>
              </w:rPr>
            </w:pPr>
            <w:r w:rsidRPr="009751DF">
              <w:rPr>
                <w:rFonts w:cs="Arial" w:hint="eastAsia"/>
              </w:rPr>
              <w:t>R.42-1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68B49D16" w14:textId="77777777" w:rsidR="00D82F2F" w:rsidRPr="009751DF" w:rsidRDefault="00D82F2F" w:rsidP="008E417B">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73FB3F76" w14:textId="77777777" w:rsidR="00D82F2F" w:rsidRPr="009751DF" w:rsidRDefault="00D82F2F" w:rsidP="008E417B">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8BE9658" w14:textId="77777777" w:rsidR="00D82F2F" w:rsidRPr="009751DF" w:rsidRDefault="00D82F2F" w:rsidP="008E417B">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29A66D8" w14:textId="77777777" w:rsidR="00D82F2F" w:rsidRPr="009751DF" w:rsidRDefault="00D82F2F" w:rsidP="008E417B">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8681AC6" w14:textId="77777777" w:rsidR="00D82F2F" w:rsidRPr="00D82F2F" w:rsidRDefault="00D82F2F" w:rsidP="008E417B">
            <w:pPr>
              <w:pStyle w:val="TAC"/>
              <w:rPr>
                <w:rFonts w:cs="Arial"/>
                <w:highlight w:val="yellow"/>
              </w:rPr>
            </w:pPr>
            <w:r w:rsidRPr="00D82F2F">
              <w:rPr>
                <w:rFonts w:cs="Arial"/>
                <w:highlight w:val="yellow"/>
              </w:rPr>
              <w:t>-1.1</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0340EE4C" w14:textId="2D5D36AB"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6A371B9D" w14:textId="6D029ED7"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65BEC16D" w14:textId="77777777" w:rsidR="00D82F2F" w:rsidRPr="009751DF" w:rsidRDefault="00D82F2F" w:rsidP="008E417B">
            <w:pPr>
              <w:pStyle w:val="TAC"/>
              <w:rPr>
                <w:rFonts w:cs="Arial"/>
              </w:rPr>
            </w:pPr>
            <w:r w:rsidRPr="009751DF">
              <w:rPr>
                <w:rFonts w:cs="Arial" w:hint="eastAsia"/>
              </w:rPr>
              <w:t>5</w:t>
            </w:r>
            <w:r w:rsidRPr="009751DF">
              <w:rPr>
                <w:rFonts w:cs="Arial"/>
              </w:rPr>
              <w:t>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620F4D56" w14:textId="77777777" w:rsidR="00D82F2F" w:rsidRPr="009751DF" w:rsidRDefault="00D82F2F" w:rsidP="008E417B">
            <w:pPr>
              <w:pStyle w:val="TAC"/>
              <w:rPr>
                <w:rFonts w:cs="Arial"/>
              </w:rPr>
            </w:pPr>
            <w:r w:rsidRPr="009751DF">
              <w:rPr>
                <w:rFonts w:cs="Arial" w:hint="eastAsia"/>
              </w:rPr>
              <w:t>R.42-2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016B4D0" w14:textId="77777777" w:rsidR="00D82F2F" w:rsidRPr="009751DF" w:rsidRDefault="00D82F2F" w:rsidP="008E417B">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02233781" w14:textId="77777777" w:rsidR="00D82F2F" w:rsidRPr="009751DF" w:rsidRDefault="00D82F2F" w:rsidP="008E417B">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1C14FC3A" w14:textId="77777777" w:rsidR="00D82F2F" w:rsidRPr="009751DF" w:rsidRDefault="00D82F2F" w:rsidP="008E417B">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6C1CEC37" w14:textId="77777777" w:rsidR="00D82F2F" w:rsidRPr="009751DF" w:rsidRDefault="00D82F2F" w:rsidP="008E417B">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9EFC05" w14:textId="77777777" w:rsidR="00D82F2F" w:rsidRPr="00D82F2F" w:rsidRDefault="00D82F2F" w:rsidP="008E417B">
            <w:pPr>
              <w:pStyle w:val="TAC"/>
              <w:rPr>
                <w:rFonts w:cs="Arial"/>
                <w:highlight w:val="yellow"/>
              </w:rPr>
            </w:pPr>
            <w:r w:rsidRPr="00D82F2F">
              <w:rPr>
                <w:rFonts w:cs="Arial"/>
                <w:highlight w:val="yellow"/>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8949805" w14:textId="6C070BD2"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146EA2B" w14:textId="1798B03D"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5F2B4108" w14:textId="77777777" w:rsidR="00D82F2F" w:rsidRPr="009751DF" w:rsidRDefault="00D82F2F" w:rsidP="008E417B">
            <w:pPr>
              <w:pStyle w:val="TAC"/>
              <w:rPr>
                <w:rFonts w:cs="Arial"/>
              </w:rPr>
            </w:pPr>
            <w:r w:rsidRPr="009751DF">
              <w:rPr>
                <w:rFonts w:cs="Arial"/>
              </w:rPr>
              <w:t>10MHz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196AB86F" w14:textId="77777777" w:rsidR="00D82F2F" w:rsidRPr="009751DF" w:rsidRDefault="00D82F2F" w:rsidP="008E417B">
            <w:pPr>
              <w:pStyle w:val="TAC"/>
              <w:rPr>
                <w:rFonts w:cs="Arial"/>
              </w:rPr>
            </w:pPr>
            <w:r w:rsidRPr="009751DF">
              <w:rPr>
                <w:rFonts w:cs="Arial" w:hint="eastAsia"/>
              </w:rPr>
              <w:t>R.2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2E323CB6" w14:textId="77777777" w:rsidR="00D82F2F" w:rsidRPr="009751DF" w:rsidRDefault="00D82F2F" w:rsidP="008E417B">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84FE968" w14:textId="77777777" w:rsidR="00D82F2F" w:rsidRPr="009751DF" w:rsidRDefault="00D82F2F" w:rsidP="008E417B">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0CBA2C14" w14:textId="77777777" w:rsidR="00D82F2F" w:rsidRPr="009751DF" w:rsidRDefault="00D82F2F" w:rsidP="008E417B">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5D39A0F4" w14:textId="77777777" w:rsidR="00D82F2F" w:rsidRPr="009751DF" w:rsidRDefault="00D82F2F" w:rsidP="008E417B">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6E0987F" w14:textId="77777777" w:rsidR="00D82F2F" w:rsidRPr="00D82F2F" w:rsidRDefault="00D82F2F" w:rsidP="008E417B">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57ADE562" w14:textId="655D5EFD"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E835424" w14:textId="4545B68B"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48927000" w14:textId="77777777" w:rsidR="00D82F2F" w:rsidRPr="009751DF" w:rsidRDefault="00D82F2F" w:rsidP="008E417B">
            <w:pPr>
              <w:pStyle w:val="TAC"/>
              <w:rPr>
                <w:rFonts w:cs="Arial"/>
              </w:rPr>
            </w:pPr>
            <w:r w:rsidRPr="009751DF">
              <w:rPr>
                <w:rFonts w:cs="Arial"/>
              </w:rPr>
              <w:t>15MHz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34DF9DEC" w14:textId="77777777" w:rsidR="00D82F2F" w:rsidRPr="009751DF" w:rsidRDefault="00D82F2F" w:rsidP="008E417B">
            <w:pPr>
              <w:pStyle w:val="TAC"/>
              <w:rPr>
                <w:rFonts w:cs="Arial"/>
              </w:rPr>
            </w:pPr>
            <w:r w:rsidRPr="009751DF">
              <w:rPr>
                <w:rFonts w:cs="Arial" w:hint="eastAsia"/>
              </w:rPr>
              <w:t>R.42-3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01BA2C1F" w14:textId="77777777" w:rsidR="00D82F2F" w:rsidRPr="009751DF" w:rsidRDefault="00D82F2F" w:rsidP="008E417B">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5E3B5C61" w14:textId="77777777" w:rsidR="00D82F2F" w:rsidRPr="009751DF" w:rsidRDefault="00D82F2F" w:rsidP="008E417B">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2653DB25" w14:textId="77777777" w:rsidR="00D82F2F" w:rsidRPr="009751DF" w:rsidRDefault="00D82F2F" w:rsidP="008E417B">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7A0AE61E" w14:textId="77777777" w:rsidR="00D82F2F" w:rsidRPr="009751DF" w:rsidRDefault="00D82F2F" w:rsidP="008E417B">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F2AF846" w14:textId="77777777" w:rsidR="00D82F2F" w:rsidRPr="00D82F2F" w:rsidRDefault="00D82F2F" w:rsidP="008E417B">
            <w:pPr>
              <w:pStyle w:val="TAC"/>
              <w:rPr>
                <w:rFonts w:cs="Arial"/>
                <w:highlight w:val="yellow"/>
              </w:rPr>
            </w:pPr>
            <w:r w:rsidRPr="00D82F2F">
              <w:rPr>
                <w:rFonts w:cs="Arial"/>
                <w:highlight w:val="yellow"/>
              </w:rPr>
              <w:t>-1.6</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1E78D973" w14:textId="4A11F8BC" w:rsidR="00D82F2F" w:rsidRPr="00D82F2F" w:rsidRDefault="00D82F2F" w:rsidP="00D82F2F">
            <w:pPr>
              <w:pStyle w:val="TAC"/>
              <w:rPr>
                <w:rFonts w:cs="Arial"/>
                <w:highlight w:val="yellow"/>
              </w:rPr>
            </w:pPr>
            <w:r w:rsidRPr="00D82F2F">
              <w:rPr>
                <w:rFonts w:cs="Arial"/>
                <w:highlight w:val="yellow"/>
              </w:rPr>
              <w:t>TBD</w:t>
            </w:r>
          </w:p>
        </w:tc>
      </w:tr>
      <w:tr w:rsidR="00D82F2F" w:rsidRPr="00D95B2C" w14:paraId="7B360400" w14:textId="1D3ADA49" w:rsidTr="00D82F2F">
        <w:trPr>
          <w:trHeight w:val="105"/>
          <w:jc w:val="center"/>
        </w:trPr>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14:paraId="0F3FEA8F" w14:textId="77777777" w:rsidR="00D82F2F" w:rsidRPr="009751DF" w:rsidRDefault="00D82F2F" w:rsidP="008E417B">
            <w:pPr>
              <w:pStyle w:val="TAC"/>
              <w:rPr>
                <w:rFonts w:cs="Arial"/>
              </w:rPr>
            </w:pPr>
            <w:r w:rsidRPr="009751DF">
              <w:rPr>
                <w:rFonts w:cs="Arial"/>
              </w:rPr>
              <w:t>20MHz</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14:paraId="22161EA2" w14:textId="77777777" w:rsidR="00D82F2F" w:rsidRPr="009751DF" w:rsidRDefault="00D82F2F" w:rsidP="008E417B">
            <w:pPr>
              <w:pStyle w:val="TAC"/>
              <w:rPr>
                <w:rFonts w:cs="Arial"/>
              </w:rPr>
            </w:pPr>
            <w:r w:rsidRPr="009751DF">
              <w:rPr>
                <w:rFonts w:cs="Arial" w:hint="eastAsia"/>
              </w:rPr>
              <w:t>R.42 FDD</w:t>
            </w:r>
          </w:p>
        </w:tc>
        <w:tc>
          <w:tcPr>
            <w:tcW w:w="1016" w:type="dxa"/>
            <w:tcBorders>
              <w:top w:val="single" w:sz="4" w:space="0" w:color="auto"/>
              <w:left w:val="single" w:sz="4" w:space="0" w:color="auto"/>
              <w:bottom w:val="single" w:sz="4" w:space="0" w:color="auto"/>
              <w:right w:val="single" w:sz="4" w:space="0" w:color="auto"/>
            </w:tcBorders>
            <w:shd w:val="clear" w:color="auto" w:fill="FFFFFF"/>
          </w:tcPr>
          <w:p w14:paraId="45A1E68C" w14:textId="77777777" w:rsidR="00D82F2F" w:rsidRPr="009751DF" w:rsidRDefault="00D82F2F" w:rsidP="008E417B">
            <w:pPr>
              <w:pStyle w:val="TAC"/>
              <w:rPr>
                <w:rFonts w:cs="Arial"/>
                <w:lang w:eastAsia="zh-CN"/>
              </w:rPr>
            </w:pPr>
            <w:r w:rsidRPr="009751DF">
              <w:rPr>
                <w:rFonts w:cs="Arial"/>
                <w:lang w:eastAsia="zh-CN"/>
              </w:rPr>
              <w:t xml:space="preserve">OP.1 </w:t>
            </w:r>
            <w:r w:rsidRPr="009751DF">
              <w:rPr>
                <w:rFonts w:cs="Arial" w:hint="eastAsia"/>
                <w:lang w:eastAsia="zh-CN"/>
              </w:rPr>
              <w:t>FDD</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tcPr>
          <w:p w14:paraId="6F165D73" w14:textId="77777777" w:rsidR="00D82F2F" w:rsidRPr="009751DF" w:rsidRDefault="00D82F2F" w:rsidP="008E417B">
            <w:pPr>
              <w:pStyle w:val="TAC"/>
              <w:rPr>
                <w:rFonts w:cs="Arial"/>
              </w:rPr>
            </w:pPr>
            <w:r w:rsidRPr="009751DF">
              <w:rPr>
                <w:rFonts w:cs="Arial"/>
              </w:rPr>
              <w:t>EVA5</w:t>
            </w:r>
          </w:p>
        </w:tc>
        <w:tc>
          <w:tcPr>
            <w:tcW w:w="1337" w:type="dxa"/>
            <w:tcBorders>
              <w:top w:val="single" w:sz="4" w:space="0" w:color="auto"/>
              <w:left w:val="single" w:sz="4" w:space="0" w:color="auto"/>
              <w:bottom w:val="single" w:sz="4" w:space="0" w:color="auto"/>
              <w:right w:val="single" w:sz="4" w:space="0" w:color="auto"/>
            </w:tcBorders>
            <w:shd w:val="clear" w:color="auto" w:fill="FFFFFF"/>
            <w:vAlign w:val="center"/>
          </w:tcPr>
          <w:p w14:paraId="480C07C0" w14:textId="77777777" w:rsidR="00D82F2F" w:rsidRPr="009751DF" w:rsidRDefault="00D82F2F" w:rsidP="008E417B">
            <w:pPr>
              <w:pStyle w:val="TAC"/>
              <w:rPr>
                <w:rFonts w:cs="Arial"/>
              </w:rPr>
            </w:pPr>
            <w:r w:rsidRPr="009751DF">
              <w:rPr>
                <w:rFonts w:cs="Arial"/>
              </w:rPr>
              <w:t>1x2 Low</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10923E13" w14:textId="77777777" w:rsidR="00D82F2F" w:rsidRPr="009751DF" w:rsidRDefault="00D82F2F" w:rsidP="008E417B">
            <w:pPr>
              <w:pStyle w:val="TAC"/>
              <w:rPr>
                <w:rFonts w:cs="Arial"/>
              </w:rPr>
            </w:pPr>
            <w:r w:rsidRPr="009751DF">
              <w:rPr>
                <w:rFonts w:cs="Arial"/>
              </w:rPr>
              <w:t>70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56412E7" w14:textId="77777777" w:rsidR="00D82F2F" w:rsidRPr="00D82F2F" w:rsidRDefault="00D82F2F" w:rsidP="008E417B">
            <w:pPr>
              <w:pStyle w:val="TAC"/>
              <w:rPr>
                <w:rFonts w:cs="Arial"/>
                <w:highlight w:val="yellow"/>
              </w:rPr>
            </w:pPr>
            <w:r w:rsidRPr="00D82F2F">
              <w:rPr>
                <w:rFonts w:cs="Arial" w:hint="eastAsia"/>
                <w:highlight w:val="yellow"/>
              </w:rPr>
              <w:t>-1.</w:t>
            </w:r>
            <w:r w:rsidRPr="00D82F2F">
              <w:rPr>
                <w:rFonts w:cs="Arial"/>
                <w:highlight w:val="yellow"/>
              </w:rPr>
              <w:t>7</w:t>
            </w:r>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tcPr>
          <w:p w14:paraId="75D4DD43" w14:textId="2E80228F" w:rsidR="00D82F2F" w:rsidRPr="00D82F2F" w:rsidRDefault="00D82F2F" w:rsidP="00D82F2F">
            <w:pPr>
              <w:pStyle w:val="TAC"/>
              <w:rPr>
                <w:rFonts w:cs="Arial"/>
                <w:highlight w:val="yellow"/>
              </w:rPr>
            </w:pPr>
            <w:r w:rsidRPr="00D82F2F">
              <w:rPr>
                <w:rFonts w:cs="Arial"/>
                <w:highlight w:val="yellow"/>
              </w:rPr>
              <w:t>TBD</w:t>
            </w:r>
          </w:p>
        </w:tc>
      </w:tr>
    </w:tbl>
    <w:p w14:paraId="62447D44" w14:textId="77777777" w:rsidR="00D82F2F" w:rsidRPr="00D95B2C" w:rsidRDefault="00D82F2F" w:rsidP="00D82F2F"/>
    <w:p w14:paraId="788690E9" w14:textId="77777777" w:rsidR="00D82F2F" w:rsidRPr="00D95B2C" w:rsidRDefault="00D82F2F" w:rsidP="00D82F2F">
      <w:pPr>
        <w:pStyle w:val="TH"/>
      </w:pPr>
      <w:r w:rsidRPr="00D95B2C">
        <w:t>Table 8.2.</w:t>
      </w:r>
      <w:r w:rsidRPr="00D95B2C">
        <w:rPr>
          <w:rFonts w:hint="eastAsia"/>
        </w:rPr>
        <w:t>1</w:t>
      </w:r>
      <w:r w:rsidRPr="00D95B2C">
        <w:t>.1.1-6: Minimum performance (FRC) based on single carrier performance</w:t>
      </w:r>
      <w:r w:rsidRPr="00D95B2C">
        <w:rPr>
          <w:rFonts w:hint="eastAsia"/>
        </w:rPr>
        <w:t xml:space="preserve"> for CA</w:t>
      </w:r>
      <w:r w:rsidRPr="00D95B2C">
        <w:t xml:space="preserve"> with </w:t>
      </w:r>
      <w:r w:rsidRPr="00D95B2C">
        <w:rPr>
          <w:rFonts w:hint="eastAsia"/>
        </w:rPr>
        <w:t>3</w:t>
      </w:r>
      <w:r w:rsidRPr="00D95B2C">
        <w:t>DL CCs</w:t>
      </w:r>
      <w:r w:rsidRPr="00D95B2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D82F2F" w:rsidRPr="00D95B2C" w14:paraId="5EBF8B01" w14:textId="77777777" w:rsidTr="008E417B">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723A79" w14:textId="77777777" w:rsidR="00D82F2F" w:rsidRPr="009751DF" w:rsidRDefault="00D82F2F" w:rsidP="008E417B">
            <w:pPr>
              <w:pStyle w:val="TAH"/>
              <w:rPr>
                <w:rFonts w:cs="Arial"/>
              </w:rPr>
            </w:pPr>
            <w:r w:rsidRPr="009751DF">
              <w:rPr>
                <w:rFonts w:cs="Arial"/>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3A0928" w14:textId="77777777" w:rsidR="00D82F2F" w:rsidRPr="009751DF" w:rsidRDefault="00D82F2F" w:rsidP="008E417B">
            <w:pPr>
              <w:pStyle w:val="TAH"/>
              <w:rPr>
                <w:rFonts w:cs="Arial"/>
              </w:rPr>
            </w:pPr>
            <w:r w:rsidRPr="009751DF">
              <w:rPr>
                <w:rFonts w:cs="Arial"/>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14:paraId="077DE4CE" w14:textId="77777777" w:rsidR="00D82F2F" w:rsidRPr="009751DF" w:rsidRDefault="00D82F2F" w:rsidP="008E417B">
            <w:pPr>
              <w:pStyle w:val="TAH"/>
              <w:rPr>
                <w:rFonts w:cs="Arial"/>
              </w:rPr>
            </w:pPr>
            <w:r w:rsidRPr="009751DF">
              <w:rPr>
                <w:rFonts w:cs="Arial"/>
              </w:rPr>
              <w:t>R</w:t>
            </w:r>
            <w:r w:rsidRPr="009751DF">
              <w:rPr>
                <w:rFonts w:cs="Arial" w:hint="eastAsia"/>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3BF58D5" w14:textId="77777777" w:rsidR="00D82F2F" w:rsidRPr="009751DF" w:rsidRDefault="00D82F2F" w:rsidP="008E417B">
            <w:pPr>
              <w:pStyle w:val="TAH"/>
              <w:rPr>
                <w:rFonts w:cs="Arial"/>
              </w:rPr>
            </w:pPr>
            <w:r w:rsidRPr="009751DF">
              <w:rPr>
                <w:rFonts w:cs="Arial"/>
              </w:rPr>
              <w:t>UE cate</w:t>
            </w:r>
            <w:r w:rsidRPr="009751DF">
              <w:rPr>
                <w:rFonts w:cs="Arial" w:hint="eastAsia"/>
              </w:rPr>
              <w:t>g</w:t>
            </w:r>
            <w:r w:rsidRPr="009751DF">
              <w:rPr>
                <w:rFonts w:cs="Arial"/>
              </w:rPr>
              <w:t>ory</w:t>
            </w:r>
          </w:p>
        </w:tc>
      </w:tr>
      <w:tr w:rsidR="00D82F2F" w:rsidRPr="00D95B2C" w14:paraId="639CE831"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754499AD" w14:textId="77777777" w:rsidR="00D82F2F" w:rsidRPr="009751DF" w:rsidRDefault="00D82F2F" w:rsidP="008E417B">
            <w:pPr>
              <w:pStyle w:val="TAC"/>
              <w:rPr>
                <w:rFonts w:cs="Arial"/>
              </w:rPr>
            </w:pPr>
            <w:r w:rsidRPr="009751DF">
              <w:rPr>
                <w:rFonts w:cs="Arial"/>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C885DF" w14:textId="77777777" w:rsidR="00D82F2F" w:rsidRPr="009751DF" w:rsidRDefault="00D82F2F" w:rsidP="008E417B">
            <w:pPr>
              <w:pStyle w:val="TAC"/>
              <w:rPr>
                <w:rFonts w:cs="Arial"/>
              </w:rPr>
            </w:pPr>
            <w:r w:rsidRPr="009751DF">
              <w:rPr>
                <w:rFonts w:cs="Arial" w:hint="eastAsia"/>
              </w:rPr>
              <w:t>3x20MHz</w:t>
            </w:r>
          </w:p>
        </w:tc>
        <w:tc>
          <w:tcPr>
            <w:tcW w:w="3505" w:type="dxa"/>
            <w:tcBorders>
              <w:left w:val="single" w:sz="4" w:space="0" w:color="auto"/>
              <w:right w:val="single" w:sz="4" w:space="0" w:color="auto"/>
            </w:tcBorders>
            <w:shd w:val="clear" w:color="auto" w:fill="FFFFFF"/>
            <w:vAlign w:val="center"/>
          </w:tcPr>
          <w:p w14:paraId="1EC497CD" w14:textId="0E74FAE4"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r>
              <w:rPr>
                <w:rFonts w:cs="Arial"/>
              </w:rPr>
              <w:t xml:space="preserve"> </w:t>
            </w:r>
            <w:r w:rsidRPr="00D82F2F">
              <w:rPr>
                <w:rFonts w:cs="Arial"/>
                <w:highlight w:val="yellow"/>
              </w:rPr>
              <w:t>depending on either 2Rx band or 4Rx band</w:t>
            </w:r>
          </w:p>
        </w:tc>
        <w:tc>
          <w:tcPr>
            <w:tcW w:w="0" w:type="auto"/>
            <w:tcBorders>
              <w:left w:val="single" w:sz="4" w:space="0" w:color="auto"/>
              <w:right w:val="single" w:sz="4" w:space="0" w:color="auto"/>
            </w:tcBorders>
            <w:shd w:val="clear" w:color="auto" w:fill="FFFFFF"/>
            <w:vAlign w:val="center"/>
          </w:tcPr>
          <w:p w14:paraId="77005A80" w14:textId="77777777" w:rsidR="00D82F2F" w:rsidRPr="009751DF" w:rsidRDefault="00D82F2F" w:rsidP="008E417B">
            <w:pPr>
              <w:pStyle w:val="TAC"/>
              <w:rPr>
                <w:rFonts w:cs="Arial"/>
                <w:lang w:eastAsia="ja-JP"/>
              </w:rPr>
            </w:pPr>
            <w:r w:rsidRPr="009751DF">
              <w:rPr>
                <w:rFonts w:cs="Arial"/>
                <w:lang w:eastAsia="ja-JP"/>
              </w:rPr>
              <w:t>≥</w:t>
            </w:r>
            <w:r w:rsidRPr="009751DF">
              <w:rPr>
                <w:rFonts w:cs="Arial" w:hint="eastAsia"/>
                <w:lang w:eastAsia="ja-JP"/>
              </w:rPr>
              <w:t>5</w:t>
            </w:r>
          </w:p>
        </w:tc>
      </w:tr>
      <w:tr w:rsidR="00D82F2F" w:rsidRPr="00D95B2C" w14:paraId="078725A9"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15849E35" w14:textId="77777777" w:rsidR="00D82F2F" w:rsidRPr="009751DF" w:rsidRDefault="00D82F2F" w:rsidP="008E417B">
            <w:pPr>
              <w:pStyle w:val="TAC"/>
              <w:rPr>
                <w:rFonts w:cs="Arial"/>
              </w:rPr>
            </w:pPr>
            <w:r w:rsidRPr="009751DF">
              <w:rPr>
                <w:rFonts w:cs="Arial"/>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BB61B24" w14:textId="77777777" w:rsidR="00D82F2F" w:rsidRPr="009751DF" w:rsidRDefault="00D82F2F" w:rsidP="008E417B">
            <w:pPr>
              <w:pStyle w:val="TAC"/>
              <w:rPr>
                <w:rFonts w:cs="Arial"/>
              </w:rPr>
            </w:pPr>
            <w:r w:rsidRPr="009751DF">
              <w:rPr>
                <w:rFonts w:cs="Arial" w:hint="eastAsia"/>
              </w:rPr>
              <w:t>20MHz+20MHz+15MHz</w:t>
            </w:r>
          </w:p>
        </w:tc>
        <w:tc>
          <w:tcPr>
            <w:tcW w:w="3505" w:type="dxa"/>
            <w:tcBorders>
              <w:left w:val="single" w:sz="4" w:space="0" w:color="auto"/>
              <w:right w:val="single" w:sz="4" w:space="0" w:color="auto"/>
            </w:tcBorders>
            <w:shd w:val="clear" w:color="auto" w:fill="FFFFFF"/>
          </w:tcPr>
          <w:p w14:paraId="343BFD49" w14:textId="77777777"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C709EC0" w14:textId="77777777" w:rsidR="00D82F2F" w:rsidRPr="009751DF" w:rsidRDefault="00D82F2F" w:rsidP="008E417B">
            <w:pPr>
              <w:pStyle w:val="TAC"/>
              <w:rPr>
                <w:rFonts w:cs="Arial"/>
                <w:lang w:eastAsia="ja-JP"/>
              </w:rPr>
            </w:pPr>
            <w:r w:rsidRPr="009751DF">
              <w:rPr>
                <w:rFonts w:cs="Arial"/>
                <w:lang w:eastAsia="ja-JP"/>
              </w:rPr>
              <w:t>≥5</w:t>
            </w:r>
          </w:p>
        </w:tc>
      </w:tr>
      <w:tr w:rsidR="00D82F2F" w:rsidRPr="00D95B2C" w14:paraId="32B1B920"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66BC8C40" w14:textId="77777777" w:rsidR="00D82F2F" w:rsidRPr="009751DF" w:rsidRDefault="00D82F2F" w:rsidP="008E417B">
            <w:pPr>
              <w:pStyle w:val="TAC"/>
              <w:rPr>
                <w:rFonts w:cs="Arial"/>
              </w:rPr>
            </w:pPr>
            <w:r w:rsidRPr="009751DF">
              <w:rPr>
                <w:rFonts w:cs="Arial"/>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A5D5481" w14:textId="77777777" w:rsidR="00D82F2F" w:rsidRPr="009751DF" w:rsidRDefault="00D82F2F" w:rsidP="008E417B">
            <w:pPr>
              <w:pStyle w:val="TAC"/>
              <w:rPr>
                <w:rFonts w:cs="Arial"/>
              </w:rPr>
            </w:pPr>
            <w:r w:rsidRPr="009751DF">
              <w:rPr>
                <w:rFonts w:cs="Arial" w:hint="eastAsia"/>
              </w:rPr>
              <w:t>20MHz+20MHz+10MHz</w:t>
            </w:r>
          </w:p>
        </w:tc>
        <w:tc>
          <w:tcPr>
            <w:tcW w:w="3505" w:type="dxa"/>
            <w:tcBorders>
              <w:left w:val="single" w:sz="4" w:space="0" w:color="auto"/>
              <w:right w:val="single" w:sz="4" w:space="0" w:color="auto"/>
            </w:tcBorders>
            <w:shd w:val="clear" w:color="auto" w:fill="FFFFFF"/>
          </w:tcPr>
          <w:p w14:paraId="197FD03A" w14:textId="77777777"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5764021B" w14:textId="77777777" w:rsidR="00D82F2F" w:rsidRPr="009751DF" w:rsidRDefault="00D82F2F" w:rsidP="008E417B">
            <w:pPr>
              <w:pStyle w:val="TAC"/>
              <w:rPr>
                <w:rFonts w:cs="Arial"/>
                <w:lang w:eastAsia="ja-JP"/>
              </w:rPr>
            </w:pPr>
            <w:r w:rsidRPr="009751DF">
              <w:rPr>
                <w:rFonts w:cs="Arial"/>
                <w:lang w:eastAsia="ja-JP"/>
              </w:rPr>
              <w:t>≥5</w:t>
            </w:r>
          </w:p>
        </w:tc>
      </w:tr>
      <w:tr w:rsidR="00D82F2F" w:rsidRPr="00D95B2C" w14:paraId="0DAF85E1"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6717C901" w14:textId="77777777" w:rsidR="00D82F2F" w:rsidRPr="009751DF" w:rsidRDefault="00D82F2F" w:rsidP="008E417B">
            <w:pPr>
              <w:pStyle w:val="TAC"/>
              <w:rPr>
                <w:rFonts w:cs="Arial"/>
              </w:rPr>
            </w:pPr>
            <w:r w:rsidRPr="009751DF">
              <w:rPr>
                <w:rFonts w:cs="Arial"/>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687170A" w14:textId="77777777" w:rsidR="00D82F2F" w:rsidRPr="009751DF" w:rsidRDefault="00D82F2F" w:rsidP="008E417B">
            <w:pPr>
              <w:pStyle w:val="TAC"/>
              <w:rPr>
                <w:rFonts w:cs="Arial"/>
              </w:rPr>
            </w:pPr>
            <w:r w:rsidRPr="009751DF">
              <w:rPr>
                <w:rFonts w:cs="Arial" w:hint="eastAsia"/>
              </w:rPr>
              <w:t>20MHz+15MHz+15MHz</w:t>
            </w:r>
          </w:p>
        </w:tc>
        <w:tc>
          <w:tcPr>
            <w:tcW w:w="3505" w:type="dxa"/>
            <w:tcBorders>
              <w:left w:val="single" w:sz="4" w:space="0" w:color="auto"/>
              <w:right w:val="single" w:sz="4" w:space="0" w:color="auto"/>
            </w:tcBorders>
            <w:shd w:val="clear" w:color="auto" w:fill="FFFFFF"/>
          </w:tcPr>
          <w:p w14:paraId="578B8EC8" w14:textId="77777777"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FF178AF" w14:textId="77777777" w:rsidR="00D82F2F" w:rsidRPr="009751DF" w:rsidRDefault="00D82F2F" w:rsidP="008E417B">
            <w:pPr>
              <w:pStyle w:val="TAC"/>
              <w:rPr>
                <w:rFonts w:cs="Arial"/>
                <w:lang w:eastAsia="ja-JP"/>
              </w:rPr>
            </w:pPr>
            <w:r w:rsidRPr="009751DF">
              <w:rPr>
                <w:rFonts w:cs="Arial"/>
                <w:lang w:eastAsia="ja-JP"/>
              </w:rPr>
              <w:t>≥5</w:t>
            </w:r>
          </w:p>
        </w:tc>
      </w:tr>
      <w:tr w:rsidR="00D82F2F" w:rsidRPr="00D95B2C" w14:paraId="46CD6DE2"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21AFB3F9" w14:textId="77777777" w:rsidR="00D82F2F" w:rsidRPr="009751DF" w:rsidRDefault="00D82F2F" w:rsidP="008E417B">
            <w:pPr>
              <w:pStyle w:val="TAC"/>
              <w:rPr>
                <w:rFonts w:cs="Arial"/>
              </w:rPr>
            </w:pPr>
            <w:r w:rsidRPr="009751DF">
              <w:rPr>
                <w:rFonts w:cs="Arial"/>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9829E0" w14:textId="77777777" w:rsidR="00D82F2F" w:rsidRPr="009751DF" w:rsidRDefault="00D82F2F" w:rsidP="008E417B">
            <w:pPr>
              <w:pStyle w:val="TAC"/>
              <w:rPr>
                <w:rFonts w:cs="Arial"/>
              </w:rPr>
            </w:pPr>
            <w:r w:rsidRPr="009751DF">
              <w:rPr>
                <w:rFonts w:cs="Arial" w:hint="eastAsia"/>
              </w:rPr>
              <w:t>20MHz+15MHz+10MHz</w:t>
            </w:r>
          </w:p>
        </w:tc>
        <w:tc>
          <w:tcPr>
            <w:tcW w:w="3505" w:type="dxa"/>
            <w:tcBorders>
              <w:left w:val="single" w:sz="4" w:space="0" w:color="auto"/>
              <w:right w:val="single" w:sz="4" w:space="0" w:color="auto"/>
            </w:tcBorders>
            <w:shd w:val="clear" w:color="auto" w:fill="FFFFFF"/>
          </w:tcPr>
          <w:p w14:paraId="248B6F16" w14:textId="77777777"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14316A73" w14:textId="77777777" w:rsidR="00D82F2F" w:rsidRPr="009751DF" w:rsidRDefault="00D82F2F" w:rsidP="008E417B">
            <w:pPr>
              <w:pStyle w:val="TAC"/>
              <w:rPr>
                <w:rFonts w:cs="Arial"/>
                <w:lang w:eastAsia="ja-JP"/>
              </w:rPr>
            </w:pPr>
            <w:r w:rsidRPr="009751DF">
              <w:rPr>
                <w:rFonts w:cs="Arial"/>
                <w:lang w:eastAsia="ja-JP"/>
              </w:rPr>
              <w:t>≥5</w:t>
            </w:r>
          </w:p>
        </w:tc>
      </w:tr>
      <w:tr w:rsidR="00D82F2F" w:rsidRPr="00D95B2C" w14:paraId="09F0A744"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51FD421B" w14:textId="77777777" w:rsidR="00D82F2F" w:rsidRPr="009751DF" w:rsidRDefault="00D82F2F" w:rsidP="008E417B">
            <w:pPr>
              <w:pStyle w:val="TAC"/>
              <w:rPr>
                <w:rFonts w:cs="Arial"/>
              </w:rPr>
            </w:pPr>
            <w:r w:rsidRPr="009751DF">
              <w:rPr>
                <w:rFonts w:cs="Arial"/>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BDDD8D3" w14:textId="77777777" w:rsidR="00D82F2F" w:rsidRPr="009751DF" w:rsidRDefault="00D82F2F" w:rsidP="008E417B">
            <w:pPr>
              <w:pStyle w:val="TAC"/>
              <w:rPr>
                <w:rFonts w:cs="Arial"/>
              </w:rPr>
            </w:pPr>
            <w:r w:rsidRPr="009751DF">
              <w:rPr>
                <w:rFonts w:cs="Arial" w:hint="eastAsia"/>
              </w:rPr>
              <w:t>20MHz+10MHz+10MHz</w:t>
            </w:r>
          </w:p>
        </w:tc>
        <w:tc>
          <w:tcPr>
            <w:tcW w:w="3505" w:type="dxa"/>
            <w:tcBorders>
              <w:left w:val="single" w:sz="4" w:space="0" w:color="auto"/>
              <w:right w:val="single" w:sz="4" w:space="0" w:color="auto"/>
            </w:tcBorders>
            <w:shd w:val="clear" w:color="auto" w:fill="FFFFFF"/>
          </w:tcPr>
          <w:p w14:paraId="08D420C0" w14:textId="77777777"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4CF9103C" w14:textId="77777777" w:rsidR="00D82F2F" w:rsidRPr="009751DF" w:rsidRDefault="00D82F2F" w:rsidP="008E417B">
            <w:pPr>
              <w:pStyle w:val="TAC"/>
              <w:rPr>
                <w:rFonts w:cs="Arial"/>
                <w:lang w:eastAsia="ja-JP"/>
              </w:rPr>
            </w:pPr>
            <w:r w:rsidRPr="009751DF">
              <w:rPr>
                <w:rFonts w:cs="Arial"/>
                <w:lang w:eastAsia="ja-JP"/>
              </w:rPr>
              <w:t>≥5</w:t>
            </w:r>
          </w:p>
        </w:tc>
      </w:tr>
      <w:tr w:rsidR="00D82F2F" w:rsidRPr="00D95B2C" w14:paraId="360D8C60"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704D8A88" w14:textId="77777777" w:rsidR="00D82F2F" w:rsidRPr="009751DF" w:rsidRDefault="00D82F2F" w:rsidP="008E417B">
            <w:pPr>
              <w:pStyle w:val="TAC"/>
              <w:rPr>
                <w:rFonts w:cs="Arial"/>
              </w:rPr>
            </w:pPr>
            <w:r w:rsidRPr="009751DF">
              <w:rPr>
                <w:rFonts w:cs="Arial"/>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9C87166" w14:textId="77777777" w:rsidR="00D82F2F" w:rsidRPr="009751DF" w:rsidRDefault="00D82F2F" w:rsidP="008E417B">
            <w:pPr>
              <w:pStyle w:val="TAC"/>
              <w:rPr>
                <w:rFonts w:cs="Arial"/>
              </w:rPr>
            </w:pPr>
            <w:r w:rsidRPr="009751DF">
              <w:rPr>
                <w:rFonts w:cs="Arial" w:hint="eastAsia"/>
              </w:rPr>
              <w:t>15MHz+15MHz+10MHz</w:t>
            </w:r>
          </w:p>
        </w:tc>
        <w:tc>
          <w:tcPr>
            <w:tcW w:w="3505" w:type="dxa"/>
            <w:tcBorders>
              <w:left w:val="single" w:sz="4" w:space="0" w:color="auto"/>
              <w:right w:val="single" w:sz="4" w:space="0" w:color="auto"/>
            </w:tcBorders>
            <w:shd w:val="clear" w:color="auto" w:fill="FFFFFF"/>
          </w:tcPr>
          <w:p w14:paraId="49B348C5" w14:textId="77777777"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DFB8AEC" w14:textId="77777777" w:rsidR="00D82F2F" w:rsidRPr="009751DF" w:rsidRDefault="00D82F2F" w:rsidP="008E417B">
            <w:pPr>
              <w:pStyle w:val="TAC"/>
              <w:rPr>
                <w:rFonts w:cs="Arial"/>
                <w:lang w:eastAsia="ja-JP"/>
              </w:rPr>
            </w:pPr>
            <w:r w:rsidRPr="009751DF">
              <w:rPr>
                <w:rFonts w:cs="Arial"/>
                <w:lang w:eastAsia="ja-JP"/>
              </w:rPr>
              <w:t>≥5</w:t>
            </w:r>
          </w:p>
        </w:tc>
      </w:tr>
      <w:tr w:rsidR="00D82F2F" w:rsidRPr="00D95B2C" w14:paraId="2FDFE008"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40CF1677" w14:textId="77777777" w:rsidR="00D82F2F" w:rsidRPr="009751DF" w:rsidRDefault="00D82F2F" w:rsidP="008E417B">
            <w:pPr>
              <w:pStyle w:val="TAC"/>
              <w:rPr>
                <w:rFonts w:cs="Arial"/>
              </w:rPr>
            </w:pPr>
            <w:r w:rsidRPr="009751DF">
              <w:rPr>
                <w:rFonts w:cs="Arial"/>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9DBA08" w14:textId="77777777" w:rsidR="00D82F2F" w:rsidRPr="009751DF" w:rsidRDefault="00D82F2F" w:rsidP="008E417B">
            <w:pPr>
              <w:pStyle w:val="TAC"/>
              <w:rPr>
                <w:rFonts w:cs="Arial"/>
              </w:rPr>
            </w:pPr>
            <w:r w:rsidRPr="009751DF">
              <w:rPr>
                <w:rFonts w:cs="Arial" w:hint="eastAsia"/>
              </w:rPr>
              <w:t>20MHz+10MHz+5MHz</w:t>
            </w:r>
          </w:p>
        </w:tc>
        <w:tc>
          <w:tcPr>
            <w:tcW w:w="3505" w:type="dxa"/>
            <w:tcBorders>
              <w:left w:val="single" w:sz="4" w:space="0" w:color="auto"/>
              <w:right w:val="single" w:sz="4" w:space="0" w:color="auto"/>
            </w:tcBorders>
            <w:shd w:val="clear" w:color="auto" w:fill="FFFFFF"/>
          </w:tcPr>
          <w:p w14:paraId="34F6A6D7" w14:textId="77777777" w:rsidR="00D82F2F" w:rsidRPr="009751DF" w:rsidRDefault="00D82F2F" w:rsidP="008E417B">
            <w:pPr>
              <w:pStyle w:val="TAC"/>
              <w:rPr>
                <w:rFonts w:cs="Arial"/>
              </w:rPr>
            </w:pPr>
            <w:r w:rsidRPr="009751DF">
              <w:rPr>
                <w:rFonts w:cs="Arial" w:hint="eastAsia"/>
              </w:rPr>
              <w:t xml:space="preserve">As specified in </w:t>
            </w:r>
            <w:r w:rsidRPr="009751DF">
              <w:rPr>
                <w:rFonts w:cs="Arial"/>
              </w:rPr>
              <w:t>Table 8.2.</w:t>
            </w:r>
            <w:r w:rsidRPr="009751DF">
              <w:rPr>
                <w:rFonts w:cs="Arial" w:hint="eastAsia"/>
              </w:rPr>
              <w:t>1</w:t>
            </w:r>
            <w:r w:rsidRPr="009751DF">
              <w:rPr>
                <w:rFonts w:cs="Arial"/>
              </w:rPr>
              <w:t>.1.1-5</w:t>
            </w:r>
            <w:r w:rsidRPr="009751DF">
              <w:rPr>
                <w:rFonts w:cs="Arial" w:hint="eastAsia"/>
              </w:rPr>
              <w:t xml:space="preserve"> per CC</w:t>
            </w:r>
          </w:p>
        </w:tc>
        <w:tc>
          <w:tcPr>
            <w:tcW w:w="0" w:type="auto"/>
            <w:tcBorders>
              <w:left w:val="single" w:sz="4" w:space="0" w:color="auto"/>
              <w:right w:val="single" w:sz="4" w:space="0" w:color="auto"/>
            </w:tcBorders>
            <w:shd w:val="clear" w:color="auto" w:fill="FFFFFF"/>
          </w:tcPr>
          <w:p w14:paraId="756B4917" w14:textId="77777777" w:rsidR="00D82F2F" w:rsidRPr="009751DF" w:rsidRDefault="00D82F2F" w:rsidP="008E417B">
            <w:pPr>
              <w:pStyle w:val="TAC"/>
              <w:rPr>
                <w:rFonts w:cs="Arial"/>
                <w:lang w:eastAsia="ja-JP"/>
              </w:rPr>
            </w:pPr>
            <w:r w:rsidRPr="009751DF">
              <w:rPr>
                <w:rFonts w:cs="Arial"/>
                <w:lang w:eastAsia="ja-JP"/>
              </w:rPr>
              <w:t>≥5</w:t>
            </w:r>
          </w:p>
        </w:tc>
      </w:tr>
      <w:tr w:rsidR="00D82F2F" w:rsidRPr="005141BD" w14:paraId="74E60623" w14:textId="77777777" w:rsidTr="008E417B">
        <w:trPr>
          <w:trHeight w:val="205"/>
          <w:jc w:val="center"/>
        </w:trPr>
        <w:tc>
          <w:tcPr>
            <w:tcW w:w="0" w:type="auto"/>
            <w:tcBorders>
              <w:left w:val="single" w:sz="4" w:space="0" w:color="auto"/>
              <w:right w:val="single" w:sz="4" w:space="0" w:color="auto"/>
            </w:tcBorders>
            <w:shd w:val="clear" w:color="auto" w:fill="FFFFFF"/>
            <w:vAlign w:val="center"/>
          </w:tcPr>
          <w:p w14:paraId="3AA2634E" w14:textId="77777777" w:rsidR="00D82F2F" w:rsidRPr="005141BD" w:rsidRDefault="00D82F2F" w:rsidP="008E417B">
            <w:pPr>
              <w:keepNext/>
              <w:keepLines/>
              <w:spacing w:after="0"/>
              <w:jc w:val="center"/>
              <w:rPr>
                <w:rFonts w:ascii="Arial" w:hAnsi="Arial" w:cs="Arial"/>
                <w:sz w:val="18"/>
                <w:szCs w:val="18"/>
                <w:lang w:eastAsia="zh-CN"/>
              </w:rPr>
            </w:pPr>
            <w:r>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C87D5C" w14:textId="77777777" w:rsidR="00D82F2F" w:rsidRPr="005141BD" w:rsidRDefault="00D82F2F" w:rsidP="008E417B">
            <w:pPr>
              <w:keepNext/>
              <w:keepLines/>
              <w:spacing w:after="0"/>
              <w:jc w:val="center"/>
              <w:rPr>
                <w:rFonts w:ascii="Arial" w:hAnsi="Arial" w:cs="Arial"/>
                <w:sz w:val="18"/>
                <w:szCs w:val="18"/>
              </w:rPr>
            </w:pPr>
            <w:r>
              <w:rPr>
                <w:rFonts w:ascii="Arial" w:hAnsi="Arial" w:cs="Arial" w:hint="eastAsia"/>
                <w:sz w:val="18"/>
                <w:szCs w:val="18"/>
              </w:rPr>
              <w:t>20MHz+1</w:t>
            </w:r>
            <w:r>
              <w:rPr>
                <w:rFonts w:ascii="Arial" w:hAnsi="Arial" w:cs="Arial" w:hint="eastAsia"/>
                <w:sz w:val="18"/>
                <w:szCs w:val="18"/>
                <w:lang w:eastAsia="zh-CN"/>
              </w:rPr>
              <w:t>5</w:t>
            </w:r>
            <w:r w:rsidRPr="005141BD">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14:paraId="607DD39D" w14:textId="77777777" w:rsidR="00D82F2F" w:rsidRPr="005141BD" w:rsidRDefault="00D82F2F" w:rsidP="008E417B">
            <w:pPr>
              <w:keepNext/>
              <w:keepLines/>
              <w:spacing w:after="0"/>
              <w:jc w:val="center"/>
              <w:rPr>
                <w:rFonts w:ascii="Arial" w:hAnsi="Arial" w:cs="Arial"/>
                <w:sz w:val="18"/>
                <w:szCs w:val="18"/>
              </w:rPr>
            </w:pPr>
            <w:r w:rsidRPr="005141BD">
              <w:rPr>
                <w:rFonts w:ascii="Arial" w:hAnsi="Arial" w:cs="Arial" w:hint="eastAsia"/>
                <w:sz w:val="18"/>
                <w:szCs w:val="18"/>
              </w:rPr>
              <w:t xml:space="preserve">As specified in </w:t>
            </w:r>
            <w:r w:rsidRPr="005141BD">
              <w:rPr>
                <w:rFonts w:ascii="Arial" w:hAnsi="Arial" w:cs="Arial"/>
                <w:sz w:val="18"/>
                <w:szCs w:val="18"/>
              </w:rPr>
              <w:t>Table 8.2.</w:t>
            </w:r>
            <w:r w:rsidRPr="005141BD">
              <w:rPr>
                <w:rFonts w:ascii="Arial" w:hAnsi="Arial" w:cs="Arial" w:hint="eastAsia"/>
                <w:sz w:val="18"/>
                <w:szCs w:val="18"/>
              </w:rPr>
              <w:t>1</w:t>
            </w:r>
            <w:r w:rsidRPr="005141BD">
              <w:rPr>
                <w:rFonts w:ascii="Arial" w:hAnsi="Arial" w:cs="Arial"/>
                <w:sz w:val="18"/>
                <w:szCs w:val="18"/>
              </w:rPr>
              <w:t>.1.1-5</w:t>
            </w:r>
            <w:r w:rsidRPr="005141BD">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14:paraId="562C19C9" w14:textId="77777777" w:rsidR="00D82F2F" w:rsidRPr="005141BD" w:rsidRDefault="00D82F2F" w:rsidP="008E417B">
            <w:pPr>
              <w:keepNext/>
              <w:keepLines/>
              <w:spacing w:after="0"/>
              <w:jc w:val="center"/>
              <w:rPr>
                <w:rFonts w:ascii="Arial" w:hAnsi="Arial" w:cs="Arial"/>
                <w:sz w:val="18"/>
                <w:szCs w:val="18"/>
                <w:lang w:eastAsia="ja-JP"/>
              </w:rPr>
            </w:pPr>
            <w:r w:rsidRPr="005141BD">
              <w:rPr>
                <w:rFonts w:ascii="Arial" w:hAnsi="Arial" w:cs="Arial"/>
                <w:sz w:val="18"/>
                <w:szCs w:val="18"/>
                <w:lang w:eastAsia="ja-JP"/>
              </w:rPr>
              <w:t>≥5</w:t>
            </w:r>
          </w:p>
        </w:tc>
      </w:tr>
      <w:tr w:rsidR="00D82F2F" w:rsidRPr="00D95B2C" w14:paraId="4221FBE2" w14:textId="77777777" w:rsidTr="008E417B">
        <w:trPr>
          <w:trHeight w:val="205"/>
          <w:jc w:val="center"/>
        </w:trPr>
        <w:tc>
          <w:tcPr>
            <w:tcW w:w="8391" w:type="dxa"/>
            <w:gridSpan w:val="4"/>
            <w:tcBorders>
              <w:left w:val="single" w:sz="4" w:space="0" w:color="auto"/>
              <w:right w:val="single" w:sz="4" w:space="0" w:color="auto"/>
            </w:tcBorders>
            <w:shd w:val="clear" w:color="auto" w:fill="FFFFFF"/>
            <w:vAlign w:val="center"/>
          </w:tcPr>
          <w:p w14:paraId="37866FEA" w14:textId="77777777" w:rsidR="00D82F2F" w:rsidRPr="009751DF" w:rsidRDefault="00D82F2F" w:rsidP="008E417B">
            <w:pPr>
              <w:pStyle w:val="TAN"/>
              <w:rPr>
                <w:rFonts w:cs="Arial"/>
              </w:rPr>
            </w:pPr>
            <w:r w:rsidRPr="009751DF">
              <w:rPr>
                <w:rFonts w:cs="Arial"/>
              </w:rPr>
              <w:t xml:space="preserve">NOTE 1: </w:t>
            </w:r>
            <w:r w:rsidRPr="009751DF">
              <w:rPr>
                <w:rFonts w:cs="Arial"/>
              </w:rPr>
              <w:tab/>
              <w:t>The applicability of requirements for different CA configurations and bandwidth combination sets is defined in 8.1.2.3</w:t>
            </w:r>
          </w:p>
          <w:p w14:paraId="3B803FF2" w14:textId="77777777" w:rsidR="00D82F2F" w:rsidRPr="009751DF" w:rsidRDefault="00D82F2F" w:rsidP="008E417B">
            <w:pPr>
              <w:pStyle w:val="TAN"/>
              <w:rPr>
                <w:rFonts w:cs="Arial"/>
                <w:lang w:eastAsia="zh-CN"/>
              </w:rPr>
            </w:pPr>
            <w:r w:rsidRPr="009751DF">
              <w:rPr>
                <w:rFonts w:cs="Arial"/>
              </w:rPr>
              <w:t xml:space="preserve">NOTE </w:t>
            </w:r>
            <w:r w:rsidRPr="009751DF">
              <w:rPr>
                <w:rFonts w:cs="Arial" w:hint="eastAsia"/>
                <w:lang w:eastAsia="zh-CN"/>
              </w:rPr>
              <w:t>2</w:t>
            </w:r>
            <w:r w:rsidRPr="009751DF">
              <w:rPr>
                <w:rFonts w:cs="Arial"/>
              </w:rPr>
              <w:t>:</w:t>
            </w:r>
            <w:r w:rsidRPr="009751DF">
              <w:rPr>
                <w:rFonts w:cs="Arial"/>
              </w:rPr>
              <w:tab/>
              <w:t>30us</w:t>
            </w:r>
            <w:r w:rsidRPr="009751DF">
              <w:rPr>
                <w:rFonts w:cs="Arial" w:hint="eastAsia"/>
              </w:rPr>
              <w:t>ec</w:t>
            </w:r>
            <w:r w:rsidRPr="009751DF">
              <w:rPr>
                <w:rFonts w:cs="Arial"/>
              </w:rPr>
              <w:t xml:space="preserve"> timing difference between </w:t>
            </w:r>
            <w:proofErr w:type="spellStart"/>
            <w:r w:rsidRPr="009751DF">
              <w:rPr>
                <w:rFonts w:cs="Arial" w:hint="eastAsia"/>
              </w:rPr>
              <w:t>PCell</w:t>
            </w:r>
            <w:proofErr w:type="spellEnd"/>
            <w:r w:rsidRPr="009751DF">
              <w:rPr>
                <w:rFonts w:cs="Arial" w:hint="eastAsia"/>
              </w:rPr>
              <w:t xml:space="preserve"> and any </w:t>
            </w:r>
            <w:proofErr w:type="spellStart"/>
            <w:r w:rsidRPr="009751DF">
              <w:rPr>
                <w:rFonts w:cs="Arial" w:hint="eastAsia"/>
              </w:rPr>
              <w:t>SCell</w:t>
            </w:r>
            <w:proofErr w:type="spellEnd"/>
            <w:r w:rsidRPr="009751DF">
              <w:rPr>
                <w:rFonts w:cs="Arial"/>
              </w:rPr>
              <w:t xml:space="preserve"> is applied in inter-band CA case, where </w:t>
            </w:r>
            <w:proofErr w:type="spellStart"/>
            <w:r w:rsidRPr="009751DF">
              <w:rPr>
                <w:rFonts w:cs="Arial" w:hint="eastAsia"/>
              </w:rPr>
              <w:t>PCell</w:t>
            </w:r>
            <w:proofErr w:type="spellEnd"/>
            <w:r w:rsidRPr="009751DF">
              <w:rPr>
                <w:rFonts w:cs="Arial" w:hint="eastAsia"/>
              </w:rPr>
              <w:t xml:space="preserve"> can be assigned on any CC.</w:t>
            </w:r>
          </w:p>
        </w:tc>
      </w:tr>
    </w:tbl>
    <w:p w14:paraId="193F3F68" w14:textId="77777777" w:rsidR="00D82F2F" w:rsidRDefault="00D82F2F" w:rsidP="00D17CA4"/>
    <w:p w14:paraId="3F441B77" w14:textId="30CF9287" w:rsidR="00AA73F3" w:rsidRPr="00AA73F3" w:rsidRDefault="00AA73F3" w:rsidP="00D17CA4">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32DE8D35" w14:textId="77777777" w:rsidR="00AA73F3" w:rsidRPr="00D17CA4" w:rsidRDefault="00AA73F3" w:rsidP="00D17CA4"/>
    <w:p w14:paraId="5794EFE2" w14:textId="4C849724" w:rsidR="000046E7" w:rsidRDefault="009B483F" w:rsidP="000046E7">
      <w:pPr>
        <w:pStyle w:val="Heading1"/>
        <w:ind w:hanging="2582"/>
      </w:pPr>
      <w:r>
        <w:lastRenderedPageBreak/>
        <w:t>Conclusion</w:t>
      </w:r>
    </w:p>
    <w:p w14:paraId="2CD911F3" w14:textId="77777777" w:rsidR="006C685A" w:rsidRPr="007F4D87" w:rsidRDefault="006C685A" w:rsidP="006C685A">
      <w:pPr>
        <w:rPr>
          <w:b/>
        </w:rPr>
      </w:pPr>
      <w:r w:rsidRPr="00441AB0">
        <w:rPr>
          <w:b/>
        </w:rPr>
        <w:t>Observation</w:t>
      </w:r>
      <w:r>
        <w:rPr>
          <w:b/>
        </w:rPr>
        <w:t xml:space="preserve"> 1</w:t>
      </w:r>
      <w:r w:rsidRPr="00441AB0">
        <w:rPr>
          <w:b/>
        </w:rPr>
        <w:t>:</w:t>
      </w:r>
      <w:r w:rsidRPr="007F4D87">
        <w:rPr>
          <w:b/>
        </w:rPr>
        <w:t xml:space="preserve"> With the combination of 4Rx and Carrier Aggregation the throughput is improved compared with 2Rx, both in performance of a 4Rx receiver and the possibility to schedule more MIMO layers to the UE.</w:t>
      </w:r>
    </w:p>
    <w:p w14:paraId="6F4A48C3" w14:textId="582B0B71" w:rsidR="006C685A" w:rsidRPr="007F4D87" w:rsidRDefault="006C685A" w:rsidP="006C685A">
      <w:pPr>
        <w:rPr>
          <w:b/>
        </w:rPr>
      </w:pPr>
      <w:r w:rsidRPr="00F85A31">
        <w:rPr>
          <w:b/>
        </w:rPr>
        <w:t>Observation</w:t>
      </w:r>
      <w:r>
        <w:rPr>
          <w:b/>
        </w:rPr>
        <w:t xml:space="preserve"> 2</w:t>
      </w:r>
      <w:r w:rsidRPr="00F85A31">
        <w:rPr>
          <w:b/>
        </w:rPr>
        <w:t>:</w:t>
      </w:r>
      <w:r w:rsidRPr="007F4D87">
        <w:rPr>
          <w:b/>
        </w:rPr>
        <w:t xml:space="preserve"> </w:t>
      </w:r>
      <w:r w:rsidR="0064076D" w:rsidRPr="007F4D87">
        <w:rPr>
          <w:b/>
        </w:rPr>
        <w:t>Advanced receivers combined with 4Rx improve</w:t>
      </w:r>
      <w:r w:rsidRPr="007F4D87">
        <w:rPr>
          <w:b/>
        </w:rPr>
        <w:t xml:space="preserve"> the capacity in the NW and the throughput to the UE.</w:t>
      </w:r>
    </w:p>
    <w:p w14:paraId="07C390CA" w14:textId="38135F87" w:rsidR="00D401B0" w:rsidRPr="007F4D87" w:rsidRDefault="006C685A" w:rsidP="00D401B0">
      <w:pPr>
        <w:rPr>
          <w:b/>
        </w:rPr>
      </w:pPr>
      <w:r w:rsidRPr="00992531">
        <w:rPr>
          <w:b/>
        </w:rPr>
        <w:t>Proposal</w:t>
      </w:r>
      <w:r w:rsidR="00A84493">
        <w:rPr>
          <w:b/>
        </w:rPr>
        <w:t xml:space="preserve"> 1</w:t>
      </w:r>
      <w:r w:rsidRPr="00992531">
        <w:rPr>
          <w:b/>
        </w:rPr>
        <w:t>:</w:t>
      </w:r>
      <w:r w:rsidRPr="007F4D87">
        <w:rPr>
          <w:b/>
        </w:rPr>
        <w:t xml:space="preserve"> Open a new performance WI for defining requirements for 4Rx UEs with up to 5 CCs</w:t>
      </w:r>
      <w:r w:rsidR="00AA73F3" w:rsidRPr="007F4D87">
        <w:rPr>
          <w:b/>
        </w:rPr>
        <w:t>.</w:t>
      </w:r>
    </w:p>
    <w:p w14:paraId="5A448766" w14:textId="77777777" w:rsidR="00AA73F3" w:rsidRPr="00D82F2F" w:rsidRDefault="00AA73F3" w:rsidP="00AA73F3">
      <w:pPr>
        <w:rPr>
          <w:b/>
        </w:rPr>
      </w:pPr>
      <w:r w:rsidRPr="00D82F2F">
        <w:rPr>
          <w:b/>
        </w:rPr>
        <w:t>Proposal 2: Reuse the existing methodology to use single carrier requirement applied to each CC within all the maximum CA bandwidth combinations for 4Rx CA tests.</w:t>
      </w:r>
    </w:p>
    <w:p w14:paraId="392769D2" w14:textId="21DDD668" w:rsidR="00AA73F3" w:rsidRPr="00AA73F3" w:rsidRDefault="00AA73F3" w:rsidP="00D401B0">
      <w:pPr>
        <w:rPr>
          <w:b/>
        </w:rPr>
      </w:pPr>
      <w:r w:rsidRPr="00AA73F3">
        <w:rPr>
          <w:b/>
        </w:rPr>
        <w:t>Proposal 3: Depending on each CC if it’s a 2Rx band or 4Rx band different SNR requirements can be applied to the bandwidth combinations accordingly. This structure can be used for both normal demodulation and SDR tests.</w:t>
      </w:r>
    </w:p>
    <w:p w14:paraId="74964722" w14:textId="77777777" w:rsidR="00643591" w:rsidRDefault="00643591" w:rsidP="00643591">
      <w:pPr>
        <w:pStyle w:val="Heading1"/>
        <w:tabs>
          <w:tab w:val="clear" w:pos="0"/>
          <w:tab w:val="num" w:pos="-538"/>
        </w:tabs>
        <w:ind w:left="1304"/>
      </w:pPr>
      <w:r w:rsidRPr="0022368E">
        <w:t>References</w:t>
      </w:r>
    </w:p>
    <w:p w14:paraId="136EAA33" w14:textId="43A5C6AD" w:rsidR="002933C4" w:rsidRPr="00D17CA4" w:rsidRDefault="00D426A8" w:rsidP="00643591">
      <w:pPr>
        <w:numPr>
          <w:ilvl w:val="0"/>
          <w:numId w:val="18"/>
        </w:numPr>
        <w:rPr>
          <w:b/>
        </w:rPr>
      </w:pPr>
      <w:r>
        <w:rPr>
          <w:rFonts w:ascii="Arial" w:hAnsi="Arial" w:cs="Arial"/>
          <w:color w:val="312E25"/>
          <w:sz w:val="18"/>
          <w:szCs w:val="18"/>
        </w:rPr>
        <w:t>R4-16</w:t>
      </w:r>
      <w:r w:rsidR="004F1530">
        <w:rPr>
          <w:rFonts w:ascii="Arial" w:hAnsi="Arial" w:cs="Arial"/>
          <w:color w:val="312E25"/>
          <w:sz w:val="18"/>
          <w:szCs w:val="18"/>
        </w:rPr>
        <w:t>4387</w:t>
      </w:r>
      <w:r>
        <w:rPr>
          <w:rFonts w:ascii="Arial" w:hAnsi="Arial" w:cs="Arial"/>
          <w:color w:val="312E25"/>
          <w:sz w:val="18"/>
          <w:szCs w:val="18"/>
        </w:rPr>
        <w:t>: New WI proposal for LTE DL 4Rx with CA in Rel-14, Ericsson</w:t>
      </w:r>
    </w:p>
    <w:p w14:paraId="11147EED" w14:textId="048999F6" w:rsidR="00D17CA4" w:rsidRPr="00384578" w:rsidRDefault="00D17CA4" w:rsidP="00A84493">
      <w:pPr>
        <w:numPr>
          <w:ilvl w:val="0"/>
          <w:numId w:val="18"/>
        </w:numPr>
        <w:rPr>
          <w:b/>
        </w:rPr>
      </w:pPr>
      <w:r>
        <w:rPr>
          <w:rFonts w:ascii="Arial" w:hAnsi="Arial" w:cs="Arial"/>
          <w:color w:val="312E25"/>
          <w:sz w:val="18"/>
          <w:szCs w:val="18"/>
        </w:rPr>
        <w:t>R4-16</w:t>
      </w:r>
      <w:r w:rsidR="004F1530">
        <w:rPr>
          <w:rFonts w:ascii="Arial" w:hAnsi="Arial" w:cs="Arial"/>
          <w:color w:val="312E25"/>
          <w:sz w:val="18"/>
          <w:szCs w:val="18"/>
        </w:rPr>
        <w:t>4371</w:t>
      </w:r>
      <w:r>
        <w:rPr>
          <w:rFonts w:ascii="Arial" w:hAnsi="Arial" w:cs="Arial"/>
          <w:color w:val="312E25"/>
          <w:sz w:val="18"/>
          <w:szCs w:val="18"/>
        </w:rPr>
        <w:t>, “</w:t>
      </w:r>
      <w:r w:rsidR="00A84493" w:rsidRPr="00A84493">
        <w:rPr>
          <w:rFonts w:ascii="Arial" w:hAnsi="Arial" w:cs="Arial"/>
          <w:color w:val="312E25"/>
          <w:sz w:val="18"/>
          <w:szCs w:val="18"/>
        </w:rPr>
        <w:t xml:space="preserve">Discussion on 4Rx under </w:t>
      </w:r>
      <w:bookmarkStart w:id="3" w:name="_GoBack"/>
      <w:bookmarkEnd w:id="3"/>
      <w:r w:rsidR="00A84493" w:rsidRPr="00A84493">
        <w:rPr>
          <w:rFonts w:ascii="Arial" w:hAnsi="Arial" w:cs="Arial"/>
          <w:color w:val="312E25"/>
          <w:sz w:val="18"/>
          <w:szCs w:val="18"/>
        </w:rPr>
        <w:t>CA deployment for normal demodulation and SDR tests</w:t>
      </w:r>
      <w:r>
        <w:rPr>
          <w:rFonts w:ascii="Arial" w:hAnsi="Arial" w:cs="Arial"/>
          <w:color w:val="312E25"/>
          <w:sz w:val="18"/>
          <w:szCs w:val="18"/>
        </w:rPr>
        <w:t>”, Ericsson</w:t>
      </w:r>
    </w:p>
    <w:sectPr w:rsidR="00D17CA4" w:rsidRPr="003845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9CF1C" w14:textId="77777777" w:rsidR="001C0684" w:rsidRDefault="001C0684">
      <w:r>
        <w:separator/>
      </w:r>
    </w:p>
  </w:endnote>
  <w:endnote w:type="continuationSeparator" w:id="0">
    <w:p w14:paraId="29B5A645" w14:textId="77777777" w:rsidR="001C0684" w:rsidRDefault="001C0684">
      <w:r>
        <w:continuationSeparator/>
      </w:r>
    </w:p>
  </w:endnote>
  <w:endnote w:type="continuationNotice" w:id="1">
    <w:p w14:paraId="141DF32E" w14:textId="77777777" w:rsidR="001C0684" w:rsidRDefault="001C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862DA" w14:textId="77777777" w:rsidR="001C0684" w:rsidRDefault="001C0684">
      <w:r>
        <w:separator/>
      </w:r>
    </w:p>
  </w:footnote>
  <w:footnote w:type="continuationSeparator" w:id="0">
    <w:p w14:paraId="7790BC92" w14:textId="77777777" w:rsidR="001C0684" w:rsidRDefault="001C0684">
      <w:r>
        <w:continuationSeparator/>
      </w:r>
    </w:p>
  </w:footnote>
  <w:footnote w:type="continuationNotice" w:id="1">
    <w:p w14:paraId="1F926392" w14:textId="77777777" w:rsidR="001C0684" w:rsidRDefault="001C06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7">
    <w:nsid w:val="2D7E052F"/>
    <w:multiLevelType w:val="hybridMultilevel"/>
    <w:tmpl w:val="1FB83E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DF3446D"/>
    <w:multiLevelType w:val="hybridMultilevel"/>
    <w:tmpl w:val="75967382"/>
    <w:lvl w:ilvl="0" w:tplc="9BD00E08">
      <w:start w:val="1"/>
      <w:numFmt w:val="bullet"/>
      <w:lvlText w:val=""/>
      <w:lvlJc w:val="left"/>
      <w:pPr>
        <w:tabs>
          <w:tab w:val="num" w:pos="720"/>
        </w:tabs>
        <w:ind w:left="720" w:hanging="360"/>
      </w:pPr>
      <w:rPr>
        <w:rFonts w:ascii="Wingdings" w:hAnsi="Wingdings" w:hint="default"/>
      </w:rPr>
    </w:lvl>
    <w:lvl w:ilvl="1" w:tplc="BBBEFE22" w:tentative="1">
      <w:start w:val="1"/>
      <w:numFmt w:val="bullet"/>
      <w:lvlText w:val=""/>
      <w:lvlJc w:val="left"/>
      <w:pPr>
        <w:tabs>
          <w:tab w:val="num" w:pos="1440"/>
        </w:tabs>
        <w:ind w:left="1440" w:hanging="360"/>
      </w:pPr>
      <w:rPr>
        <w:rFonts w:ascii="Wingdings" w:hAnsi="Wingdings" w:hint="default"/>
      </w:rPr>
    </w:lvl>
    <w:lvl w:ilvl="2" w:tplc="E6304D34">
      <w:start w:val="1"/>
      <w:numFmt w:val="bullet"/>
      <w:lvlText w:val=""/>
      <w:lvlJc w:val="left"/>
      <w:pPr>
        <w:tabs>
          <w:tab w:val="num" w:pos="2160"/>
        </w:tabs>
        <w:ind w:left="2160" w:hanging="360"/>
      </w:pPr>
      <w:rPr>
        <w:rFonts w:ascii="Wingdings" w:hAnsi="Wingdings" w:hint="default"/>
      </w:rPr>
    </w:lvl>
    <w:lvl w:ilvl="3" w:tplc="22800FCC" w:tentative="1">
      <w:start w:val="1"/>
      <w:numFmt w:val="bullet"/>
      <w:lvlText w:val=""/>
      <w:lvlJc w:val="left"/>
      <w:pPr>
        <w:tabs>
          <w:tab w:val="num" w:pos="2880"/>
        </w:tabs>
        <w:ind w:left="2880" w:hanging="360"/>
      </w:pPr>
      <w:rPr>
        <w:rFonts w:ascii="Wingdings" w:hAnsi="Wingdings" w:hint="default"/>
      </w:rPr>
    </w:lvl>
    <w:lvl w:ilvl="4" w:tplc="74CAE64E" w:tentative="1">
      <w:start w:val="1"/>
      <w:numFmt w:val="bullet"/>
      <w:lvlText w:val=""/>
      <w:lvlJc w:val="left"/>
      <w:pPr>
        <w:tabs>
          <w:tab w:val="num" w:pos="3600"/>
        </w:tabs>
        <w:ind w:left="3600" w:hanging="360"/>
      </w:pPr>
      <w:rPr>
        <w:rFonts w:ascii="Wingdings" w:hAnsi="Wingdings" w:hint="default"/>
      </w:rPr>
    </w:lvl>
    <w:lvl w:ilvl="5" w:tplc="E2742E2A" w:tentative="1">
      <w:start w:val="1"/>
      <w:numFmt w:val="bullet"/>
      <w:lvlText w:val=""/>
      <w:lvlJc w:val="left"/>
      <w:pPr>
        <w:tabs>
          <w:tab w:val="num" w:pos="4320"/>
        </w:tabs>
        <w:ind w:left="4320" w:hanging="360"/>
      </w:pPr>
      <w:rPr>
        <w:rFonts w:ascii="Wingdings" w:hAnsi="Wingdings" w:hint="default"/>
      </w:rPr>
    </w:lvl>
    <w:lvl w:ilvl="6" w:tplc="8C761DDE" w:tentative="1">
      <w:start w:val="1"/>
      <w:numFmt w:val="bullet"/>
      <w:lvlText w:val=""/>
      <w:lvlJc w:val="left"/>
      <w:pPr>
        <w:tabs>
          <w:tab w:val="num" w:pos="5040"/>
        </w:tabs>
        <w:ind w:left="5040" w:hanging="360"/>
      </w:pPr>
      <w:rPr>
        <w:rFonts w:ascii="Wingdings" w:hAnsi="Wingdings" w:hint="default"/>
      </w:rPr>
    </w:lvl>
    <w:lvl w:ilvl="7" w:tplc="50EE126C" w:tentative="1">
      <w:start w:val="1"/>
      <w:numFmt w:val="bullet"/>
      <w:lvlText w:val=""/>
      <w:lvlJc w:val="left"/>
      <w:pPr>
        <w:tabs>
          <w:tab w:val="num" w:pos="5760"/>
        </w:tabs>
        <w:ind w:left="5760" w:hanging="360"/>
      </w:pPr>
      <w:rPr>
        <w:rFonts w:ascii="Wingdings" w:hAnsi="Wingdings" w:hint="default"/>
      </w:rPr>
    </w:lvl>
    <w:lvl w:ilvl="8" w:tplc="02027E58" w:tentative="1">
      <w:start w:val="1"/>
      <w:numFmt w:val="bullet"/>
      <w:lvlText w:val=""/>
      <w:lvlJc w:val="left"/>
      <w:pPr>
        <w:tabs>
          <w:tab w:val="num" w:pos="6480"/>
        </w:tabs>
        <w:ind w:left="6480" w:hanging="360"/>
      </w:pPr>
      <w:rPr>
        <w:rFonts w:ascii="Wingdings" w:hAnsi="Wingdings" w:hint="default"/>
      </w:rPr>
    </w:lvl>
  </w:abstractNum>
  <w:abstractNum w:abstractNumId="18">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9">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18"/>
  </w:num>
  <w:num w:numId="4">
    <w:abstractNumId w:val="1"/>
  </w:num>
  <w:num w:numId="5">
    <w:abstractNumId w:val="11"/>
  </w:num>
  <w:num w:numId="6">
    <w:abstractNumId w:val="8"/>
  </w:num>
  <w:num w:numId="7">
    <w:abstractNumId w:val="15"/>
  </w:num>
  <w:num w:numId="8">
    <w:abstractNumId w:val="0"/>
  </w:num>
  <w:num w:numId="9">
    <w:abstractNumId w:val="9"/>
  </w:num>
  <w:num w:numId="10">
    <w:abstractNumId w:val="2"/>
  </w:num>
  <w:num w:numId="11">
    <w:abstractNumId w:val="14"/>
  </w:num>
  <w:num w:numId="12">
    <w:abstractNumId w:val="6"/>
  </w:num>
  <w:num w:numId="13">
    <w:abstractNumId w:val="3"/>
  </w:num>
  <w:num w:numId="14">
    <w:abstractNumId w:val="12"/>
  </w:num>
  <w:num w:numId="15">
    <w:abstractNumId w:val="4"/>
  </w:num>
  <w:num w:numId="16">
    <w:abstractNumId w:val="10"/>
  </w:num>
  <w:num w:numId="17">
    <w:abstractNumId w:val="18"/>
  </w:num>
  <w:num w:numId="18">
    <w:abstractNumId w:val="13"/>
  </w:num>
  <w:num w:numId="19">
    <w:abstractNumId w:val="5"/>
  </w:num>
  <w:num w:numId="20">
    <w:abstractNumId w:val="5"/>
  </w:num>
  <w:num w:numId="21">
    <w:abstractNumId w:val="20"/>
  </w:num>
  <w:num w:numId="22">
    <w:abstractNumId w:val="19"/>
  </w:num>
  <w:num w:numId="23">
    <w:abstractNumId w:val="18"/>
  </w:num>
  <w:num w:numId="24">
    <w:abstractNumId w:val="17"/>
  </w:num>
  <w:num w:numId="25">
    <w:abstractNumId w:val="7"/>
  </w:num>
  <w:num w:numId="2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3ECC"/>
    <w:rsid w:val="00034007"/>
    <w:rsid w:val="00034E6E"/>
    <w:rsid w:val="00036AB2"/>
    <w:rsid w:val="00040283"/>
    <w:rsid w:val="000404CA"/>
    <w:rsid w:val="00041F91"/>
    <w:rsid w:val="00044F7C"/>
    <w:rsid w:val="00045744"/>
    <w:rsid w:val="000474A2"/>
    <w:rsid w:val="00047B7C"/>
    <w:rsid w:val="00050672"/>
    <w:rsid w:val="00051BBC"/>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67E91"/>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1247"/>
    <w:rsid w:val="000D2156"/>
    <w:rsid w:val="000D2C93"/>
    <w:rsid w:val="000D3D3F"/>
    <w:rsid w:val="000D4086"/>
    <w:rsid w:val="000D4979"/>
    <w:rsid w:val="000D6490"/>
    <w:rsid w:val="000D6658"/>
    <w:rsid w:val="000D7864"/>
    <w:rsid w:val="000E254D"/>
    <w:rsid w:val="000E608A"/>
    <w:rsid w:val="000E682B"/>
    <w:rsid w:val="000E7F58"/>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1C"/>
    <w:rsid w:val="00106D66"/>
    <w:rsid w:val="00107AFE"/>
    <w:rsid w:val="00110192"/>
    <w:rsid w:val="00111208"/>
    <w:rsid w:val="0011169D"/>
    <w:rsid w:val="001153ED"/>
    <w:rsid w:val="00115FD8"/>
    <w:rsid w:val="00117538"/>
    <w:rsid w:val="00120332"/>
    <w:rsid w:val="00120418"/>
    <w:rsid w:val="00122878"/>
    <w:rsid w:val="0012591B"/>
    <w:rsid w:val="001260D4"/>
    <w:rsid w:val="00126376"/>
    <w:rsid w:val="001276CA"/>
    <w:rsid w:val="00127A72"/>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5010"/>
    <w:rsid w:val="001B6253"/>
    <w:rsid w:val="001C0684"/>
    <w:rsid w:val="001C10F9"/>
    <w:rsid w:val="001C4417"/>
    <w:rsid w:val="001C5967"/>
    <w:rsid w:val="001C59FB"/>
    <w:rsid w:val="001C6301"/>
    <w:rsid w:val="001C63D4"/>
    <w:rsid w:val="001D042F"/>
    <w:rsid w:val="001D0DCF"/>
    <w:rsid w:val="001D171F"/>
    <w:rsid w:val="001D1FAB"/>
    <w:rsid w:val="001D2740"/>
    <w:rsid w:val="001D2ED3"/>
    <w:rsid w:val="001D3D2E"/>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648D"/>
    <w:rsid w:val="00217259"/>
    <w:rsid w:val="00217CE3"/>
    <w:rsid w:val="0022044A"/>
    <w:rsid w:val="0022368E"/>
    <w:rsid w:val="00225398"/>
    <w:rsid w:val="0022547F"/>
    <w:rsid w:val="00226602"/>
    <w:rsid w:val="00226625"/>
    <w:rsid w:val="00226DDB"/>
    <w:rsid w:val="00227074"/>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BC"/>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05C"/>
    <w:rsid w:val="002D233A"/>
    <w:rsid w:val="002D2B7D"/>
    <w:rsid w:val="002D419C"/>
    <w:rsid w:val="002D4823"/>
    <w:rsid w:val="002D5CCC"/>
    <w:rsid w:val="002E00AB"/>
    <w:rsid w:val="002E14C5"/>
    <w:rsid w:val="002E1910"/>
    <w:rsid w:val="002E2BE2"/>
    <w:rsid w:val="002E2F30"/>
    <w:rsid w:val="002E6105"/>
    <w:rsid w:val="002E658A"/>
    <w:rsid w:val="002E6768"/>
    <w:rsid w:val="002F285D"/>
    <w:rsid w:val="002F43BA"/>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2D57"/>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515AC"/>
    <w:rsid w:val="00351E3A"/>
    <w:rsid w:val="003521A3"/>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072"/>
    <w:rsid w:val="003D43E9"/>
    <w:rsid w:val="003D4BC9"/>
    <w:rsid w:val="003D5801"/>
    <w:rsid w:val="003E1197"/>
    <w:rsid w:val="003E1A42"/>
    <w:rsid w:val="003E1B9F"/>
    <w:rsid w:val="003E1C57"/>
    <w:rsid w:val="003E340E"/>
    <w:rsid w:val="003F0A59"/>
    <w:rsid w:val="003F0C76"/>
    <w:rsid w:val="003F20F8"/>
    <w:rsid w:val="003F26E1"/>
    <w:rsid w:val="003F2A8F"/>
    <w:rsid w:val="004012EA"/>
    <w:rsid w:val="004027F4"/>
    <w:rsid w:val="00405648"/>
    <w:rsid w:val="00405BE7"/>
    <w:rsid w:val="0040622D"/>
    <w:rsid w:val="00406AE4"/>
    <w:rsid w:val="00407552"/>
    <w:rsid w:val="0040793D"/>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4C5"/>
    <w:rsid w:val="00440BBD"/>
    <w:rsid w:val="00441AB0"/>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05B"/>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3C5A"/>
    <w:rsid w:val="004A5761"/>
    <w:rsid w:val="004A57DF"/>
    <w:rsid w:val="004A5C0E"/>
    <w:rsid w:val="004A6C7A"/>
    <w:rsid w:val="004B076A"/>
    <w:rsid w:val="004B3A23"/>
    <w:rsid w:val="004B493C"/>
    <w:rsid w:val="004B55E0"/>
    <w:rsid w:val="004B5634"/>
    <w:rsid w:val="004B666B"/>
    <w:rsid w:val="004B6E0A"/>
    <w:rsid w:val="004C1438"/>
    <w:rsid w:val="004C25DC"/>
    <w:rsid w:val="004C2980"/>
    <w:rsid w:val="004C3426"/>
    <w:rsid w:val="004C6016"/>
    <w:rsid w:val="004C7CDF"/>
    <w:rsid w:val="004D05C5"/>
    <w:rsid w:val="004D1384"/>
    <w:rsid w:val="004D3639"/>
    <w:rsid w:val="004D5BF8"/>
    <w:rsid w:val="004D67C8"/>
    <w:rsid w:val="004E19F7"/>
    <w:rsid w:val="004E424B"/>
    <w:rsid w:val="004E4DD6"/>
    <w:rsid w:val="004E6D2A"/>
    <w:rsid w:val="004F1530"/>
    <w:rsid w:val="004F1D0F"/>
    <w:rsid w:val="004F1DA0"/>
    <w:rsid w:val="004F2F76"/>
    <w:rsid w:val="004F3F15"/>
    <w:rsid w:val="004F59C0"/>
    <w:rsid w:val="004F6124"/>
    <w:rsid w:val="004F7C99"/>
    <w:rsid w:val="00501CAF"/>
    <w:rsid w:val="00502FEB"/>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440"/>
    <w:rsid w:val="00522B8E"/>
    <w:rsid w:val="005240E7"/>
    <w:rsid w:val="005241EB"/>
    <w:rsid w:val="005252E9"/>
    <w:rsid w:val="0052785D"/>
    <w:rsid w:val="00527EFF"/>
    <w:rsid w:val="00530CE0"/>
    <w:rsid w:val="00531C10"/>
    <w:rsid w:val="0053387E"/>
    <w:rsid w:val="00540DF1"/>
    <w:rsid w:val="00542CB1"/>
    <w:rsid w:val="005446D8"/>
    <w:rsid w:val="00546795"/>
    <w:rsid w:val="0055155F"/>
    <w:rsid w:val="0055220D"/>
    <w:rsid w:val="00552689"/>
    <w:rsid w:val="00552869"/>
    <w:rsid w:val="00553085"/>
    <w:rsid w:val="0055320C"/>
    <w:rsid w:val="00553F3B"/>
    <w:rsid w:val="00554079"/>
    <w:rsid w:val="005548D2"/>
    <w:rsid w:val="00554A44"/>
    <w:rsid w:val="00561F83"/>
    <w:rsid w:val="00562029"/>
    <w:rsid w:val="005622B4"/>
    <w:rsid w:val="0056368A"/>
    <w:rsid w:val="00563DCC"/>
    <w:rsid w:val="00565071"/>
    <w:rsid w:val="00565EF2"/>
    <w:rsid w:val="005708B4"/>
    <w:rsid w:val="00572975"/>
    <w:rsid w:val="00572C79"/>
    <w:rsid w:val="005739DC"/>
    <w:rsid w:val="00575C6D"/>
    <w:rsid w:val="00575E7B"/>
    <w:rsid w:val="00580112"/>
    <w:rsid w:val="0058127F"/>
    <w:rsid w:val="00581383"/>
    <w:rsid w:val="00581A0F"/>
    <w:rsid w:val="00581D0B"/>
    <w:rsid w:val="00583952"/>
    <w:rsid w:val="00584770"/>
    <w:rsid w:val="00585F2A"/>
    <w:rsid w:val="00587A51"/>
    <w:rsid w:val="005901B5"/>
    <w:rsid w:val="00591FCC"/>
    <w:rsid w:val="00594796"/>
    <w:rsid w:val="0059648B"/>
    <w:rsid w:val="0059663C"/>
    <w:rsid w:val="00596DBF"/>
    <w:rsid w:val="005A2039"/>
    <w:rsid w:val="005A3227"/>
    <w:rsid w:val="005A34D5"/>
    <w:rsid w:val="005A389C"/>
    <w:rsid w:val="005A3DED"/>
    <w:rsid w:val="005A4712"/>
    <w:rsid w:val="005A5055"/>
    <w:rsid w:val="005A753A"/>
    <w:rsid w:val="005B0EEC"/>
    <w:rsid w:val="005B298C"/>
    <w:rsid w:val="005B2B64"/>
    <w:rsid w:val="005B2F50"/>
    <w:rsid w:val="005B3076"/>
    <w:rsid w:val="005B4DFF"/>
    <w:rsid w:val="005B5487"/>
    <w:rsid w:val="005B6086"/>
    <w:rsid w:val="005B7641"/>
    <w:rsid w:val="005C1249"/>
    <w:rsid w:val="005C3AB3"/>
    <w:rsid w:val="005C3DA8"/>
    <w:rsid w:val="005C67BF"/>
    <w:rsid w:val="005D3F2D"/>
    <w:rsid w:val="005D478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076D"/>
    <w:rsid w:val="00643591"/>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1CEA"/>
    <w:rsid w:val="0067293B"/>
    <w:rsid w:val="00672F55"/>
    <w:rsid w:val="00673080"/>
    <w:rsid w:val="0067499A"/>
    <w:rsid w:val="00675EEE"/>
    <w:rsid w:val="00677F54"/>
    <w:rsid w:val="006812C4"/>
    <w:rsid w:val="00681DE2"/>
    <w:rsid w:val="00684088"/>
    <w:rsid w:val="00684247"/>
    <w:rsid w:val="006847F6"/>
    <w:rsid w:val="00684D41"/>
    <w:rsid w:val="0068563E"/>
    <w:rsid w:val="00686D4E"/>
    <w:rsid w:val="00686ECA"/>
    <w:rsid w:val="00687BA7"/>
    <w:rsid w:val="006933FC"/>
    <w:rsid w:val="00697F18"/>
    <w:rsid w:val="006A1488"/>
    <w:rsid w:val="006A28DA"/>
    <w:rsid w:val="006A3D3D"/>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C685A"/>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E5C35"/>
    <w:rsid w:val="006F14ED"/>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0765"/>
    <w:rsid w:val="00752187"/>
    <w:rsid w:val="00752398"/>
    <w:rsid w:val="007527A4"/>
    <w:rsid w:val="00752EF1"/>
    <w:rsid w:val="007534BA"/>
    <w:rsid w:val="00755D07"/>
    <w:rsid w:val="00757946"/>
    <w:rsid w:val="00757DA5"/>
    <w:rsid w:val="00762E6F"/>
    <w:rsid w:val="007641C7"/>
    <w:rsid w:val="00764A38"/>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4056"/>
    <w:rsid w:val="007C5E87"/>
    <w:rsid w:val="007D05EB"/>
    <w:rsid w:val="007D105A"/>
    <w:rsid w:val="007D17DA"/>
    <w:rsid w:val="007D1968"/>
    <w:rsid w:val="007D1B89"/>
    <w:rsid w:val="007D2CF8"/>
    <w:rsid w:val="007D3CE5"/>
    <w:rsid w:val="007D3D08"/>
    <w:rsid w:val="007D4AE7"/>
    <w:rsid w:val="007D5521"/>
    <w:rsid w:val="007E0C28"/>
    <w:rsid w:val="007E101E"/>
    <w:rsid w:val="007E15A4"/>
    <w:rsid w:val="007E2148"/>
    <w:rsid w:val="007E460A"/>
    <w:rsid w:val="007E5B4B"/>
    <w:rsid w:val="007F0EE9"/>
    <w:rsid w:val="007F38D8"/>
    <w:rsid w:val="007F4A87"/>
    <w:rsid w:val="007F4D87"/>
    <w:rsid w:val="007F5776"/>
    <w:rsid w:val="007F5FF4"/>
    <w:rsid w:val="007F77F4"/>
    <w:rsid w:val="0080074F"/>
    <w:rsid w:val="00800F2A"/>
    <w:rsid w:val="008042B5"/>
    <w:rsid w:val="0080575D"/>
    <w:rsid w:val="00806534"/>
    <w:rsid w:val="008113B0"/>
    <w:rsid w:val="00811C3F"/>
    <w:rsid w:val="00814093"/>
    <w:rsid w:val="0081492F"/>
    <w:rsid w:val="00814A1D"/>
    <w:rsid w:val="00815C44"/>
    <w:rsid w:val="00816BC0"/>
    <w:rsid w:val="00816F90"/>
    <w:rsid w:val="00817195"/>
    <w:rsid w:val="00817B5F"/>
    <w:rsid w:val="00820AD3"/>
    <w:rsid w:val="008211E0"/>
    <w:rsid w:val="0082172E"/>
    <w:rsid w:val="008249C4"/>
    <w:rsid w:val="008251EF"/>
    <w:rsid w:val="00825B11"/>
    <w:rsid w:val="00826D77"/>
    <w:rsid w:val="00827873"/>
    <w:rsid w:val="00830F12"/>
    <w:rsid w:val="00831C84"/>
    <w:rsid w:val="00833B56"/>
    <w:rsid w:val="00833E2E"/>
    <w:rsid w:val="00834319"/>
    <w:rsid w:val="00835C6A"/>
    <w:rsid w:val="00841B5C"/>
    <w:rsid w:val="00843ACF"/>
    <w:rsid w:val="00844DC3"/>
    <w:rsid w:val="00845F1E"/>
    <w:rsid w:val="00846F38"/>
    <w:rsid w:val="00847E27"/>
    <w:rsid w:val="00850665"/>
    <w:rsid w:val="00852FE7"/>
    <w:rsid w:val="00857932"/>
    <w:rsid w:val="00857C7D"/>
    <w:rsid w:val="008602EE"/>
    <w:rsid w:val="0086383B"/>
    <w:rsid w:val="00864A18"/>
    <w:rsid w:val="00864CED"/>
    <w:rsid w:val="00865E4D"/>
    <w:rsid w:val="00865F2C"/>
    <w:rsid w:val="0086670D"/>
    <w:rsid w:val="00866964"/>
    <w:rsid w:val="00866E4F"/>
    <w:rsid w:val="008676BF"/>
    <w:rsid w:val="00867F70"/>
    <w:rsid w:val="008705CF"/>
    <w:rsid w:val="00872613"/>
    <w:rsid w:val="00873ACE"/>
    <w:rsid w:val="00873DE9"/>
    <w:rsid w:val="0087468C"/>
    <w:rsid w:val="00874D34"/>
    <w:rsid w:val="008771D9"/>
    <w:rsid w:val="00877255"/>
    <w:rsid w:val="0087739D"/>
    <w:rsid w:val="00880485"/>
    <w:rsid w:val="008814D3"/>
    <w:rsid w:val="00884065"/>
    <w:rsid w:val="0088410A"/>
    <w:rsid w:val="00885672"/>
    <w:rsid w:val="008923F4"/>
    <w:rsid w:val="008927D5"/>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1B58"/>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17B"/>
    <w:rsid w:val="008E4379"/>
    <w:rsid w:val="008E4772"/>
    <w:rsid w:val="008E4DC1"/>
    <w:rsid w:val="008E54D2"/>
    <w:rsid w:val="008F370F"/>
    <w:rsid w:val="008F3FA0"/>
    <w:rsid w:val="008F4128"/>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7226"/>
    <w:rsid w:val="00960FCD"/>
    <w:rsid w:val="00963D91"/>
    <w:rsid w:val="00964B95"/>
    <w:rsid w:val="0096551F"/>
    <w:rsid w:val="009656C2"/>
    <w:rsid w:val="00967D54"/>
    <w:rsid w:val="00970418"/>
    <w:rsid w:val="009711F5"/>
    <w:rsid w:val="00972289"/>
    <w:rsid w:val="00973CF3"/>
    <w:rsid w:val="00974236"/>
    <w:rsid w:val="00975666"/>
    <w:rsid w:val="009768DD"/>
    <w:rsid w:val="00980D9D"/>
    <w:rsid w:val="0098273C"/>
    <w:rsid w:val="009828BE"/>
    <w:rsid w:val="00983334"/>
    <w:rsid w:val="0098647B"/>
    <w:rsid w:val="00992531"/>
    <w:rsid w:val="00993051"/>
    <w:rsid w:val="00994A2F"/>
    <w:rsid w:val="0099588B"/>
    <w:rsid w:val="00995B3E"/>
    <w:rsid w:val="00995F6E"/>
    <w:rsid w:val="009A0234"/>
    <w:rsid w:val="009A1607"/>
    <w:rsid w:val="009A2B14"/>
    <w:rsid w:val="009A40F9"/>
    <w:rsid w:val="009A413C"/>
    <w:rsid w:val="009B14DE"/>
    <w:rsid w:val="009B1EB9"/>
    <w:rsid w:val="009B29D5"/>
    <w:rsid w:val="009B483F"/>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E76B9"/>
    <w:rsid w:val="009F2955"/>
    <w:rsid w:val="009F4744"/>
    <w:rsid w:val="009F49D7"/>
    <w:rsid w:val="009F521E"/>
    <w:rsid w:val="009F572A"/>
    <w:rsid w:val="009F60F5"/>
    <w:rsid w:val="00A003C6"/>
    <w:rsid w:val="00A00825"/>
    <w:rsid w:val="00A00C25"/>
    <w:rsid w:val="00A0459D"/>
    <w:rsid w:val="00A0513C"/>
    <w:rsid w:val="00A053F6"/>
    <w:rsid w:val="00A116E3"/>
    <w:rsid w:val="00A12004"/>
    <w:rsid w:val="00A134A0"/>
    <w:rsid w:val="00A13AFB"/>
    <w:rsid w:val="00A14045"/>
    <w:rsid w:val="00A17FED"/>
    <w:rsid w:val="00A20E59"/>
    <w:rsid w:val="00A21F9F"/>
    <w:rsid w:val="00A228FC"/>
    <w:rsid w:val="00A22DDB"/>
    <w:rsid w:val="00A233B9"/>
    <w:rsid w:val="00A23967"/>
    <w:rsid w:val="00A25A55"/>
    <w:rsid w:val="00A26D9F"/>
    <w:rsid w:val="00A2776B"/>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38F"/>
    <w:rsid w:val="00A55D76"/>
    <w:rsid w:val="00A575DD"/>
    <w:rsid w:val="00A60410"/>
    <w:rsid w:val="00A65681"/>
    <w:rsid w:val="00A67914"/>
    <w:rsid w:val="00A70954"/>
    <w:rsid w:val="00A71708"/>
    <w:rsid w:val="00A7252D"/>
    <w:rsid w:val="00A762CF"/>
    <w:rsid w:val="00A76AC9"/>
    <w:rsid w:val="00A807FD"/>
    <w:rsid w:val="00A80A5D"/>
    <w:rsid w:val="00A81D88"/>
    <w:rsid w:val="00A81DA7"/>
    <w:rsid w:val="00A82088"/>
    <w:rsid w:val="00A82F9D"/>
    <w:rsid w:val="00A84493"/>
    <w:rsid w:val="00A85CBC"/>
    <w:rsid w:val="00A85D50"/>
    <w:rsid w:val="00A85DAB"/>
    <w:rsid w:val="00A86F6F"/>
    <w:rsid w:val="00A916B8"/>
    <w:rsid w:val="00A91C39"/>
    <w:rsid w:val="00A93D61"/>
    <w:rsid w:val="00A949CE"/>
    <w:rsid w:val="00A95D03"/>
    <w:rsid w:val="00A96F25"/>
    <w:rsid w:val="00A9792B"/>
    <w:rsid w:val="00A97E57"/>
    <w:rsid w:val="00AA0B33"/>
    <w:rsid w:val="00AA2258"/>
    <w:rsid w:val="00AA2E3C"/>
    <w:rsid w:val="00AA3292"/>
    <w:rsid w:val="00AA522F"/>
    <w:rsid w:val="00AA53AD"/>
    <w:rsid w:val="00AA6584"/>
    <w:rsid w:val="00AA6BB4"/>
    <w:rsid w:val="00AA73F3"/>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3FF"/>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ED"/>
    <w:rsid w:val="00B200E0"/>
    <w:rsid w:val="00B20911"/>
    <w:rsid w:val="00B2228D"/>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0887"/>
    <w:rsid w:val="00B43CC6"/>
    <w:rsid w:val="00B45F5A"/>
    <w:rsid w:val="00B46CCB"/>
    <w:rsid w:val="00B523D6"/>
    <w:rsid w:val="00B5394E"/>
    <w:rsid w:val="00B53C3F"/>
    <w:rsid w:val="00B560BE"/>
    <w:rsid w:val="00B56202"/>
    <w:rsid w:val="00B56A95"/>
    <w:rsid w:val="00B56F59"/>
    <w:rsid w:val="00B61EEB"/>
    <w:rsid w:val="00B66CD3"/>
    <w:rsid w:val="00B70AC2"/>
    <w:rsid w:val="00B71CA5"/>
    <w:rsid w:val="00B72018"/>
    <w:rsid w:val="00B72723"/>
    <w:rsid w:val="00B74B1D"/>
    <w:rsid w:val="00B75E07"/>
    <w:rsid w:val="00B7731F"/>
    <w:rsid w:val="00B8120C"/>
    <w:rsid w:val="00B81C9D"/>
    <w:rsid w:val="00B82148"/>
    <w:rsid w:val="00B84D12"/>
    <w:rsid w:val="00B84D65"/>
    <w:rsid w:val="00B85524"/>
    <w:rsid w:val="00B86964"/>
    <w:rsid w:val="00B87AFC"/>
    <w:rsid w:val="00B87F52"/>
    <w:rsid w:val="00B902A3"/>
    <w:rsid w:val="00B9251C"/>
    <w:rsid w:val="00B938D6"/>
    <w:rsid w:val="00B940B4"/>
    <w:rsid w:val="00B97F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13F"/>
    <w:rsid w:val="00BC5170"/>
    <w:rsid w:val="00BC523C"/>
    <w:rsid w:val="00BD1EF3"/>
    <w:rsid w:val="00BD1F07"/>
    <w:rsid w:val="00BD210F"/>
    <w:rsid w:val="00BD279D"/>
    <w:rsid w:val="00BD38F4"/>
    <w:rsid w:val="00BD7044"/>
    <w:rsid w:val="00BE310F"/>
    <w:rsid w:val="00BE318E"/>
    <w:rsid w:val="00BE55C7"/>
    <w:rsid w:val="00BE63B1"/>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1675B"/>
    <w:rsid w:val="00C1758D"/>
    <w:rsid w:val="00C20735"/>
    <w:rsid w:val="00C21C0D"/>
    <w:rsid w:val="00C22264"/>
    <w:rsid w:val="00C237A2"/>
    <w:rsid w:val="00C24667"/>
    <w:rsid w:val="00C25418"/>
    <w:rsid w:val="00C264B6"/>
    <w:rsid w:val="00C27050"/>
    <w:rsid w:val="00C30F67"/>
    <w:rsid w:val="00C31AB9"/>
    <w:rsid w:val="00C34FAC"/>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0FBA"/>
    <w:rsid w:val="00CA1229"/>
    <w:rsid w:val="00CA398E"/>
    <w:rsid w:val="00CA3FC4"/>
    <w:rsid w:val="00CA42E3"/>
    <w:rsid w:val="00CA561B"/>
    <w:rsid w:val="00CA638D"/>
    <w:rsid w:val="00CA742A"/>
    <w:rsid w:val="00CA7477"/>
    <w:rsid w:val="00CA7765"/>
    <w:rsid w:val="00CB0BBE"/>
    <w:rsid w:val="00CB427D"/>
    <w:rsid w:val="00CB6718"/>
    <w:rsid w:val="00CB7F2F"/>
    <w:rsid w:val="00CC2759"/>
    <w:rsid w:val="00CC2DDB"/>
    <w:rsid w:val="00CC3660"/>
    <w:rsid w:val="00CC5026"/>
    <w:rsid w:val="00CC64FF"/>
    <w:rsid w:val="00CD19F7"/>
    <w:rsid w:val="00CD3464"/>
    <w:rsid w:val="00CD3518"/>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389D"/>
    <w:rsid w:val="00D048C4"/>
    <w:rsid w:val="00D05C88"/>
    <w:rsid w:val="00D067DF"/>
    <w:rsid w:val="00D06F9A"/>
    <w:rsid w:val="00D10247"/>
    <w:rsid w:val="00D1226B"/>
    <w:rsid w:val="00D12B1B"/>
    <w:rsid w:val="00D132D2"/>
    <w:rsid w:val="00D13D6E"/>
    <w:rsid w:val="00D15768"/>
    <w:rsid w:val="00D166F6"/>
    <w:rsid w:val="00D16D4A"/>
    <w:rsid w:val="00D17CA4"/>
    <w:rsid w:val="00D20ADB"/>
    <w:rsid w:val="00D20E48"/>
    <w:rsid w:val="00D22B48"/>
    <w:rsid w:val="00D234D3"/>
    <w:rsid w:val="00D23DAF"/>
    <w:rsid w:val="00D248C5"/>
    <w:rsid w:val="00D25360"/>
    <w:rsid w:val="00D305AA"/>
    <w:rsid w:val="00D31CD5"/>
    <w:rsid w:val="00D326B8"/>
    <w:rsid w:val="00D326FC"/>
    <w:rsid w:val="00D34516"/>
    <w:rsid w:val="00D3741B"/>
    <w:rsid w:val="00D401B0"/>
    <w:rsid w:val="00D41007"/>
    <w:rsid w:val="00D42445"/>
    <w:rsid w:val="00D424F2"/>
    <w:rsid w:val="00D426A8"/>
    <w:rsid w:val="00D44CE6"/>
    <w:rsid w:val="00D4556F"/>
    <w:rsid w:val="00D46559"/>
    <w:rsid w:val="00D47FDB"/>
    <w:rsid w:val="00D509FA"/>
    <w:rsid w:val="00D51A16"/>
    <w:rsid w:val="00D5208A"/>
    <w:rsid w:val="00D545A7"/>
    <w:rsid w:val="00D54E7C"/>
    <w:rsid w:val="00D5603E"/>
    <w:rsid w:val="00D56DA7"/>
    <w:rsid w:val="00D60C12"/>
    <w:rsid w:val="00D6161F"/>
    <w:rsid w:val="00D61C10"/>
    <w:rsid w:val="00D62AC0"/>
    <w:rsid w:val="00D631CF"/>
    <w:rsid w:val="00D63811"/>
    <w:rsid w:val="00D63ABB"/>
    <w:rsid w:val="00D63AF0"/>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2F2F"/>
    <w:rsid w:val="00D84302"/>
    <w:rsid w:val="00D8577D"/>
    <w:rsid w:val="00D867CF"/>
    <w:rsid w:val="00D871CD"/>
    <w:rsid w:val="00D91DDC"/>
    <w:rsid w:val="00D92331"/>
    <w:rsid w:val="00D92B4B"/>
    <w:rsid w:val="00D96804"/>
    <w:rsid w:val="00D9742F"/>
    <w:rsid w:val="00DA235A"/>
    <w:rsid w:val="00DA3F72"/>
    <w:rsid w:val="00DA42CD"/>
    <w:rsid w:val="00DA7DCB"/>
    <w:rsid w:val="00DB033A"/>
    <w:rsid w:val="00DB0437"/>
    <w:rsid w:val="00DB2BB8"/>
    <w:rsid w:val="00DB2CDB"/>
    <w:rsid w:val="00DB36EF"/>
    <w:rsid w:val="00DB39E5"/>
    <w:rsid w:val="00DB4140"/>
    <w:rsid w:val="00DB43B0"/>
    <w:rsid w:val="00DB5F39"/>
    <w:rsid w:val="00DB68E9"/>
    <w:rsid w:val="00DB761D"/>
    <w:rsid w:val="00DC070B"/>
    <w:rsid w:val="00DC25CD"/>
    <w:rsid w:val="00DC3016"/>
    <w:rsid w:val="00DC3346"/>
    <w:rsid w:val="00DD0D38"/>
    <w:rsid w:val="00DD1A8F"/>
    <w:rsid w:val="00DD1EA9"/>
    <w:rsid w:val="00DD5031"/>
    <w:rsid w:val="00DD5E2A"/>
    <w:rsid w:val="00DD6984"/>
    <w:rsid w:val="00DE24DF"/>
    <w:rsid w:val="00DE24E5"/>
    <w:rsid w:val="00DE40E6"/>
    <w:rsid w:val="00DE55E9"/>
    <w:rsid w:val="00DE7A9D"/>
    <w:rsid w:val="00DF0E8E"/>
    <w:rsid w:val="00DF12FE"/>
    <w:rsid w:val="00DF14E8"/>
    <w:rsid w:val="00DF1660"/>
    <w:rsid w:val="00DF4AD3"/>
    <w:rsid w:val="00DF6838"/>
    <w:rsid w:val="00DF7E11"/>
    <w:rsid w:val="00E037B4"/>
    <w:rsid w:val="00E03F24"/>
    <w:rsid w:val="00E04480"/>
    <w:rsid w:val="00E05BC2"/>
    <w:rsid w:val="00E05C1B"/>
    <w:rsid w:val="00E077CF"/>
    <w:rsid w:val="00E107D9"/>
    <w:rsid w:val="00E11518"/>
    <w:rsid w:val="00E1160E"/>
    <w:rsid w:val="00E12D2E"/>
    <w:rsid w:val="00E13BC7"/>
    <w:rsid w:val="00E161F5"/>
    <w:rsid w:val="00E174A5"/>
    <w:rsid w:val="00E210E3"/>
    <w:rsid w:val="00E22E4D"/>
    <w:rsid w:val="00E23E29"/>
    <w:rsid w:val="00E24AE3"/>
    <w:rsid w:val="00E25B95"/>
    <w:rsid w:val="00E25DAC"/>
    <w:rsid w:val="00E260F5"/>
    <w:rsid w:val="00E26E2E"/>
    <w:rsid w:val="00E30586"/>
    <w:rsid w:val="00E307E5"/>
    <w:rsid w:val="00E334F1"/>
    <w:rsid w:val="00E33AB8"/>
    <w:rsid w:val="00E33BCA"/>
    <w:rsid w:val="00E359F6"/>
    <w:rsid w:val="00E35DA1"/>
    <w:rsid w:val="00E364A9"/>
    <w:rsid w:val="00E36F9A"/>
    <w:rsid w:val="00E42115"/>
    <w:rsid w:val="00E421EF"/>
    <w:rsid w:val="00E429EA"/>
    <w:rsid w:val="00E42E5C"/>
    <w:rsid w:val="00E43FF5"/>
    <w:rsid w:val="00E442B1"/>
    <w:rsid w:val="00E444AF"/>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31FB"/>
    <w:rsid w:val="00E7564A"/>
    <w:rsid w:val="00E75F87"/>
    <w:rsid w:val="00E778D6"/>
    <w:rsid w:val="00E82089"/>
    <w:rsid w:val="00E831FA"/>
    <w:rsid w:val="00E834DC"/>
    <w:rsid w:val="00E8402D"/>
    <w:rsid w:val="00E8624B"/>
    <w:rsid w:val="00E86895"/>
    <w:rsid w:val="00E910B5"/>
    <w:rsid w:val="00E962E6"/>
    <w:rsid w:val="00E97245"/>
    <w:rsid w:val="00EA0234"/>
    <w:rsid w:val="00EA3E37"/>
    <w:rsid w:val="00EA7C4F"/>
    <w:rsid w:val="00EB001C"/>
    <w:rsid w:val="00EB2273"/>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50AB"/>
    <w:rsid w:val="00EF6045"/>
    <w:rsid w:val="00EF6BDA"/>
    <w:rsid w:val="00EF6EA1"/>
    <w:rsid w:val="00EF739D"/>
    <w:rsid w:val="00EF7D7F"/>
    <w:rsid w:val="00F01393"/>
    <w:rsid w:val="00F02297"/>
    <w:rsid w:val="00F03EE2"/>
    <w:rsid w:val="00F05939"/>
    <w:rsid w:val="00F05FE4"/>
    <w:rsid w:val="00F0739A"/>
    <w:rsid w:val="00F10423"/>
    <w:rsid w:val="00F107FF"/>
    <w:rsid w:val="00F1165B"/>
    <w:rsid w:val="00F11C12"/>
    <w:rsid w:val="00F1244C"/>
    <w:rsid w:val="00F13AFA"/>
    <w:rsid w:val="00F14552"/>
    <w:rsid w:val="00F15D40"/>
    <w:rsid w:val="00F1638A"/>
    <w:rsid w:val="00F21907"/>
    <w:rsid w:val="00F21EE9"/>
    <w:rsid w:val="00F22EBE"/>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146"/>
    <w:rsid w:val="00F7286F"/>
    <w:rsid w:val="00F77711"/>
    <w:rsid w:val="00F80592"/>
    <w:rsid w:val="00F82406"/>
    <w:rsid w:val="00F83858"/>
    <w:rsid w:val="00F84046"/>
    <w:rsid w:val="00F84DA2"/>
    <w:rsid w:val="00F854F0"/>
    <w:rsid w:val="00F85A31"/>
    <w:rsid w:val="00F865E8"/>
    <w:rsid w:val="00F871D5"/>
    <w:rsid w:val="00F87CE0"/>
    <w:rsid w:val="00F90CB2"/>
    <w:rsid w:val="00F9187C"/>
    <w:rsid w:val="00F91F43"/>
    <w:rsid w:val="00F921C9"/>
    <w:rsid w:val="00F92D75"/>
    <w:rsid w:val="00F93444"/>
    <w:rsid w:val="00F93528"/>
    <w:rsid w:val="00F94866"/>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basedOn w:val="DefaultParagraphFont"/>
    <w:link w:val="TAL"/>
    <w:rsid w:val="00BE63B1"/>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0E7F58"/>
    <w:rPr>
      <w:rFonts w:ascii="Arial" w:hAnsi="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customStyle="1" w:styleId="TALCar">
    <w:name w:val="TAL Car"/>
    <w:basedOn w:val="DefaultParagraphFont"/>
    <w:link w:val="TAL"/>
    <w:rsid w:val="00BE63B1"/>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0E7F58"/>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563445310">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2387104">
      <w:bodyDiv w:val="1"/>
      <w:marLeft w:val="0"/>
      <w:marRight w:val="0"/>
      <w:marTop w:val="0"/>
      <w:marBottom w:val="0"/>
      <w:divBdr>
        <w:top w:val="none" w:sz="0" w:space="0" w:color="auto"/>
        <w:left w:val="none" w:sz="0" w:space="0" w:color="auto"/>
        <w:bottom w:val="none" w:sz="0" w:space="0" w:color="auto"/>
        <w:right w:val="none" w:sz="0" w:space="0" w:color="auto"/>
      </w:divBdr>
      <w:divsChild>
        <w:div w:id="238711571">
          <w:marLeft w:val="1166"/>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409577">
      <w:bodyDiv w:val="1"/>
      <w:marLeft w:val="0"/>
      <w:marRight w:val="0"/>
      <w:marTop w:val="0"/>
      <w:marBottom w:val="0"/>
      <w:divBdr>
        <w:top w:val="none" w:sz="0" w:space="0" w:color="auto"/>
        <w:left w:val="none" w:sz="0" w:space="0" w:color="auto"/>
        <w:bottom w:val="none" w:sz="0" w:space="0" w:color="auto"/>
        <w:right w:val="none" w:sz="0" w:space="0" w:color="auto"/>
      </w:divBdr>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4A8B2-BA23-4D8F-B59C-8BD468DD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2244</Words>
  <Characters>11897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Maomao Chen</cp:lastModifiedBy>
  <cp:revision>3</cp:revision>
  <cp:lastPrinted>2007-06-18T07:31:00Z</cp:lastPrinted>
  <dcterms:created xsi:type="dcterms:W3CDTF">2016-06-07T11:47:00Z</dcterms:created>
  <dcterms:modified xsi:type="dcterms:W3CDTF">2016-06-07T11:48:00Z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