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41" w:rsidRDefault="007C1F41">
      <w:pPr>
        <w:jc w:val="center"/>
        <w:rPr>
          <w:rFonts w:ascii="Arial" w:hAnsi="Arial" w:cs="Arial"/>
          <w:sz w:val="36"/>
          <w:szCs w:val="36"/>
        </w:rPr>
      </w:pPr>
    </w:p>
    <w:p w:rsidR="007C1F41" w:rsidRPr="004322AB" w:rsidRDefault="007C1F41" w:rsidP="004322AB">
      <w:pPr>
        <w:pStyle w:val="CRCoverPage"/>
        <w:tabs>
          <w:tab w:val="right" w:pos="9356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#5</w:t>
      </w:r>
      <w:r w:rsidR="00B14D3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E5EA5">
        <w:rPr>
          <w:b/>
          <w:i/>
          <w:noProof/>
          <w:sz w:val="28"/>
        </w:rPr>
        <w:t>RP-</w:t>
      </w:r>
      <w:r w:rsidR="00B14D3B" w:rsidRPr="004E5EA5">
        <w:rPr>
          <w:b/>
          <w:i/>
          <w:noProof/>
          <w:sz w:val="28"/>
        </w:rPr>
        <w:t>1</w:t>
      </w:r>
      <w:r w:rsidR="00B14D3B">
        <w:rPr>
          <w:b/>
          <w:i/>
          <w:noProof/>
          <w:sz w:val="28"/>
        </w:rPr>
        <w:t>2</w:t>
      </w:r>
      <w:r w:rsidR="00A22597">
        <w:rPr>
          <w:b/>
          <w:i/>
          <w:noProof/>
          <w:sz w:val="28"/>
        </w:rPr>
        <w:t>1406</w:t>
      </w:r>
    </w:p>
    <w:p w:rsidR="007C1F41" w:rsidRDefault="004322AB" w:rsidP="007C1F4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smartTag w:uri="urn:schemas-microsoft-com:office:smarttags" w:element="place">
        <w:smartTag w:uri="urn:schemas-microsoft-com:office:smarttags" w:element="City">
          <w:r w:rsidRPr="004322AB">
            <w:rPr>
              <w:b/>
              <w:noProof/>
              <w:sz w:val="24"/>
            </w:rPr>
            <w:t>Chicago</w:t>
          </w:r>
        </w:smartTag>
        <w:r w:rsidRPr="004322AB">
          <w:rPr>
            <w:b/>
            <w:noProof/>
            <w:sz w:val="24"/>
          </w:rPr>
          <w:t xml:space="preserve">, </w:t>
        </w:r>
        <w:smartTag w:uri="urn:schemas-microsoft-com:office:smarttags" w:element="country-region">
          <w:r w:rsidRPr="004322AB">
            <w:rPr>
              <w:b/>
              <w:noProof/>
              <w:sz w:val="24"/>
            </w:rPr>
            <w:t>USA</w:t>
          </w:r>
        </w:smartTag>
      </w:smartTag>
      <w:r w:rsidRPr="004322AB">
        <w:rPr>
          <w:b/>
          <w:noProof/>
          <w:sz w:val="24"/>
        </w:rPr>
        <w:t>. 4-7th September 2012</w:t>
      </w:r>
      <w:r w:rsidR="007C1F41" w:rsidRPr="006E5DD5">
        <w:rPr>
          <w:rFonts w:eastAsia="Batang" w:cs="Arial" w:hint="eastAsia"/>
          <w:b/>
          <w:sz w:val="24"/>
          <w:lang w:eastAsia="zh-CN"/>
        </w:rPr>
        <w:tab/>
      </w:r>
    </w:p>
    <w:p w:rsidR="007C1F41" w:rsidRPr="006E5DD5" w:rsidRDefault="007C1F41" w:rsidP="007C1F41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</w:rPr>
      </w:pPr>
    </w:p>
    <w:p w:rsidR="00B14D3B" w:rsidRPr="004322AB" w:rsidRDefault="007C1F41" w:rsidP="0008267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FA3BFA">
        <w:rPr>
          <w:rFonts w:ascii="Arial" w:eastAsia="Batang" w:hAnsi="Arial"/>
          <w:b/>
        </w:rPr>
        <w:t>Source:</w:t>
      </w:r>
      <w:r w:rsidRPr="00FA3BFA">
        <w:rPr>
          <w:rFonts w:ascii="Arial" w:eastAsia="Batang" w:hAnsi="Arial"/>
          <w:b/>
        </w:rPr>
        <w:tab/>
      </w:r>
      <w:r w:rsidR="008961F0">
        <w:rPr>
          <w:rFonts w:ascii="Arial" w:hAnsi="Arial"/>
          <w:b/>
        </w:rPr>
        <w:t xml:space="preserve"> </w:t>
      </w:r>
      <w:r w:rsidR="004322AB" w:rsidRPr="004322AB">
        <w:rPr>
          <w:rFonts w:ascii="Arial" w:hAnsi="Arial"/>
          <w:b/>
        </w:rPr>
        <w:t xml:space="preserve">Alcatel-Lucent, Alcatel-Lucent </w:t>
      </w:r>
      <w:smartTag w:uri="urn:schemas-microsoft-com:office:smarttags" w:element="City">
        <w:r w:rsidR="004322AB" w:rsidRPr="004322AB">
          <w:rPr>
            <w:rFonts w:ascii="Arial" w:hAnsi="Arial"/>
            <w:b/>
          </w:rPr>
          <w:t>Shanghai</w:t>
        </w:r>
      </w:smartTag>
      <w:r w:rsidR="004322AB" w:rsidRPr="004322AB">
        <w:rPr>
          <w:rFonts w:ascii="Arial" w:hAnsi="Arial"/>
          <w:b/>
        </w:rPr>
        <w:t xml:space="preserve"> </w:t>
      </w:r>
      <w:smartTag w:uri="urn:schemas-microsoft-com:office:smarttags" w:element="City">
        <w:smartTag w:uri="urn:schemas-microsoft-com:office:smarttags" w:element="place">
          <w:r w:rsidR="004322AB" w:rsidRPr="004322AB">
            <w:rPr>
              <w:rFonts w:ascii="Arial" w:hAnsi="Arial"/>
              <w:b/>
            </w:rPr>
            <w:t>Bell</w:t>
          </w:r>
        </w:smartTag>
      </w:smartTag>
    </w:p>
    <w:p w:rsidR="007C1F41" w:rsidRPr="004322AB" w:rsidRDefault="007C1F41" w:rsidP="0008267F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FA3BFA">
        <w:rPr>
          <w:rFonts w:ascii="Arial" w:eastAsia="Batang" w:hAnsi="Arial" w:cs="Arial"/>
          <w:b/>
        </w:rPr>
        <w:t>Title:</w:t>
      </w:r>
      <w:r w:rsidRPr="00FA3BFA">
        <w:rPr>
          <w:rFonts w:ascii="Arial" w:eastAsia="Batang" w:hAnsi="Arial" w:cs="Arial"/>
          <w:b/>
        </w:rPr>
        <w:tab/>
      </w:r>
      <w:r w:rsidR="004322AB" w:rsidRPr="004322AB">
        <w:rPr>
          <w:rFonts w:ascii="Arial" w:eastAsia="Batang" w:hAnsi="Arial" w:cs="Arial"/>
          <w:b/>
        </w:rPr>
        <w:t xml:space="preserve">New WI proposal: </w:t>
      </w:r>
      <w:proofErr w:type="spellStart"/>
      <w:r w:rsidR="004322AB" w:rsidRPr="004322AB">
        <w:rPr>
          <w:rFonts w:ascii="Arial" w:eastAsia="Batang" w:hAnsi="Arial" w:cs="Arial"/>
          <w:b/>
        </w:rPr>
        <w:t>Hetnet</w:t>
      </w:r>
      <w:proofErr w:type="spellEnd"/>
      <w:r w:rsidR="004322AB" w:rsidRPr="004322AB">
        <w:rPr>
          <w:rFonts w:ascii="Arial" w:eastAsia="Batang" w:hAnsi="Arial" w:cs="Arial"/>
          <w:b/>
        </w:rPr>
        <w:t xml:space="preserve"> Mobility Enhancements for LTE</w:t>
      </w:r>
    </w:p>
    <w:p w:rsidR="007C1F41" w:rsidRPr="007E4556" w:rsidRDefault="007C1F41" w:rsidP="007C1F41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val="pt-BR"/>
        </w:rPr>
      </w:pPr>
      <w:r w:rsidRPr="007E4556">
        <w:rPr>
          <w:rFonts w:ascii="Arial" w:eastAsia="Batang" w:hAnsi="Arial"/>
          <w:b/>
          <w:lang w:val="pt-BR"/>
        </w:rPr>
        <w:t>Document for:</w:t>
      </w:r>
      <w:r w:rsidRPr="007E4556">
        <w:rPr>
          <w:rFonts w:ascii="Arial" w:eastAsia="Batang" w:hAnsi="Arial"/>
          <w:b/>
          <w:lang w:val="pt-BR"/>
        </w:rPr>
        <w:tab/>
        <w:t>A</w:t>
      </w:r>
      <w:r>
        <w:rPr>
          <w:rFonts w:ascii="Arial" w:eastAsia="Batang" w:hAnsi="Arial"/>
          <w:b/>
          <w:lang w:val="pt-BR"/>
        </w:rPr>
        <w:t>pproval</w:t>
      </w:r>
    </w:p>
    <w:p w:rsidR="007C1F41" w:rsidRPr="004322AB" w:rsidRDefault="007C1F41" w:rsidP="007C1F41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  <w:lang w:val="pt-BR"/>
        </w:rPr>
      </w:pPr>
      <w:r w:rsidRPr="007E4556">
        <w:rPr>
          <w:rFonts w:ascii="Arial" w:eastAsia="Batang" w:hAnsi="Arial"/>
          <w:b/>
          <w:lang w:val="pt-BR"/>
        </w:rPr>
        <w:t>Agenda Item:</w:t>
      </w:r>
      <w:r w:rsidRPr="007E4556">
        <w:rPr>
          <w:rFonts w:ascii="Arial" w:eastAsia="Batang" w:hAnsi="Arial"/>
          <w:b/>
          <w:lang w:val="pt-BR"/>
        </w:rPr>
        <w:tab/>
      </w:r>
      <w:r w:rsidR="004322AB" w:rsidRPr="004322AB">
        <w:rPr>
          <w:rFonts w:ascii="Arial" w:eastAsia="Batang" w:hAnsi="Arial"/>
          <w:b/>
          <w:lang w:val="pt-BR"/>
        </w:rPr>
        <w:t>13.1</w:t>
      </w:r>
    </w:p>
    <w:p w:rsidR="007C1F41" w:rsidRDefault="007C1F41">
      <w:pPr>
        <w:jc w:val="center"/>
        <w:rPr>
          <w:rFonts w:ascii="Arial" w:hAnsi="Arial" w:cs="Arial"/>
          <w:sz w:val="36"/>
          <w:szCs w:val="36"/>
        </w:rPr>
      </w:pPr>
    </w:p>
    <w:p w:rsidR="004F393E" w:rsidRDefault="004F393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F393E" w:rsidRDefault="004F393E">
      <w:pPr>
        <w:jc w:val="center"/>
      </w:pPr>
      <w:r>
        <w:t xml:space="preserve">For guidance, see </w:t>
      </w:r>
      <w:hyperlink r:id="rId7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>
          <w:rPr>
            <w:rStyle w:val="Hyperlink"/>
          </w:rPr>
          <w:t>3GPP TR 21.900</w:t>
        </w:r>
      </w:hyperlink>
      <w:r>
        <w:t>.</w:t>
      </w:r>
    </w:p>
    <w:p w:rsidR="004F393E" w:rsidRDefault="004F393E" w:rsidP="004D48A2">
      <w:pPr>
        <w:pStyle w:val="Heading1"/>
        <w:ind w:right="-99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proofErr w:type="spellStart"/>
      <w:r w:rsidR="004D48A2">
        <w:rPr>
          <w:rFonts w:eastAsia="Batang" w:cs="Arial"/>
          <w:bCs/>
        </w:rPr>
        <w:t>HetNet</w:t>
      </w:r>
      <w:proofErr w:type="spellEnd"/>
      <w:r w:rsidR="004D48A2">
        <w:rPr>
          <w:rFonts w:eastAsia="Batang" w:cs="Arial"/>
          <w:bCs/>
        </w:rPr>
        <w:t xml:space="preserve"> mobility </w:t>
      </w:r>
      <w:r w:rsidR="001A32BF">
        <w:rPr>
          <w:rFonts w:eastAsia="Batang" w:cs="Arial"/>
          <w:bCs/>
        </w:rPr>
        <w:t xml:space="preserve">enhancements </w:t>
      </w:r>
      <w:r w:rsidR="001E62E5">
        <w:rPr>
          <w:rFonts w:eastAsia="Batang" w:cs="Arial"/>
          <w:bCs/>
        </w:rPr>
        <w:t>for LTE</w:t>
      </w:r>
    </w:p>
    <w:p w:rsidR="004F393E" w:rsidRDefault="004F393E">
      <w:pPr>
        <w:pStyle w:val="Heading2"/>
      </w:pPr>
      <w:r>
        <w:t xml:space="preserve">Acronym </w:t>
      </w:r>
      <w:proofErr w:type="gramStart"/>
      <w:r>
        <w:t>* :</w:t>
      </w:r>
      <w:proofErr w:type="gramEnd"/>
      <w:r>
        <w:t xml:space="preserve"> </w:t>
      </w:r>
    </w:p>
    <w:p w:rsidR="004F393E" w:rsidRPr="009339B3" w:rsidRDefault="004F393E">
      <w:pPr>
        <w:pStyle w:val="Heading2"/>
      </w:pPr>
      <w:r>
        <w:t>Unique identifier *</w:t>
      </w:r>
      <w:r w:rsidR="00AE6680">
        <w:t xml:space="preserve">: </w:t>
      </w:r>
    </w:p>
    <w:p w:rsidR="004F393E" w:rsidRDefault="004F393E">
      <w:pPr>
        <w:ind w:right="-99"/>
      </w:pPr>
      <w:r>
        <w:t xml:space="preserve"> </w:t>
      </w:r>
    </w:p>
    <w:p w:rsidR="004F393E" w:rsidRDefault="004F393E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  <w:r w:rsidRPr="00D8686D">
              <w:rPr>
                <w:b/>
              </w:rPr>
              <w:t>X</w:t>
            </w: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Radio Access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Core Network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Services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2</w:t>
      </w:r>
      <w:r>
        <w:tab/>
        <w:t>Classification of WI and linked work items</w:t>
      </w:r>
    </w:p>
    <w:p w:rsidR="004F393E" w:rsidRDefault="004F393E">
      <w:pPr>
        <w:pStyle w:val="Heading3"/>
      </w:pPr>
      <w:r>
        <w:t>2.0</w:t>
      </w:r>
      <w:r>
        <w:tab/>
        <w:t>Primary classification *</w:t>
      </w:r>
    </w:p>
    <w:p w:rsidR="004F393E" w:rsidRDefault="004F393E">
      <w:pPr>
        <w:ind w:right="-99"/>
      </w:pPr>
      <w: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4F393E">
        <w:tc>
          <w:tcPr>
            <w:tcW w:w="675" w:type="dxa"/>
          </w:tcPr>
          <w:p w:rsidR="004F393E" w:rsidRDefault="00E12886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L"/>
            </w:pPr>
          </w:p>
        </w:tc>
        <w:tc>
          <w:tcPr>
            <w:tcW w:w="3544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  <w:p w:rsidR="004F393E" w:rsidRDefault="004F393E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L"/>
            </w:pPr>
          </w:p>
        </w:tc>
        <w:tc>
          <w:tcPr>
            <w:tcW w:w="2977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4F393E">
        <w:tc>
          <w:tcPr>
            <w:tcW w:w="9606" w:type="dxa"/>
            <w:gridSpan w:val="4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1984" w:type="dxa"/>
          </w:tcPr>
          <w:p w:rsidR="004F393E" w:rsidRDefault="004F393E">
            <w:pPr>
              <w:pStyle w:val="TAL"/>
            </w:pPr>
          </w:p>
        </w:tc>
        <w:tc>
          <w:tcPr>
            <w:tcW w:w="2552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33FDA">
        <w:tc>
          <w:tcPr>
            <w:tcW w:w="1101" w:type="dxa"/>
          </w:tcPr>
          <w:p w:rsidR="00433FDA" w:rsidRPr="00433FDA" w:rsidRDefault="00433FDA" w:rsidP="0091021C">
            <w:pPr>
              <w:pStyle w:val="TAL"/>
              <w:rPr>
                <w:b/>
              </w:rPr>
            </w:pPr>
          </w:p>
        </w:tc>
        <w:tc>
          <w:tcPr>
            <w:tcW w:w="3969" w:type="dxa"/>
          </w:tcPr>
          <w:p w:rsidR="00433FDA" w:rsidRPr="00C77A8D" w:rsidRDefault="00E12886" w:rsidP="0091021C">
            <w:pPr>
              <w:pStyle w:val="TAL"/>
            </w:pPr>
            <w:proofErr w:type="spellStart"/>
            <w:r>
              <w:rPr>
                <w:rFonts w:eastAsia="Batang" w:cs="Arial"/>
                <w:bCs/>
              </w:rPr>
              <w:t>HetNet</w:t>
            </w:r>
            <w:proofErr w:type="spellEnd"/>
            <w:r>
              <w:rPr>
                <w:rFonts w:eastAsia="Batang" w:cs="Arial"/>
                <w:bCs/>
              </w:rPr>
              <w:t xml:space="preserve"> mobility enhancements for LTE</w:t>
            </w:r>
          </w:p>
        </w:tc>
        <w:tc>
          <w:tcPr>
            <w:tcW w:w="4536" w:type="dxa"/>
          </w:tcPr>
          <w:p w:rsidR="00433FDA" w:rsidRDefault="00433FDA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3</w:t>
      </w:r>
      <w:r>
        <w:tab/>
        <w:t>Justification *</w:t>
      </w:r>
    </w:p>
    <w:p w:rsidR="008B523F" w:rsidRDefault="008B523F" w:rsidP="00B428A4"/>
    <w:p w:rsidR="00E12886" w:rsidRDefault="00E12886" w:rsidP="00E12886">
      <w:r>
        <w:t>See justification in corresponding feature level work item.</w:t>
      </w:r>
    </w:p>
    <w:p w:rsidR="00B428A4" w:rsidRDefault="00B428A4" w:rsidP="00B428A4"/>
    <w:p w:rsidR="00B428A4" w:rsidRPr="00C07A28" w:rsidRDefault="00B428A4" w:rsidP="00B428A4"/>
    <w:p w:rsidR="004F393E" w:rsidRDefault="004F393E">
      <w:pPr>
        <w:pStyle w:val="Heading2"/>
      </w:pPr>
      <w:r>
        <w:t>4</w:t>
      </w:r>
      <w:r>
        <w:tab/>
      </w:r>
      <w:r w:rsidR="006814DC">
        <w:t xml:space="preserve"> </w:t>
      </w:r>
      <w:r>
        <w:t>Objective *</w:t>
      </w:r>
    </w:p>
    <w:p w:rsidR="004D48A2" w:rsidRPr="00962AF4" w:rsidRDefault="004D48A2" w:rsidP="004D48A2">
      <w:pPr>
        <w:ind w:right="-99"/>
      </w:pPr>
    </w:p>
    <w:p w:rsidR="006511AA" w:rsidRPr="000D08C0" w:rsidRDefault="006511AA" w:rsidP="00962AF4">
      <w:pPr>
        <w:ind w:right="-99"/>
      </w:pPr>
      <w:r w:rsidRPr="00C07A28">
        <w:t xml:space="preserve">The </w:t>
      </w:r>
      <w:r w:rsidR="003236A0">
        <w:t>work</w:t>
      </w:r>
      <w:r w:rsidR="003236A0" w:rsidRPr="00C07A28">
        <w:t xml:space="preserve"> </w:t>
      </w:r>
      <w:r w:rsidRPr="00C07A28">
        <w:t>shall consider</w:t>
      </w:r>
      <w:r w:rsidR="001C38E7">
        <w:t xml:space="preserve"> improving mobility performance in </w:t>
      </w:r>
      <w:proofErr w:type="spellStart"/>
      <w:r w:rsidR="001C38E7">
        <w:t>HetNets</w:t>
      </w:r>
      <w:proofErr w:type="spellEnd"/>
      <w:r w:rsidR="001C38E7">
        <w:t xml:space="preserve"> in single carrier or multicarrier environments </w:t>
      </w:r>
      <w:r w:rsidR="001C38E7" w:rsidRPr="008B523F">
        <w:t>(including non-CA and CA cases</w:t>
      </w:r>
      <w:r w:rsidR="001C38E7">
        <w:t xml:space="preserve">). </w:t>
      </w:r>
      <w:r w:rsidR="000D08C0" w:rsidRPr="000D08C0">
        <w:t>The work should focus on the aspects or problems already studied as part of the Rel-11 </w:t>
      </w:r>
      <w:proofErr w:type="spellStart"/>
      <w:r w:rsidR="000D08C0" w:rsidRPr="000D08C0">
        <w:t>HetNet</w:t>
      </w:r>
      <w:proofErr w:type="spellEnd"/>
      <w:r w:rsidR="000D08C0" w:rsidRPr="000D08C0">
        <w:t xml:space="preserve"> mobility</w:t>
      </w:r>
      <w:r w:rsidR="000D08C0">
        <w:t xml:space="preserve"> SI and documented in TR 36.839</w:t>
      </w:r>
      <w:r w:rsidRPr="000D08C0">
        <w:t>.</w:t>
      </w:r>
    </w:p>
    <w:p w:rsidR="00B14D3B" w:rsidRDefault="009E108B" w:rsidP="009E108B">
      <w:pPr>
        <w:numPr>
          <w:ilvl w:val="0"/>
          <w:numId w:val="11"/>
        </w:numPr>
        <w:ind w:right="-99"/>
      </w:pPr>
      <w:r>
        <w:t xml:space="preserve">Improve overall HO performance with regard to HO failure rate and Ping-pong in </w:t>
      </w:r>
      <w:proofErr w:type="spellStart"/>
      <w:r>
        <w:t>HetNet</w:t>
      </w:r>
      <w:proofErr w:type="spellEnd"/>
      <w:r>
        <w:t xml:space="preserve"> environments.</w:t>
      </w:r>
    </w:p>
    <w:p w:rsidR="004D48A2" w:rsidRPr="00C07A28" w:rsidRDefault="00167F51" w:rsidP="004D48A2">
      <w:pPr>
        <w:numPr>
          <w:ilvl w:val="0"/>
          <w:numId w:val="11"/>
        </w:numPr>
        <w:ind w:right="-99"/>
      </w:pPr>
      <w:r>
        <w:t>I</w:t>
      </w:r>
      <w:r w:rsidR="004D48A2" w:rsidRPr="00C07A28">
        <w:t>mproved small cell discovery</w:t>
      </w:r>
      <w:r w:rsidR="003302AE">
        <w:t>/identification</w:t>
      </w:r>
      <w:r>
        <w:t xml:space="preserve"> that </w:t>
      </w:r>
      <w:r w:rsidR="003B5ABF">
        <w:t>minimises</w:t>
      </w:r>
      <w:r>
        <w:t xml:space="preserve"> battery consumption</w:t>
      </w:r>
      <w:r w:rsidR="003236A0">
        <w:t xml:space="preserve"> without significant impact on small cell offloading potential</w:t>
      </w:r>
      <w:r>
        <w:t>.  While not excluding intra-frequency</w:t>
      </w:r>
      <w:r w:rsidR="003B5ABF">
        <w:t>,</w:t>
      </w:r>
      <w:r>
        <w:t xml:space="preserve"> </w:t>
      </w:r>
      <w:r w:rsidR="007D1BE9">
        <w:t>f</w:t>
      </w:r>
      <w:r>
        <w:t xml:space="preserve">ocus should be on inter-frequency small cell discovery. </w:t>
      </w:r>
    </w:p>
    <w:p w:rsidR="004D48A2" w:rsidRPr="00C07A28" w:rsidRDefault="00167F51" w:rsidP="004D48A2">
      <w:pPr>
        <w:numPr>
          <w:ilvl w:val="0"/>
          <w:numId w:val="11"/>
        </w:numPr>
        <w:ind w:right="-99"/>
      </w:pPr>
      <w:r>
        <w:t>Improvements to help with recovery from RLF to</w:t>
      </w:r>
      <w:r w:rsidRPr="00C07A28">
        <w:t xml:space="preserve"> </w:t>
      </w:r>
      <w:r w:rsidR="004D48A2" w:rsidRPr="00C07A28">
        <w:t xml:space="preserve">help improve the </w:t>
      </w:r>
      <w:r>
        <w:t xml:space="preserve">overall </w:t>
      </w:r>
      <w:r w:rsidR="004D48A2" w:rsidRPr="00C07A28">
        <w:t>mobility robustness of HetNet LTE networks.</w:t>
      </w:r>
      <w:r w:rsidR="001C3EA5">
        <w:t xml:space="preserve"> </w:t>
      </w:r>
    </w:p>
    <w:p w:rsidR="0021086F" w:rsidRDefault="007D1BE9" w:rsidP="004D48A2">
      <w:pPr>
        <w:numPr>
          <w:ilvl w:val="0"/>
          <w:numId w:val="11"/>
        </w:numPr>
        <w:ind w:right="-99"/>
      </w:pPr>
      <w:r>
        <w:t>Enhancements to HO performance during long DRX</w:t>
      </w:r>
      <w:r w:rsidR="003236A0">
        <w:t xml:space="preserve"> </w:t>
      </w:r>
      <w:r w:rsidR="00883091">
        <w:t xml:space="preserve">with focus on </w:t>
      </w:r>
      <w:r w:rsidR="003236A0">
        <w:t xml:space="preserve">improvements </w:t>
      </w:r>
      <w:r w:rsidR="003B5ABF">
        <w:t>for</w:t>
      </w:r>
      <w:r w:rsidR="00883091">
        <w:t xml:space="preserve"> </w:t>
      </w:r>
      <w:proofErr w:type="spellStart"/>
      <w:r w:rsidR="00883091">
        <w:t>HetNets</w:t>
      </w:r>
      <w:proofErr w:type="spellEnd"/>
    </w:p>
    <w:p w:rsidR="00B703EC" w:rsidRDefault="00B703EC" w:rsidP="00B703EC">
      <w:pPr>
        <w:rPr>
          <w:lang w:val="en-US"/>
        </w:rPr>
      </w:pPr>
    </w:p>
    <w:p w:rsidR="00B703EC" w:rsidRPr="00B703EC" w:rsidRDefault="00B703EC" w:rsidP="00B703EC">
      <w:pPr>
        <w:rPr>
          <w:lang w:val="en-US"/>
        </w:rPr>
      </w:pPr>
      <w:r w:rsidRPr="00B703EC">
        <w:rPr>
          <w:lang w:val="en-US"/>
        </w:rPr>
        <w:t>Should take into consideration small cell enhancements work in RAN and unnecessary duplication of solutions shall be avoided.</w:t>
      </w:r>
    </w:p>
    <w:p w:rsidR="00460A14" w:rsidRPr="00B703EC" w:rsidRDefault="00460A14" w:rsidP="00460A14">
      <w:pPr>
        <w:ind w:right="-99"/>
        <w:rPr>
          <w:lang w:val="en-US"/>
        </w:rPr>
      </w:pPr>
    </w:p>
    <w:p w:rsidR="00460A14" w:rsidRDefault="00460A14" w:rsidP="00460A14">
      <w:pPr>
        <w:ind w:right="-99"/>
      </w:pPr>
    </w:p>
    <w:p w:rsidR="004F393E" w:rsidRDefault="004F393E">
      <w:pPr>
        <w:pStyle w:val="Heading2"/>
      </w:pPr>
      <w:r>
        <w:t>5</w:t>
      </w:r>
      <w:r>
        <w:tab/>
        <w:t>Service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6</w:t>
      </w:r>
      <w:r>
        <w:tab/>
        <w:t>MMI-Aspects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7</w:t>
      </w:r>
      <w:r>
        <w:tab/>
        <w:t>Charging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8</w:t>
      </w:r>
      <w:r>
        <w:tab/>
        <w:t>Security Aspects</w:t>
      </w:r>
    </w:p>
    <w:p w:rsidR="004F393E" w:rsidRDefault="004F393E">
      <w:r>
        <w:t>None</w:t>
      </w:r>
    </w:p>
    <w:p w:rsidR="004F393E" w:rsidRDefault="004F393E" w:rsidP="00EB0865">
      <w:pPr>
        <w:pStyle w:val="Heading2"/>
        <w:numPr>
          <w:ilvl w:val="0"/>
          <w:numId w:val="9"/>
        </w:numPr>
      </w:pPr>
      <w:r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EB0865" w:rsidTr="0091021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Others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 w:rsidP="00EB0865">
      <w:pPr>
        <w:pStyle w:val="Heading2"/>
        <w:numPr>
          <w:ilvl w:val="0"/>
          <w:numId w:val="8"/>
        </w:numPr>
      </w:pPr>
      <w:r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Default="00EB0865" w:rsidP="0091021C">
            <w:pPr>
              <w:pStyle w:val="TAH"/>
              <w:ind w:right="-99"/>
            </w:pPr>
            <w:r>
              <w:t>New specifications *</w:t>
            </w:r>
            <w:r>
              <w:br/>
            </w:r>
            <w:r>
              <w:rPr>
                <w:b w:val="0"/>
              </w:rPr>
              <w:t>[If Study Item, one TR is anticipated]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B517D6">
            <w:pPr>
              <w:pStyle w:val="TAL"/>
              <w:jc w:val="center"/>
              <w:rPr>
                <w:b/>
              </w:rPr>
            </w:pPr>
            <w:r w:rsidRPr="00EB0865">
              <w:rPr>
                <w:b/>
              </w:rPr>
              <w:t>Affected existing specifications *</w:t>
            </w:r>
            <w:r w:rsidRPr="00EB0865">
              <w:rPr>
                <w:b/>
              </w:rPr>
              <w:br/>
            </w:r>
            <w:r w:rsidRPr="00F438FF">
              <w:t>[None in the case of Study Items]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E12886" w:rsidTr="00B4049A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36.331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  <w:r>
              <w:t>Radio Resource Control protocol specification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  <w:r w:rsidRPr="004A6C06">
              <w:rPr>
                <w:lang w:val="en-US"/>
              </w:rPr>
              <w:t>RAN#63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EB0865" w:rsidRDefault="00E12886" w:rsidP="00B4049A">
            <w:pPr>
              <w:pStyle w:val="TAL"/>
              <w:rPr>
                <w:b/>
              </w:rPr>
            </w:pPr>
          </w:p>
        </w:tc>
      </w:tr>
      <w:tr w:rsidR="00E12886" w:rsidTr="00B4049A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36.304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  <w:r w:rsidRPr="004A6C06">
              <w:rPr>
                <w:lang w:val="en-US"/>
              </w:rPr>
              <w:t>User Equipment (UE) procedures in idle mode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  <w:r w:rsidRPr="004A6C06">
              <w:rPr>
                <w:lang w:val="en-US"/>
              </w:rPr>
              <w:t>RAN#63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EB0865" w:rsidRDefault="00E12886" w:rsidP="00B4049A">
            <w:pPr>
              <w:pStyle w:val="TAL"/>
              <w:rPr>
                <w:b/>
              </w:rPr>
            </w:pPr>
          </w:p>
        </w:tc>
      </w:tr>
      <w:tr w:rsidR="00E12886" w:rsidTr="00B4049A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60A14" w:rsidRDefault="00E12886" w:rsidP="00B404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36.133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  <w:r>
              <w:rPr>
                <w:sz w:val="20"/>
              </w:rPr>
              <w:t>Requirements for support of radio resource management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  <w:r w:rsidRPr="004A6C06">
              <w:rPr>
                <w:lang w:val="en-US"/>
              </w:rPr>
              <w:t>RAN#63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bCs/>
              </w:rPr>
            </w:pPr>
            <w:r>
              <w:rPr>
                <w:bCs/>
              </w:rPr>
              <w:t>If any changes are identified.</w:t>
            </w:r>
          </w:p>
        </w:tc>
      </w:tr>
      <w:tr w:rsidR="00E12886" w:rsidTr="00B4049A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E12886" w:rsidRDefault="00E12886" w:rsidP="00B4049A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EB0865" w:rsidRDefault="00E12886" w:rsidP="00B4049A">
            <w:pPr>
              <w:pStyle w:val="TAL"/>
              <w:rPr>
                <w:b/>
              </w:rPr>
            </w:pPr>
          </w:p>
        </w:tc>
      </w:tr>
      <w:tr w:rsidR="00E12886" w:rsidTr="00B4049A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EB0865" w:rsidRDefault="00E12886" w:rsidP="00B4049A">
            <w:pPr>
              <w:pStyle w:val="TAL"/>
              <w:rPr>
                <w:b/>
              </w:rPr>
            </w:pPr>
          </w:p>
        </w:tc>
      </w:tr>
      <w:tr w:rsidR="00E12886" w:rsidTr="00B4049A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60A14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6" w:rsidRPr="004A6C06" w:rsidRDefault="00E12886" w:rsidP="00B4049A">
            <w:pPr>
              <w:pStyle w:val="TAL"/>
              <w:rPr>
                <w:bCs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12886" w:rsidRDefault="004D48A2" w:rsidP="000E6A3B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</w:tbl>
    <w:p w:rsidR="004F393E" w:rsidRDefault="004F393E">
      <w:pPr>
        <w:ind w:right="-99"/>
      </w:pPr>
    </w:p>
    <w:p w:rsidR="00EB0865" w:rsidRDefault="00EB0865">
      <w:pPr>
        <w:ind w:right="-99"/>
      </w:pPr>
    </w:p>
    <w:p w:rsidR="00EB0865" w:rsidRDefault="00EB0865">
      <w:pPr>
        <w:ind w:right="-99"/>
      </w:pPr>
    </w:p>
    <w:p w:rsidR="004F393E" w:rsidRDefault="004F393E">
      <w:pPr>
        <w:pStyle w:val="Heading2"/>
        <w:rPr>
          <w:lang w:val="pl-PL"/>
        </w:rPr>
      </w:pPr>
      <w:r w:rsidRPr="00464EF3">
        <w:rPr>
          <w:lang w:val="pl-PL"/>
        </w:rPr>
        <w:t>11</w:t>
      </w:r>
      <w:r w:rsidRPr="00464EF3">
        <w:rPr>
          <w:lang w:val="pl-PL"/>
        </w:rPr>
        <w:tab/>
      </w:r>
      <w:r w:rsidRPr="00464EF3">
        <w:rPr>
          <w:lang w:val="pl-PL"/>
        </w:rPr>
        <w:tab/>
        <w:t>Work item rapporteur(s) *</w:t>
      </w:r>
    </w:p>
    <w:p w:rsidR="00496666" w:rsidRDefault="00FE0C30" w:rsidP="004D48A2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="00962AF4">
        <w:rPr>
          <w:lang w:val="pl-PL"/>
        </w:rPr>
        <w:t xml:space="preserve">Sudeep Palat, </w:t>
      </w:r>
      <w:r w:rsidR="005015DA">
        <w:rPr>
          <w:lang w:val="pl-PL"/>
        </w:rPr>
        <w:t>Alcatel-Lucent</w:t>
      </w:r>
    </w:p>
    <w:p w:rsidR="00FE0C30" w:rsidRPr="00496666" w:rsidRDefault="00FE0C30" w:rsidP="00496666">
      <w:pPr>
        <w:rPr>
          <w:lang w:val="pl-PL"/>
        </w:rPr>
      </w:pPr>
    </w:p>
    <w:p w:rsidR="004F393E" w:rsidRDefault="004F393E">
      <w:pPr>
        <w:pStyle w:val="Heading2"/>
      </w:pPr>
      <w:r>
        <w:t>12</w:t>
      </w:r>
      <w:r>
        <w:tab/>
      </w:r>
      <w:r>
        <w:tab/>
        <w:t>Work item leadership *</w:t>
      </w:r>
    </w:p>
    <w:p w:rsidR="004B1005" w:rsidRDefault="004F393E">
      <w:r>
        <w:tab/>
      </w:r>
      <w:r>
        <w:tab/>
        <w:t>RAN WG</w:t>
      </w:r>
      <w:r w:rsidR="004D48A2">
        <w:t>2</w:t>
      </w:r>
    </w:p>
    <w:p w:rsidR="004F393E" w:rsidRDefault="004F393E">
      <w:pPr>
        <w:pStyle w:val="Heading2"/>
      </w:pPr>
      <w:r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EB0865" w:rsidTr="0091021C">
        <w:trPr>
          <w:jc w:val="center"/>
        </w:trPr>
        <w:tc>
          <w:tcPr>
            <w:tcW w:w="6487" w:type="dxa"/>
          </w:tcPr>
          <w:p w:rsidR="00EB0865" w:rsidRDefault="00EB0865" w:rsidP="0091021C">
            <w:pPr>
              <w:pStyle w:val="TAH"/>
            </w:pPr>
            <w:r>
              <w:t>Supporting IM name</w:t>
            </w:r>
          </w:p>
        </w:tc>
      </w:tr>
      <w:tr w:rsidR="00883091" w:rsidRPr="000D08C0" w:rsidTr="00797B9F">
        <w:trPr>
          <w:jc w:val="center"/>
        </w:trPr>
        <w:tc>
          <w:tcPr>
            <w:tcW w:w="6487" w:type="dxa"/>
          </w:tcPr>
          <w:p w:rsidR="00883091" w:rsidRPr="000D08C0" w:rsidRDefault="00883091" w:rsidP="00797B9F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Alcatel-Lucent</w:t>
            </w:r>
          </w:p>
        </w:tc>
      </w:tr>
      <w:tr w:rsidR="000D08C0" w:rsidRPr="000D08C0" w:rsidTr="0091021C">
        <w:trPr>
          <w:jc w:val="center"/>
        </w:trPr>
        <w:tc>
          <w:tcPr>
            <w:tcW w:w="6487" w:type="dxa"/>
          </w:tcPr>
          <w:p w:rsidR="000D08C0" w:rsidRPr="000D08C0" w:rsidRDefault="000D08C0" w:rsidP="0091021C">
            <w:pPr>
              <w:pStyle w:val="TAL"/>
              <w:rPr>
                <w:bCs/>
              </w:rPr>
            </w:pPr>
            <w:r w:rsidRPr="000D08C0">
              <w:rPr>
                <w:bCs/>
              </w:rPr>
              <w:t xml:space="preserve">Alcatel-Lucent </w:t>
            </w:r>
            <w:smartTag w:uri="urn:schemas-microsoft-com:office:smarttags" w:element="City">
              <w:r w:rsidRPr="000D08C0">
                <w:rPr>
                  <w:bCs/>
                </w:rPr>
                <w:t>Shanghai</w:t>
              </w:r>
            </w:smartTag>
            <w:r w:rsidRPr="000D08C0">
              <w:rPr>
                <w:bCs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0D08C0">
                  <w:rPr>
                    <w:bCs/>
                  </w:rPr>
                  <w:t>Bell</w:t>
                </w:r>
              </w:smartTag>
            </w:smartTag>
          </w:p>
        </w:tc>
      </w:tr>
      <w:tr w:rsidR="004322AB" w:rsidRPr="000D08C0" w:rsidTr="0091021C">
        <w:trPr>
          <w:jc w:val="center"/>
        </w:trPr>
        <w:tc>
          <w:tcPr>
            <w:tcW w:w="6487" w:type="dxa"/>
          </w:tcPr>
          <w:p w:rsidR="004322AB" w:rsidRPr="000D08C0" w:rsidRDefault="004322AB" w:rsidP="0091021C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NEC</w:t>
            </w:r>
          </w:p>
        </w:tc>
      </w:tr>
      <w:tr w:rsidR="000D08C0" w:rsidRPr="000D08C0" w:rsidTr="0091021C">
        <w:trPr>
          <w:jc w:val="center"/>
        </w:trPr>
        <w:tc>
          <w:tcPr>
            <w:tcW w:w="6487" w:type="dxa"/>
          </w:tcPr>
          <w:p w:rsidR="000D08C0" w:rsidRPr="000D08C0" w:rsidRDefault="000D08C0" w:rsidP="0091021C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NTT DOCOMO</w:t>
            </w:r>
          </w:p>
        </w:tc>
      </w:tr>
      <w:tr w:rsidR="00FA2B9A" w:rsidRPr="000D08C0" w:rsidTr="00FA7BD0">
        <w:trPr>
          <w:jc w:val="center"/>
        </w:trPr>
        <w:tc>
          <w:tcPr>
            <w:tcW w:w="6487" w:type="dxa"/>
          </w:tcPr>
          <w:p w:rsidR="00FA2B9A" w:rsidRPr="000D08C0" w:rsidRDefault="00FA2B9A" w:rsidP="00FA7BD0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Intel</w:t>
            </w:r>
          </w:p>
        </w:tc>
      </w:tr>
      <w:tr w:rsidR="00FA2B9A" w:rsidRPr="000D08C0" w:rsidTr="00FA7BD0">
        <w:trPr>
          <w:jc w:val="center"/>
        </w:trPr>
        <w:tc>
          <w:tcPr>
            <w:tcW w:w="6487" w:type="dxa"/>
          </w:tcPr>
          <w:p w:rsidR="00FA2B9A" w:rsidRPr="000D08C0" w:rsidRDefault="00FA2B9A" w:rsidP="00FA7BD0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Samsung</w:t>
            </w:r>
          </w:p>
        </w:tc>
      </w:tr>
      <w:tr w:rsidR="00034D72" w:rsidRPr="00460A14" w:rsidTr="00B526FA">
        <w:trPr>
          <w:jc w:val="center"/>
        </w:trPr>
        <w:tc>
          <w:tcPr>
            <w:tcW w:w="6487" w:type="dxa"/>
          </w:tcPr>
          <w:p w:rsidR="00034D72" w:rsidRPr="00460A14" w:rsidRDefault="00034D72" w:rsidP="00B526FA">
            <w:pPr>
              <w:pStyle w:val="TAL"/>
              <w:rPr>
                <w:bCs/>
              </w:rPr>
            </w:pPr>
            <w:r w:rsidRPr="00460A14">
              <w:rPr>
                <w:bCs/>
              </w:rPr>
              <w:t>Qualcomm</w:t>
            </w:r>
          </w:p>
        </w:tc>
      </w:tr>
      <w:tr w:rsidR="00EF6B40" w:rsidRPr="000D08C0" w:rsidTr="0091021C">
        <w:trPr>
          <w:jc w:val="center"/>
        </w:trPr>
        <w:tc>
          <w:tcPr>
            <w:tcW w:w="6487" w:type="dxa"/>
          </w:tcPr>
          <w:p w:rsidR="00EF6B40" w:rsidRPr="000D08C0" w:rsidRDefault="00EF6B40" w:rsidP="0091021C">
            <w:pPr>
              <w:pStyle w:val="TAL"/>
              <w:rPr>
                <w:bCs/>
              </w:rPr>
            </w:pPr>
            <w:r>
              <w:rPr>
                <w:bCs/>
              </w:rPr>
              <w:t>Nokia Corporation</w:t>
            </w:r>
          </w:p>
        </w:tc>
      </w:tr>
      <w:tr w:rsidR="00EB0865" w:rsidRPr="000D08C0" w:rsidTr="0091021C">
        <w:trPr>
          <w:jc w:val="center"/>
        </w:trPr>
        <w:tc>
          <w:tcPr>
            <w:tcW w:w="6487" w:type="dxa"/>
          </w:tcPr>
          <w:p w:rsidR="00EB0865" w:rsidRPr="000D08C0" w:rsidRDefault="004D48A2" w:rsidP="0091021C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Nokia Siemens Networks</w:t>
            </w:r>
          </w:p>
        </w:tc>
      </w:tr>
      <w:tr w:rsidR="00EB0865" w:rsidRPr="000D08C0" w:rsidTr="0091021C">
        <w:trPr>
          <w:jc w:val="center"/>
        </w:trPr>
        <w:tc>
          <w:tcPr>
            <w:tcW w:w="6487" w:type="dxa"/>
          </w:tcPr>
          <w:p w:rsidR="00EB0865" w:rsidRPr="000D08C0" w:rsidRDefault="000D08C0" w:rsidP="0091021C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Ericsson</w:t>
            </w:r>
          </w:p>
        </w:tc>
      </w:tr>
      <w:tr w:rsidR="000042DD" w:rsidRPr="000D08C0" w:rsidTr="0091021C">
        <w:trPr>
          <w:jc w:val="center"/>
        </w:trPr>
        <w:tc>
          <w:tcPr>
            <w:tcW w:w="6487" w:type="dxa"/>
          </w:tcPr>
          <w:p w:rsidR="000042DD" w:rsidRPr="000D08C0" w:rsidRDefault="000042DD" w:rsidP="0091021C">
            <w:pPr>
              <w:pStyle w:val="TAL"/>
              <w:rPr>
                <w:bCs/>
              </w:rPr>
            </w:pPr>
            <w:r>
              <w:rPr>
                <w:bCs/>
              </w:rPr>
              <w:t>ST-Ericsson</w:t>
            </w:r>
          </w:p>
        </w:tc>
      </w:tr>
      <w:tr w:rsidR="00AB266F" w:rsidRPr="000D08C0" w:rsidTr="0091021C">
        <w:trPr>
          <w:jc w:val="center"/>
        </w:trPr>
        <w:tc>
          <w:tcPr>
            <w:tcW w:w="6487" w:type="dxa"/>
          </w:tcPr>
          <w:p w:rsidR="00AB266F" w:rsidRPr="000D08C0" w:rsidRDefault="004322AB" w:rsidP="00581A1B">
            <w:pPr>
              <w:pStyle w:val="TAL"/>
              <w:rPr>
                <w:bCs/>
              </w:rPr>
            </w:pPr>
            <w:proofErr w:type="spellStart"/>
            <w:r w:rsidRPr="000D08C0">
              <w:rPr>
                <w:bCs/>
              </w:rPr>
              <w:t>Renesas</w:t>
            </w:r>
            <w:proofErr w:type="spellEnd"/>
            <w:r w:rsidRPr="000D08C0">
              <w:rPr>
                <w:bCs/>
              </w:rPr>
              <w:t xml:space="preserve"> </w:t>
            </w:r>
            <w:r w:rsidR="00EF6B40">
              <w:rPr>
                <w:bCs/>
              </w:rPr>
              <w:t>Mobile Europe Ltd</w:t>
            </w:r>
          </w:p>
        </w:tc>
      </w:tr>
      <w:tr w:rsidR="006D0B6E" w:rsidRPr="000D08C0" w:rsidTr="0091021C">
        <w:trPr>
          <w:jc w:val="center"/>
        </w:trPr>
        <w:tc>
          <w:tcPr>
            <w:tcW w:w="6487" w:type="dxa"/>
          </w:tcPr>
          <w:p w:rsidR="006D0B6E" w:rsidRPr="000D08C0" w:rsidRDefault="000D08C0" w:rsidP="0091021C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Inter-Digital</w:t>
            </w:r>
            <w:r>
              <w:rPr>
                <w:bCs/>
              </w:rPr>
              <w:t xml:space="preserve"> </w:t>
            </w:r>
          </w:p>
        </w:tc>
      </w:tr>
      <w:tr w:rsidR="00460A14" w:rsidRPr="00EF6B40" w:rsidTr="0091021C">
        <w:trPr>
          <w:jc w:val="center"/>
        </w:trPr>
        <w:tc>
          <w:tcPr>
            <w:tcW w:w="6487" w:type="dxa"/>
          </w:tcPr>
          <w:p w:rsidR="00460A14" w:rsidRPr="00EF6B40" w:rsidRDefault="00F20568" w:rsidP="00B4049A">
            <w:pPr>
              <w:pStyle w:val="TAL"/>
              <w:rPr>
                <w:bCs/>
                <w:rPrChange w:id="0" w:author="ALU" w:date="2012-09-04T17:05:00Z">
                  <w:rPr>
                    <w:b/>
                  </w:rPr>
                </w:rPrChange>
              </w:rPr>
            </w:pPr>
            <w:proofErr w:type="spellStart"/>
            <w:r w:rsidRPr="00F20568">
              <w:rPr>
                <w:bCs/>
                <w:rPrChange w:id="1" w:author="ALU" w:date="2012-09-04T17:05:00Z">
                  <w:rPr>
                    <w:b/>
                  </w:rPr>
                </w:rPrChange>
              </w:rPr>
              <w:t>NewPostcom</w:t>
            </w:r>
            <w:proofErr w:type="spellEnd"/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F6B40" w:rsidRDefault="00F20568" w:rsidP="0091021C">
            <w:pPr>
              <w:pStyle w:val="TAL"/>
              <w:rPr>
                <w:bCs/>
                <w:rPrChange w:id="2" w:author="ALU" w:date="2012-09-04T17:06:00Z">
                  <w:rPr>
                    <w:b/>
                  </w:rPr>
                </w:rPrChange>
              </w:rPr>
            </w:pPr>
            <w:r w:rsidRPr="00F20568">
              <w:rPr>
                <w:bCs/>
                <w:rPrChange w:id="3" w:author="ALU" w:date="2012-09-04T17:06:00Z">
                  <w:rPr>
                    <w:b/>
                  </w:rPr>
                </w:rPrChange>
              </w:rPr>
              <w:t>KDDI</w:t>
            </w: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EB0865" w:rsidRDefault="00460A14" w:rsidP="0091021C">
            <w:pPr>
              <w:pStyle w:val="TAL"/>
              <w:rPr>
                <w:b/>
              </w:rPr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Pr="00834010" w:rsidRDefault="00460A14" w:rsidP="0091021C">
            <w:pPr>
              <w:pStyle w:val="TAL"/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</w:pPr>
          </w:p>
        </w:tc>
      </w:tr>
      <w:tr w:rsidR="00460A14" w:rsidTr="0091021C">
        <w:trPr>
          <w:jc w:val="center"/>
        </w:trPr>
        <w:tc>
          <w:tcPr>
            <w:tcW w:w="6487" w:type="dxa"/>
          </w:tcPr>
          <w:p w:rsidR="00460A14" w:rsidRDefault="00460A14" w:rsidP="0091021C">
            <w:pPr>
              <w:pStyle w:val="TAL"/>
            </w:pPr>
          </w:p>
        </w:tc>
      </w:tr>
    </w:tbl>
    <w:p w:rsidR="004F393E" w:rsidRDefault="004F393E"/>
    <w:p w:rsidR="004F393E" w:rsidRDefault="004F393E" w:rsidP="00980E81"/>
    <w:p w:rsidR="004F393E" w:rsidRDefault="004F393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form</w:t>
      </w:r>
      <w:proofErr w:type="gramEnd"/>
      <w:r>
        <w:rPr>
          <w:vanish/>
          <w:sz w:val="12"/>
        </w:rPr>
        <w:t xml:space="preserve"> change history: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draft</w:t>
      </w:r>
      <w:proofErr w:type="gramEnd"/>
      <w:r>
        <w:rPr>
          <w:vanish/>
          <w:sz w:val="12"/>
        </w:rPr>
        <w:t xml:space="preserve"> mods Scarrone-Meredith 2008-07 ff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lastRenderedPageBreak/>
        <w:t>v1.4.0: offered to SA#23 for approval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sectPr w:rsidR="004F393E" w:rsidSect="007A74E7">
      <w:pgSz w:w="11906" w:h="16838"/>
      <w:pgMar w:top="1440" w:right="626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23B" w:rsidRDefault="00FB023B">
      <w:r>
        <w:separator/>
      </w:r>
    </w:p>
  </w:endnote>
  <w:endnote w:type="continuationSeparator" w:id="0">
    <w:p w:rsidR="00FB023B" w:rsidRDefault="00FB0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23B" w:rsidRDefault="00FB023B">
      <w:r>
        <w:separator/>
      </w:r>
    </w:p>
  </w:footnote>
  <w:footnote w:type="continuationSeparator" w:id="0">
    <w:p w:rsidR="00FB023B" w:rsidRDefault="00FB02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AA2A68"/>
    <w:multiLevelType w:val="hybridMultilevel"/>
    <w:tmpl w:val="385C90A6"/>
    <w:lvl w:ilvl="0" w:tplc="999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4580554">
      <w:start w:val="45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08E4">
      <w:start w:val="45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1E0380">
      <w:start w:val="452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747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AC223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1C0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02C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B0D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AF17781"/>
    <w:multiLevelType w:val="hybridMultilevel"/>
    <w:tmpl w:val="10003E72"/>
    <w:lvl w:ilvl="0" w:tplc="53F0A58A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97411A1"/>
    <w:multiLevelType w:val="hybridMultilevel"/>
    <w:tmpl w:val="BC00E4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BD1218"/>
    <w:multiLevelType w:val="hybridMultilevel"/>
    <w:tmpl w:val="AEDA60E4"/>
    <w:lvl w:ilvl="0" w:tplc="F4363F5A">
      <w:start w:val="10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4E2"/>
    <w:rsid w:val="000042DD"/>
    <w:rsid w:val="00025F9B"/>
    <w:rsid w:val="00034D72"/>
    <w:rsid w:val="000514A9"/>
    <w:rsid w:val="0005494E"/>
    <w:rsid w:val="00065445"/>
    <w:rsid w:val="00066D09"/>
    <w:rsid w:val="0008267F"/>
    <w:rsid w:val="00083BFD"/>
    <w:rsid w:val="000A5D94"/>
    <w:rsid w:val="000C4FFD"/>
    <w:rsid w:val="000D08C0"/>
    <w:rsid w:val="000D2EF2"/>
    <w:rsid w:val="000E044B"/>
    <w:rsid w:val="000E6A3B"/>
    <w:rsid w:val="00106F16"/>
    <w:rsid w:val="00107059"/>
    <w:rsid w:val="00125599"/>
    <w:rsid w:val="001278DE"/>
    <w:rsid w:val="00140E2F"/>
    <w:rsid w:val="00146561"/>
    <w:rsid w:val="001569D6"/>
    <w:rsid w:val="00157390"/>
    <w:rsid w:val="00167F51"/>
    <w:rsid w:val="001774BE"/>
    <w:rsid w:val="00182A86"/>
    <w:rsid w:val="00187F33"/>
    <w:rsid w:val="001A134A"/>
    <w:rsid w:val="001A32BF"/>
    <w:rsid w:val="001B04FC"/>
    <w:rsid w:val="001C38E7"/>
    <w:rsid w:val="001C3EA5"/>
    <w:rsid w:val="001C410E"/>
    <w:rsid w:val="001D6989"/>
    <w:rsid w:val="001D7EED"/>
    <w:rsid w:val="001E62E5"/>
    <w:rsid w:val="001E6CA1"/>
    <w:rsid w:val="001E7B76"/>
    <w:rsid w:val="001F3AD0"/>
    <w:rsid w:val="001F4CA7"/>
    <w:rsid w:val="001F5064"/>
    <w:rsid w:val="00201D6F"/>
    <w:rsid w:val="0021086F"/>
    <w:rsid w:val="00211B6D"/>
    <w:rsid w:val="002254D4"/>
    <w:rsid w:val="00240DC4"/>
    <w:rsid w:val="00264F7A"/>
    <w:rsid w:val="002A0E70"/>
    <w:rsid w:val="002B4DDA"/>
    <w:rsid w:val="002C1FF7"/>
    <w:rsid w:val="002C508D"/>
    <w:rsid w:val="002D124F"/>
    <w:rsid w:val="002D4B4C"/>
    <w:rsid w:val="002E422D"/>
    <w:rsid w:val="002F02FF"/>
    <w:rsid w:val="002F76C6"/>
    <w:rsid w:val="00300EF4"/>
    <w:rsid w:val="0030335F"/>
    <w:rsid w:val="003236A0"/>
    <w:rsid w:val="003302AE"/>
    <w:rsid w:val="00332E64"/>
    <w:rsid w:val="00341F4C"/>
    <w:rsid w:val="00381CF2"/>
    <w:rsid w:val="00383E32"/>
    <w:rsid w:val="0038759C"/>
    <w:rsid w:val="00396830"/>
    <w:rsid w:val="003A0C28"/>
    <w:rsid w:val="003A11A6"/>
    <w:rsid w:val="003B14E3"/>
    <w:rsid w:val="003B5ABF"/>
    <w:rsid w:val="003D4BA0"/>
    <w:rsid w:val="00403824"/>
    <w:rsid w:val="004078E3"/>
    <w:rsid w:val="0041042C"/>
    <w:rsid w:val="004177E1"/>
    <w:rsid w:val="004256DB"/>
    <w:rsid w:val="004322AB"/>
    <w:rsid w:val="00433FDA"/>
    <w:rsid w:val="00450973"/>
    <w:rsid w:val="00460A14"/>
    <w:rsid w:val="00464EF3"/>
    <w:rsid w:val="00473C7E"/>
    <w:rsid w:val="00477DC4"/>
    <w:rsid w:val="00496666"/>
    <w:rsid w:val="00497143"/>
    <w:rsid w:val="004A6C06"/>
    <w:rsid w:val="004B1005"/>
    <w:rsid w:val="004B7A38"/>
    <w:rsid w:val="004C3F71"/>
    <w:rsid w:val="004C4B4A"/>
    <w:rsid w:val="004C5B4E"/>
    <w:rsid w:val="004C6DE7"/>
    <w:rsid w:val="004D1456"/>
    <w:rsid w:val="004D48A2"/>
    <w:rsid w:val="004E7477"/>
    <w:rsid w:val="004F393E"/>
    <w:rsid w:val="004F410D"/>
    <w:rsid w:val="005015DA"/>
    <w:rsid w:val="005174E2"/>
    <w:rsid w:val="00525D89"/>
    <w:rsid w:val="00543A28"/>
    <w:rsid w:val="00551CB4"/>
    <w:rsid w:val="0056481B"/>
    <w:rsid w:val="00581A1B"/>
    <w:rsid w:val="00581B46"/>
    <w:rsid w:val="005B288C"/>
    <w:rsid w:val="005B40E8"/>
    <w:rsid w:val="005C0D7C"/>
    <w:rsid w:val="005F2CEA"/>
    <w:rsid w:val="005F6779"/>
    <w:rsid w:val="0061751C"/>
    <w:rsid w:val="00617B8D"/>
    <w:rsid w:val="00626B1B"/>
    <w:rsid w:val="006511AA"/>
    <w:rsid w:val="006802CC"/>
    <w:rsid w:val="006814DC"/>
    <w:rsid w:val="00684269"/>
    <w:rsid w:val="0068523E"/>
    <w:rsid w:val="006A5BA4"/>
    <w:rsid w:val="006B14EB"/>
    <w:rsid w:val="006C1A62"/>
    <w:rsid w:val="006C7F73"/>
    <w:rsid w:val="006D0B6E"/>
    <w:rsid w:val="006D2EF4"/>
    <w:rsid w:val="00737B1E"/>
    <w:rsid w:val="00740A51"/>
    <w:rsid w:val="007525DE"/>
    <w:rsid w:val="0075381B"/>
    <w:rsid w:val="007709B7"/>
    <w:rsid w:val="00797B9F"/>
    <w:rsid w:val="007A74E7"/>
    <w:rsid w:val="007B7223"/>
    <w:rsid w:val="007C1F41"/>
    <w:rsid w:val="007D01A9"/>
    <w:rsid w:val="007D1BE9"/>
    <w:rsid w:val="00805607"/>
    <w:rsid w:val="00807969"/>
    <w:rsid w:val="00810F60"/>
    <w:rsid w:val="00823BB2"/>
    <w:rsid w:val="00830ED2"/>
    <w:rsid w:val="00844798"/>
    <w:rsid w:val="0086634A"/>
    <w:rsid w:val="00883091"/>
    <w:rsid w:val="0089349A"/>
    <w:rsid w:val="008961F0"/>
    <w:rsid w:val="008A2702"/>
    <w:rsid w:val="008B523F"/>
    <w:rsid w:val="008C6CC7"/>
    <w:rsid w:val="0091021C"/>
    <w:rsid w:val="009339B3"/>
    <w:rsid w:val="009409EB"/>
    <w:rsid w:val="009516C2"/>
    <w:rsid w:val="00952B13"/>
    <w:rsid w:val="00962AF4"/>
    <w:rsid w:val="00980E81"/>
    <w:rsid w:val="009C02A7"/>
    <w:rsid w:val="009C1FE1"/>
    <w:rsid w:val="009C4E60"/>
    <w:rsid w:val="009C7DC4"/>
    <w:rsid w:val="009E108B"/>
    <w:rsid w:val="009E17ED"/>
    <w:rsid w:val="009E299B"/>
    <w:rsid w:val="009E56E8"/>
    <w:rsid w:val="00A03222"/>
    <w:rsid w:val="00A11DD7"/>
    <w:rsid w:val="00A22597"/>
    <w:rsid w:val="00A3072D"/>
    <w:rsid w:val="00A35C55"/>
    <w:rsid w:val="00A37207"/>
    <w:rsid w:val="00A50E0B"/>
    <w:rsid w:val="00A5555C"/>
    <w:rsid w:val="00A75748"/>
    <w:rsid w:val="00AA6A91"/>
    <w:rsid w:val="00AB266F"/>
    <w:rsid w:val="00AB31C3"/>
    <w:rsid w:val="00AB7D79"/>
    <w:rsid w:val="00AC184E"/>
    <w:rsid w:val="00AC648E"/>
    <w:rsid w:val="00AD1B6E"/>
    <w:rsid w:val="00AE6680"/>
    <w:rsid w:val="00B1413F"/>
    <w:rsid w:val="00B14D3B"/>
    <w:rsid w:val="00B371B8"/>
    <w:rsid w:val="00B4049A"/>
    <w:rsid w:val="00B428A4"/>
    <w:rsid w:val="00B517D6"/>
    <w:rsid w:val="00B526FA"/>
    <w:rsid w:val="00B703EC"/>
    <w:rsid w:val="00B74313"/>
    <w:rsid w:val="00B83DB0"/>
    <w:rsid w:val="00B86304"/>
    <w:rsid w:val="00BC653D"/>
    <w:rsid w:val="00BD0DDA"/>
    <w:rsid w:val="00BF06E5"/>
    <w:rsid w:val="00C04674"/>
    <w:rsid w:val="00C0794C"/>
    <w:rsid w:val="00C218D6"/>
    <w:rsid w:val="00C21D34"/>
    <w:rsid w:val="00C33AE5"/>
    <w:rsid w:val="00C551E2"/>
    <w:rsid w:val="00C55AAE"/>
    <w:rsid w:val="00C6209D"/>
    <w:rsid w:val="00C64D97"/>
    <w:rsid w:val="00C67E9E"/>
    <w:rsid w:val="00C766C0"/>
    <w:rsid w:val="00C77A8D"/>
    <w:rsid w:val="00C85E00"/>
    <w:rsid w:val="00CA146C"/>
    <w:rsid w:val="00CA276C"/>
    <w:rsid w:val="00CB452C"/>
    <w:rsid w:val="00CC6EDA"/>
    <w:rsid w:val="00CD4430"/>
    <w:rsid w:val="00CE47C5"/>
    <w:rsid w:val="00D02ABD"/>
    <w:rsid w:val="00D30B71"/>
    <w:rsid w:val="00D50EE0"/>
    <w:rsid w:val="00D61FED"/>
    <w:rsid w:val="00D82056"/>
    <w:rsid w:val="00D8686D"/>
    <w:rsid w:val="00D86D4D"/>
    <w:rsid w:val="00D8745A"/>
    <w:rsid w:val="00D924E0"/>
    <w:rsid w:val="00DA341C"/>
    <w:rsid w:val="00DB1816"/>
    <w:rsid w:val="00DD238F"/>
    <w:rsid w:val="00DE6C8F"/>
    <w:rsid w:val="00DE788E"/>
    <w:rsid w:val="00E12886"/>
    <w:rsid w:val="00E1559D"/>
    <w:rsid w:val="00E15F68"/>
    <w:rsid w:val="00E44089"/>
    <w:rsid w:val="00E522B5"/>
    <w:rsid w:val="00E64411"/>
    <w:rsid w:val="00E64B15"/>
    <w:rsid w:val="00E85979"/>
    <w:rsid w:val="00E90BB1"/>
    <w:rsid w:val="00E95DC0"/>
    <w:rsid w:val="00EB0865"/>
    <w:rsid w:val="00EB1056"/>
    <w:rsid w:val="00EB33F5"/>
    <w:rsid w:val="00EB51B7"/>
    <w:rsid w:val="00EB5FB6"/>
    <w:rsid w:val="00EC55C2"/>
    <w:rsid w:val="00EF268B"/>
    <w:rsid w:val="00EF6B40"/>
    <w:rsid w:val="00EF73BD"/>
    <w:rsid w:val="00F20568"/>
    <w:rsid w:val="00F3211F"/>
    <w:rsid w:val="00F35E87"/>
    <w:rsid w:val="00F43825"/>
    <w:rsid w:val="00F438FF"/>
    <w:rsid w:val="00F567CA"/>
    <w:rsid w:val="00F93F7F"/>
    <w:rsid w:val="00FA0699"/>
    <w:rsid w:val="00FA2B9A"/>
    <w:rsid w:val="00FA7BD0"/>
    <w:rsid w:val="00FB023B"/>
    <w:rsid w:val="00FC2A1D"/>
    <w:rsid w:val="00FC574B"/>
    <w:rsid w:val="00FD6E7A"/>
    <w:rsid w:val="00FE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6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EF6B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F6B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6B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6B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6B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6B40"/>
    <w:pPr>
      <w:outlineLvl w:val="5"/>
    </w:pPr>
  </w:style>
  <w:style w:type="paragraph" w:styleId="Heading7">
    <w:name w:val="heading 7"/>
    <w:basedOn w:val="H6"/>
    <w:next w:val="Normal"/>
    <w:qFormat/>
    <w:rsid w:val="00EF6B40"/>
    <w:pPr>
      <w:outlineLvl w:val="6"/>
    </w:pPr>
  </w:style>
  <w:style w:type="paragraph" w:styleId="Heading8">
    <w:name w:val="heading 8"/>
    <w:basedOn w:val="Heading1"/>
    <w:next w:val="Normal"/>
    <w:qFormat/>
    <w:rsid w:val="00EF6B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6B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F6B4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20568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F6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F2056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2056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6B40"/>
    <w:rPr>
      <w:b/>
    </w:rPr>
  </w:style>
  <w:style w:type="paragraph" w:customStyle="1" w:styleId="HE">
    <w:name w:val="HE"/>
    <w:basedOn w:val="Normal"/>
    <w:rsid w:val="00F20568"/>
    <w:rPr>
      <w:rFonts w:ascii="Arial" w:hAnsi="Arial"/>
      <w:b/>
    </w:rPr>
  </w:style>
  <w:style w:type="paragraph" w:styleId="BalloonText">
    <w:name w:val="Balloon Text"/>
    <w:basedOn w:val="Normal"/>
    <w:semiHidden/>
    <w:rsid w:val="00F2056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F20568"/>
    <w:rPr>
      <w:sz w:val="16"/>
      <w:szCs w:val="16"/>
    </w:rPr>
  </w:style>
  <w:style w:type="paragraph" w:styleId="CommentText">
    <w:name w:val="annotation text"/>
    <w:basedOn w:val="Normal"/>
    <w:semiHidden/>
    <w:rsid w:val="00F20568"/>
  </w:style>
  <w:style w:type="paragraph" w:styleId="CommentSubject">
    <w:name w:val="annotation subject"/>
    <w:basedOn w:val="CommentText"/>
    <w:next w:val="CommentText"/>
    <w:semiHidden/>
    <w:rsid w:val="00F20568"/>
    <w:rPr>
      <w:b/>
      <w:bCs/>
    </w:rPr>
  </w:style>
  <w:style w:type="paragraph" w:customStyle="1" w:styleId="CRCoverPage">
    <w:name w:val="CR Cover Page"/>
    <w:rsid w:val="00F20568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F20568"/>
    <w:rPr>
      <w:color w:val="0000FF"/>
      <w:u w:val="single"/>
    </w:rPr>
  </w:style>
  <w:style w:type="paragraph" w:styleId="EndnoteText">
    <w:name w:val="endnote text"/>
    <w:basedOn w:val="Normal"/>
    <w:semiHidden/>
    <w:rsid w:val="00F20568"/>
  </w:style>
  <w:style w:type="character" w:styleId="EndnoteReference">
    <w:name w:val="endnote reference"/>
    <w:basedOn w:val="DefaultParagraphFont"/>
    <w:semiHidden/>
    <w:rsid w:val="00F20568"/>
    <w:rPr>
      <w:vertAlign w:val="superscript"/>
    </w:rPr>
  </w:style>
  <w:style w:type="paragraph" w:styleId="TOC8">
    <w:name w:val="toc 8"/>
    <w:basedOn w:val="TOC1"/>
    <w:semiHidden/>
    <w:rsid w:val="00EF6B40"/>
    <w:pPr>
      <w:spacing w:before="180"/>
      <w:ind w:left="2693" w:hanging="2693"/>
    </w:pPr>
    <w:rPr>
      <w:b/>
    </w:rPr>
  </w:style>
  <w:style w:type="paragraph" w:styleId="TOC1">
    <w:name w:val="toc 1"/>
    <w:semiHidden/>
    <w:rsid w:val="00EF6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F6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EF6B40"/>
    <w:pPr>
      <w:ind w:left="1701" w:hanging="1701"/>
    </w:pPr>
  </w:style>
  <w:style w:type="paragraph" w:styleId="TOC4">
    <w:name w:val="toc 4"/>
    <w:basedOn w:val="TOC3"/>
    <w:semiHidden/>
    <w:rsid w:val="00EF6B40"/>
    <w:pPr>
      <w:ind w:left="1418" w:hanging="1418"/>
    </w:pPr>
  </w:style>
  <w:style w:type="paragraph" w:styleId="TOC3">
    <w:name w:val="toc 3"/>
    <w:basedOn w:val="TOC2"/>
    <w:semiHidden/>
    <w:rsid w:val="00EF6B40"/>
    <w:pPr>
      <w:ind w:left="1134" w:hanging="1134"/>
    </w:pPr>
  </w:style>
  <w:style w:type="paragraph" w:styleId="TOC2">
    <w:name w:val="toc 2"/>
    <w:basedOn w:val="TOC1"/>
    <w:semiHidden/>
    <w:rsid w:val="00EF6B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6B40"/>
    <w:pPr>
      <w:ind w:left="284"/>
    </w:pPr>
  </w:style>
  <w:style w:type="paragraph" w:styleId="Index1">
    <w:name w:val="index 1"/>
    <w:basedOn w:val="Normal"/>
    <w:semiHidden/>
    <w:rsid w:val="00EF6B40"/>
    <w:pPr>
      <w:keepLines/>
      <w:spacing w:after="0"/>
    </w:pPr>
  </w:style>
  <w:style w:type="paragraph" w:customStyle="1" w:styleId="ZH">
    <w:name w:val="ZH"/>
    <w:rsid w:val="00EF6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F6B40"/>
    <w:pPr>
      <w:outlineLvl w:val="9"/>
    </w:pPr>
  </w:style>
  <w:style w:type="paragraph" w:styleId="ListNumber2">
    <w:name w:val="List Number 2"/>
    <w:basedOn w:val="ListNumber"/>
    <w:rsid w:val="00EF6B40"/>
    <w:pPr>
      <w:ind w:left="851"/>
    </w:pPr>
  </w:style>
  <w:style w:type="character" w:styleId="FootnoteReference">
    <w:name w:val="footnote reference"/>
    <w:basedOn w:val="DefaultParagraphFont"/>
    <w:semiHidden/>
    <w:rsid w:val="00EF6B40"/>
    <w:rPr>
      <w:b/>
      <w:position w:val="6"/>
      <w:sz w:val="16"/>
    </w:rPr>
  </w:style>
  <w:style w:type="paragraph" w:styleId="FootnoteText">
    <w:name w:val="footnote text"/>
    <w:basedOn w:val="Normal"/>
    <w:semiHidden/>
    <w:rsid w:val="00EF6B4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6B40"/>
    <w:pPr>
      <w:jc w:val="center"/>
    </w:pPr>
  </w:style>
  <w:style w:type="paragraph" w:customStyle="1" w:styleId="TF">
    <w:name w:val="TF"/>
    <w:basedOn w:val="TH"/>
    <w:rsid w:val="00EF6B40"/>
    <w:pPr>
      <w:keepNext w:val="0"/>
      <w:spacing w:before="0" w:after="240"/>
    </w:pPr>
  </w:style>
  <w:style w:type="paragraph" w:customStyle="1" w:styleId="NO">
    <w:name w:val="NO"/>
    <w:basedOn w:val="Normal"/>
    <w:rsid w:val="00EF6B40"/>
    <w:pPr>
      <w:keepLines/>
      <w:ind w:left="1135" w:hanging="851"/>
    </w:pPr>
  </w:style>
  <w:style w:type="paragraph" w:styleId="TOC9">
    <w:name w:val="toc 9"/>
    <w:basedOn w:val="TOC8"/>
    <w:semiHidden/>
    <w:rsid w:val="00EF6B40"/>
    <w:pPr>
      <w:ind w:left="1418" w:hanging="1418"/>
    </w:pPr>
  </w:style>
  <w:style w:type="paragraph" w:customStyle="1" w:styleId="EX">
    <w:name w:val="EX"/>
    <w:basedOn w:val="Normal"/>
    <w:rsid w:val="00EF6B40"/>
    <w:pPr>
      <w:keepLines/>
      <w:ind w:left="1702" w:hanging="1418"/>
    </w:pPr>
  </w:style>
  <w:style w:type="paragraph" w:customStyle="1" w:styleId="FP">
    <w:name w:val="FP"/>
    <w:basedOn w:val="Normal"/>
    <w:rsid w:val="00EF6B40"/>
    <w:pPr>
      <w:spacing w:after="0"/>
    </w:pPr>
  </w:style>
  <w:style w:type="paragraph" w:customStyle="1" w:styleId="LD">
    <w:name w:val="LD"/>
    <w:rsid w:val="00EF6B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F6B40"/>
    <w:pPr>
      <w:spacing w:after="0"/>
    </w:pPr>
  </w:style>
  <w:style w:type="paragraph" w:customStyle="1" w:styleId="EW">
    <w:name w:val="EW"/>
    <w:basedOn w:val="EX"/>
    <w:rsid w:val="00EF6B40"/>
    <w:pPr>
      <w:spacing w:after="0"/>
    </w:pPr>
  </w:style>
  <w:style w:type="paragraph" w:styleId="TOC6">
    <w:name w:val="toc 6"/>
    <w:basedOn w:val="TOC5"/>
    <w:next w:val="Normal"/>
    <w:semiHidden/>
    <w:rsid w:val="00EF6B40"/>
    <w:pPr>
      <w:ind w:left="1985" w:hanging="1985"/>
    </w:pPr>
  </w:style>
  <w:style w:type="paragraph" w:styleId="TOC7">
    <w:name w:val="toc 7"/>
    <w:basedOn w:val="TOC6"/>
    <w:next w:val="Normal"/>
    <w:semiHidden/>
    <w:rsid w:val="00EF6B40"/>
    <w:pPr>
      <w:ind w:left="2268" w:hanging="2268"/>
    </w:pPr>
  </w:style>
  <w:style w:type="paragraph" w:styleId="ListBullet2">
    <w:name w:val="List Bullet 2"/>
    <w:basedOn w:val="ListBullet"/>
    <w:rsid w:val="00EF6B40"/>
    <w:pPr>
      <w:ind w:left="851"/>
    </w:pPr>
  </w:style>
  <w:style w:type="paragraph" w:styleId="ListBullet3">
    <w:name w:val="List Bullet 3"/>
    <w:basedOn w:val="ListBullet2"/>
    <w:rsid w:val="00EF6B40"/>
    <w:pPr>
      <w:ind w:left="1135"/>
    </w:pPr>
  </w:style>
  <w:style w:type="paragraph" w:styleId="ListNumber">
    <w:name w:val="List Number"/>
    <w:basedOn w:val="List"/>
    <w:rsid w:val="00EF6B40"/>
  </w:style>
  <w:style w:type="paragraph" w:customStyle="1" w:styleId="EQ">
    <w:name w:val="EQ"/>
    <w:basedOn w:val="Normal"/>
    <w:next w:val="Normal"/>
    <w:rsid w:val="00EF6B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6B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6B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6B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F6B40"/>
    <w:pPr>
      <w:jc w:val="right"/>
    </w:pPr>
  </w:style>
  <w:style w:type="paragraph" w:customStyle="1" w:styleId="H6">
    <w:name w:val="H6"/>
    <w:basedOn w:val="Heading5"/>
    <w:next w:val="Normal"/>
    <w:rsid w:val="00EF6B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6B40"/>
    <w:pPr>
      <w:ind w:left="851" w:hanging="851"/>
    </w:pPr>
  </w:style>
  <w:style w:type="paragraph" w:customStyle="1" w:styleId="ZA">
    <w:name w:val="ZA"/>
    <w:rsid w:val="00EF6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F6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F6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F6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F6B40"/>
    <w:pPr>
      <w:framePr w:wrap="notBeside" w:y="16161"/>
    </w:pPr>
  </w:style>
  <w:style w:type="character" w:customStyle="1" w:styleId="ZGSM">
    <w:name w:val="ZGSM"/>
    <w:rsid w:val="00EF6B40"/>
  </w:style>
  <w:style w:type="paragraph" w:styleId="List2">
    <w:name w:val="List 2"/>
    <w:basedOn w:val="List"/>
    <w:rsid w:val="00EF6B40"/>
    <w:pPr>
      <w:ind w:left="851"/>
    </w:pPr>
  </w:style>
  <w:style w:type="paragraph" w:customStyle="1" w:styleId="ZG">
    <w:name w:val="ZG"/>
    <w:rsid w:val="00EF6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F6B40"/>
    <w:pPr>
      <w:ind w:left="1135"/>
    </w:pPr>
  </w:style>
  <w:style w:type="paragraph" w:styleId="List4">
    <w:name w:val="List 4"/>
    <w:basedOn w:val="List3"/>
    <w:rsid w:val="00EF6B40"/>
    <w:pPr>
      <w:ind w:left="1418"/>
    </w:pPr>
  </w:style>
  <w:style w:type="paragraph" w:styleId="List5">
    <w:name w:val="List 5"/>
    <w:basedOn w:val="List4"/>
    <w:rsid w:val="00EF6B40"/>
    <w:pPr>
      <w:ind w:left="1702"/>
    </w:pPr>
  </w:style>
  <w:style w:type="paragraph" w:customStyle="1" w:styleId="EditorsNote">
    <w:name w:val="Editor's Note"/>
    <w:basedOn w:val="NO"/>
    <w:rsid w:val="00EF6B40"/>
    <w:rPr>
      <w:color w:val="FF0000"/>
    </w:rPr>
  </w:style>
  <w:style w:type="paragraph" w:styleId="List">
    <w:name w:val="List"/>
    <w:basedOn w:val="Normal"/>
    <w:rsid w:val="00EF6B40"/>
    <w:pPr>
      <w:ind w:left="568" w:hanging="284"/>
    </w:pPr>
  </w:style>
  <w:style w:type="paragraph" w:styleId="ListBullet">
    <w:name w:val="List Bullet"/>
    <w:basedOn w:val="List"/>
    <w:rsid w:val="00EF6B40"/>
  </w:style>
  <w:style w:type="paragraph" w:styleId="ListBullet4">
    <w:name w:val="List Bullet 4"/>
    <w:basedOn w:val="ListBullet3"/>
    <w:rsid w:val="00EF6B40"/>
    <w:pPr>
      <w:ind w:left="1418"/>
    </w:pPr>
  </w:style>
  <w:style w:type="paragraph" w:styleId="ListBullet5">
    <w:name w:val="List Bullet 5"/>
    <w:basedOn w:val="ListBullet4"/>
    <w:rsid w:val="00EF6B40"/>
    <w:pPr>
      <w:ind w:left="1702"/>
    </w:pPr>
  </w:style>
  <w:style w:type="paragraph" w:customStyle="1" w:styleId="B1">
    <w:name w:val="B1"/>
    <w:basedOn w:val="List"/>
    <w:rsid w:val="00EF6B40"/>
  </w:style>
  <w:style w:type="paragraph" w:customStyle="1" w:styleId="B2">
    <w:name w:val="B2"/>
    <w:basedOn w:val="List2"/>
    <w:rsid w:val="00EF6B40"/>
  </w:style>
  <w:style w:type="paragraph" w:customStyle="1" w:styleId="B3">
    <w:name w:val="B3"/>
    <w:basedOn w:val="List3"/>
    <w:rsid w:val="00EF6B40"/>
  </w:style>
  <w:style w:type="paragraph" w:customStyle="1" w:styleId="B4">
    <w:name w:val="B4"/>
    <w:basedOn w:val="List4"/>
    <w:rsid w:val="00EF6B40"/>
  </w:style>
  <w:style w:type="paragraph" w:customStyle="1" w:styleId="B5">
    <w:name w:val="B5"/>
    <w:basedOn w:val="List5"/>
    <w:rsid w:val="00EF6B40"/>
  </w:style>
  <w:style w:type="paragraph" w:styleId="Footer">
    <w:name w:val="footer"/>
    <w:basedOn w:val="Header"/>
    <w:rsid w:val="00EF6B40"/>
    <w:pPr>
      <w:jc w:val="center"/>
    </w:pPr>
    <w:rPr>
      <w:i/>
    </w:rPr>
  </w:style>
  <w:style w:type="paragraph" w:customStyle="1" w:styleId="ZTD">
    <w:name w:val="ZTD"/>
    <w:basedOn w:val="ZB"/>
    <w:rsid w:val="00EF6B4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F2056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F20568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basedOn w:val="DefaultParagraphFont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Revision">
    <w:name w:val="Revision"/>
    <w:hidden/>
    <w:uiPriority w:val="99"/>
    <w:semiHidden/>
    <w:rsid w:val="00810F60"/>
    <w:rPr>
      <w:lang w:val="en-GB" w:eastAsia="ja-JP"/>
    </w:rPr>
  </w:style>
  <w:style w:type="paragraph" w:customStyle="1" w:styleId="Footnotetext1">
    <w:name w:val="Footnote text1"/>
    <w:basedOn w:val="FootnoteText"/>
    <w:rsid w:val="00EF6B40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8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5437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ALU</dc:creator>
  <cp:keywords/>
  <dc:description/>
  <cp:lastModifiedBy>Fang-Chen Cheng</cp:lastModifiedBy>
  <cp:revision>2</cp:revision>
  <cp:lastPrinted>2000-02-29T15:31:00Z</cp:lastPrinted>
  <dcterms:created xsi:type="dcterms:W3CDTF">2012-09-05T13:39:00Z</dcterms:created>
  <dcterms:modified xsi:type="dcterms:W3CDTF">2012-09-05T13:39:00Z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