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D18F" w14:textId="3666E4A2" w:rsidR="003C16CF" w:rsidRDefault="003C16CF" w:rsidP="003C1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 w:rsidR="009848A4"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</w:t>
      </w:r>
      <w:r w:rsidR="009848A4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Pr="003C16CF">
        <w:rPr>
          <w:b/>
          <w:i/>
          <w:noProof/>
          <w:sz w:val="28"/>
        </w:rPr>
        <w:t>R</w:t>
      </w:r>
      <w:r w:rsidR="009848A4">
        <w:rPr>
          <w:b/>
          <w:i/>
          <w:noProof/>
          <w:sz w:val="28"/>
        </w:rPr>
        <w:t>2-2406049</w:t>
      </w:r>
    </w:p>
    <w:p w14:paraId="51FB2128" w14:textId="3E1B774A" w:rsidR="003C16CF" w:rsidRDefault="003C16CF" w:rsidP="003C1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10A4">
        <w:rPr>
          <w:b/>
          <w:noProof/>
          <w:sz w:val="24"/>
        </w:rPr>
        <w:t>Fukuoka, Japan</w:t>
      </w:r>
      <w:r w:rsidRPr="00A3276A">
        <w:rPr>
          <w:b/>
          <w:noProof/>
          <w:sz w:val="24"/>
        </w:rPr>
        <w:t xml:space="preserve">, </w:t>
      </w:r>
      <w:r w:rsidRPr="002B10A4">
        <w:rPr>
          <w:b/>
          <w:noProof/>
          <w:sz w:val="24"/>
        </w:rPr>
        <w:t>20th – 24th May 2024</w:t>
      </w:r>
      <w:r w:rsidR="009848A4">
        <w:rPr>
          <w:b/>
          <w:noProof/>
          <w:sz w:val="24"/>
        </w:rPr>
        <w:tab/>
      </w:r>
      <w:r w:rsidR="009848A4" w:rsidRPr="009848A4">
        <w:rPr>
          <w:b/>
          <w:noProof/>
          <w:sz w:val="24"/>
          <w:szCs w:val="24"/>
        </w:rPr>
        <w:t xml:space="preserve">was </w:t>
      </w:r>
      <w:r w:rsidR="009848A4" w:rsidRPr="009848A4">
        <w:rPr>
          <w:b/>
          <w:i/>
          <w:noProof/>
          <w:sz w:val="24"/>
          <w:szCs w:val="24"/>
        </w:rPr>
        <w:t>R3-243042</w:t>
      </w:r>
    </w:p>
    <w:p w14:paraId="27877DB4" w14:textId="77777777" w:rsidR="00C92A30" w:rsidRPr="00AE615F" w:rsidRDefault="00C92A30" w:rsidP="00C92A30">
      <w:pPr>
        <w:widowControl w:val="0"/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A30" w14:paraId="34786164" w14:textId="77777777" w:rsidTr="00681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E351D" w14:textId="1412B969" w:rsidR="00C92A30" w:rsidRDefault="00C92A30" w:rsidP="00A74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74C1D">
              <w:rPr>
                <w:i/>
                <w:noProof/>
                <w:sz w:val="14"/>
              </w:rPr>
              <w:t>3</w:t>
            </w:r>
          </w:p>
        </w:tc>
      </w:tr>
      <w:tr w:rsidR="00C92A30" w14:paraId="0831BD7E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D1A97" w14:textId="77777777" w:rsidR="00C92A30" w:rsidRDefault="00C92A30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A30" w14:paraId="524C3783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4BCF" w14:textId="77777777" w:rsidR="00C92A30" w:rsidRDefault="00C92A30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A30" w14:paraId="14FDF4E0" w14:textId="77777777" w:rsidTr="00681819">
        <w:tc>
          <w:tcPr>
            <w:tcW w:w="142" w:type="dxa"/>
            <w:tcBorders>
              <w:left w:val="single" w:sz="4" w:space="0" w:color="auto"/>
            </w:tcBorders>
          </w:tcPr>
          <w:p w14:paraId="50FA8B68" w14:textId="77777777" w:rsidR="00C92A30" w:rsidRDefault="00C92A30" w:rsidP="00681819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3076C" w14:textId="77777777" w:rsidR="00C92A30" w:rsidRPr="00410371" w:rsidRDefault="00C92A30" w:rsidP="00681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 w14:paraId="730090A0" w14:textId="77777777" w:rsidR="00C92A30" w:rsidRDefault="00C92A30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B93485" w14:textId="1845CF0B" w:rsidR="00C92A30" w:rsidRPr="00410371" w:rsidRDefault="009848A4" w:rsidP="006818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1720CFD3" w14:textId="77777777" w:rsidR="00C92A30" w:rsidRDefault="00C92A30" w:rsidP="00681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D18EB8" w14:textId="77777777" w:rsidR="00C92A30" w:rsidRPr="00410371" w:rsidRDefault="00C92A30" w:rsidP="00681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5D041B" w14:textId="77777777" w:rsidR="00C92A30" w:rsidRDefault="00C92A30" w:rsidP="00681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362CA" w14:textId="77777777" w:rsidR="00C92A30" w:rsidRPr="00410371" w:rsidRDefault="00C92A30" w:rsidP="00681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3B6C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A1B733" w14:textId="77777777" w:rsidR="00C92A30" w:rsidRDefault="00C92A30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C92A30" w14:paraId="5CF8EC3D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7E494" w14:textId="77777777" w:rsidR="00C92A30" w:rsidRDefault="00C92A30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C92A30" w14:paraId="10121C2D" w14:textId="77777777" w:rsidTr="00681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8BBE58" w14:textId="77777777" w:rsidR="00C92A30" w:rsidRPr="00F25D98" w:rsidRDefault="00C92A30" w:rsidP="00681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A30" w14:paraId="3382095D" w14:textId="77777777" w:rsidTr="00681819">
        <w:tc>
          <w:tcPr>
            <w:tcW w:w="9641" w:type="dxa"/>
            <w:gridSpan w:val="9"/>
          </w:tcPr>
          <w:p w14:paraId="21CF9489" w14:textId="77777777" w:rsidR="00C92A30" w:rsidRDefault="00C92A30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ADF41A" w14:textId="77777777" w:rsidR="00C92A30" w:rsidRDefault="00C92A30" w:rsidP="00C92A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A30" w14:paraId="7A119698" w14:textId="77777777" w:rsidTr="00681819">
        <w:tc>
          <w:tcPr>
            <w:tcW w:w="2835" w:type="dxa"/>
          </w:tcPr>
          <w:p w14:paraId="127A4F95" w14:textId="77777777" w:rsidR="00C92A30" w:rsidRDefault="00C92A30" w:rsidP="00681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4BBB33" w14:textId="77777777" w:rsidR="00C92A30" w:rsidRDefault="00C92A30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99CF2" w14:textId="77777777" w:rsidR="00C92A30" w:rsidRDefault="00C92A30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E6CEDA" w14:textId="77777777" w:rsidR="00C92A30" w:rsidRDefault="00C92A30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A39FF" w14:textId="77777777" w:rsidR="00C92A30" w:rsidRDefault="00C92A30" w:rsidP="00681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F92F9" w14:textId="77777777" w:rsidR="00C92A30" w:rsidRDefault="00C92A30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64228" w14:textId="77777777" w:rsidR="00C92A30" w:rsidRDefault="00C92A30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44E15B" w14:textId="77777777" w:rsidR="00C92A30" w:rsidRDefault="00C92A30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63E52" w14:textId="77777777" w:rsidR="00C92A30" w:rsidRDefault="00C92A30" w:rsidP="00681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FEC912" w14:textId="77777777" w:rsidR="00C92A30" w:rsidRDefault="00C92A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CAB91" w:rsidR="001E41F3" w:rsidRDefault="00C92A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4917DF">
              <w:t>SDT RRC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4917DF">
              <w:t>elease with resume indication</w:t>
            </w:r>
            <w:r w:rsidR="00161A26" w:rsidRPr="00A468C5">
              <w:rPr>
                <w:lang w:val="en-US" w:eastAsia="zh-CN"/>
              </w:rPr>
              <w:t xml:space="preserve"> [</w:t>
            </w:r>
            <w:proofErr w:type="spellStart"/>
            <w:r w:rsidR="00161A26" w:rsidRPr="00A468C5">
              <w:rPr>
                <w:lang w:val="en-US" w:eastAsia="zh-CN"/>
              </w:rPr>
              <w:t>SDT_ReleaseEnh</w:t>
            </w:r>
            <w:proofErr w:type="spellEnd"/>
            <w:r w:rsidR="00161A26" w:rsidRPr="00A468C5">
              <w:rPr>
                <w:lang w:val="en-US" w:eastAsia="zh-CN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A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92A30" w:rsidRDefault="00C92A30" w:rsidP="00C92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39D84" w:rsidR="00C92A30" w:rsidRDefault="009848A4" w:rsidP="00C9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R3 (</w:t>
            </w:r>
            <w:r w:rsidR="00C92A30">
              <w:rPr>
                <w:rFonts w:cs="Arial"/>
                <w:lang w:eastAsia="zh-CN"/>
              </w:rPr>
              <w:t>ZTE, Huawei, China Telecom, Qualcomm</w:t>
            </w:r>
            <w:r w:rsidR="00BA5ABD">
              <w:rPr>
                <w:rFonts w:cs="Arial"/>
                <w:lang w:eastAsia="zh-CN"/>
              </w:rPr>
              <w:t>,</w:t>
            </w:r>
            <w:r w:rsidR="00BA5ABD">
              <w:t xml:space="preserve"> </w:t>
            </w:r>
            <w:r w:rsidR="00BA5ABD" w:rsidRPr="00BA5ABD">
              <w:rPr>
                <w:rFonts w:cs="Arial"/>
                <w:lang w:eastAsia="zh-CN"/>
              </w:rPr>
              <w:t>LG Electronics</w:t>
            </w:r>
            <w:r w:rsidR="001C1E21" w:rsidRPr="001C1E21">
              <w:rPr>
                <w:rFonts w:cs="Arial"/>
                <w:lang w:eastAsia="zh-CN"/>
              </w:rPr>
              <w:t>, China Unicom</w:t>
            </w:r>
            <w:r w:rsidR="004B7C5C">
              <w:rPr>
                <w:rFonts w:cs="Arial"/>
                <w:lang w:eastAsia="zh-CN"/>
              </w:rPr>
              <w:t>,</w:t>
            </w:r>
            <w:r w:rsidR="004B7C5C">
              <w:rPr>
                <w:noProof/>
              </w:rPr>
              <w:t xml:space="preserve"> Samsung, CATT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D2299" w:rsidR="001E41F3" w:rsidRDefault="00C92A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</w:t>
            </w:r>
            <w:r w:rsidR="009848A4">
              <w:rPr>
                <w:lang w:val="en-US"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A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92A30" w:rsidRDefault="00C92A30" w:rsidP="00C92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3432B1" w:rsidR="00C92A30" w:rsidRDefault="00C92A30" w:rsidP="00C9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92A30" w:rsidRDefault="00C92A30" w:rsidP="00C92A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92A30" w:rsidRDefault="00C92A30" w:rsidP="00C92A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48010" w:rsidR="00C92A30" w:rsidRDefault="00C92A30" w:rsidP="00C92A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3CC85" w:rsidR="001E41F3" w:rsidRDefault="004B7C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ED5B4" w:rsidR="001E41F3" w:rsidRDefault="00C9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FCA8" w14:textId="77777777" w:rsidR="00C92A30" w:rsidRDefault="00C92A30" w:rsidP="00C92A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R18 TEI, RAN2 </w:t>
            </w:r>
            <w:r>
              <w:rPr>
                <w:rFonts w:hint="eastAsia"/>
                <w:lang w:eastAsia="zh-CN"/>
              </w:rPr>
              <w:t>feedback</w:t>
            </w:r>
            <w:r>
              <w:rPr>
                <w:lang w:eastAsia="zh-CN"/>
              </w:rPr>
              <w:t xml:space="preserve">s in </w:t>
            </w:r>
            <w:r w:rsidRPr="00D14BAE">
              <w:rPr>
                <w:lang w:eastAsia="zh-CN"/>
              </w:rPr>
              <w:t>R3-240015</w:t>
            </w:r>
            <w:r>
              <w:rPr>
                <w:lang w:eastAsia="zh-CN"/>
              </w:rPr>
              <w:t xml:space="preserve"> that it was agreed that a resume indication can be provided in </w:t>
            </w:r>
            <w:proofErr w:type="spellStart"/>
            <w:r w:rsidRPr="00EA3D4B">
              <w:rPr>
                <w:i/>
                <w:iCs/>
                <w:lang w:eastAsia="zh-CN"/>
              </w:rPr>
              <w:t>RRCRelease</w:t>
            </w:r>
            <w:proofErr w:type="spellEnd"/>
            <w:r>
              <w:rPr>
                <w:lang w:eastAsia="zh-CN"/>
              </w:rPr>
              <w:t xml:space="preserve"> message to terminate SDT and trigger UE to initiate another RRC resume procedure to transit to RRC CONNECTED state, in case the non-SDT data arrival or large size SDT data arrival during the ongoing SDT without anchor relocation, as specified in TS 38.331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lang w:eastAsia="zh-CN"/>
              </w:rPr>
              <w:t xml:space="preserve"> </w:t>
            </w:r>
          </w:p>
          <w:p w14:paraId="5FB79890" w14:textId="77777777" w:rsidR="00C92A30" w:rsidRDefault="00C92A30" w:rsidP="00C92A30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2164BCDB" w14:textId="77777777" w:rsidR="00C92A30" w:rsidRPr="006D57AB" w:rsidRDefault="00C92A30" w:rsidP="00C92A30">
            <w:pPr>
              <w:pStyle w:val="TAL"/>
              <w:ind w:left="284"/>
              <w:rPr>
                <w:b/>
                <w:i/>
                <w:iCs/>
                <w:lang w:eastAsia="ko-KR"/>
              </w:rPr>
            </w:pPr>
            <w:proofErr w:type="spellStart"/>
            <w:r w:rsidRPr="006D57AB">
              <w:rPr>
                <w:b/>
                <w:i/>
                <w:iCs/>
                <w:lang w:eastAsia="ko-KR"/>
              </w:rPr>
              <w:t>resumeIndication</w:t>
            </w:r>
            <w:proofErr w:type="spellEnd"/>
          </w:p>
          <w:p w14:paraId="30ADF0A8" w14:textId="77777777" w:rsidR="00C92A30" w:rsidRPr="00EA3D4B" w:rsidRDefault="00C92A30" w:rsidP="00C92A30">
            <w:pPr>
              <w:pStyle w:val="CRCoverPage"/>
              <w:spacing w:after="0"/>
              <w:ind w:left="384"/>
              <w:rPr>
                <w:i/>
                <w:iCs/>
              </w:rPr>
            </w:pPr>
            <w:r w:rsidRPr="00EA3D4B">
              <w:rPr>
                <w:i/>
                <w:iCs/>
                <w:lang w:eastAsia="ko-KR"/>
              </w:rPr>
              <w:t xml:space="preserve">Indicates that the UE shall trigger the RRC connection resume procedure after receiving this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EA3D4B">
              <w:rPr>
                <w:i/>
                <w:iCs/>
                <w:lang w:eastAsia="ko-KR"/>
              </w:rPr>
              <w:t xml:space="preserve"> message, as specified in clause 5.3.8.3. The network only includes this field in the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EA3D4B">
              <w:rPr>
                <w:i/>
                <w:iCs/>
                <w:lang w:eastAsia="ko-KR"/>
              </w:rPr>
              <w:t xml:space="preserve"> message used to terminate an ongoing SDT procedure.</w:t>
            </w:r>
          </w:p>
          <w:p w14:paraId="1BF6215E" w14:textId="77777777" w:rsidR="00C92A30" w:rsidRDefault="00C92A30" w:rsidP="00C92A3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C6ADFCD" w:rsidR="001E41F3" w:rsidRDefault="00C92A30" w:rsidP="00C92A30">
            <w:pPr>
              <w:pStyle w:val="CRCoverPage"/>
              <w:spacing w:after="0"/>
              <w:ind w:left="100"/>
              <w:rPr>
                <w:noProof/>
              </w:rPr>
            </w:pPr>
            <w:r w:rsidRPr="00D14BAE">
              <w:rPr>
                <w:lang w:eastAsia="zh-CN"/>
              </w:rPr>
              <w:t>In th</w:t>
            </w:r>
            <w:r>
              <w:rPr>
                <w:lang w:eastAsia="zh-CN"/>
              </w:rPr>
              <w:t>e last RAN3 meeting, RAN3 agreed</w:t>
            </w:r>
            <w:r w:rsidRPr="00D14BAE">
              <w:rPr>
                <w:lang w:eastAsia="zh-CN"/>
              </w:rPr>
              <w:t xml:space="preserve"> to align with RAN2 solution in stage2 specs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960DB" w:rsidR="001E41F3" w:rsidRDefault="00C9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Capture </w:t>
            </w:r>
            <w:proofErr w:type="spellStart"/>
            <w:r w:rsidRPr="00EA3D4B">
              <w:rPr>
                <w:i/>
                <w:iCs/>
                <w:lang w:eastAsia="zh-CN"/>
              </w:rPr>
              <w:t>RRCRelease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resume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stage 2 </w:t>
            </w:r>
            <w:r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SDT</w:t>
            </w:r>
            <w:r>
              <w:rPr>
                <w:lang w:eastAsia="zh-CN"/>
              </w:rPr>
              <w:t xml:space="preserve"> without </w:t>
            </w:r>
            <w:r>
              <w:rPr>
                <w:rFonts w:hint="eastAsia"/>
                <w:lang w:eastAsia="zh-CN"/>
              </w:rPr>
              <w:t>anchor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EA1C5" w:rsidR="001E41F3" w:rsidRDefault="00C92A30">
            <w:pPr>
              <w:pStyle w:val="CRCoverPage"/>
              <w:spacing w:after="0"/>
              <w:ind w:left="100"/>
              <w:rPr>
                <w:noProof/>
              </w:rPr>
            </w:pPr>
            <w:r w:rsidRPr="00EA3D4B">
              <w:rPr>
                <w:lang w:eastAsia="zh-CN"/>
              </w:rPr>
              <w:t xml:space="preserve">Overall procedure </w:t>
            </w:r>
            <w:r>
              <w:rPr>
                <w:lang w:eastAsia="zh-CN"/>
              </w:rPr>
              <w:t xml:space="preserve">incorrect and </w:t>
            </w:r>
            <w:r w:rsidRPr="00EA3D4B">
              <w:rPr>
                <w:lang w:eastAsia="zh-CN"/>
              </w:rPr>
              <w:t>incomplete for SDT without UE Context Relocation</w:t>
            </w:r>
            <w:r>
              <w:rPr>
                <w:lang w:eastAsia="zh-CN"/>
              </w:rPr>
              <w:t xml:space="preserve"> in case of non SDT or large SDT data arrival.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5D19A" w:rsidR="001E41F3" w:rsidRDefault="00C92A30">
            <w:pPr>
              <w:pStyle w:val="CRCoverPage"/>
              <w:spacing w:after="0"/>
              <w:ind w:left="100"/>
              <w:rPr>
                <w:noProof/>
              </w:rPr>
            </w:pPr>
            <w:r w:rsidRPr="00E96F07">
              <w:rPr>
                <w:lang w:eastAsia="zh-CN"/>
              </w:rPr>
              <w:t>18.3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9A2671" w:rsidR="001E41F3" w:rsidRDefault="00C92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334B3" w14:textId="77777777" w:rsidR="001E41F3" w:rsidRDefault="00C92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1C038B" w:rsidRPr="001C038B">
              <w:rPr>
                <w:noProof/>
              </w:rPr>
              <w:t>0373</w:t>
            </w:r>
          </w:p>
          <w:p w14:paraId="42398B96" w14:textId="14A99909" w:rsidR="004B7C5C" w:rsidRDefault="004B7C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4435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19F94" w:rsidR="001E41F3" w:rsidRDefault="00C92A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EB80" w:rsidR="001E41F3" w:rsidRDefault="00C92A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EDEA16" w:rsidR="003C16CF" w:rsidRDefault="0098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endorsed by RAN3 in </w:t>
            </w:r>
            <w:r w:rsidRPr="009848A4">
              <w:rPr>
                <w:noProof/>
              </w:rPr>
              <w:t>R3-243042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76EDD" w14:textId="77777777" w:rsidR="00105456" w:rsidRDefault="00105456" w:rsidP="00105456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</w:t>
      </w:r>
      <w:r>
        <w:rPr>
          <w:noProof/>
          <w:color w:val="FF0000"/>
          <w:lang w:eastAsia="zh-CN"/>
        </w:rPr>
        <w:t>===========================</w:t>
      </w:r>
      <w:r w:rsidRPr="004341F4">
        <w:rPr>
          <w:noProof/>
          <w:color w:val="FF0000"/>
          <w:lang w:eastAsia="zh-CN"/>
        </w:rPr>
        <w:t>Start of Change=======================================</w:t>
      </w:r>
    </w:p>
    <w:p w14:paraId="5AF4CC8E" w14:textId="77777777" w:rsidR="00105456" w:rsidRPr="00E96F07" w:rsidRDefault="00105456" w:rsidP="00105456">
      <w:pPr>
        <w:pStyle w:val="Heading2"/>
        <w:rPr>
          <w:lang w:eastAsia="zh-CN"/>
        </w:rPr>
      </w:pPr>
      <w:bookmarkStart w:id="0" w:name="_Toc83657282"/>
      <w:bookmarkStart w:id="1" w:name="_Toc155991808"/>
      <w:r w:rsidRPr="00E96F07">
        <w:rPr>
          <w:lang w:eastAsia="zh-CN"/>
        </w:rPr>
        <w:t>18.3</w:t>
      </w:r>
      <w:r w:rsidRPr="00E96F07">
        <w:tab/>
      </w:r>
      <w:bookmarkEnd w:id="0"/>
      <w:r w:rsidRPr="00E96F07">
        <w:rPr>
          <w:lang w:eastAsia="zh-CN"/>
        </w:rPr>
        <w:t>SDT without UE context relocation</w:t>
      </w:r>
      <w:bookmarkEnd w:id="1"/>
    </w:p>
    <w:p w14:paraId="7C584D3C" w14:textId="77777777" w:rsidR="00105456" w:rsidRPr="00E96F07" w:rsidRDefault="00105456" w:rsidP="00105456">
      <w:pPr>
        <w:rPr>
          <w:lang w:eastAsia="zh-CN"/>
        </w:rPr>
      </w:pPr>
      <w:r w:rsidRPr="00E96F07">
        <w:rPr>
          <w:lang w:eastAsia="zh-CN"/>
        </w:rPr>
        <w:t>The overall procedure for SDT procedure over RACH without UE context relocation is illustrated in the figure 18.3-1.</w:t>
      </w:r>
    </w:p>
    <w:p w14:paraId="6297EBFC" w14:textId="77777777" w:rsidR="00105456" w:rsidRPr="00E96F07" w:rsidRDefault="00105456" w:rsidP="00105456">
      <w:pPr>
        <w:pStyle w:val="TH"/>
      </w:pPr>
      <w:r w:rsidRPr="00E96F07">
        <w:object w:dxaOrig="12257" w:dyaOrig="8797" w14:anchorId="3EF2C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5pt" o:ole="">
            <v:imagedata r:id="rId12" o:title=""/>
          </v:shape>
          <o:OLEObject Type="Embed" ProgID="Visio.Drawing.11" ShapeID="_x0000_i1025" DrawAspect="Content" ObjectID="_1778917530" r:id="rId13"/>
        </w:object>
      </w:r>
    </w:p>
    <w:p w14:paraId="7944FFAE" w14:textId="77777777" w:rsidR="00105456" w:rsidRPr="00E96F07" w:rsidRDefault="00105456" w:rsidP="00105456">
      <w:pPr>
        <w:pStyle w:val="TF"/>
      </w:pPr>
      <w:r w:rsidRPr="00E96F07">
        <w:t xml:space="preserve">Figure </w:t>
      </w:r>
      <w:r w:rsidRPr="00E96F07">
        <w:rPr>
          <w:lang w:eastAsia="zh-CN"/>
        </w:rPr>
        <w:t>18.3</w:t>
      </w:r>
      <w:r w:rsidRPr="00E96F07">
        <w:t xml:space="preserve">-1. RA-based SDT without UE </w:t>
      </w:r>
      <w:r w:rsidRPr="00E96F07">
        <w:rPr>
          <w:lang w:eastAsia="zh-CN"/>
        </w:rPr>
        <w:t xml:space="preserve">context </w:t>
      </w:r>
      <w:r w:rsidRPr="00E96F07">
        <w:t>relocation</w:t>
      </w:r>
    </w:p>
    <w:p w14:paraId="6711ADF2" w14:textId="77777777" w:rsidR="00105456" w:rsidRPr="00E96F07" w:rsidRDefault="00105456" w:rsidP="00105456">
      <w:pPr>
        <w:pStyle w:val="B1"/>
        <w:rPr>
          <w:lang w:eastAsia="zh-CN"/>
        </w:rPr>
      </w:pPr>
      <w:r w:rsidRPr="00E96F07">
        <w:t>1/2. The steps 1/2 are as defined in steps 1/2 in Figure 18.2-1.</w:t>
      </w:r>
    </w:p>
    <w:p w14:paraId="2C4B00F2" w14:textId="77777777" w:rsidR="00105456" w:rsidRPr="00E96F07" w:rsidRDefault="00105456" w:rsidP="00105456">
      <w:pPr>
        <w:pStyle w:val="B1"/>
      </w:pPr>
      <w:r w:rsidRPr="00E96F07">
        <w:t>3.</w:t>
      </w:r>
      <w:r w:rsidRPr="00E96F07">
        <w:tab/>
        <w:t>The last</w:t>
      </w:r>
      <w:r w:rsidRPr="00E96F07">
        <w:rPr>
          <w:lang w:eastAsia="zh-CN"/>
        </w:rPr>
        <w:t xml:space="preserve"> serving</w:t>
      </w:r>
      <w:r w:rsidRPr="00E96F07">
        <w:t xml:space="preserve"> </w:t>
      </w:r>
      <w:proofErr w:type="spellStart"/>
      <w:r w:rsidRPr="00E96F07">
        <w:t>gNB</w:t>
      </w:r>
      <w:proofErr w:type="spellEnd"/>
      <w:r w:rsidRPr="00E96F07">
        <w:t xml:space="preserve"> decides not to relocate the </w:t>
      </w:r>
      <w:r w:rsidRPr="00E96F07">
        <w:rPr>
          <w:lang w:eastAsia="zh-CN"/>
        </w:rPr>
        <w:t xml:space="preserve">full </w:t>
      </w:r>
      <w:r w:rsidRPr="00E96F07">
        <w:t>UE context for SDT.</w:t>
      </w:r>
    </w:p>
    <w:p w14:paraId="54700A32" w14:textId="77777777" w:rsidR="00105456" w:rsidRPr="00E96F07" w:rsidRDefault="00105456" w:rsidP="00105456">
      <w:pPr>
        <w:pStyle w:val="B1"/>
      </w:pPr>
      <w:r w:rsidRPr="00E96F07">
        <w:t>4.</w:t>
      </w:r>
      <w:r w:rsidRPr="00E96F07">
        <w:tab/>
        <w:t>The last</w:t>
      </w:r>
      <w:r w:rsidRPr="00E96F07">
        <w:rPr>
          <w:lang w:eastAsia="zh-CN"/>
        </w:rPr>
        <w:t xml:space="preserve"> serving</w:t>
      </w:r>
      <w:r w:rsidRPr="00E96F07">
        <w:t xml:space="preserve"> </w:t>
      </w:r>
      <w:proofErr w:type="spellStart"/>
      <w:r w:rsidRPr="00E96F07">
        <w:t>gNB</w:t>
      </w:r>
      <w:proofErr w:type="spellEnd"/>
      <w:r w:rsidRPr="00E96F07">
        <w:t xml:space="preserve"> transfers a partial UE context including the SDT related RLC context.</w:t>
      </w:r>
    </w:p>
    <w:p w14:paraId="69440889" w14:textId="77777777" w:rsidR="00105456" w:rsidRPr="00E96F07" w:rsidRDefault="00105456" w:rsidP="00105456">
      <w:pPr>
        <w:pStyle w:val="B1"/>
        <w:rPr>
          <w:lang w:eastAsia="zh-CN"/>
        </w:rPr>
      </w:pPr>
      <w:r w:rsidRPr="00E96F07">
        <w:t>5.</w:t>
      </w:r>
      <w:r w:rsidRPr="00E96F07">
        <w:tab/>
        <w:t xml:space="preserve">The receiving </w:t>
      </w:r>
      <w:proofErr w:type="spellStart"/>
      <w:r w:rsidRPr="00E96F07">
        <w:t>gNB</w:t>
      </w:r>
      <w:proofErr w:type="spellEnd"/>
      <w:r w:rsidRPr="00E96F07">
        <w:t xml:space="preserve"> acknowledges receiving the partial UE context and provides associated DL TNL address. The UE context is kept at the last serving </w:t>
      </w:r>
      <w:proofErr w:type="spellStart"/>
      <w:r w:rsidRPr="00E96F07">
        <w:t>gNB</w:t>
      </w:r>
      <w:proofErr w:type="spellEnd"/>
      <w:r w:rsidRPr="00E96F07">
        <w:rPr>
          <w:lang w:eastAsia="zh-CN"/>
        </w:rPr>
        <w:t xml:space="preserve"> and the SDT related RLC context is established at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>. Then UL/DL</w:t>
      </w:r>
      <w:r w:rsidRPr="00E96F07">
        <w:t xml:space="preserve"> GTP-U tunnels are established for DRBs configured for SDT, if any,</w:t>
      </w:r>
      <w:r w:rsidRPr="00E96F07">
        <w:rPr>
          <w:lang w:eastAsia="zh-CN"/>
        </w:rPr>
        <w:t xml:space="preserve"> and the UL SDT data and/or signalling, if any, are forwarded to the last serving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>, and then delivered to the core network.</w:t>
      </w:r>
    </w:p>
    <w:p w14:paraId="720870F1" w14:textId="77777777" w:rsidR="00105456" w:rsidRPr="00E96F07" w:rsidRDefault="00105456" w:rsidP="00105456">
      <w:pPr>
        <w:pStyle w:val="NO"/>
        <w:rPr>
          <w:lang w:eastAsia="zh-CN"/>
        </w:rPr>
      </w:pPr>
      <w:r w:rsidRPr="00E96F07">
        <w:rPr>
          <w:lang w:eastAsia="zh-CN"/>
        </w:rPr>
        <w:t>NOTE 1:</w:t>
      </w:r>
      <w:r w:rsidRPr="00E96F07">
        <w:rPr>
          <w:lang w:eastAsia="zh-CN"/>
        </w:rPr>
        <w:tab/>
        <w:t xml:space="preserve">The DL signalling from the last serving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, if any, is forwarded to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via the RRC TRANSFER message, for which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delivers it to the UE.</w:t>
      </w:r>
    </w:p>
    <w:p w14:paraId="48E1D373" w14:textId="77777777" w:rsidR="00105456" w:rsidRPr="00E96F07" w:rsidRDefault="00105456" w:rsidP="00105456">
      <w:pPr>
        <w:pStyle w:val="NO"/>
        <w:rPr>
          <w:lang w:eastAsia="zh-CN"/>
        </w:rPr>
      </w:pPr>
      <w:r w:rsidRPr="00E96F07" w:rsidDel="00D0328E">
        <w:rPr>
          <w:lang w:eastAsia="zh-CN"/>
        </w:rPr>
        <w:t xml:space="preserve">NOTE </w:t>
      </w:r>
      <w:r w:rsidRPr="00E96F07">
        <w:rPr>
          <w:lang w:eastAsia="zh-CN"/>
        </w:rPr>
        <w:t>1a</w:t>
      </w:r>
      <w:r w:rsidRPr="00E96F07" w:rsidDel="00D0328E">
        <w:rPr>
          <w:lang w:eastAsia="zh-CN"/>
        </w:rPr>
        <w:t>:</w:t>
      </w:r>
      <w:r w:rsidRPr="00E96F07" w:rsidDel="00D0328E">
        <w:rPr>
          <w:lang w:eastAsia="zh-CN"/>
        </w:rPr>
        <w:tab/>
        <w:t xml:space="preserve">In case DL non-SDT data or DL non-SDT signalling arrives, or UE assistance information (i.e. UL non-SDT data arrival indication) </w:t>
      </w:r>
      <w:r w:rsidRPr="00E96F07">
        <w:rPr>
          <w:lang w:eastAsia="zh-CN"/>
        </w:rPr>
        <w:t xml:space="preserve">is received </w:t>
      </w:r>
      <w:r w:rsidRPr="00E96F07" w:rsidDel="00D0328E">
        <w:rPr>
          <w:lang w:eastAsia="zh-CN"/>
        </w:rPr>
        <w:t xml:space="preserve">from the UE, the last serving </w:t>
      </w:r>
      <w:proofErr w:type="spellStart"/>
      <w:r w:rsidRPr="00E96F07" w:rsidDel="00D0328E">
        <w:rPr>
          <w:lang w:eastAsia="zh-CN"/>
        </w:rPr>
        <w:t>gNB</w:t>
      </w:r>
      <w:proofErr w:type="spellEnd"/>
      <w:r w:rsidRPr="00E96F07" w:rsidDel="00D0328E">
        <w:rPr>
          <w:lang w:eastAsia="zh-CN"/>
        </w:rPr>
        <w:t xml:space="preserve"> </w:t>
      </w:r>
      <w:r w:rsidRPr="00E96F07">
        <w:rPr>
          <w:lang w:eastAsia="zh-CN"/>
        </w:rPr>
        <w:t xml:space="preserve">terminates the SDT procedure </w:t>
      </w:r>
      <w:del w:id="2" w:author="ZTE" w:date="2024-02-28T12:31:00Z">
        <w:r w:rsidRPr="00E96F07" w:rsidDel="00AE37BD">
          <w:rPr>
            <w:lang w:eastAsia="zh-CN"/>
          </w:rPr>
          <w:delText xml:space="preserve">and directs the UE to continue in RRC_INACTIVE state </w:delText>
        </w:r>
      </w:del>
      <w:r w:rsidRPr="00E96F07" w:rsidDel="00D0328E">
        <w:rPr>
          <w:lang w:eastAsia="zh-CN"/>
        </w:rPr>
        <w:t xml:space="preserve">by sending the </w:t>
      </w:r>
      <w:proofErr w:type="spellStart"/>
      <w:r w:rsidRPr="00E96F07" w:rsidDel="00D0328E">
        <w:rPr>
          <w:i/>
          <w:lang w:eastAsia="zh-CN"/>
        </w:rPr>
        <w:t>RRCRelease</w:t>
      </w:r>
      <w:proofErr w:type="spellEnd"/>
      <w:r w:rsidRPr="00E96F07" w:rsidDel="00D0328E">
        <w:rPr>
          <w:lang w:eastAsia="zh-CN"/>
        </w:rPr>
        <w:t xml:space="preserve"> message.</w:t>
      </w:r>
    </w:p>
    <w:p w14:paraId="1A79AD09" w14:textId="77777777" w:rsidR="00105456" w:rsidRPr="00E96F07" w:rsidRDefault="00105456" w:rsidP="00105456">
      <w:pPr>
        <w:pStyle w:val="NO"/>
        <w:rPr>
          <w:lang w:eastAsia="zh-CN"/>
        </w:rPr>
      </w:pPr>
      <w:r w:rsidRPr="00E96F07">
        <w:rPr>
          <w:lang w:eastAsia="zh-CN"/>
        </w:rPr>
        <w:t>NOTE 1b:</w:t>
      </w:r>
      <w:r w:rsidRPr="00E96F07">
        <w:rPr>
          <w:lang w:eastAsia="zh-CN"/>
        </w:rPr>
        <w:tab/>
        <w:t xml:space="preserve">The last serving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terminate the SDT procedure</w:t>
      </w:r>
      <w:del w:id="3" w:author="ZTE" w:date="2024-02-28T12:31:00Z">
        <w:r w:rsidRPr="00E96F07" w:rsidDel="00AE37BD">
          <w:rPr>
            <w:lang w:eastAsia="zh-CN"/>
          </w:rPr>
          <w:delText xml:space="preserve"> and direct the UE to continue in RRC_INACTIVE state</w:delText>
        </w:r>
      </w:del>
      <w:r w:rsidRPr="00E96F07">
        <w:rPr>
          <w:lang w:eastAsia="zh-CN"/>
        </w:rPr>
        <w:t xml:space="preserve"> by sending the </w:t>
      </w:r>
      <w:proofErr w:type="spellStart"/>
      <w:r w:rsidRPr="00E96F07">
        <w:rPr>
          <w:i/>
          <w:iCs/>
          <w:lang w:eastAsia="zh-CN"/>
        </w:rPr>
        <w:t>RRCRelease</w:t>
      </w:r>
      <w:proofErr w:type="spellEnd"/>
      <w:r w:rsidRPr="00E96F07">
        <w:rPr>
          <w:lang w:eastAsia="zh-CN"/>
        </w:rPr>
        <w:t xml:space="preserve"> message based on (e.g. large size of) DL SDT data or DL SDT signalling.</w:t>
      </w:r>
    </w:p>
    <w:p w14:paraId="48EFE5F8" w14:textId="77777777" w:rsidR="00105456" w:rsidRPr="00E96F07" w:rsidRDefault="00105456" w:rsidP="00105456">
      <w:pPr>
        <w:pStyle w:val="B1"/>
      </w:pPr>
      <w:r w:rsidRPr="00E96F07">
        <w:lastRenderedPageBreak/>
        <w:t>6.</w:t>
      </w:r>
      <w:r w:rsidRPr="00E96F07">
        <w:tab/>
        <w:t xml:space="preserve">The receiving </w:t>
      </w:r>
      <w:proofErr w:type="spellStart"/>
      <w:r w:rsidRPr="00E96F07">
        <w:t>gNB</w:t>
      </w:r>
      <w:proofErr w:type="spellEnd"/>
      <w:r w:rsidRPr="00E96F07">
        <w:t xml:space="preserve"> detects the end of SDT session and sends the RETRIEVE UE CONTEXT CONFIRM message including whether this is a "normal" end of SDT transaction or a radio link problem, or large SDT volume from BSR.</w:t>
      </w:r>
    </w:p>
    <w:p w14:paraId="365641AC" w14:textId="77777777" w:rsidR="00105456" w:rsidRPr="00E96F07" w:rsidRDefault="00105456" w:rsidP="00105456">
      <w:pPr>
        <w:pStyle w:val="B1"/>
      </w:pPr>
      <w:r w:rsidRPr="00E96F07">
        <w:rPr>
          <w:lang w:eastAsia="zh-CN"/>
        </w:rPr>
        <w:t>7</w:t>
      </w:r>
      <w:r w:rsidRPr="00E96F07">
        <w:t>.</w:t>
      </w:r>
      <w:r w:rsidRPr="00E96F07">
        <w:tab/>
        <w:t>Upon receiving the RETRIEVE UE CONTEXT CONFIRM</w:t>
      </w:r>
      <w:r w:rsidRPr="00E96F07">
        <w:rPr>
          <w:lang w:eastAsia="zh-CN"/>
        </w:rPr>
        <w:t xml:space="preserve"> </w:t>
      </w:r>
      <w:r w:rsidRPr="00E96F07">
        <w:t>message and deciding to terminate the SDT</w:t>
      </w:r>
      <w:r w:rsidRPr="00E96F07">
        <w:rPr>
          <w:lang w:eastAsia="zh-CN"/>
        </w:rPr>
        <w:t xml:space="preserve">, </w:t>
      </w:r>
      <w:r w:rsidRPr="00E96F07">
        <w:t xml:space="preserve">the last serving </w:t>
      </w:r>
      <w:proofErr w:type="spellStart"/>
      <w:r w:rsidRPr="00E96F07">
        <w:t>gNB</w:t>
      </w:r>
      <w:proofErr w:type="spellEnd"/>
      <w:r w:rsidRPr="00E96F07">
        <w:t xml:space="preserve"> responds to the receiving </w:t>
      </w:r>
      <w:proofErr w:type="spellStart"/>
      <w:r w:rsidRPr="00E96F07">
        <w:t>gNB</w:t>
      </w:r>
      <w:proofErr w:type="spellEnd"/>
      <w:r w:rsidRPr="00E96F07">
        <w:t xml:space="preserve"> with the RETRIEVE UE CONTEXT FAILURE message including an encapsulated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message. The receiving </w:t>
      </w:r>
      <w:proofErr w:type="spellStart"/>
      <w:r w:rsidRPr="00E96F07">
        <w:t>gNB</w:t>
      </w:r>
      <w:proofErr w:type="spellEnd"/>
      <w:r w:rsidRPr="00E96F07">
        <w:t xml:space="preserve"> shall release the established partial UE context.</w:t>
      </w:r>
    </w:p>
    <w:p w14:paraId="26223083" w14:textId="77777777" w:rsidR="00105456" w:rsidRPr="00E96F07" w:rsidRDefault="00105456" w:rsidP="00105456">
      <w:pPr>
        <w:pStyle w:val="NO"/>
      </w:pPr>
      <w:r w:rsidRPr="00E96F07">
        <w:t>NOTE 2:</w:t>
      </w:r>
      <w:r w:rsidRPr="00E96F07">
        <w:tab/>
        <w:t>Void.</w:t>
      </w:r>
    </w:p>
    <w:p w14:paraId="08ABE0F1" w14:textId="77777777" w:rsidR="00105456" w:rsidRPr="00E96F07" w:rsidRDefault="00105456" w:rsidP="00105456">
      <w:pPr>
        <w:pStyle w:val="NO"/>
      </w:pPr>
      <w:r w:rsidRPr="00E96F07">
        <w:rPr>
          <w:lang w:eastAsia="zh-CN"/>
        </w:rPr>
        <w:t>NOTE 3:</w:t>
      </w:r>
      <w:r w:rsidRPr="00E96F07">
        <w:rPr>
          <w:lang w:eastAsia="zh-CN"/>
        </w:rPr>
        <w:tab/>
        <w:t>Void.</w:t>
      </w:r>
    </w:p>
    <w:p w14:paraId="44E13EBD" w14:textId="77777777" w:rsidR="00105456" w:rsidRPr="00E96F07" w:rsidRDefault="00105456" w:rsidP="00105456">
      <w:pPr>
        <w:pStyle w:val="B1"/>
      </w:pPr>
      <w:r w:rsidRPr="00E96F07">
        <w:t>8.</w:t>
      </w:r>
      <w:r w:rsidRPr="00E96F07">
        <w:tab/>
        <w:t xml:space="preserve">The receiving </w:t>
      </w:r>
      <w:proofErr w:type="spellStart"/>
      <w:r w:rsidRPr="00E96F07">
        <w:t>gNB</w:t>
      </w:r>
      <w:proofErr w:type="spellEnd"/>
      <w:r w:rsidRPr="00E96F07">
        <w:t xml:space="preserve"> sends the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 to the UE.</w:t>
      </w:r>
    </w:p>
    <w:p w14:paraId="1030B38D" w14:textId="77777777" w:rsidR="00105456" w:rsidRPr="00E96F07" w:rsidRDefault="00105456" w:rsidP="00105456">
      <w:pPr>
        <w:pStyle w:val="NO"/>
        <w:rPr>
          <w:lang w:eastAsia="zh-CN"/>
        </w:rPr>
      </w:pPr>
      <w:r w:rsidRPr="00E96F07" w:rsidDel="00D0328E">
        <w:rPr>
          <w:lang w:eastAsia="zh-CN"/>
        </w:rPr>
        <w:t xml:space="preserve">NOTE </w:t>
      </w:r>
      <w:r w:rsidRPr="00E96F07">
        <w:rPr>
          <w:lang w:eastAsia="zh-CN"/>
        </w:rPr>
        <w:t>4</w:t>
      </w:r>
      <w:r w:rsidRPr="00E96F07" w:rsidDel="00D0328E">
        <w:rPr>
          <w:lang w:eastAsia="zh-CN"/>
        </w:rPr>
        <w:t>:</w:t>
      </w:r>
      <w:r w:rsidRPr="00E96F07" w:rsidDel="00D0328E">
        <w:rPr>
          <w:lang w:eastAsia="zh-CN"/>
        </w:rPr>
        <w:tab/>
      </w:r>
      <w:r w:rsidRPr="00E96F07">
        <w:rPr>
          <w:lang w:eastAsia="zh-CN"/>
        </w:rPr>
        <w:t>Void</w:t>
      </w:r>
      <w:r w:rsidRPr="00E96F07" w:rsidDel="00D0328E">
        <w:rPr>
          <w:lang w:eastAsia="zh-CN"/>
        </w:rPr>
        <w:t>.</w:t>
      </w:r>
    </w:p>
    <w:p w14:paraId="3764E85D" w14:textId="77777777" w:rsidR="00105456" w:rsidRPr="00E96F07" w:rsidRDefault="00105456" w:rsidP="00105456">
      <w:pPr>
        <w:pStyle w:val="NO"/>
        <w:rPr>
          <w:lang w:eastAsia="zh-CN"/>
        </w:rPr>
      </w:pPr>
      <w:r w:rsidRPr="00E96F07">
        <w:t>NOTE 5:</w:t>
      </w:r>
      <w:r w:rsidRPr="00E96F07">
        <w:tab/>
      </w:r>
      <w:r w:rsidRPr="00E96F07">
        <w:rPr>
          <w:rFonts w:cs="Calibri"/>
        </w:rPr>
        <w:t xml:space="preserve">The last serving </w:t>
      </w:r>
      <w:proofErr w:type="spellStart"/>
      <w:r w:rsidRPr="00E96F07">
        <w:rPr>
          <w:rFonts w:cs="Calibri"/>
        </w:rPr>
        <w:t>gNB</w:t>
      </w:r>
      <w:proofErr w:type="spellEnd"/>
      <w:r w:rsidRPr="00E96F07">
        <w:rPr>
          <w:rFonts w:cs="Calibri"/>
        </w:rPr>
        <w:t xml:space="preserve"> may terminate the SDT procedure</w:t>
      </w:r>
      <w:del w:id="4" w:author="ZTE" w:date="2024-02-28T12:32:00Z">
        <w:r w:rsidRPr="00E96F07" w:rsidDel="00AE37BD">
          <w:rPr>
            <w:rFonts w:cs="Calibri"/>
          </w:rPr>
          <w:delText xml:space="preserve"> and direct the UE to continue in RRC_INACTIVE state</w:delText>
        </w:r>
      </w:del>
      <w:r w:rsidRPr="00E96F07">
        <w:rPr>
          <w:rFonts w:cs="Calibri"/>
        </w:rPr>
        <w:t xml:space="preserve"> by sending the </w:t>
      </w:r>
      <w:proofErr w:type="spellStart"/>
      <w:r w:rsidRPr="00E96F07">
        <w:rPr>
          <w:rFonts w:cs="Calibri"/>
          <w:i/>
          <w:iCs/>
        </w:rPr>
        <w:t>RRCRelease</w:t>
      </w:r>
      <w:proofErr w:type="spellEnd"/>
      <w:r w:rsidRPr="00E96F07">
        <w:rPr>
          <w:rFonts w:cs="Calibri"/>
        </w:rPr>
        <w:t xml:space="preserve"> message upon receiving the indication about large uplink SDT data from the BSR from the receiving </w:t>
      </w:r>
      <w:proofErr w:type="spellStart"/>
      <w:r w:rsidRPr="00E96F07">
        <w:rPr>
          <w:rFonts w:cs="Calibri"/>
        </w:rPr>
        <w:t>gNB</w:t>
      </w:r>
      <w:proofErr w:type="spellEnd"/>
      <w:r w:rsidRPr="00E96F07">
        <w:rPr>
          <w:rFonts w:cs="Calibri"/>
        </w:rPr>
        <w:t xml:space="preserve"> in step 6.</w:t>
      </w:r>
    </w:p>
    <w:p w14:paraId="3532FDD8" w14:textId="77777777" w:rsidR="00105456" w:rsidRDefault="00105456" w:rsidP="00105456">
      <w:pPr>
        <w:pStyle w:val="B1"/>
        <w:rPr>
          <w:noProof/>
          <w:color w:val="FF0000"/>
          <w:lang w:eastAsia="zh-CN"/>
        </w:rPr>
      </w:pPr>
      <w:r w:rsidRPr="00E96F07">
        <w:rPr>
          <w:lang w:eastAsia="zh-CN"/>
        </w:rPr>
        <w:t>9.</w:t>
      </w:r>
      <w:r w:rsidRPr="00E96F07">
        <w:tab/>
        <w:t xml:space="preserve">The UE moves to RRC_INACTIVE </w:t>
      </w:r>
      <w:r w:rsidRPr="00E96F07">
        <w:rPr>
          <w:lang w:eastAsia="zh-CN"/>
        </w:rPr>
        <w:t xml:space="preserve">state if the suspend indication is included in the </w:t>
      </w:r>
      <w:proofErr w:type="spellStart"/>
      <w:r w:rsidRPr="00E96F07">
        <w:rPr>
          <w:i/>
          <w:lang w:eastAsia="zh-CN"/>
        </w:rPr>
        <w:t>RRCRelease</w:t>
      </w:r>
      <w:proofErr w:type="spellEnd"/>
      <w:r w:rsidRPr="00E96F07">
        <w:rPr>
          <w:lang w:eastAsia="zh-CN"/>
        </w:rPr>
        <w:t xml:space="preserve"> message</w:t>
      </w:r>
      <w:ins w:id="5" w:author="ZTE" w:date="2024-02-28T12:35:00Z">
        <w:r>
          <w:rPr>
            <w:lang w:eastAsia="zh-CN"/>
          </w:rPr>
          <w:t xml:space="preserve">, </w:t>
        </w:r>
      </w:ins>
      <w:ins w:id="6" w:author="ZTE" w:date="2024-02-28T12:36:00Z">
        <w:r>
          <w:rPr>
            <w:lang w:eastAsia="zh-CN"/>
          </w:rPr>
          <w:t xml:space="preserve">or </w:t>
        </w:r>
      </w:ins>
      <w:ins w:id="7" w:author="ZTE" w:date="2024-02-28T12:35:00Z">
        <w:r>
          <w:rPr>
            <w:lang w:eastAsia="zh-CN"/>
          </w:rPr>
          <w:t xml:space="preserve">the UE </w:t>
        </w:r>
      </w:ins>
      <w:ins w:id="8" w:author="ZTE" w:date="2024-02-28T12:39:00Z">
        <w:r>
          <w:rPr>
            <w:lang w:eastAsia="zh-CN"/>
          </w:rPr>
          <w:t>m</w:t>
        </w:r>
      </w:ins>
      <w:ins w:id="9" w:author="ZTE" w:date="2024-02-28T12:40:00Z">
        <w:r>
          <w:rPr>
            <w:lang w:eastAsia="zh-CN"/>
          </w:rPr>
          <w:t xml:space="preserve">ay </w:t>
        </w:r>
      </w:ins>
      <w:ins w:id="10" w:author="ZTE" w:date="2024-02-28T12:37:00Z">
        <w:r>
          <w:rPr>
            <w:lang w:eastAsia="zh-CN"/>
          </w:rPr>
          <w:t>initiate RRC resume procedure to transition to RRC_CONNECTED state</w:t>
        </w:r>
      </w:ins>
      <w:ins w:id="11" w:author="ZTE" w:date="2024-02-28T12:35:00Z">
        <w:r>
          <w:rPr>
            <w:lang w:eastAsia="zh-CN"/>
          </w:rPr>
          <w:t xml:space="preserve"> if the </w:t>
        </w:r>
      </w:ins>
      <w:ins w:id="12" w:author="ZTE" w:date="2024-02-28T12:36:00Z">
        <w:r>
          <w:rPr>
            <w:lang w:eastAsia="zh-CN"/>
          </w:rPr>
          <w:t xml:space="preserve">resume indication is included in the </w:t>
        </w:r>
        <w:proofErr w:type="spellStart"/>
        <w:r w:rsidRPr="00CE68C6">
          <w:rPr>
            <w:i/>
            <w:lang w:eastAsia="zh-CN"/>
          </w:rPr>
          <w:t>RRCRelease</w:t>
        </w:r>
        <w:proofErr w:type="spellEnd"/>
        <w:r>
          <w:rPr>
            <w:lang w:eastAsia="zh-CN"/>
          </w:rPr>
          <w:t xml:space="preserve"> message</w:t>
        </w:r>
      </w:ins>
      <w:r w:rsidRPr="00E96F07">
        <w:t>.</w:t>
      </w:r>
      <w:r w:rsidRPr="00E96F07">
        <w:rPr>
          <w:lang w:eastAsia="zh-CN"/>
        </w:rPr>
        <w:t xml:space="preserve"> Or else, the UE moves to </w:t>
      </w:r>
      <w:r w:rsidRPr="00E96F07">
        <w:t>RRC_IDLE state.</w:t>
      </w:r>
    </w:p>
    <w:p w14:paraId="661EDE32" w14:textId="1207AE00" w:rsidR="00105456" w:rsidRPr="00B92FE8" w:rsidRDefault="00105456" w:rsidP="00105456"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>========</w:t>
      </w:r>
      <w:r>
        <w:rPr>
          <w:noProof/>
          <w:color w:val="FF0000"/>
          <w:lang w:eastAsia="zh-CN"/>
        </w:rPr>
        <w:t>=====================End of Change</w:t>
      </w:r>
      <w:r w:rsidRPr="004341F4">
        <w:rPr>
          <w:noProof/>
          <w:color w:val="FF0000"/>
          <w:lang w:eastAsia="zh-CN"/>
        </w:rPr>
        <w:t>====================================</w:t>
      </w:r>
      <w:r>
        <w:rPr>
          <w:noProof/>
          <w:color w:val="FF0000"/>
          <w:lang w:eastAsia="zh-CN"/>
        </w:rPr>
        <w:t>==</w:t>
      </w:r>
      <w:r w:rsidRPr="004341F4">
        <w:rPr>
          <w:noProof/>
          <w:color w:val="FF0000"/>
          <w:lang w:eastAsia="zh-CN"/>
        </w:rPr>
        <w:t>===</w:t>
      </w:r>
    </w:p>
    <w:p w14:paraId="68C9CD36" w14:textId="77777777" w:rsidR="001E41F3" w:rsidRPr="00105456" w:rsidRDefault="001E41F3">
      <w:pPr>
        <w:rPr>
          <w:noProof/>
        </w:rPr>
      </w:pPr>
    </w:p>
    <w:sectPr w:rsidR="001E41F3" w:rsidRPr="001054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6BCA" w14:textId="77777777" w:rsidR="00B7405A" w:rsidRDefault="00B7405A">
      <w:r>
        <w:separator/>
      </w:r>
    </w:p>
  </w:endnote>
  <w:endnote w:type="continuationSeparator" w:id="0">
    <w:p w14:paraId="4C787CE8" w14:textId="77777777" w:rsidR="00B7405A" w:rsidRDefault="00B7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E023D" w14:textId="77777777" w:rsidR="00B7405A" w:rsidRDefault="00B7405A">
      <w:r>
        <w:separator/>
      </w:r>
    </w:p>
  </w:footnote>
  <w:footnote w:type="continuationSeparator" w:id="0">
    <w:p w14:paraId="6537EBE2" w14:textId="77777777" w:rsidR="00B7405A" w:rsidRDefault="00B7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5456"/>
    <w:rsid w:val="001145E4"/>
    <w:rsid w:val="00145D43"/>
    <w:rsid w:val="00161A26"/>
    <w:rsid w:val="00192C46"/>
    <w:rsid w:val="001A08B3"/>
    <w:rsid w:val="001A7B60"/>
    <w:rsid w:val="001B52F0"/>
    <w:rsid w:val="001B7A65"/>
    <w:rsid w:val="001C038B"/>
    <w:rsid w:val="001C1E21"/>
    <w:rsid w:val="001E41F3"/>
    <w:rsid w:val="001F2D63"/>
    <w:rsid w:val="00257078"/>
    <w:rsid w:val="0026004D"/>
    <w:rsid w:val="002640DD"/>
    <w:rsid w:val="00275D12"/>
    <w:rsid w:val="00284FEB"/>
    <w:rsid w:val="002860C4"/>
    <w:rsid w:val="002B5741"/>
    <w:rsid w:val="002E472E"/>
    <w:rsid w:val="00305409"/>
    <w:rsid w:val="00352D7D"/>
    <w:rsid w:val="003609EF"/>
    <w:rsid w:val="0036231A"/>
    <w:rsid w:val="00374DD4"/>
    <w:rsid w:val="003A6D91"/>
    <w:rsid w:val="003C16CF"/>
    <w:rsid w:val="003E1A36"/>
    <w:rsid w:val="00410371"/>
    <w:rsid w:val="004242F1"/>
    <w:rsid w:val="0047705C"/>
    <w:rsid w:val="00494E77"/>
    <w:rsid w:val="004B75B7"/>
    <w:rsid w:val="004B7C5C"/>
    <w:rsid w:val="005141D9"/>
    <w:rsid w:val="0051580D"/>
    <w:rsid w:val="00547111"/>
    <w:rsid w:val="00563861"/>
    <w:rsid w:val="00592D74"/>
    <w:rsid w:val="005D648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8AF"/>
    <w:rsid w:val="0085390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48A4"/>
    <w:rsid w:val="00991B88"/>
    <w:rsid w:val="009A5753"/>
    <w:rsid w:val="009A579D"/>
    <w:rsid w:val="009E3297"/>
    <w:rsid w:val="009F734F"/>
    <w:rsid w:val="00A17A5E"/>
    <w:rsid w:val="00A246B6"/>
    <w:rsid w:val="00A47E70"/>
    <w:rsid w:val="00A50CF0"/>
    <w:rsid w:val="00A74C1D"/>
    <w:rsid w:val="00A7671C"/>
    <w:rsid w:val="00AA2CBC"/>
    <w:rsid w:val="00AC5820"/>
    <w:rsid w:val="00AD1CD8"/>
    <w:rsid w:val="00B258BB"/>
    <w:rsid w:val="00B67B97"/>
    <w:rsid w:val="00B7405A"/>
    <w:rsid w:val="00B968C8"/>
    <w:rsid w:val="00BA3EC5"/>
    <w:rsid w:val="00BA51D9"/>
    <w:rsid w:val="00BA5ABD"/>
    <w:rsid w:val="00BB5DFC"/>
    <w:rsid w:val="00BD279D"/>
    <w:rsid w:val="00BD6BB8"/>
    <w:rsid w:val="00C66BA2"/>
    <w:rsid w:val="00C870F6"/>
    <w:rsid w:val="00C92A30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D7F"/>
    <w:rsid w:val="00D9124E"/>
    <w:rsid w:val="00DE34CF"/>
    <w:rsid w:val="00E13F3D"/>
    <w:rsid w:val="00E34898"/>
    <w:rsid w:val="00EB09B7"/>
    <w:rsid w:val="00EE3FDA"/>
    <w:rsid w:val="00EE7D7C"/>
    <w:rsid w:val="00F25D98"/>
    <w:rsid w:val="00F300FB"/>
    <w:rsid w:val="00FB6386"/>
    <w:rsid w:val="00FD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92A3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92A3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92A3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054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0545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1054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DD1A8-9A2C-4D5B-98D3-42D35848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2024-06-03T08:57:00Z</dcterms:created>
  <dcterms:modified xsi:type="dcterms:W3CDTF">2024-06-03T08:59:00Z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