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FB7AC" w14:textId="01369D9A" w:rsidR="00397D21" w:rsidRPr="001A659D" w:rsidRDefault="00DC7D81" w:rsidP="00397D21">
      <w:pPr>
        <w:pStyle w:val="FP"/>
        <w:tabs>
          <w:tab w:val="left" w:pos="567"/>
        </w:tabs>
        <w:rPr>
          <w:rFonts w:ascii="Arial" w:hAnsi="Arial" w:cs="Arial"/>
          <w:b/>
          <w:sz w:val="24"/>
          <w:szCs w:val="24"/>
          <w:lang w:eastAsia="ja-JP"/>
        </w:rPr>
      </w:pPr>
      <w:r w:rsidRPr="00DC7D81">
        <w:rPr>
          <w:rFonts w:ascii="Arial" w:hAnsi="Arial" w:cs="Arial"/>
          <w:b/>
          <w:sz w:val="24"/>
          <w:szCs w:val="24"/>
        </w:rPr>
        <w:t>3GPP TSG RAN Meeting #10</w:t>
      </w:r>
      <w:r w:rsidR="004836A6">
        <w:rPr>
          <w:rFonts w:ascii="Arial" w:hAnsi="Arial" w:cs="Arial"/>
          <w:b/>
          <w:sz w:val="24"/>
          <w:szCs w:val="24"/>
        </w:rPr>
        <w:t>4</w:t>
      </w:r>
      <w:r w:rsidR="00397D21" w:rsidRPr="001A659D">
        <w:rPr>
          <w:rFonts w:ascii="Arial" w:hAnsi="Arial" w:cs="Arial"/>
          <w:b/>
          <w:sz w:val="24"/>
          <w:szCs w:val="24"/>
        </w:rPr>
        <w:tab/>
      </w:r>
      <w:r w:rsidR="00397D21">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r>
      <w:r w:rsidR="00397D21" w:rsidRPr="001A659D">
        <w:rPr>
          <w:rFonts w:ascii="Arial" w:hAnsi="Arial" w:cs="Arial"/>
          <w:b/>
          <w:sz w:val="24"/>
          <w:szCs w:val="24"/>
        </w:rPr>
        <w:tab/>
        <w:t>RP-</w:t>
      </w:r>
      <w:r w:rsidR="00397D21">
        <w:rPr>
          <w:rFonts w:ascii="Arial" w:hAnsi="Arial" w:cs="Arial"/>
          <w:b/>
          <w:sz w:val="24"/>
          <w:szCs w:val="24"/>
        </w:rPr>
        <w:t>2</w:t>
      </w:r>
      <w:r>
        <w:rPr>
          <w:rFonts w:ascii="Arial" w:hAnsi="Arial" w:cs="Arial"/>
          <w:b/>
          <w:sz w:val="24"/>
          <w:szCs w:val="24"/>
        </w:rPr>
        <w:t>4</w:t>
      </w:r>
      <w:r w:rsidR="003C5B05">
        <w:rPr>
          <w:rFonts w:ascii="Arial" w:hAnsi="Arial" w:cs="Arial"/>
          <w:b/>
          <w:sz w:val="24"/>
          <w:szCs w:val="24"/>
          <w:lang w:eastAsia="ja-JP"/>
        </w:rPr>
        <w:t>1191</w:t>
      </w:r>
    </w:p>
    <w:p w14:paraId="3631B194" w14:textId="3837E38D" w:rsidR="004836A6" w:rsidRPr="004B566C" w:rsidRDefault="004836A6" w:rsidP="00397D21">
      <w:pPr>
        <w:tabs>
          <w:tab w:val="left" w:pos="567"/>
        </w:tabs>
        <w:rPr>
          <w:rFonts w:ascii="Arial" w:hAnsi="Arial" w:cs="Arial"/>
          <w:b/>
        </w:rPr>
      </w:pPr>
      <w:r>
        <w:rPr>
          <w:rFonts w:ascii="Arial" w:hAnsi="Arial" w:cs="Arial"/>
          <w:b/>
        </w:rPr>
        <w:t>Shanghai</w:t>
      </w:r>
      <w:r w:rsidR="00DC7D81" w:rsidRPr="00DC7D81">
        <w:rPr>
          <w:rFonts w:ascii="Arial" w:hAnsi="Arial" w:cs="Arial"/>
          <w:b/>
        </w:rPr>
        <w:t xml:space="preserve">, </w:t>
      </w:r>
      <w:r>
        <w:rPr>
          <w:rFonts w:ascii="Arial" w:hAnsi="Arial" w:cs="Arial"/>
          <w:b/>
        </w:rPr>
        <w:t>China</w:t>
      </w:r>
      <w:r w:rsidR="00DC7D81" w:rsidRPr="00DC7D81">
        <w:rPr>
          <w:rFonts w:ascii="Arial" w:hAnsi="Arial" w:cs="Arial"/>
          <w:b/>
        </w:rPr>
        <w:t xml:space="preserve">, </w:t>
      </w:r>
      <w:r>
        <w:rPr>
          <w:rFonts w:ascii="Arial" w:hAnsi="Arial" w:cs="Arial"/>
          <w:b/>
        </w:rPr>
        <w:t>June</w:t>
      </w:r>
      <w:r w:rsidR="00DC7D81" w:rsidRPr="00DC7D81">
        <w:rPr>
          <w:rFonts w:ascii="Arial" w:hAnsi="Arial" w:cs="Arial"/>
          <w:b/>
        </w:rPr>
        <w:t xml:space="preserve"> 1</w:t>
      </w:r>
      <w:r>
        <w:rPr>
          <w:rFonts w:ascii="Arial" w:hAnsi="Arial" w:cs="Arial"/>
          <w:b/>
        </w:rPr>
        <w:t>7</w:t>
      </w:r>
      <w:r w:rsidR="00DC7D81" w:rsidRPr="00DC7D81">
        <w:rPr>
          <w:rFonts w:ascii="Arial" w:hAnsi="Arial" w:cs="Arial"/>
          <w:b/>
        </w:rPr>
        <w:t>-2</w:t>
      </w:r>
      <w:r>
        <w:rPr>
          <w:rFonts w:ascii="Arial" w:hAnsi="Arial" w:cs="Arial"/>
          <w:b/>
        </w:rPr>
        <w:t>0</w:t>
      </w:r>
      <w:r w:rsidR="00DC7D81" w:rsidRPr="00DC7D81">
        <w:rPr>
          <w:rFonts w:ascii="Arial" w:hAnsi="Arial" w:cs="Arial"/>
          <w:b/>
        </w:rPr>
        <w:t>, 2024</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D62DDE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3C5B05">
        <w:rPr>
          <w:rFonts w:ascii="Arial" w:hAnsi="Arial" w:cs="Arial"/>
          <w:lang w:eastAsia="ja-JP"/>
        </w:rPr>
        <w:t>13.2.4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62607DCB" w:rsidR="00DB7863" w:rsidRPr="00B52D70" w:rsidRDefault="0096033F" w:rsidP="00B52D70">
            <w:pPr>
              <w:tabs>
                <w:tab w:val="left" w:pos="567"/>
              </w:tabs>
              <w:rPr>
                <w:rFonts w:ascii="Arial" w:hAnsi="Arial" w:cs="Arial"/>
              </w:rPr>
            </w:pPr>
            <w:r>
              <w:rPr>
                <w:rFonts w:ascii="Arial" w:hAnsi="Arial" w:cs="Arial"/>
                <w:color w:val="00B050"/>
              </w:rPr>
              <w:t>Dec</w:t>
            </w:r>
            <w:r w:rsidR="00B52D70" w:rsidRPr="00B52D70">
              <w:rPr>
                <w:rFonts w:ascii="Arial" w:hAnsi="Arial" w:cs="Arial"/>
                <w:color w:val="00B050"/>
              </w:rPr>
              <w:t xml:space="preserve"> 202</w:t>
            </w:r>
            <w:r w:rsidR="0099313E">
              <w:rPr>
                <w:rFonts w:ascii="Arial" w:hAnsi="Arial" w:cs="Arial"/>
                <w:color w:val="00B050"/>
              </w:rPr>
              <w:t>4</w:t>
            </w:r>
            <w:r w:rsidR="00A22615">
              <w:rPr>
                <w:rFonts w:ascii="Arial" w:hAnsi="Arial" w:cs="Arial"/>
                <w:color w:val="00B050"/>
              </w:rPr>
              <w:t xml:space="preserve"> </w:t>
            </w:r>
            <w:r>
              <w:rPr>
                <w:rFonts w:ascii="Arial" w:hAnsi="Arial" w:cs="Arial"/>
                <w:color w:val="00B050"/>
              </w:rPr>
              <w:t>(</w:t>
            </w:r>
            <w:r w:rsidR="00A22615">
              <w:rPr>
                <w:rFonts w:ascii="Arial" w:hAnsi="Arial" w:cs="Arial"/>
                <w:color w:val="00B050"/>
              </w:rPr>
              <w:t>+6 months</w:t>
            </w:r>
            <w:r>
              <w:rPr>
                <w:rFonts w:ascii="Arial" w:hAnsi="Arial" w:cs="Arial"/>
                <w:color w:val="00B050"/>
              </w:rPr>
              <w:t>)</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438252DE" w:rsidR="00F50FD5" w:rsidRDefault="007A6CCC" w:rsidP="00ED7205">
            <w:pPr>
              <w:tabs>
                <w:tab w:val="left" w:pos="567"/>
              </w:tabs>
              <w:rPr>
                <w:rFonts w:ascii="Arial" w:hAnsi="Arial" w:cs="Arial"/>
                <w:color w:val="00B050"/>
              </w:rPr>
            </w:pPr>
            <w:r>
              <w:rPr>
                <w:rFonts w:ascii="Arial" w:hAnsi="Arial" w:cs="Arial"/>
                <w:color w:val="00B050"/>
              </w:rPr>
              <w:t>70</w:t>
            </w:r>
            <w:r w:rsidR="00ED7205" w:rsidRPr="00ED7205">
              <w:rPr>
                <w:rFonts w:ascii="Arial" w:hAnsi="Arial" w:cs="Arial"/>
                <w:color w:val="00B050"/>
              </w:rPr>
              <w:t>%</w:t>
            </w:r>
            <w:r w:rsidR="00F50FD5">
              <w:rPr>
                <w:rFonts w:ascii="Arial" w:hAnsi="Arial" w:cs="Arial"/>
                <w:color w:val="00B050"/>
              </w:rPr>
              <w:t xml:space="preserve"> </w:t>
            </w:r>
          </w:p>
          <w:p w14:paraId="5351CBC0" w14:textId="79B1E75C" w:rsidR="00F50FD5" w:rsidRPr="00F50FD5" w:rsidRDefault="00F50FD5" w:rsidP="00ED7205">
            <w:pPr>
              <w:tabs>
                <w:tab w:val="left" w:pos="567"/>
              </w:tabs>
              <w:rPr>
                <w:rFonts w:ascii="Arial" w:hAnsi="Arial" w:cs="Arial"/>
                <w:color w:val="00B050"/>
              </w:rPr>
            </w:pPr>
            <w:r>
              <w:rPr>
                <w:rFonts w:ascii="Arial" w:hAnsi="Arial" w:cs="Arial"/>
                <w:color w:val="00B050"/>
              </w:rPr>
              <w:t>(+</w:t>
            </w:r>
            <w:r w:rsidR="006E486F">
              <w:rPr>
                <w:rFonts w:ascii="Arial" w:hAnsi="Arial" w:cs="Arial"/>
                <w:color w:val="00B050"/>
              </w:rPr>
              <w:t>5</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rPr>
          <w:rFonts w:ascii="Arial" w:hAnsi="Arial" w:cs="Arial"/>
          <w:sz w:val="18"/>
          <w:szCs w:val="18"/>
        </w:rPr>
      </w:pPr>
    </w:p>
    <w:p w14:paraId="5D0CB80A" w14:textId="5DE0787F" w:rsidR="00F50FD5" w:rsidRPr="00F50FD5" w:rsidRDefault="001B66B0" w:rsidP="00F50FD5">
      <w:pPr>
        <w:tabs>
          <w:tab w:val="left" w:pos="567"/>
        </w:tabs>
        <w:snapToGrid w:val="0"/>
        <w:rPr>
          <w:rFonts w:ascii="Arial" w:hAnsi="Arial" w:cs="Arial"/>
          <w:sz w:val="18"/>
          <w:szCs w:val="18"/>
        </w:rPr>
      </w:pPr>
      <w:r>
        <w:rPr>
          <w:rFonts w:ascii="Arial" w:hAnsi="Arial" w:cs="Arial"/>
          <w:sz w:val="18"/>
          <w:szCs w:val="18"/>
        </w:rPr>
        <w:t>45</w:t>
      </w:r>
      <w:r w:rsidR="00F50FD5" w:rsidRPr="00F50FD5">
        <w:rPr>
          <w:rFonts w:ascii="Arial" w:hAnsi="Arial" w:cs="Arial"/>
          <w:sz w:val="18"/>
          <w:szCs w:val="18"/>
        </w:rPr>
        <w:t xml:space="preserve"> CRs were agreed in [</w:t>
      </w:r>
      <w:r>
        <w:rPr>
          <w:rFonts w:ascii="Arial" w:hAnsi="Arial" w:cs="Arial"/>
          <w:sz w:val="18"/>
          <w:szCs w:val="18"/>
        </w:rPr>
        <w:t>85</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sidR="007C72C5">
        <w:rPr>
          <w:rFonts w:ascii="Arial" w:hAnsi="Arial" w:cs="Arial"/>
          <w:sz w:val="18"/>
          <w:szCs w:val="18"/>
        </w:rPr>
        <w:t>129</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rPr>
          <w:rFonts w:ascii="Arial" w:hAnsi="Arial" w:cs="Arial"/>
          <w:sz w:val="18"/>
          <w:szCs w:val="18"/>
        </w:rPr>
      </w:pPr>
    </w:p>
    <w:p w14:paraId="4DFD827F" w14:textId="76C38F3E"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 xml:space="preserve">Overall completion is </w:t>
      </w:r>
      <w:r w:rsidR="001B66B0">
        <w:rPr>
          <w:rFonts w:ascii="Arial" w:hAnsi="Arial" w:cs="Arial"/>
          <w:sz w:val="18"/>
          <w:szCs w:val="18"/>
        </w:rPr>
        <w:t>70</w:t>
      </w:r>
      <w:r w:rsidRPr="00F50FD5">
        <w:rPr>
          <w:rFonts w:ascii="Arial" w:hAnsi="Arial" w:cs="Arial"/>
          <w:sz w:val="18"/>
          <w:szCs w:val="18"/>
        </w:rPr>
        <w:t>% (+</w:t>
      </w:r>
      <w:r w:rsidR="006E486F">
        <w:rPr>
          <w:rFonts w:ascii="Arial" w:hAnsi="Arial" w:cs="Arial"/>
          <w:sz w:val="18"/>
          <w:szCs w:val="18"/>
        </w:rPr>
        <w:t>5</w:t>
      </w:r>
      <w:r w:rsidRPr="00F50FD5">
        <w:rPr>
          <w:rFonts w:ascii="Arial" w:hAnsi="Arial" w:cs="Arial"/>
          <w:sz w:val="18"/>
          <w:szCs w:val="18"/>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56DF7EE7"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6E486F" w:rsidRPr="004853E1">
        <w:rPr>
          <w:rFonts w:ascii="Arial" w:hAnsi="Arial" w:cs="Arial"/>
          <w:bCs/>
          <w:sz w:val="16"/>
          <w:szCs w:val="16"/>
          <w:highlight w:val="yellow"/>
        </w:rPr>
        <w:t>4</w:t>
      </w:r>
      <w:r w:rsidR="004853E1" w:rsidRPr="004853E1">
        <w:rPr>
          <w:rFonts w:ascii="Arial" w:hAnsi="Arial" w:cs="Arial"/>
          <w:bCs/>
          <w:sz w:val="16"/>
          <w:szCs w:val="16"/>
          <w:highlight w:val="yellow"/>
        </w:rPr>
        <w:t>3263</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 xml:space="preserve">Addition of new test case 4.7.8.1 EN-DC FR1 interruptions due to RRM and RLM/BFD measurements on deactivated NR </w:t>
      </w:r>
      <w:proofErr w:type="spellStart"/>
      <w:r w:rsidRPr="002E71A4">
        <w:rPr>
          <w:rFonts w:ascii="Arial" w:hAnsi="Arial" w:cs="Arial"/>
          <w:bCs/>
          <w:sz w:val="16"/>
          <w:szCs w:val="16"/>
        </w:rPr>
        <w:t>PSCell</w:t>
      </w:r>
      <w:proofErr w:type="spellEnd"/>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Correction of FR2 interruptions at SRS carrier based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Correction of SA FR1 interruptions at NR SRS carrier based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 xml:space="preserve">Addition of Clause 5.5.3.0 minimum conformance requirements for </w:t>
      </w:r>
      <w:proofErr w:type="spellStart"/>
      <w:r w:rsidRPr="00972153">
        <w:rPr>
          <w:rFonts w:ascii="Arial" w:hAnsi="Arial" w:cs="Arial"/>
          <w:bCs/>
          <w:sz w:val="16"/>
          <w:szCs w:val="16"/>
        </w:rPr>
        <w:t>SCell</w:t>
      </w:r>
      <w:proofErr w:type="spellEnd"/>
      <w:r w:rsidRPr="00972153">
        <w:rPr>
          <w:rFonts w:ascii="Arial" w:hAnsi="Arial" w:cs="Arial"/>
          <w:bCs/>
          <w:sz w:val="16"/>
          <w:szCs w:val="16"/>
        </w:rPr>
        <w:t xml:space="preserve">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Test Tolerance analysis for SRS carrier based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70AC7B84" w14:textId="72933E8E"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06566E0A" w14:textId="12EAFD70" w:rsidR="006A3ADF" w:rsidRDefault="00F8493E" w:rsidP="00144A2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702A260A" w14:textId="77777777" w:rsidR="00144A2A" w:rsidRPr="00144A2A" w:rsidRDefault="00144A2A" w:rsidP="00144A2A">
      <w:pPr>
        <w:tabs>
          <w:tab w:val="left" w:pos="426"/>
          <w:tab w:val="left" w:pos="1701"/>
        </w:tabs>
        <w:snapToGrid w:val="0"/>
        <w:ind w:left="1701" w:hanging="1701"/>
        <w:rPr>
          <w:rFonts w:ascii="Arial" w:hAnsi="Arial" w:cs="Arial"/>
          <w:bCs/>
          <w:sz w:val="16"/>
          <w:szCs w:val="16"/>
        </w:rPr>
      </w:pPr>
    </w:p>
    <w:sectPr w:rsidR="00144A2A" w:rsidRPr="00144A2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36B01" w14:textId="77777777" w:rsidR="00420509" w:rsidRDefault="00420509">
      <w:r>
        <w:separator/>
      </w:r>
    </w:p>
  </w:endnote>
  <w:endnote w:type="continuationSeparator" w:id="0">
    <w:p w14:paraId="1B0D9115" w14:textId="77777777" w:rsidR="00420509" w:rsidRDefault="0042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903DE" w14:textId="77777777" w:rsidR="00420509" w:rsidRDefault="00420509">
      <w:r>
        <w:separator/>
      </w:r>
    </w:p>
  </w:footnote>
  <w:footnote w:type="continuationSeparator" w:id="0">
    <w:p w14:paraId="41086674" w14:textId="77777777" w:rsidR="00420509" w:rsidRDefault="00420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46A7"/>
    <w:rsid w:val="000910BB"/>
    <w:rsid w:val="0009234A"/>
    <w:rsid w:val="000926AF"/>
    <w:rsid w:val="000A3ED2"/>
    <w:rsid w:val="000A5200"/>
    <w:rsid w:val="000B697A"/>
    <w:rsid w:val="000C00FA"/>
    <w:rsid w:val="000C51AA"/>
    <w:rsid w:val="000C7E81"/>
    <w:rsid w:val="000D17BC"/>
    <w:rsid w:val="000D2186"/>
    <w:rsid w:val="000D73BB"/>
    <w:rsid w:val="000E4F35"/>
    <w:rsid w:val="000E601A"/>
    <w:rsid w:val="000E6130"/>
    <w:rsid w:val="000E7EB5"/>
    <w:rsid w:val="000F2B2A"/>
    <w:rsid w:val="000F6C1C"/>
    <w:rsid w:val="001037FC"/>
    <w:rsid w:val="00116F4B"/>
    <w:rsid w:val="001221FD"/>
    <w:rsid w:val="001229F4"/>
    <w:rsid w:val="00137471"/>
    <w:rsid w:val="00144A2A"/>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16DAC"/>
    <w:rsid w:val="002209DF"/>
    <w:rsid w:val="0022485E"/>
    <w:rsid w:val="00232BDE"/>
    <w:rsid w:val="00233B42"/>
    <w:rsid w:val="00235548"/>
    <w:rsid w:val="00243A99"/>
    <w:rsid w:val="00252FC7"/>
    <w:rsid w:val="00294F6E"/>
    <w:rsid w:val="0029567C"/>
    <w:rsid w:val="00297149"/>
    <w:rsid w:val="002C0B82"/>
    <w:rsid w:val="002C2904"/>
    <w:rsid w:val="002D5FB2"/>
    <w:rsid w:val="002E3CDA"/>
    <w:rsid w:val="002E71A4"/>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C04F2"/>
    <w:rsid w:val="003C5B05"/>
    <w:rsid w:val="003D5036"/>
    <w:rsid w:val="003D764D"/>
    <w:rsid w:val="003E1898"/>
    <w:rsid w:val="003E3A1A"/>
    <w:rsid w:val="003E76E9"/>
    <w:rsid w:val="003F1B9F"/>
    <w:rsid w:val="003F48DF"/>
    <w:rsid w:val="0040091C"/>
    <w:rsid w:val="00403D94"/>
    <w:rsid w:val="00406D7A"/>
    <w:rsid w:val="004129C5"/>
    <w:rsid w:val="00420509"/>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5F3"/>
    <w:rsid w:val="004B15B8"/>
    <w:rsid w:val="004B566C"/>
    <w:rsid w:val="004B7B48"/>
    <w:rsid w:val="004C7D01"/>
    <w:rsid w:val="004D4AB1"/>
    <w:rsid w:val="004F218A"/>
    <w:rsid w:val="004F7325"/>
    <w:rsid w:val="0050334E"/>
    <w:rsid w:val="00505387"/>
    <w:rsid w:val="005057B6"/>
    <w:rsid w:val="00505E7B"/>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1DC2"/>
    <w:rsid w:val="005F30BA"/>
    <w:rsid w:val="00600225"/>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3AE"/>
    <w:rsid w:val="00672C95"/>
    <w:rsid w:val="00673911"/>
    <w:rsid w:val="006746E6"/>
    <w:rsid w:val="00674EF1"/>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6CCC"/>
    <w:rsid w:val="007A727C"/>
    <w:rsid w:val="007C353E"/>
    <w:rsid w:val="007C72C5"/>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61FC"/>
    <w:rsid w:val="0095025E"/>
    <w:rsid w:val="00955C4C"/>
    <w:rsid w:val="00955DB4"/>
    <w:rsid w:val="0096033F"/>
    <w:rsid w:val="00971858"/>
    <w:rsid w:val="00972153"/>
    <w:rsid w:val="0097266E"/>
    <w:rsid w:val="00975568"/>
    <w:rsid w:val="00991716"/>
    <w:rsid w:val="0099313E"/>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C0389"/>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63F70"/>
    <w:rsid w:val="00D70D86"/>
    <w:rsid w:val="00D7643E"/>
    <w:rsid w:val="00D7670B"/>
    <w:rsid w:val="00D76BA4"/>
    <w:rsid w:val="00D8021D"/>
    <w:rsid w:val="00D82D10"/>
    <w:rsid w:val="00D86784"/>
    <w:rsid w:val="00D86E4E"/>
    <w:rsid w:val="00D920E6"/>
    <w:rsid w:val="00D95E85"/>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13C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153"/>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85</TotalTime>
  <Pages>5</Pages>
  <Words>2363</Words>
  <Characters>13471</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45</cp:revision>
  <dcterms:created xsi:type="dcterms:W3CDTF">2022-11-18T13:40:00Z</dcterms:created>
  <dcterms:modified xsi:type="dcterms:W3CDTF">2024-06-06T23:31:00Z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