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R5-243422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REFSENS requirements updates related to NTN band n254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B.V., Keysight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B003C9" w:rsidR="001E41F3" w:rsidRDefault="00504A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770512" w:rsidR="001E41F3" w:rsidRDefault="00504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</w:t>
            </w:r>
            <w:r>
              <w:rPr>
                <w:noProof/>
              </w:rPr>
              <w:t xml:space="preserve"> requirements related to NTN band n254 have been added for </w:t>
            </w:r>
            <w:r>
              <w:rPr>
                <w:noProof/>
              </w:rPr>
              <w:t>NTN REFSENS test in RAN4 NTN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58B685" w:rsidR="001E41F3" w:rsidRDefault="00504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noProof/>
              </w:rPr>
              <w:t xml:space="preserve">lign RAN5 </w:t>
            </w:r>
            <w:r>
              <w:rPr>
                <w:noProof/>
              </w:rPr>
              <w:t xml:space="preserve">NTN </w:t>
            </w:r>
            <w:r>
              <w:rPr>
                <w:noProof/>
              </w:rPr>
              <w:t xml:space="preserve">test specifications with the </w:t>
            </w:r>
            <w:r>
              <w:rPr>
                <w:noProof/>
              </w:rPr>
              <w:t>REFSENS core</w:t>
            </w:r>
            <w:r>
              <w:rPr>
                <w:noProof/>
              </w:rPr>
              <w:t xml:space="preserve"> requirements added for n254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A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4A55" w:rsidRDefault="00504A55" w:rsidP="00504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7058BE" w:rsidR="00504A55" w:rsidRDefault="00504A55" w:rsidP="00504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REFSENS</w:t>
            </w:r>
            <w:r>
              <w:rPr>
                <w:noProof/>
              </w:rPr>
              <w:t xml:space="preserve"> requirements for n254 </w:t>
            </w:r>
            <w:r>
              <w:rPr>
                <w:noProof/>
              </w:rPr>
              <w:t xml:space="preserve">will remaining missing </w:t>
            </w:r>
            <w:r>
              <w:rPr>
                <w:noProof/>
              </w:rPr>
              <w:t>in RAN5 NTN RF specifications</w:t>
            </w:r>
          </w:p>
        </w:tc>
      </w:tr>
      <w:tr w:rsidR="00504A55" w14:paraId="034AF533" w14:textId="77777777" w:rsidTr="00547111">
        <w:tc>
          <w:tcPr>
            <w:tcW w:w="2694" w:type="dxa"/>
            <w:gridSpan w:val="2"/>
          </w:tcPr>
          <w:p w14:paraId="39D9EB5B" w14:textId="77777777" w:rsidR="00504A55" w:rsidRDefault="00504A55" w:rsidP="00504A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04A55" w:rsidRDefault="00504A55" w:rsidP="00504A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A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4A55" w:rsidRDefault="00504A55" w:rsidP="00504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C56F4D" w:rsidR="00504A55" w:rsidRDefault="00504A55" w:rsidP="00504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</w:t>
            </w:r>
          </w:p>
        </w:tc>
      </w:tr>
      <w:tr w:rsidR="00504A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04A55" w:rsidRDefault="00504A55" w:rsidP="00504A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04A55" w:rsidRDefault="00504A55" w:rsidP="00504A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A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04A55" w:rsidRDefault="00504A55" w:rsidP="00504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04A55" w:rsidRDefault="00504A55" w:rsidP="00504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04A55" w:rsidRDefault="00504A55" w:rsidP="00504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04A55" w:rsidRDefault="00504A55" w:rsidP="00504A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04A55" w:rsidRDefault="00504A55" w:rsidP="00504A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4A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4A55" w:rsidRDefault="00504A55" w:rsidP="00504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4A55" w:rsidRDefault="00504A55" w:rsidP="00504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5F6B21" w:rsidR="00504A55" w:rsidRDefault="00504A55" w:rsidP="00504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4A55" w:rsidRDefault="00504A55" w:rsidP="00504A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4A55" w:rsidRDefault="00504A55" w:rsidP="00504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4A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4A55" w:rsidRDefault="00504A55" w:rsidP="00504A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4A55" w:rsidRDefault="00504A55" w:rsidP="00504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9DD5FD" w:rsidR="00504A55" w:rsidRDefault="00504A55" w:rsidP="00504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04A55" w:rsidRDefault="00504A55" w:rsidP="00504A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4A55" w:rsidRDefault="00504A55" w:rsidP="00504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4A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4A55" w:rsidRDefault="00504A55" w:rsidP="00504A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4A55" w:rsidRDefault="00504A55" w:rsidP="00504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270E45" w:rsidR="00504A55" w:rsidRDefault="00504A55" w:rsidP="00504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4A55" w:rsidRDefault="00504A55" w:rsidP="00504A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4A55" w:rsidRDefault="00504A55" w:rsidP="00504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4A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4A55" w:rsidRDefault="00504A55" w:rsidP="00504A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4A55" w:rsidRDefault="00504A55" w:rsidP="00504A55">
            <w:pPr>
              <w:pStyle w:val="CRCoverPage"/>
              <w:spacing w:after="0"/>
              <w:rPr>
                <w:noProof/>
              </w:rPr>
            </w:pPr>
          </w:p>
        </w:tc>
      </w:tr>
      <w:tr w:rsidR="00504A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4A55" w:rsidRDefault="00504A55" w:rsidP="00504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04A55" w:rsidRDefault="00504A55" w:rsidP="00504A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4A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4A55" w:rsidRPr="008863B9" w:rsidRDefault="00504A55" w:rsidP="00504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4A55" w:rsidRPr="008863B9" w:rsidRDefault="00504A55" w:rsidP="00504A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4A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4A55" w:rsidRDefault="00504A55" w:rsidP="00504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04A55" w:rsidRDefault="00504A55" w:rsidP="00504A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C19703" w:rsidR="001E41F3" w:rsidRPr="00504A55" w:rsidRDefault="00504A55">
      <w:pPr>
        <w:rPr>
          <w:b/>
          <w:bCs/>
          <w:noProof/>
          <w:sz w:val="24"/>
          <w:szCs w:val="24"/>
        </w:rPr>
      </w:pPr>
      <w:r w:rsidRPr="00504A55">
        <w:rPr>
          <w:b/>
          <w:bCs/>
          <w:noProof/>
          <w:sz w:val="24"/>
          <w:szCs w:val="24"/>
          <w:highlight w:val="green"/>
        </w:rPr>
        <w:lastRenderedPageBreak/>
        <w:t>&lt;Start of Changes&gt;</w:t>
      </w:r>
    </w:p>
    <w:p w14:paraId="2F92654F" w14:textId="77777777" w:rsidR="00504A55" w:rsidRPr="000702BF" w:rsidRDefault="00504A55" w:rsidP="00504A55">
      <w:pPr>
        <w:pStyle w:val="Heading3"/>
      </w:pPr>
      <w:bookmarkStart w:id="1" w:name="_Toc27478344"/>
      <w:bookmarkStart w:id="2" w:name="_Toc36227058"/>
      <w:bookmarkStart w:id="3" w:name="_Toc163738502"/>
      <w:bookmarkStart w:id="4" w:name="_Toc27478341"/>
      <w:bookmarkStart w:id="5" w:name="_Toc36227055"/>
      <w:bookmarkStart w:id="6" w:name="_Toc137543613"/>
      <w:bookmarkStart w:id="7" w:name="_Toc163738499"/>
      <w:r w:rsidRPr="000702BF">
        <w:t>7.3.2</w:t>
      </w:r>
      <w:r w:rsidRPr="000702BF">
        <w:tab/>
        <w:t>Reference sensitivity power level</w:t>
      </w:r>
      <w:bookmarkEnd w:id="4"/>
      <w:bookmarkEnd w:id="5"/>
      <w:bookmarkEnd w:id="6"/>
      <w:bookmarkEnd w:id="7"/>
    </w:p>
    <w:p w14:paraId="1DF8A87A" w14:textId="37DA1A45" w:rsidR="00504A55" w:rsidRPr="000702BF" w:rsidRDefault="00504A55" w:rsidP="00504A55">
      <w:pPr>
        <w:pStyle w:val="EditorsNote"/>
        <w:rPr>
          <w:ins w:id="8" w:author="Ashwin Mohan" w:date="2024-05-11T00:47:00Z"/>
        </w:rPr>
      </w:pPr>
      <w:ins w:id="9" w:author="Ashwin Mohan" w:date="2024-05-11T00:47:00Z">
        <w:r w:rsidRPr="000702BF">
          <w:t>Editor's Note: The following aspects are either missing or not yet determined:</w:t>
        </w:r>
      </w:ins>
    </w:p>
    <w:p w14:paraId="4F35FA06" w14:textId="0CF61356" w:rsidR="00504A55" w:rsidRPr="000702BF" w:rsidRDefault="00504A55" w:rsidP="00504A55">
      <w:pPr>
        <w:pStyle w:val="EditorsNote"/>
        <w:rPr>
          <w:ins w:id="10" w:author="Ashwin Mohan" w:date="2024-05-11T00:48:00Z"/>
        </w:rPr>
      </w:pPr>
      <w:ins w:id="11" w:author="Ashwin Mohan" w:date="2024-05-11T00:48:00Z">
        <w:r w:rsidRPr="000702BF">
          <w:t xml:space="preserve">- </w:t>
        </w:r>
        <w:r>
          <w:t xml:space="preserve">Test requirements </w:t>
        </w:r>
        <w:proofErr w:type="gramStart"/>
        <w:r>
          <w:t>updates</w:t>
        </w:r>
        <w:proofErr w:type="gramEnd"/>
        <w:r>
          <w:t xml:space="preserve"> for n254 are pending </w:t>
        </w:r>
      </w:ins>
    </w:p>
    <w:p w14:paraId="3D441A85" w14:textId="6E25FECD" w:rsidR="00504A55" w:rsidDel="00504A55" w:rsidRDefault="00504A55" w:rsidP="00504A55">
      <w:pPr>
        <w:rPr>
          <w:del w:id="12" w:author="Ashwin Mohan" w:date="2024-05-11T00:47:00Z"/>
          <w:b/>
          <w:bCs/>
          <w:noProof/>
          <w:sz w:val="24"/>
          <w:szCs w:val="24"/>
          <w:highlight w:val="green"/>
        </w:rPr>
      </w:pPr>
    </w:p>
    <w:p w14:paraId="4D5189DF" w14:textId="12D62B34" w:rsidR="00504A55" w:rsidRPr="00504A55" w:rsidRDefault="00504A55" w:rsidP="00504A55">
      <w:pPr>
        <w:rPr>
          <w:b/>
          <w:bCs/>
          <w:noProof/>
          <w:sz w:val="24"/>
          <w:szCs w:val="24"/>
        </w:rPr>
      </w:pPr>
      <w:r w:rsidRPr="00504A55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504A55">
        <w:rPr>
          <w:b/>
          <w:bCs/>
          <w:noProof/>
          <w:sz w:val="24"/>
          <w:szCs w:val="24"/>
          <w:highlight w:val="green"/>
        </w:rPr>
        <w:t xml:space="preserve"> </w:t>
      </w:r>
      <w:r w:rsidRPr="00504A55">
        <w:rPr>
          <w:b/>
          <w:bCs/>
          <w:noProof/>
          <w:sz w:val="24"/>
          <w:szCs w:val="24"/>
          <w:highlight w:val="green"/>
        </w:rPr>
        <w:t>&gt;</w:t>
      </w:r>
    </w:p>
    <w:p w14:paraId="08E0112C" w14:textId="187A0804" w:rsidR="00504A55" w:rsidRPr="000702BF" w:rsidRDefault="00504A55" w:rsidP="00504A55">
      <w:pPr>
        <w:pStyle w:val="Heading4"/>
      </w:pPr>
      <w:r w:rsidRPr="000702BF">
        <w:t>7.3.2.3</w:t>
      </w:r>
      <w:r w:rsidRPr="000702BF">
        <w:tab/>
        <w:t>Minimum conformance requirements</w:t>
      </w:r>
      <w:bookmarkEnd w:id="1"/>
      <w:bookmarkEnd w:id="2"/>
      <w:bookmarkEnd w:id="3"/>
    </w:p>
    <w:p w14:paraId="16FF7E88" w14:textId="77777777" w:rsidR="00504A55" w:rsidRPr="000702BF" w:rsidRDefault="00504A55" w:rsidP="00504A55">
      <w:r w:rsidRPr="000702BF">
        <w:t>The throughput shall be ≥ 95 % of the maximum throughput of the reference measurement channels as specified in Annex A3.2, with parameters specified in Table 7.3.2.3-1.</w:t>
      </w:r>
    </w:p>
    <w:p w14:paraId="62A5EE10" w14:textId="77777777" w:rsidR="00504A55" w:rsidRPr="00F23CBB" w:rsidRDefault="00504A55" w:rsidP="00504A55">
      <w:pPr>
        <w:pStyle w:val="TH"/>
      </w:pPr>
      <w:r w:rsidRPr="000702BF">
        <w:t>Table 7.3.2.3-1: Two antenna port reference sensitivity QPSK PREFSENS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629"/>
        <w:gridCol w:w="1374"/>
        <w:gridCol w:w="1374"/>
        <w:gridCol w:w="1374"/>
        <w:gridCol w:w="1374"/>
      </w:tblGrid>
      <w:tr w:rsidR="00504A55" w:rsidRPr="00CD783B" w14:paraId="3BAE2654" w14:textId="77777777" w:rsidTr="00187248">
        <w:trPr>
          <w:tblHeader/>
          <w:jc w:val="center"/>
        </w:trPr>
        <w:tc>
          <w:tcPr>
            <w:tcW w:w="7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C0AB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t>Operating band / SCS / Channel bandwidth</w:t>
            </w:r>
          </w:p>
        </w:tc>
      </w:tr>
      <w:tr w:rsidR="00504A55" w:rsidRPr="00CD783B" w14:paraId="42BCD9D9" w14:textId="77777777" w:rsidTr="00187248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45ED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4DAC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t>SCS (kHz)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7849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t>5 MHz</w:t>
            </w: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br/>
              <w:t>(dBm)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2FDB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t>10 MHz</w:t>
            </w: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br/>
              <w:t>(dBm)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E341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t>15 MHz</w:t>
            </w: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br/>
              <w:t>(dBm)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20529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t>20 MHz</w:t>
            </w: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br/>
              <w:t>(dBm)</w:t>
            </w:r>
          </w:p>
        </w:tc>
      </w:tr>
      <w:tr w:rsidR="00504A55" w:rsidRPr="00CD783B" w14:paraId="185F268B" w14:textId="77777777" w:rsidTr="00187248">
        <w:trPr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3F82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sz w:val="18"/>
                <w:lang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4AB8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DengXian" w:hAnsi="Arial"/>
                <w:sz w:val="18"/>
                <w:lang w:eastAsia="en-GB"/>
              </w:rPr>
              <w:t>15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75A5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-99.5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1E13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-96.3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7E5D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B038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-93.8</w:t>
            </w:r>
          </w:p>
        </w:tc>
      </w:tr>
      <w:tr w:rsidR="00504A55" w:rsidRPr="00CD783B" w14:paraId="6F40921A" w14:textId="77777777" w:rsidTr="00187248">
        <w:trPr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5FF1" w14:textId="77777777" w:rsidR="00504A55" w:rsidRPr="00CD783B" w:rsidRDefault="00504A55" w:rsidP="00187248">
            <w:pPr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51EE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DengXian" w:hAnsi="Arial"/>
                <w:sz w:val="18"/>
                <w:lang w:eastAsia="en-GB"/>
              </w:rPr>
              <w:t>30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E5D7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1C6E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-96.6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920F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2B15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-94.0</w:t>
            </w:r>
          </w:p>
        </w:tc>
      </w:tr>
      <w:tr w:rsidR="00504A55" w:rsidRPr="00CD783B" w14:paraId="467003D8" w14:textId="77777777" w:rsidTr="00187248">
        <w:trPr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E89B" w14:textId="77777777" w:rsidR="00504A55" w:rsidRPr="00CD783B" w:rsidRDefault="00504A55" w:rsidP="00187248">
            <w:pPr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5135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DengXian" w:hAnsi="Arial"/>
                <w:sz w:val="18"/>
                <w:lang w:eastAsia="en-GB"/>
              </w:rPr>
              <w:t>60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425C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90AC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-97.0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FABD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FFD9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-94.2</w:t>
            </w:r>
          </w:p>
        </w:tc>
      </w:tr>
      <w:tr w:rsidR="00504A55" w:rsidRPr="00CD783B" w14:paraId="17B74B7E" w14:textId="77777777" w:rsidTr="00187248">
        <w:trPr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5168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sz w:val="18"/>
                <w:lang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D7BF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sz w:val="18"/>
                <w:lang w:eastAsia="en-GB"/>
              </w:rPr>
              <w:t>15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B9D8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-100.0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45E6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-96.8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4565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-95.0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2069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-93.8</w:t>
            </w:r>
          </w:p>
        </w:tc>
      </w:tr>
      <w:tr w:rsidR="00504A55" w:rsidRPr="00CD783B" w14:paraId="56361BE1" w14:textId="77777777" w:rsidTr="00187248">
        <w:trPr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7D11A" w14:textId="77777777" w:rsidR="00504A55" w:rsidRPr="00CD783B" w:rsidRDefault="00504A55" w:rsidP="00187248">
            <w:pPr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B25B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sz w:val="18"/>
                <w:lang w:eastAsia="en-GB"/>
              </w:rPr>
              <w:t>30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13B7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3855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-97.1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0173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-95.1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7A43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-94.0</w:t>
            </w:r>
          </w:p>
        </w:tc>
      </w:tr>
      <w:tr w:rsidR="00504A55" w:rsidRPr="00CD783B" w14:paraId="319CB92C" w14:textId="77777777" w:rsidTr="00187248">
        <w:trPr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61C6" w14:textId="77777777" w:rsidR="00504A55" w:rsidRPr="00CD783B" w:rsidRDefault="00504A55" w:rsidP="00187248">
            <w:pPr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DD5F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sz w:val="18"/>
                <w:lang w:eastAsia="en-GB"/>
              </w:rPr>
              <w:t>60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4354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C1BC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-97.5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296E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-95.4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3C86" w14:textId="77777777" w:rsidR="00504A55" w:rsidRPr="00CD783B" w:rsidRDefault="00504A55" w:rsidP="0018724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-94.2</w:t>
            </w:r>
          </w:p>
        </w:tc>
      </w:tr>
      <w:tr w:rsidR="00504A55" w:rsidRPr="00CD783B" w14:paraId="16FF2F6E" w14:textId="77777777" w:rsidTr="007C1CD8">
        <w:trPr>
          <w:jc w:val="center"/>
          <w:ins w:id="13" w:author="Ashwin Mohan" w:date="2024-05-11T00:43:00Z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1BC319" w14:textId="77777777" w:rsidR="00504A55" w:rsidRPr="00CD783B" w:rsidRDefault="00504A55" w:rsidP="00504A55">
            <w:pPr>
              <w:keepNext/>
              <w:keepLines/>
              <w:spacing w:after="0"/>
              <w:jc w:val="center"/>
              <w:rPr>
                <w:ins w:id="14" w:author="Ashwin Mohan" w:date="2024-05-11T00:44:00Z"/>
                <w:rFonts w:ascii="Arial" w:eastAsia="PMingLiU" w:hAnsi="Arial"/>
                <w:sz w:val="18"/>
                <w:lang w:eastAsia="en-GB"/>
              </w:rPr>
            </w:pPr>
            <w:ins w:id="15" w:author="Ashwin Mohan" w:date="2024-05-11T00:44:00Z">
              <w:r w:rsidRPr="00504A55">
                <w:rPr>
                  <w:rFonts w:ascii="Arial" w:eastAsia="PMingLiU" w:hAnsi="Arial"/>
                  <w:sz w:val="18"/>
                  <w:lang w:eastAsia="en-GB"/>
                </w:rPr>
                <w:t>n254</w:t>
              </w:r>
            </w:ins>
          </w:p>
          <w:p w14:paraId="78D7DAD5" w14:textId="6BB8A195" w:rsidR="00504A55" w:rsidRPr="00CD783B" w:rsidRDefault="00504A55" w:rsidP="00504A55">
            <w:pPr>
              <w:keepNext/>
              <w:keepLines/>
              <w:spacing w:after="0"/>
              <w:jc w:val="center"/>
              <w:rPr>
                <w:ins w:id="16" w:author="Ashwin Mohan" w:date="2024-05-11T00:43:00Z"/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2201" w14:textId="2431445C" w:rsidR="00504A55" w:rsidRPr="00CD783B" w:rsidRDefault="00504A55" w:rsidP="00504A55">
            <w:pPr>
              <w:keepNext/>
              <w:keepLines/>
              <w:spacing w:after="0"/>
              <w:jc w:val="center"/>
              <w:rPr>
                <w:ins w:id="17" w:author="Ashwin Mohan" w:date="2024-05-11T00:43:00Z"/>
                <w:rFonts w:ascii="Arial" w:eastAsia="PMingLiU" w:hAnsi="Arial"/>
                <w:sz w:val="18"/>
                <w:lang w:eastAsia="en-GB"/>
              </w:rPr>
            </w:pPr>
            <w:ins w:id="18" w:author="Ashwin Mohan" w:date="2024-05-11T00:44:00Z">
              <w:r w:rsidRPr="00504A55">
                <w:rPr>
                  <w:rFonts w:ascii="Arial" w:eastAsia="PMingLiU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472D" w14:textId="11183ACB" w:rsidR="00504A55" w:rsidRPr="00CD783B" w:rsidRDefault="00504A55" w:rsidP="00504A55">
            <w:pPr>
              <w:keepNext/>
              <w:keepLines/>
              <w:spacing w:after="0"/>
              <w:jc w:val="center"/>
              <w:rPr>
                <w:ins w:id="19" w:author="Ashwin Mohan" w:date="2024-05-11T00:43:00Z"/>
                <w:rFonts w:ascii="Arial" w:eastAsia="PMingLiU" w:hAnsi="Arial"/>
                <w:sz w:val="18"/>
                <w:lang w:eastAsia="en-GB"/>
              </w:rPr>
            </w:pPr>
            <w:ins w:id="20" w:author="Ashwin Mohan" w:date="2024-05-11T00:44:00Z">
              <w:r w:rsidRPr="00504A55">
                <w:rPr>
                  <w:rFonts w:ascii="Arial" w:eastAsia="PMingLiU" w:hAnsi="Arial"/>
                  <w:sz w:val="18"/>
                  <w:lang w:eastAsia="en-GB"/>
                </w:rPr>
                <w:t>-99.5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2F6A" w14:textId="69942827" w:rsidR="00504A55" w:rsidRPr="00504A55" w:rsidRDefault="00504A55" w:rsidP="00504A55">
            <w:pPr>
              <w:keepNext/>
              <w:keepLines/>
              <w:spacing w:after="0"/>
              <w:jc w:val="center"/>
              <w:rPr>
                <w:ins w:id="21" w:author="Ashwin Mohan" w:date="2024-05-11T00:43:00Z"/>
                <w:rFonts w:ascii="Arial" w:eastAsia="PMingLiU" w:hAnsi="Arial"/>
                <w:sz w:val="18"/>
                <w:lang w:eastAsia="en-GB"/>
              </w:rPr>
            </w:pPr>
            <w:ins w:id="22" w:author="Ashwin Mohan" w:date="2024-05-11T00:44:00Z">
              <w:r w:rsidRPr="00504A55">
                <w:rPr>
                  <w:rFonts w:ascii="Arial" w:eastAsia="PMingLiU" w:hAnsi="Arial"/>
                  <w:sz w:val="18"/>
                  <w:lang w:eastAsia="en-GB"/>
                </w:rPr>
                <w:t>-96.3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B37A" w14:textId="77777777" w:rsidR="00504A55" w:rsidRPr="00CD783B" w:rsidRDefault="00504A55" w:rsidP="00504A55">
            <w:pPr>
              <w:keepNext/>
              <w:keepLines/>
              <w:spacing w:after="0"/>
              <w:jc w:val="center"/>
              <w:rPr>
                <w:ins w:id="23" w:author="Ashwin Mohan" w:date="2024-05-11T00:43:00Z"/>
                <w:rFonts w:ascii="Arial" w:eastAsia="PMingLiU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0B1D" w14:textId="77777777" w:rsidR="00504A55" w:rsidRPr="00CD783B" w:rsidRDefault="00504A55" w:rsidP="00504A55">
            <w:pPr>
              <w:keepNext/>
              <w:keepLines/>
              <w:spacing w:after="0"/>
              <w:jc w:val="center"/>
              <w:rPr>
                <w:ins w:id="24" w:author="Ashwin Mohan" w:date="2024-05-11T00:43:00Z"/>
                <w:rFonts w:ascii="Arial" w:eastAsia="PMingLiU" w:hAnsi="Arial" w:cs="Arial"/>
                <w:sz w:val="18"/>
                <w:szCs w:val="18"/>
                <w:lang w:eastAsia="en-GB"/>
              </w:rPr>
            </w:pPr>
          </w:p>
        </w:tc>
      </w:tr>
      <w:tr w:rsidR="00504A55" w:rsidRPr="00CD783B" w14:paraId="6D844A47" w14:textId="77777777" w:rsidTr="007C1CD8">
        <w:trPr>
          <w:jc w:val="center"/>
          <w:ins w:id="25" w:author="Ashwin Mohan" w:date="2024-05-11T00:43:00Z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B44E9" w14:textId="77777777" w:rsidR="00504A55" w:rsidRPr="00CD783B" w:rsidRDefault="00504A55" w:rsidP="00504A55">
            <w:pPr>
              <w:keepNext/>
              <w:keepLines/>
              <w:spacing w:after="0"/>
              <w:jc w:val="center"/>
              <w:rPr>
                <w:ins w:id="26" w:author="Ashwin Mohan" w:date="2024-05-11T00:43:00Z"/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7017" w14:textId="5AC53ADB" w:rsidR="00504A55" w:rsidRPr="00CD783B" w:rsidRDefault="00504A55" w:rsidP="00504A55">
            <w:pPr>
              <w:keepNext/>
              <w:keepLines/>
              <w:spacing w:after="0"/>
              <w:jc w:val="center"/>
              <w:rPr>
                <w:ins w:id="27" w:author="Ashwin Mohan" w:date="2024-05-11T00:43:00Z"/>
                <w:rFonts w:ascii="Arial" w:eastAsia="PMingLiU" w:hAnsi="Arial"/>
                <w:sz w:val="18"/>
                <w:lang w:eastAsia="en-GB"/>
              </w:rPr>
            </w:pPr>
            <w:ins w:id="28" w:author="Ashwin Mohan" w:date="2024-05-11T00:44:00Z">
              <w:r w:rsidRPr="00504A55">
                <w:rPr>
                  <w:rFonts w:ascii="Arial" w:eastAsia="PMingLiU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0D35" w14:textId="77777777" w:rsidR="00504A55" w:rsidRPr="00CD783B" w:rsidRDefault="00504A55" w:rsidP="00504A55">
            <w:pPr>
              <w:keepNext/>
              <w:keepLines/>
              <w:spacing w:after="0"/>
              <w:jc w:val="center"/>
              <w:rPr>
                <w:ins w:id="29" w:author="Ashwin Mohan" w:date="2024-05-11T00:43:00Z"/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5E7B" w14:textId="5B6FD12D" w:rsidR="00504A55" w:rsidRPr="00504A55" w:rsidRDefault="00504A55" w:rsidP="00504A55">
            <w:pPr>
              <w:keepNext/>
              <w:keepLines/>
              <w:spacing w:after="0"/>
              <w:jc w:val="center"/>
              <w:rPr>
                <w:ins w:id="30" w:author="Ashwin Mohan" w:date="2024-05-11T00:43:00Z"/>
                <w:rFonts w:ascii="Arial" w:eastAsia="PMingLiU" w:hAnsi="Arial"/>
                <w:sz w:val="18"/>
                <w:lang w:eastAsia="en-GB"/>
              </w:rPr>
            </w:pPr>
            <w:ins w:id="31" w:author="Ashwin Mohan" w:date="2024-05-11T00:44:00Z">
              <w:r w:rsidRPr="00504A55">
                <w:rPr>
                  <w:rFonts w:ascii="Arial" w:eastAsia="PMingLiU" w:hAnsi="Arial"/>
                  <w:sz w:val="18"/>
                  <w:lang w:eastAsia="en-GB"/>
                </w:rPr>
                <w:t>-96.6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5F50" w14:textId="77777777" w:rsidR="00504A55" w:rsidRPr="00CD783B" w:rsidRDefault="00504A55" w:rsidP="00504A55">
            <w:pPr>
              <w:keepNext/>
              <w:keepLines/>
              <w:spacing w:after="0"/>
              <w:jc w:val="center"/>
              <w:rPr>
                <w:ins w:id="32" w:author="Ashwin Mohan" w:date="2024-05-11T00:43:00Z"/>
                <w:rFonts w:ascii="Arial" w:eastAsia="PMingLiU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569A" w14:textId="77777777" w:rsidR="00504A55" w:rsidRPr="00CD783B" w:rsidRDefault="00504A55" w:rsidP="00504A55">
            <w:pPr>
              <w:keepNext/>
              <w:keepLines/>
              <w:spacing w:after="0"/>
              <w:jc w:val="center"/>
              <w:rPr>
                <w:ins w:id="33" w:author="Ashwin Mohan" w:date="2024-05-11T00:43:00Z"/>
                <w:rFonts w:ascii="Arial" w:eastAsia="PMingLiU" w:hAnsi="Arial" w:cs="Arial"/>
                <w:sz w:val="18"/>
                <w:szCs w:val="18"/>
                <w:lang w:eastAsia="en-GB"/>
              </w:rPr>
            </w:pPr>
          </w:p>
        </w:tc>
      </w:tr>
      <w:tr w:rsidR="00504A55" w:rsidRPr="00CD783B" w14:paraId="41636465" w14:textId="77777777" w:rsidTr="007C1CD8">
        <w:trPr>
          <w:jc w:val="center"/>
          <w:ins w:id="34" w:author="Ashwin Mohan" w:date="2024-05-11T00:43:00Z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7B0F" w14:textId="77777777" w:rsidR="00504A55" w:rsidRPr="00CD783B" w:rsidRDefault="00504A55" w:rsidP="00504A55">
            <w:pPr>
              <w:keepNext/>
              <w:keepLines/>
              <w:spacing w:after="0"/>
              <w:jc w:val="center"/>
              <w:rPr>
                <w:ins w:id="35" w:author="Ashwin Mohan" w:date="2024-05-11T00:43:00Z"/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C44" w14:textId="35185433" w:rsidR="00504A55" w:rsidRPr="00CD783B" w:rsidRDefault="00504A55" w:rsidP="00504A55">
            <w:pPr>
              <w:keepNext/>
              <w:keepLines/>
              <w:spacing w:after="0"/>
              <w:jc w:val="center"/>
              <w:rPr>
                <w:ins w:id="36" w:author="Ashwin Mohan" w:date="2024-05-11T00:43:00Z"/>
                <w:rFonts w:ascii="Arial" w:eastAsia="PMingLiU" w:hAnsi="Arial"/>
                <w:sz w:val="18"/>
                <w:lang w:eastAsia="en-GB"/>
              </w:rPr>
            </w:pPr>
            <w:ins w:id="37" w:author="Ashwin Mohan" w:date="2024-05-11T00:44:00Z">
              <w:r w:rsidRPr="00504A55">
                <w:rPr>
                  <w:rFonts w:ascii="Arial" w:eastAsia="PMingLiU" w:hAnsi="Arial"/>
                  <w:sz w:val="18"/>
                  <w:lang w:eastAsia="en-GB"/>
                </w:rPr>
                <w:t>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80EB" w14:textId="77777777" w:rsidR="00504A55" w:rsidRPr="00CD783B" w:rsidRDefault="00504A55" w:rsidP="00504A55">
            <w:pPr>
              <w:keepNext/>
              <w:keepLines/>
              <w:spacing w:after="0"/>
              <w:jc w:val="center"/>
              <w:rPr>
                <w:ins w:id="38" w:author="Ashwin Mohan" w:date="2024-05-11T00:43:00Z"/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BDDE" w14:textId="0162F243" w:rsidR="00504A55" w:rsidRPr="00504A55" w:rsidRDefault="00504A55" w:rsidP="00504A55">
            <w:pPr>
              <w:keepNext/>
              <w:keepLines/>
              <w:spacing w:after="0"/>
              <w:jc w:val="center"/>
              <w:rPr>
                <w:ins w:id="39" w:author="Ashwin Mohan" w:date="2024-05-11T00:43:00Z"/>
                <w:rFonts w:ascii="Arial" w:eastAsia="PMingLiU" w:hAnsi="Arial"/>
                <w:sz w:val="18"/>
                <w:lang w:eastAsia="en-GB"/>
              </w:rPr>
            </w:pPr>
            <w:ins w:id="40" w:author="Ashwin Mohan" w:date="2024-05-11T00:44:00Z">
              <w:r w:rsidRPr="00504A55">
                <w:rPr>
                  <w:rFonts w:ascii="Arial" w:eastAsia="PMingLiU" w:hAnsi="Arial"/>
                  <w:sz w:val="18"/>
                  <w:lang w:eastAsia="en-GB"/>
                </w:rPr>
                <w:t>-97.0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949" w14:textId="77777777" w:rsidR="00504A55" w:rsidRPr="00CD783B" w:rsidRDefault="00504A55" w:rsidP="00504A55">
            <w:pPr>
              <w:keepNext/>
              <w:keepLines/>
              <w:spacing w:after="0"/>
              <w:jc w:val="center"/>
              <w:rPr>
                <w:ins w:id="41" w:author="Ashwin Mohan" w:date="2024-05-11T00:43:00Z"/>
                <w:rFonts w:ascii="Arial" w:eastAsia="PMingLiU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D4FA" w14:textId="77777777" w:rsidR="00504A55" w:rsidRPr="00CD783B" w:rsidRDefault="00504A55" w:rsidP="00504A55">
            <w:pPr>
              <w:keepNext/>
              <w:keepLines/>
              <w:spacing w:after="0"/>
              <w:jc w:val="center"/>
              <w:rPr>
                <w:ins w:id="42" w:author="Ashwin Mohan" w:date="2024-05-11T00:43:00Z"/>
                <w:rFonts w:ascii="Arial" w:eastAsia="PMingLiU" w:hAnsi="Arial" w:cs="Arial"/>
                <w:sz w:val="18"/>
                <w:szCs w:val="18"/>
                <w:lang w:eastAsia="en-GB"/>
              </w:rPr>
            </w:pPr>
          </w:p>
        </w:tc>
      </w:tr>
      <w:tr w:rsidR="00504A55" w:rsidRPr="00405FA6" w14:paraId="00DEBE46" w14:textId="77777777" w:rsidTr="00187248">
        <w:trPr>
          <w:jc w:val="center"/>
        </w:trPr>
        <w:tc>
          <w:tcPr>
            <w:tcW w:w="7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9450" w14:textId="77777777" w:rsidR="00504A55" w:rsidRPr="00405FA6" w:rsidRDefault="00504A55" w:rsidP="00187248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CD783B">
              <w:rPr>
                <w:rFonts w:ascii="Arial" w:eastAsia="DengXian" w:hAnsi="Arial"/>
                <w:sz w:val="18"/>
                <w:lang w:eastAsia="en-GB"/>
              </w:rPr>
              <w:t>NOTE</w:t>
            </w:r>
            <w:r w:rsidRPr="00CD783B">
              <w:rPr>
                <w:rFonts w:ascii="MS Gothic" w:eastAsia="MS Gothic" w:hAnsi="MS Gothic" w:cs="MS Gothic" w:hint="eastAsia"/>
                <w:sz w:val="18"/>
                <w:lang w:eastAsia="en-GB"/>
              </w:rPr>
              <w:t>：</w:t>
            </w:r>
            <w:r w:rsidRPr="00CD783B">
              <w:rPr>
                <w:rFonts w:ascii="Arial" w:eastAsia="DengXian" w:hAnsi="Arial"/>
                <w:sz w:val="18"/>
                <w:lang w:eastAsia="en-GB"/>
              </w:rPr>
              <w:t>The</w:t>
            </w:r>
            <w:proofErr w:type="spellEnd"/>
            <w:r w:rsidRPr="00CD783B">
              <w:rPr>
                <w:rFonts w:ascii="Arial" w:eastAsia="DengXian" w:hAnsi="Arial"/>
                <w:sz w:val="18"/>
                <w:lang w:eastAsia="en-GB"/>
              </w:rPr>
              <w:t xml:space="preserve"> transmitter shall be set to P</w:t>
            </w:r>
            <w:r w:rsidRPr="00CD783B">
              <w:rPr>
                <w:rFonts w:ascii="Arial" w:eastAsia="DengXian" w:hAnsi="Arial"/>
                <w:sz w:val="18"/>
                <w:vertAlign w:val="subscript"/>
                <w:lang w:eastAsia="en-GB"/>
              </w:rPr>
              <w:t>UMAX</w:t>
            </w:r>
            <w:r w:rsidRPr="00CD783B">
              <w:rPr>
                <w:rFonts w:ascii="Arial" w:eastAsia="DengXian" w:hAnsi="Arial"/>
                <w:sz w:val="18"/>
                <w:lang w:eastAsia="en-GB"/>
              </w:rPr>
              <w:t xml:space="preserve"> as defined in clause 6.2.4</w:t>
            </w:r>
            <w:r w:rsidRPr="00CD783B">
              <w:rPr>
                <w:rFonts w:ascii="Arial" w:eastAsia="DengXian" w:hAnsi="Arial"/>
                <w:sz w:val="18"/>
              </w:rPr>
              <w:t>.</w:t>
            </w:r>
          </w:p>
        </w:tc>
      </w:tr>
    </w:tbl>
    <w:p w14:paraId="7C36248B" w14:textId="77777777" w:rsidR="00504A55" w:rsidRPr="000702BF" w:rsidRDefault="00504A55" w:rsidP="00504A55">
      <w:pPr>
        <w:rPr>
          <w:rFonts w:cs="v5.0.0"/>
        </w:rPr>
      </w:pPr>
    </w:p>
    <w:p w14:paraId="4424F3A4" w14:textId="77777777" w:rsidR="00504A55" w:rsidRPr="000702BF" w:rsidRDefault="00504A55" w:rsidP="00504A55">
      <w:r w:rsidRPr="000702BF">
        <w:t>The reference receiver sensitivity (REFSENS) requirement specified in Table 7.3.2.3-1 shall be met with uplink transmission bandwidth less than or equal to that specified in Table 7.3.2.3-2.</w:t>
      </w:r>
    </w:p>
    <w:p w14:paraId="58A3A548" w14:textId="77777777" w:rsidR="00504A55" w:rsidRPr="000702BF" w:rsidRDefault="00504A55" w:rsidP="00504A55">
      <w:pPr>
        <w:pStyle w:val="TH"/>
      </w:pPr>
      <w:r w:rsidRPr="000702BF">
        <w:t>Table 7.3.2.3-2: Uplink configuration for reference sensitivity</w:t>
      </w:r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6"/>
        <w:gridCol w:w="712"/>
        <w:gridCol w:w="708"/>
        <w:gridCol w:w="710"/>
        <w:gridCol w:w="706"/>
        <w:gridCol w:w="712"/>
        <w:gridCol w:w="4545"/>
      </w:tblGrid>
      <w:tr w:rsidR="00504A55" w:rsidRPr="000702BF" w14:paraId="79D5A5F8" w14:textId="77777777" w:rsidTr="00187248">
        <w:trPr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98AB" w14:textId="77777777" w:rsidR="00504A55" w:rsidRPr="000702BF" w:rsidRDefault="00504A55" w:rsidP="00187248">
            <w:pPr>
              <w:pStyle w:val="TAH"/>
              <w:rPr>
                <w:lang w:eastAsia="en-GB"/>
              </w:rPr>
            </w:pPr>
            <w:r w:rsidRPr="000702BF">
              <w:rPr>
                <w:lang w:eastAsia="en-GB"/>
              </w:rPr>
              <w:t>Operating band / SCS (kHz) / Channel bandwidth (MHz) / Duplex mode</w:t>
            </w:r>
          </w:p>
        </w:tc>
      </w:tr>
      <w:tr w:rsidR="00504A55" w:rsidRPr="000702BF" w14:paraId="4A0DA07B" w14:textId="77777777" w:rsidTr="00187248">
        <w:trPr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10BC" w14:textId="77777777" w:rsidR="00504A55" w:rsidRPr="000702BF" w:rsidRDefault="00504A55" w:rsidP="00187248">
            <w:pPr>
              <w:pStyle w:val="TAH"/>
              <w:rPr>
                <w:lang w:eastAsia="en-GB"/>
              </w:rPr>
            </w:pPr>
            <w:r w:rsidRPr="000702BF">
              <w:rPr>
                <w:lang w:eastAsia="en-GB"/>
              </w:rPr>
              <w:t>Operating Band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B684" w14:textId="77777777" w:rsidR="00504A55" w:rsidRPr="000702BF" w:rsidRDefault="00504A55" w:rsidP="00187248">
            <w:pPr>
              <w:pStyle w:val="TAH"/>
              <w:rPr>
                <w:lang w:eastAsia="en-GB"/>
              </w:rPr>
            </w:pPr>
            <w:r w:rsidRPr="000702BF">
              <w:rPr>
                <w:lang w:eastAsia="en-GB"/>
              </w:rPr>
              <w:t>SCS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C4F6" w14:textId="77777777" w:rsidR="00504A55" w:rsidRPr="000702BF" w:rsidRDefault="00504A55" w:rsidP="00187248">
            <w:pPr>
              <w:pStyle w:val="TAH"/>
              <w:rPr>
                <w:lang w:eastAsia="en-GB"/>
              </w:rPr>
            </w:pPr>
            <w:r w:rsidRPr="000702BF">
              <w:rPr>
                <w:lang w:eastAsia="en-GB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F77F" w14:textId="77777777" w:rsidR="00504A55" w:rsidRPr="000702BF" w:rsidRDefault="00504A55" w:rsidP="00187248">
            <w:pPr>
              <w:pStyle w:val="TAH"/>
              <w:rPr>
                <w:lang w:eastAsia="en-GB"/>
              </w:rPr>
            </w:pPr>
            <w:r w:rsidRPr="000702BF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8CB7" w14:textId="77777777" w:rsidR="00504A55" w:rsidRPr="000702BF" w:rsidRDefault="00504A55" w:rsidP="00187248">
            <w:pPr>
              <w:pStyle w:val="TAH"/>
              <w:rPr>
                <w:lang w:eastAsia="en-GB"/>
              </w:rPr>
            </w:pPr>
            <w:r w:rsidRPr="000702BF">
              <w:rPr>
                <w:lang w:eastAsia="en-GB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308E" w14:textId="77777777" w:rsidR="00504A55" w:rsidRPr="000702BF" w:rsidRDefault="00504A55" w:rsidP="00187248">
            <w:pPr>
              <w:pStyle w:val="TAH"/>
              <w:rPr>
                <w:lang w:eastAsia="en-GB"/>
              </w:rPr>
            </w:pPr>
            <w:r w:rsidRPr="000702BF">
              <w:rPr>
                <w:lang w:eastAsia="en-GB"/>
              </w:rPr>
              <w:t>20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9CE4" w14:textId="77777777" w:rsidR="00504A55" w:rsidRPr="000702BF" w:rsidRDefault="00504A55" w:rsidP="00187248">
            <w:pPr>
              <w:pStyle w:val="TAH"/>
              <w:rPr>
                <w:lang w:eastAsia="en-GB"/>
              </w:rPr>
            </w:pPr>
            <w:r w:rsidRPr="000702BF">
              <w:rPr>
                <w:lang w:eastAsia="en-GB"/>
              </w:rPr>
              <w:t>Duplex Mode</w:t>
            </w:r>
          </w:p>
        </w:tc>
      </w:tr>
      <w:tr w:rsidR="00504A55" w:rsidRPr="000702BF" w14:paraId="1FC843A3" w14:textId="77777777" w:rsidTr="00187248">
        <w:trPr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D27DBB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29C1" w14:textId="77777777" w:rsidR="00504A55" w:rsidRPr="000702BF" w:rsidRDefault="00504A55" w:rsidP="00187248">
            <w:pPr>
              <w:pStyle w:val="TAC"/>
              <w:rPr>
                <w:rFonts w:cs="Arial"/>
                <w:lang w:eastAsia="en-GB"/>
              </w:rPr>
            </w:pPr>
            <w:r w:rsidRPr="000702BF"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9B24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9F99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A385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1795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DA890C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</w:p>
        </w:tc>
      </w:tr>
      <w:tr w:rsidR="00504A55" w:rsidRPr="000702BF" w14:paraId="3AF69273" w14:textId="77777777" w:rsidTr="00187248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7997B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lang w:eastAsia="en-GB"/>
              </w:rPr>
              <w:t>n256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F8A5" w14:textId="77777777" w:rsidR="00504A55" w:rsidRPr="000702BF" w:rsidRDefault="00504A55" w:rsidP="00187248">
            <w:pPr>
              <w:pStyle w:val="TAC"/>
              <w:rPr>
                <w:rFonts w:cs="Arial"/>
                <w:lang w:eastAsia="en-GB"/>
              </w:rPr>
            </w:pPr>
            <w:r w:rsidRPr="000702BF"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C088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2581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A8B1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7E8C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E77815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lang w:eastAsia="en-GB"/>
              </w:rPr>
              <w:t>FDD</w:t>
            </w:r>
          </w:p>
        </w:tc>
      </w:tr>
      <w:tr w:rsidR="00504A55" w:rsidRPr="000702BF" w14:paraId="63552270" w14:textId="77777777" w:rsidTr="00187248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10EF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5B6B" w14:textId="77777777" w:rsidR="00504A55" w:rsidRPr="000702BF" w:rsidRDefault="00504A55" w:rsidP="00187248">
            <w:pPr>
              <w:pStyle w:val="TAC"/>
              <w:rPr>
                <w:rFonts w:cs="Arial"/>
                <w:lang w:eastAsia="en-GB"/>
              </w:rPr>
            </w:pPr>
            <w:r w:rsidRPr="000702BF"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F35C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E1F2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CC5F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089D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6068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</w:p>
        </w:tc>
      </w:tr>
      <w:tr w:rsidR="00504A55" w:rsidRPr="000702BF" w14:paraId="6E55B754" w14:textId="77777777" w:rsidTr="00187248">
        <w:trPr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17066B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07A6" w14:textId="77777777" w:rsidR="00504A55" w:rsidRPr="000702BF" w:rsidRDefault="00504A55" w:rsidP="00187248">
            <w:pPr>
              <w:pStyle w:val="TAC"/>
              <w:rPr>
                <w:rFonts w:cs="Arial"/>
                <w:lang w:eastAsia="en-GB"/>
              </w:rPr>
            </w:pPr>
            <w:r w:rsidRPr="000702BF"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1770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FD01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D69E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61A2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[75]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1575D1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</w:p>
        </w:tc>
      </w:tr>
      <w:tr w:rsidR="00504A55" w:rsidRPr="000702BF" w14:paraId="4E153457" w14:textId="77777777" w:rsidTr="00187248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66FAA3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lang w:eastAsia="en-GB"/>
              </w:rPr>
              <w:t>n255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396D" w14:textId="77777777" w:rsidR="00504A55" w:rsidRPr="000702BF" w:rsidRDefault="00504A55" w:rsidP="00187248">
            <w:pPr>
              <w:pStyle w:val="TAC"/>
              <w:rPr>
                <w:rFonts w:cs="Arial"/>
                <w:lang w:eastAsia="en-GB"/>
              </w:rPr>
            </w:pPr>
            <w:r w:rsidRPr="000702BF"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C7E3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3FA3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0079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D488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[36]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0568D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lang w:eastAsia="en-GB"/>
              </w:rPr>
              <w:t>FDD</w:t>
            </w:r>
          </w:p>
        </w:tc>
      </w:tr>
      <w:tr w:rsidR="00504A55" w:rsidRPr="000702BF" w14:paraId="2783041E" w14:textId="77777777" w:rsidTr="00187248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D4A2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1B54" w14:textId="77777777" w:rsidR="00504A55" w:rsidRPr="000702BF" w:rsidRDefault="00504A55" w:rsidP="00187248">
            <w:pPr>
              <w:pStyle w:val="TAC"/>
              <w:rPr>
                <w:rFonts w:cs="Arial"/>
                <w:lang w:eastAsia="en-GB"/>
              </w:rPr>
            </w:pPr>
            <w:r w:rsidRPr="000702BF"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1C23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5483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11B6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5127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[18]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1D6E" w14:textId="77777777" w:rsidR="00504A55" w:rsidRPr="000702BF" w:rsidRDefault="00504A55" w:rsidP="00187248">
            <w:pPr>
              <w:pStyle w:val="TAC"/>
              <w:rPr>
                <w:lang w:eastAsia="en-GB"/>
              </w:rPr>
            </w:pPr>
          </w:p>
        </w:tc>
      </w:tr>
      <w:tr w:rsidR="00504A55" w:rsidRPr="000702BF" w14:paraId="1D997E8B" w14:textId="77777777" w:rsidTr="00595087">
        <w:trPr>
          <w:jc w:val="center"/>
          <w:ins w:id="43" w:author="Ashwin Mohan" w:date="2024-05-11T00:44:00Z"/>
        </w:trPr>
        <w:tc>
          <w:tcPr>
            <w:tcW w:w="61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6B25B1D" w14:textId="77777777" w:rsidR="00504A55" w:rsidRDefault="00504A55" w:rsidP="00504A55">
            <w:pPr>
              <w:pStyle w:val="TAC"/>
              <w:rPr>
                <w:ins w:id="44" w:author="Ashwin Mohan" w:date="2024-05-11T00:46:00Z"/>
                <w:lang w:eastAsia="en-GB"/>
              </w:rPr>
            </w:pPr>
          </w:p>
          <w:p w14:paraId="4B4B386A" w14:textId="308D458F" w:rsidR="00504A55" w:rsidRPr="000702BF" w:rsidRDefault="00504A55" w:rsidP="00504A55">
            <w:pPr>
              <w:pStyle w:val="TAC"/>
              <w:rPr>
                <w:ins w:id="45" w:author="Ashwin Mohan" w:date="2024-05-11T00:44:00Z"/>
                <w:lang w:eastAsia="en-GB"/>
              </w:rPr>
            </w:pPr>
            <w:ins w:id="46" w:author="Ashwin Mohan" w:date="2024-05-11T00:45:00Z">
              <w:r>
                <w:rPr>
                  <w:lang w:eastAsia="en-GB"/>
                </w:rPr>
                <w:t>n254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097C" w14:textId="6FDB367F" w:rsidR="00504A55" w:rsidRPr="000702BF" w:rsidRDefault="00504A55" w:rsidP="00504A55">
            <w:pPr>
              <w:pStyle w:val="TAC"/>
              <w:rPr>
                <w:ins w:id="47" w:author="Ashwin Mohan" w:date="2024-05-11T00:44:00Z"/>
                <w:rFonts w:cs="Arial"/>
                <w:lang w:eastAsia="en-GB"/>
              </w:rPr>
            </w:pPr>
            <w:ins w:id="48" w:author="Ashwin Mohan" w:date="2024-05-11T00:45:00Z">
              <w:r w:rsidRPr="008C5CED">
                <w:rPr>
                  <w:rFonts w:cs="Arial"/>
                  <w:lang w:eastAsia="en-GB"/>
                </w:rPr>
                <w:t>15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9EC2" w14:textId="0DA9F57D" w:rsidR="00504A55" w:rsidRPr="000702BF" w:rsidRDefault="00504A55" w:rsidP="00504A55">
            <w:pPr>
              <w:pStyle w:val="TAC"/>
              <w:rPr>
                <w:ins w:id="49" w:author="Ashwin Mohan" w:date="2024-05-11T00:44:00Z"/>
                <w:lang w:eastAsia="en-GB"/>
              </w:rPr>
            </w:pPr>
            <w:ins w:id="50" w:author="Ashwin Mohan" w:date="2024-05-11T00:45:00Z">
              <w:r w:rsidRPr="008C5CED">
                <w:rPr>
                  <w:rFonts w:cs="Arial"/>
                  <w:szCs w:val="18"/>
                  <w:lang w:eastAsia="en-GB"/>
                </w:rPr>
                <w:t>25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419C" w14:textId="4C3B74E8" w:rsidR="00504A55" w:rsidRPr="000702BF" w:rsidRDefault="00504A55" w:rsidP="00504A55">
            <w:pPr>
              <w:pStyle w:val="TAC"/>
              <w:rPr>
                <w:ins w:id="51" w:author="Ashwin Mohan" w:date="2024-05-11T00:44:00Z"/>
                <w:lang w:eastAsia="en-GB"/>
              </w:rPr>
            </w:pPr>
            <w:ins w:id="52" w:author="Ashwin Mohan" w:date="2024-05-11T00:45:00Z">
              <w:r w:rsidRPr="008C5CED">
                <w:rPr>
                  <w:rFonts w:cs="Arial"/>
                  <w:szCs w:val="18"/>
                  <w:lang w:eastAsia="en-GB"/>
                </w:rPr>
                <w:t>50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BBF1" w14:textId="2000C079" w:rsidR="00504A55" w:rsidRPr="000702BF" w:rsidRDefault="00504A55" w:rsidP="00504A55">
            <w:pPr>
              <w:pStyle w:val="TAC"/>
              <w:rPr>
                <w:ins w:id="53" w:author="Ashwin Mohan" w:date="2024-05-11T00:44:00Z"/>
                <w:rFonts w:cs="Arial"/>
                <w:szCs w:val="18"/>
                <w:lang w:eastAsia="en-GB"/>
              </w:rPr>
            </w:pPr>
            <w:ins w:id="54" w:author="Ashwin Mohan" w:date="2024-05-11T00:45:00Z">
              <w:r w:rsidRPr="008C5CED">
                <w:rPr>
                  <w:rFonts w:cs="Arial"/>
                  <w:szCs w:val="18"/>
                  <w:lang w:eastAsia="en-GB"/>
                </w:rPr>
                <w:t>75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BDDB" w14:textId="77777777" w:rsidR="00504A55" w:rsidRPr="000702BF" w:rsidRDefault="00504A55" w:rsidP="00504A55">
            <w:pPr>
              <w:pStyle w:val="TAC"/>
              <w:rPr>
                <w:ins w:id="55" w:author="Ashwin Mohan" w:date="2024-05-11T00:44:00Z"/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4E9B9A8" w14:textId="77777777" w:rsidR="00504A55" w:rsidRDefault="00504A55" w:rsidP="00504A55">
            <w:pPr>
              <w:pStyle w:val="TAC"/>
              <w:rPr>
                <w:ins w:id="56" w:author="Ashwin Mohan" w:date="2024-05-11T00:46:00Z"/>
                <w:lang w:eastAsia="en-GB"/>
              </w:rPr>
            </w:pPr>
          </w:p>
          <w:p w14:paraId="3CB241F7" w14:textId="3F9B53C6" w:rsidR="00504A55" w:rsidRPr="000702BF" w:rsidRDefault="00504A55" w:rsidP="00504A55">
            <w:pPr>
              <w:pStyle w:val="TAC"/>
              <w:rPr>
                <w:ins w:id="57" w:author="Ashwin Mohan" w:date="2024-05-11T00:44:00Z"/>
                <w:lang w:eastAsia="en-GB"/>
              </w:rPr>
            </w:pPr>
            <w:ins w:id="58" w:author="Ashwin Mohan" w:date="2024-05-11T00:45:00Z">
              <w:r w:rsidRPr="008C5CED">
                <w:rPr>
                  <w:lang w:eastAsia="en-GB"/>
                </w:rPr>
                <w:t>FDD</w:t>
              </w:r>
            </w:ins>
          </w:p>
        </w:tc>
      </w:tr>
      <w:tr w:rsidR="00504A55" w:rsidRPr="000702BF" w14:paraId="60F99D87" w14:textId="77777777" w:rsidTr="00595087">
        <w:trPr>
          <w:jc w:val="center"/>
          <w:ins w:id="59" w:author="Ashwin Mohan" w:date="2024-05-11T00:44:00Z"/>
        </w:trPr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85DDC" w14:textId="77777777" w:rsidR="00504A55" w:rsidRPr="000702BF" w:rsidRDefault="00504A55" w:rsidP="00504A55">
            <w:pPr>
              <w:pStyle w:val="TAC"/>
              <w:rPr>
                <w:ins w:id="60" w:author="Ashwin Mohan" w:date="2024-05-11T00:44:00Z"/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7FB7" w14:textId="57E4B3C7" w:rsidR="00504A55" w:rsidRPr="000702BF" w:rsidRDefault="00504A55" w:rsidP="00504A55">
            <w:pPr>
              <w:pStyle w:val="TAC"/>
              <w:rPr>
                <w:ins w:id="61" w:author="Ashwin Mohan" w:date="2024-05-11T00:44:00Z"/>
                <w:rFonts w:cs="Arial"/>
                <w:lang w:eastAsia="en-GB"/>
              </w:rPr>
            </w:pPr>
            <w:ins w:id="62" w:author="Ashwin Mohan" w:date="2024-05-11T00:45:00Z">
              <w:r w:rsidRPr="008C5CED">
                <w:rPr>
                  <w:rFonts w:cs="Arial"/>
                  <w:lang w:eastAsia="en-GB"/>
                </w:rPr>
                <w:t>30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4B32" w14:textId="77777777" w:rsidR="00504A55" w:rsidRPr="000702BF" w:rsidRDefault="00504A55" w:rsidP="00504A55">
            <w:pPr>
              <w:pStyle w:val="TAC"/>
              <w:rPr>
                <w:ins w:id="63" w:author="Ashwin Mohan" w:date="2024-05-11T00:44:00Z"/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B473" w14:textId="7BD1C09E" w:rsidR="00504A55" w:rsidRPr="000702BF" w:rsidRDefault="00504A55" w:rsidP="00504A55">
            <w:pPr>
              <w:pStyle w:val="TAC"/>
              <w:rPr>
                <w:ins w:id="64" w:author="Ashwin Mohan" w:date="2024-05-11T00:44:00Z"/>
                <w:lang w:eastAsia="en-GB"/>
              </w:rPr>
            </w:pPr>
            <w:ins w:id="65" w:author="Ashwin Mohan" w:date="2024-05-11T00:45:00Z">
              <w:r w:rsidRPr="008C5CED">
                <w:rPr>
                  <w:rFonts w:cs="Arial"/>
                  <w:szCs w:val="18"/>
                  <w:lang w:eastAsia="en-GB"/>
                </w:rPr>
                <w:t>24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8035" w14:textId="38D759BF" w:rsidR="00504A55" w:rsidRPr="000702BF" w:rsidRDefault="00504A55" w:rsidP="00504A55">
            <w:pPr>
              <w:pStyle w:val="TAC"/>
              <w:rPr>
                <w:ins w:id="66" w:author="Ashwin Mohan" w:date="2024-05-11T00:44:00Z"/>
                <w:rFonts w:cs="Arial"/>
                <w:szCs w:val="18"/>
                <w:lang w:eastAsia="en-GB"/>
              </w:rPr>
            </w:pPr>
            <w:ins w:id="67" w:author="Ashwin Mohan" w:date="2024-05-11T00:45:00Z">
              <w:r w:rsidRPr="008C5CED">
                <w:rPr>
                  <w:rFonts w:cs="Arial"/>
                  <w:szCs w:val="18"/>
                  <w:lang w:eastAsia="en-GB"/>
                </w:rPr>
                <w:t>36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68B1" w14:textId="77777777" w:rsidR="00504A55" w:rsidRPr="000702BF" w:rsidRDefault="00504A55" w:rsidP="00504A55">
            <w:pPr>
              <w:pStyle w:val="TAC"/>
              <w:rPr>
                <w:ins w:id="68" w:author="Ashwin Mohan" w:date="2024-05-11T00:44:00Z"/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9164E" w14:textId="38855ED7" w:rsidR="00504A55" w:rsidRPr="000702BF" w:rsidRDefault="00504A55" w:rsidP="00504A55">
            <w:pPr>
              <w:pStyle w:val="TAC"/>
              <w:rPr>
                <w:ins w:id="69" w:author="Ashwin Mohan" w:date="2024-05-11T00:44:00Z"/>
                <w:lang w:eastAsia="en-GB"/>
              </w:rPr>
            </w:pPr>
          </w:p>
        </w:tc>
      </w:tr>
      <w:tr w:rsidR="00504A55" w:rsidRPr="000702BF" w14:paraId="1F55F1F2" w14:textId="77777777" w:rsidTr="00595087">
        <w:trPr>
          <w:jc w:val="center"/>
          <w:ins w:id="70" w:author="Ashwin Mohan" w:date="2024-05-11T00:44:00Z"/>
        </w:trPr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C0FC" w14:textId="77777777" w:rsidR="00504A55" w:rsidRPr="000702BF" w:rsidRDefault="00504A55" w:rsidP="00504A55">
            <w:pPr>
              <w:pStyle w:val="TAC"/>
              <w:rPr>
                <w:ins w:id="71" w:author="Ashwin Mohan" w:date="2024-05-11T00:44:00Z"/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6A80" w14:textId="23E6AFC4" w:rsidR="00504A55" w:rsidRPr="000702BF" w:rsidRDefault="00504A55" w:rsidP="00504A55">
            <w:pPr>
              <w:pStyle w:val="TAC"/>
              <w:rPr>
                <w:ins w:id="72" w:author="Ashwin Mohan" w:date="2024-05-11T00:44:00Z"/>
                <w:rFonts w:cs="Arial"/>
                <w:lang w:eastAsia="en-GB"/>
              </w:rPr>
            </w:pPr>
            <w:ins w:id="73" w:author="Ashwin Mohan" w:date="2024-05-11T00:45:00Z">
              <w:r w:rsidRPr="008C5CED">
                <w:rPr>
                  <w:rFonts w:cs="Arial"/>
                  <w:lang w:eastAsia="en-GB"/>
                </w:rPr>
                <w:t>60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7A01" w14:textId="77777777" w:rsidR="00504A55" w:rsidRPr="000702BF" w:rsidRDefault="00504A55" w:rsidP="00504A55">
            <w:pPr>
              <w:pStyle w:val="TAC"/>
              <w:rPr>
                <w:ins w:id="74" w:author="Ashwin Mohan" w:date="2024-05-11T00:44:00Z"/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5978" w14:textId="63F1A9DF" w:rsidR="00504A55" w:rsidRPr="000702BF" w:rsidRDefault="00504A55" w:rsidP="00504A55">
            <w:pPr>
              <w:pStyle w:val="TAC"/>
              <w:rPr>
                <w:ins w:id="75" w:author="Ashwin Mohan" w:date="2024-05-11T00:44:00Z"/>
                <w:lang w:eastAsia="en-GB"/>
              </w:rPr>
            </w:pPr>
            <w:ins w:id="76" w:author="Ashwin Mohan" w:date="2024-05-11T00:45:00Z">
              <w:r w:rsidRPr="008C5CED">
                <w:rPr>
                  <w:lang w:eastAsia="en-GB"/>
                </w:rPr>
                <w:t>10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3A05" w14:textId="490ECEA4" w:rsidR="00504A55" w:rsidRPr="000702BF" w:rsidRDefault="00504A55" w:rsidP="00504A55">
            <w:pPr>
              <w:pStyle w:val="TAC"/>
              <w:rPr>
                <w:ins w:id="77" w:author="Ashwin Mohan" w:date="2024-05-11T00:44:00Z"/>
                <w:rFonts w:cs="Arial"/>
                <w:szCs w:val="18"/>
                <w:lang w:eastAsia="en-GB"/>
              </w:rPr>
            </w:pPr>
            <w:ins w:id="78" w:author="Ashwin Mohan" w:date="2024-05-11T00:45:00Z">
              <w:r w:rsidRPr="008C5CED">
                <w:rPr>
                  <w:rFonts w:cs="Arial"/>
                  <w:szCs w:val="18"/>
                  <w:lang w:eastAsia="en-GB"/>
                </w:rPr>
                <w:t>18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B19" w14:textId="77777777" w:rsidR="00504A55" w:rsidRPr="000702BF" w:rsidRDefault="00504A55" w:rsidP="00504A55">
            <w:pPr>
              <w:pStyle w:val="TAC"/>
              <w:rPr>
                <w:ins w:id="79" w:author="Ashwin Mohan" w:date="2024-05-11T00:44:00Z"/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DA49" w14:textId="77777777" w:rsidR="00504A55" w:rsidRPr="000702BF" w:rsidRDefault="00504A55" w:rsidP="00504A55">
            <w:pPr>
              <w:pStyle w:val="TAC"/>
              <w:rPr>
                <w:ins w:id="80" w:author="Ashwin Mohan" w:date="2024-05-11T00:44:00Z"/>
                <w:lang w:eastAsia="en-GB"/>
              </w:rPr>
            </w:pPr>
          </w:p>
        </w:tc>
      </w:tr>
      <w:tr w:rsidR="00504A55" w:rsidRPr="000702BF" w14:paraId="3B02B241" w14:textId="77777777" w:rsidTr="00187248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AFD0" w14:textId="77777777" w:rsidR="00504A55" w:rsidRPr="000702BF" w:rsidRDefault="00504A55" w:rsidP="00187248">
            <w:pPr>
              <w:pStyle w:val="TAN"/>
              <w:rPr>
                <w:lang w:eastAsia="en-GB"/>
              </w:rPr>
            </w:pPr>
            <w:r w:rsidRPr="000702BF">
              <w:rPr>
                <w:lang w:eastAsia="en-GB"/>
              </w:rPr>
              <w:t>NOTE:</w:t>
            </w:r>
            <w:r w:rsidRPr="000702BF">
              <w:rPr>
                <w:lang w:eastAsia="en-GB"/>
              </w:rPr>
              <w:tab/>
            </w:r>
            <w:r w:rsidRPr="00405FA6">
              <w:rPr>
                <w:rFonts w:eastAsia="DengXian"/>
                <w:lang w:eastAsia="en-GB"/>
              </w:rPr>
              <w:t xml:space="preserve">UL resource blocks shall be located as close as possible to the downlink operating band but confined within the transmission bandwidth configuration for the channel bandwidth </w:t>
            </w:r>
            <w:r>
              <w:rPr>
                <w:rFonts w:eastAsia="DengXian"/>
                <w:lang w:eastAsia="en-GB"/>
              </w:rPr>
              <w:t xml:space="preserve">in </w:t>
            </w:r>
            <w:r w:rsidRPr="00405FA6">
              <w:rPr>
                <w:rFonts w:eastAsia="DengXian"/>
                <w:lang w:eastAsia="en-GB"/>
              </w:rPr>
              <w:t>Table 5.3.2-1</w:t>
            </w:r>
            <w:r w:rsidRPr="000702BF">
              <w:rPr>
                <w:lang w:eastAsia="en-GB"/>
              </w:rPr>
              <w:t>.</w:t>
            </w:r>
          </w:p>
        </w:tc>
      </w:tr>
    </w:tbl>
    <w:p w14:paraId="39C1E9F4" w14:textId="77777777" w:rsidR="00504A55" w:rsidRDefault="00504A55" w:rsidP="00504A55">
      <w:pPr>
        <w:rPr>
          <w:b/>
          <w:bCs/>
          <w:noProof/>
          <w:sz w:val="24"/>
          <w:szCs w:val="24"/>
          <w:highlight w:val="green"/>
        </w:rPr>
      </w:pPr>
    </w:p>
    <w:p w14:paraId="0EA081E3" w14:textId="69A94B17" w:rsidR="00504A55" w:rsidRPr="00504A55" w:rsidRDefault="00504A55" w:rsidP="00504A55">
      <w:pPr>
        <w:rPr>
          <w:b/>
          <w:bCs/>
          <w:noProof/>
          <w:sz w:val="24"/>
          <w:szCs w:val="24"/>
        </w:rPr>
      </w:pPr>
      <w:r w:rsidRPr="00504A55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504A55">
        <w:rPr>
          <w:b/>
          <w:bCs/>
          <w:noProof/>
          <w:sz w:val="24"/>
          <w:szCs w:val="24"/>
          <w:highlight w:val="green"/>
        </w:rPr>
        <w:t>&gt;</w:t>
      </w:r>
    </w:p>
    <w:p w14:paraId="67DC48C1" w14:textId="77777777" w:rsidR="00504A55" w:rsidRDefault="00504A55">
      <w:pPr>
        <w:rPr>
          <w:noProof/>
        </w:rPr>
      </w:pPr>
    </w:p>
    <w:sectPr w:rsidR="00504A5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44D5A" w14:textId="77777777" w:rsidR="00745376" w:rsidRDefault="00745376">
      <w:r>
        <w:separator/>
      </w:r>
    </w:p>
  </w:endnote>
  <w:endnote w:type="continuationSeparator" w:id="0">
    <w:p w14:paraId="66BEEE53" w14:textId="77777777" w:rsidR="00745376" w:rsidRDefault="00745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01399" w14:textId="77777777" w:rsidR="00745376" w:rsidRDefault="00745376">
      <w:r>
        <w:separator/>
      </w:r>
    </w:p>
  </w:footnote>
  <w:footnote w:type="continuationSeparator" w:id="0">
    <w:p w14:paraId="5866C3C8" w14:textId="77777777" w:rsidR="00745376" w:rsidRDefault="00745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4A5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37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04A55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504A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04A5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04A5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04A55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qFormat/>
    <w:rsid w:val="00504A5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2024-05-11T07:50:00Z</dcterms:created>
  <dcterms:modified xsi:type="dcterms:W3CDTF">2024-05-11T07:50:00Z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R5-243422</vt:lpwstr>
  </property>
  <property fmtid="{D5CDD505-2E9C-101B-9397-08002B2CF9AE}" pid="10" name="Spec#">
    <vt:lpwstr>38.521-5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REFSENS requirements updates related to NTN band n254</vt:lpwstr>
  </property>
  <property fmtid="{D5CDD505-2E9C-101B-9397-08002B2CF9AE}" pid="15" name="SourceIfWg">
    <vt:lpwstr>Apple Benelux B.V., Keysight</vt:lpwstr>
  </property>
  <property fmtid="{D5CDD505-2E9C-101B-9397-08002B2CF9AE}" pid="16" name="SourceIfTsg">
    <vt:lpwstr/>
  </property>
  <property fmtid="{D5CDD505-2E9C-101B-9397-08002B2CF9AE}" pid="17" name="RelatedWis">
    <vt:lpwstr>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