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15C8684E" w:rsidR="006B2CFB" w:rsidRPr="00A67520"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A67520">
        <w:rPr>
          <w:rFonts w:ascii="Arial" w:hAnsi="Arial" w:cs="Arial"/>
          <w:b/>
          <w:sz w:val="24"/>
          <w:szCs w:val="24"/>
        </w:rPr>
        <w:t>3GPP TSG RAN Meeting #</w:t>
      </w:r>
      <w:r w:rsidR="00C125B0" w:rsidRPr="00A67520">
        <w:rPr>
          <w:rFonts w:ascii="Arial" w:hAnsi="Arial" w:cs="Arial"/>
          <w:b/>
          <w:sz w:val="24"/>
          <w:szCs w:val="24"/>
        </w:rPr>
        <w:t>10</w:t>
      </w:r>
      <w:r w:rsidR="000672BF" w:rsidRPr="00A67520">
        <w:rPr>
          <w:rFonts w:ascii="Arial" w:hAnsi="Arial" w:cs="Arial"/>
          <w:b/>
          <w:sz w:val="24"/>
          <w:szCs w:val="24"/>
        </w:rPr>
        <w:t>4</w:t>
      </w:r>
      <w:r w:rsidRPr="00A67520">
        <w:rPr>
          <w:rFonts w:ascii="Arial" w:hAnsi="Arial" w:cs="Arial"/>
          <w:b/>
          <w:sz w:val="24"/>
          <w:szCs w:val="24"/>
        </w:rPr>
        <w:tab/>
      </w:r>
      <w:r w:rsidRPr="00A67520">
        <w:rPr>
          <w:rFonts w:ascii="Arial" w:hAnsi="Arial" w:cs="Arial"/>
          <w:b/>
          <w:sz w:val="24"/>
          <w:szCs w:val="24"/>
        </w:rPr>
        <w:tab/>
      </w:r>
      <w:r w:rsidRPr="00A67520">
        <w:rPr>
          <w:rFonts w:ascii="Arial" w:hAnsi="Arial" w:cs="Arial"/>
          <w:b/>
          <w:sz w:val="24"/>
          <w:szCs w:val="24"/>
        </w:rPr>
        <w:tab/>
      </w:r>
      <w:r w:rsidRPr="00A67520">
        <w:rPr>
          <w:rFonts w:ascii="Arial" w:hAnsi="Arial" w:cs="Arial"/>
          <w:b/>
          <w:sz w:val="24"/>
          <w:szCs w:val="24"/>
        </w:rPr>
        <w:tab/>
      </w:r>
      <w:r w:rsidRPr="00A67520">
        <w:rPr>
          <w:rFonts w:ascii="Arial" w:hAnsi="Arial" w:cs="Arial"/>
          <w:b/>
          <w:sz w:val="24"/>
          <w:szCs w:val="24"/>
        </w:rPr>
        <w:tab/>
      </w:r>
      <w:r w:rsidRPr="00A67520">
        <w:rPr>
          <w:rFonts w:ascii="Arial" w:hAnsi="Arial" w:cs="Arial"/>
          <w:b/>
          <w:sz w:val="24"/>
          <w:szCs w:val="24"/>
        </w:rPr>
        <w:tab/>
      </w:r>
      <w:r w:rsidRPr="00A67520">
        <w:rPr>
          <w:rFonts w:ascii="Arial" w:hAnsi="Arial" w:cs="Arial"/>
          <w:b/>
          <w:sz w:val="24"/>
          <w:szCs w:val="24"/>
        </w:rPr>
        <w:tab/>
        <w:t xml:space="preserve">               </w:t>
      </w:r>
      <w:r w:rsidRPr="00A67520">
        <w:rPr>
          <w:rFonts w:ascii="Arial" w:hAnsi="Arial" w:cs="Arial"/>
          <w:b/>
          <w:sz w:val="24"/>
          <w:szCs w:val="24"/>
        </w:rPr>
        <w:tab/>
        <w:t xml:space="preserve">        </w:t>
      </w:r>
      <w:r w:rsidR="0092347C" w:rsidRPr="00A67520">
        <w:rPr>
          <w:rFonts w:ascii="Arial" w:hAnsi="Arial" w:cs="Arial"/>
          <w:b/>
          <w:sz w:val="24"/>
          <w:szCs w:val="24"/>
        </w:rPr>
        <w:t xml:space="preserve">       </w:t>
      </w:r>
      <w:r w:rsidRPr="00A67520">
        <w:rPr>
          <w:rFonts w:ascii="Arial" w:hAnsi="Arial" w:cs="Arial"/>
          <w:b/>
          <w:sz w:val="24"/>
          <w:szCs w:val="24"/>
        </w:rPr>
        <w:t>RP-2</w:t>
      </w:r>
      <w:r w:rsidR="00DB4180" w:rsidRPr="00A67520">
        <w:rPr>
          <w:rFonts w:ascii="Arial" w:hAnsi="Arial" w:cs="Arial"/>
          <w:b/>
          <w:sz w:val="24"/>
          <w:szCs w:val="24"/>
        </w:rPr>
        <w:t>4</w:t>
      </w:r>
      <w:r w:rsidR="00AF328B" w:rsidRPr="00A67520">
        <w:rPr>
          <w:rFonts w:ascii="Arial" w:hAnsi="Arial" w:cs="Arial"/>
          <w:b/>
          <w:sz w:val="24"/>
          <w:szCs w:val="24"/>
        </w:rPr>
        <w:t>0913</w:t>
      </w:r>
    </w:p>
    <w:p w14:paraId="6182A3E0" w14:textId="601CACF1" w:rsidR="00DB4180" w:rsidRPr="00A67520" w:rsidRDefault="000672BF" w:rsidP="00DB4180">
      <w:pPr>
        <w:keepLines/>
        <w:tabs>
          <w:tab w:val="left" w:pos="567"/>
        </w:tabs>
        <w:overflowPunct/>
        <w:autoSpaceDE/>
        <w:autoSpaceDN/>
        <w:snapToGrid w:val="0"/>
        <w:spacing w:after="0"/>
        <w:textAlignment w:val="auto"/>
        <w:rPr>
          <w:rFonts w:ascii="Arial" w:hAnsi="Arial" w:cs="Arial"/>
          <w:b/>
          <w:sz w:val="24"/>
          <w:szCs w:val="24"/>
        </w:rPr>
      </w:pPr>
      <w:r w:rsidRPr="00A67520">
        <w:rPr>
          <w:rFonts w:ascii="Arial" w:hAnsi="Arial" w:cs="Arial"/>
          <w:b/>
          <w:sz w:val="24"/>
          <w:szCs w:val="24"/>
          <w:lang w:eastAsia="en-GB"/>
        </w:rPr>
        <w:t>Shanghai</w:t>
      </w:r>
      <w:r w:rsidR="00DB4180" w:rsidRPr="00A67520">
        <w:rPr>
          <w:rFonts w:ascii="Arial" w:hAnsi="Arial" w:cs="Arial"/>
          <w:b/>
          <w:sz w:val="24"/>
          <w:szCs w:val="24"/>
          <w:lang w:eastAsia="en-GB"/>
        </w:rPr>
        <w:t xml:space="preserve">, </w:t>
      </w:r>
      <w:r w:rsidRPr="00A67520">
        <w:rPr>
          <w:rFonts w:ascii="Arial" w:hAnsi="Arial" w:cs="Arial"/>
          <w:b/>
          <w:sz w:val="24"/>
          <w:szCs w:val="24"/>
          <w:lang w:eastAsia="en-GB"/>
        </w:rPr>
        <w:t>China</w:t>
      </w:r>
      <w:r w:rsidR="00DB4180" w:rsidRPr="00A67520">
        <w:rPr>
          <w:rFonts w:ascii="Arial" w:hAnsi="Arial" w:cs="Arial"/>
          <w:b/>
          <w:sz w:val="24"/>
          <w:szCs w:val="24"/>
          <w:lang w:eastAsia="en-GB"/>
        </w:rPr>
        <w:t xml:space="preserve">, </w:t>
      </w:r>
      <w:r w:rsidRPr="00A67520">
        <w:rPr>
          <w:rFonts w:ascii="Arial" w:hAnsi="Arial" w:cs="Arial"/>
          <w:b/>
          <w:sz w:val="24"/>
          <w:szCs w:val="24"/>
          <w:lang w:eastAsia="en-GB"/>
        </w:rPr>
        <w:t>June</w:t>
      </w:r>
      <w:r w:rsidR="00DB4180" w:rsidRPr="00A67520">
        <w:rPr>
          <w:rFonts w:ascii="Arial" w:hAnsi="Arial" w:cs="Arial"/>
          <w:b/>
          <w:sz w:val="24"/>
          <w:lang w:eastAsia="en-GB"/>
        </w:rPr>
        <w:t xml:space="preserve"> 1</w:t>
      </w:r>
      <w:r w:rsidRPr="00A67520">
        <w:rPr>
          <w:rFonts w:ascii="Arial" w:hAnsi="Arial" w:cs="Arial"/>
          <w:b/>
          <w:sz w:val="24"/>
          <w:lang w:eastAsia="en-GB"/>
        </w:rPr>
        <w:t>7</w:t>
      </w:r>
      <w:r w:rsidR="00DB4180" w:rsidRPr="00A67520">
        <w:rPr>
          <w:rFonts w:ascii="Arial" w:hAnsi="Arial" w:cs="Arial"/>
          <w:b/>
          <w:sz w:val="24"/>
          <w:lang w:eastAsia="en-GB"/>
        </w:rPr>
        <w:t>-2</w:t>
      </w:r>
      <w:r w:rsidRPr="00A67520">
        <w:rPr>
          <w:rFonts w:ascii="Arial" w:hAnsi="Arial" w:cs="Arial"/>
          <w:b/>
          <w:sz w:val="24"/>
          <w:lang w:eastAsia="en-GB"/>
        </w:rPr>
        <w:t>0</w:t>
      </w:r>
      <w:r w:rsidR="00DB4180" w:rsidRPr="00A67520">
        <w:rPr>
          <w:rFonts w:ascii="Arial" w:hAnsi="Arial" w:cs="Arial"/>
          <w:b/>
          <w:sz w:val="24"/>
          <w:lang w:eastAsia="en-GB"/>
        </w:rPr>
        <w:t>, 2024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008A934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67520">
        <w:rPr>
          <w:rFonts w:ascii="Arial" w:hAnsi="Arial" w:cs="Arial"/>
        </w:rPr>
        <w:t>13.4.7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AF7CB6A" w:rsidR="00B62ED8" w:rsidRPr="008836AC" w:rsidRDefault="00000000" w:rsidP="00B61AEE">
            <w:pPr>
              <w:tabs>
                <w:tab w:val="left" w:pos="567"/>
              </w:tabs>
              <w:spacing w:after="0"/>
              <w:rPr>
                <w:rFonts w:ascii="Arial" w:hAnsi="Arial" w:cs="Arial"/>
                <w:lang w:eastAsia="ja-JP"/>
              </w:rPr>
            </w:pPr>
            <w:hyperlink r:id="rId7" w:history="1">
              <w:r w:rsidR="00B62ED8" w:rsidRPr="000672BF">
                <w:rPr>
                  <w:rStyle w:val="Hyperlink"/>
                  <w:rFonts w:ascii="Arial" w:hAnsi="Arial" w:cs="Arial"/>
                </w:rPr>
                <w:t>RP-2</w:t>
              </w:r>
              <w:r w:rsidR="000672BF" w:rsidRPr="000672BF">
                <w:rPr>
                  <w:rStyle w:val="Hyperlink"/>
                  <w:rFonts w:ascii="Arial" w:hAnsi="Arial" w:cs="Arial"/>
                </w:rPr>
                <w:t>40095</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FDF1A46" w14:textId="77777777" w:rsidR="00A67520" w:rsidRDefault="00B07BFE" w:rsidP="008E7F24">
            <w:pPr>
              <w:tabs>
                <w:tab w:val="left" w:pos="567"/>
              </w:tabs>
              <w:spacing w:after="0"/>
              <w:rPr>
                <w:rFonts w:ascii="Arial" w:hAnsi="Arial" w:cs="Arial"/>
                <w:lang w:eastAsia="ja-JP"/>
              </w:rPr>
            </w:pPr>
            <w:r w:rsidRPr="001F486F">
              <w:rPr>
                <w:rFonts w:ascii="Arial" w:hAnsi="Arial" w:cs="Arial"/>
                <w:lang w:eastAsia="ja-JP"/>
              </w:rPr>
              <w:t xml:space="preserve">Testing part: </w:t>
            </w:r>
            <w:r w:rsidR="000672BF" w:rsidRPr="000672BF">
              <w:rPr>
                <w:rFonts w:ascii="Arial" w:hAnsi="Arial" w:cs="Arial"/>
              </w:rPr>
              <w:t>Dec</w:t>
            </w:r>
            <w:r w:rsidRPr="000672BF">
              <w:rPr>
                <w:rFonts w:ascii="Arial" w:hAnsi="Arial" w:cs="Arial"/>
                <w:lang w:eastAsia="ja-JP"/>
              </w:rPr>
              <w:t xml:space="preserve"> </w:t>
            </w:r>
            <w:r w:rsidRPr="00A67520">
              <w:rPr>
                <w:rFonts w:ascii="Arial" w:hAnsi="Arial" w:cs="Arial"/>
                <w:lang w:eastAsia="ja-JP"/>
              </w:rPr>
              <w:t>20</w:t>
            </w:r>
            <w:r w:rsidR="001A1326" w:rsidRPr="00A67520">
              <w:rPr>
                <w:rFonts w:ascii="Arial" w:hAnsi="Arial" w:cs="Arial"/>
                <w:lang w:eastAsia="ja-JP"/>
              </w:rPr>
              <w:t>2</w:t>
            </w:r>
            <w:r w:rsidR="00FA2A0B" w:rsidRPr="00A67520">
              <w:rPr>
                <w:rFonts w:ascii="Arial" w:hAnsi="Arial" w:cs="Arial"/>
                <w:lang w:eastAsia="ja-JP"/>
              </w:rPr>
              <w:t>4</w:t>
            </w:r>
            <w:r w:rsidR="000672BF" w:rsidRPr="00A67520">
              <w:rPr>
                <w:rFonts w:ascii="Arial" w:hAnsi="Arial" w:cs="Arial"/>
                <w:lang w:eastAsia="ja-JP"/>
              </w:rPr>
              <w:t xml:space="preserve"> </w:t>
            </w:r>
          </w:p>
          <w:p w14:paraId="4B5BC74F" w14:textId="0079131E" w:rsidR="009B76A1" w:rsidRDefault="000672BF" w:rsidP="008E7F24">
            <w:pPr>
              <w:tabs>
                <w:tab w:val="left" w:pos="567"/>
              </w:tabs>
              <w:spacing w:after="0"/>
              <w:rPr>
                <w:rFonts w:ascii="Arial" w:hAnsi="Arial" w:cs="Arial"/>
                <w:color w:val="00B050"/>
                <w:lang w:eastAsia="ja-JP"/>
              </w:rPr>
            </w:pPr>
            <w:r w:rsidRPr="00A67520">
              <w:rPr>
                <w:rFonts w:ascii="Arial" w:hAnsi="Arial" w:cs="Arial"/>
                <w:lang w:eastAsia="ja-JP"/>
              </w:rPr>
              <w:t>(+6</w:t>
            </w:r>
            <w:r w:rsidR="005D2204" w:rsidRPr="00A67520">
              <w:rPr>
                <w:rFonts w:ascii="Arial" w:hAnsi="Arial" w:cs="Arial"/>
                <w:lang w:eastAsia="ja-JP"/>
              </w:rPr>
              <w:t xml:space="preserve"> months</w:t>
            </w:r>
            <w:r w:rsidRPr="00A67520">
              <w:rPr>
                <w:rFonts w:ascii="Arial" w:hAnsi="Arial" w:cs="Arial"/>
                <w:lang w:eastAsia="ja-JP"/>
              </w:rPr>
              <w:t>)</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FD1C120" w:rsidR="00B07BFE" w:rsidRPr="006A7BCB" w:rsidRDefault="002332BF" w:rsidP="002306E3">
            <w:pPr>
              <w:tabs>
                <w:tab w:val="left" w:pos="567"/>
              </w:tabs>
              <w:spacing w:after="0"/>
              <w:rPr>
                <w:rFonts w:ascii="Arial" w:hAnsi="Arial" w:cs="Arial"/>
                <w:highlight w:val="yellow"/>
                <w:lang w:eastAsia="ja-JP"/>
              </w:rPr>
            </w:pPr>
            <w:r w:rsidRPr="00970497">
              <w:rPr>
                <w:rFonts w:ascii="Arial" w:hAnsi="Arial" w:cs="Arial"/>
                <w:color w:val="FFC000"/>
                <w:lang w:eastAsia="ja-JP"/>
              </w:rPr>
              <w:t>26</w:t>
            </w:r>
            <w:r w:rsidR="00B07BFE" w:rsidRPr="00970497">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35E1948" w:rsidR="008601F0" w:rsidRPr="00621BE6" w:rsidRDefault="008601F0" w:rsidP="008601F0">
      <w:pPr>
        <w:pStyle w:val="Heading4"/>
      </w:pPr>
      <w:r w:rsidRPr="00621BE6">
        <w:rPr>
          <w:rFonts w:hint="eastAsia"/>
        </w:rPr>
        <w:t>R</w:t>
      </w:r>
      <w:r w:rsidRPr="00621BE6">
        <w:t>AN5#</w:t>
      </w:r>
      <w:r w:rsidR="0092347C">
        <w:t>10</w:t>
      </w:r>
      <w:r w:rsidR="000672BF">
        <w:t>3</w:t>
      </w:r>
      <w:r w:rsidRPr="00621BE6">
        <w:t>:</w:t>
      </w:r>
    </w:p>
    <w:p w14:paraId="6E3B2A8A" w14:textId="321F89A8"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0672BF">
        <w:rPr>
          <w:rFonts w:ascii="Arial" w:hAnsi="Arial" w:cs="Arial"/>
        </w:rPr>
        <w:t>5</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11E1AA55" w:rsidR="00C24A3C" w:rsidRDefault="006C61E4" w:rsidP="00C24A3C">
      <w:pPr>
        <w:tabs>
          <w:tab w:val="left" w:pos="567"/>
        </w:tabs>
        <w:snapToGrid w:val="0"/>
        <w:spacing w:after="0"/>
        <w:rPr>
          <w:rFonts w:ascii="Arial" w:hAnsi="Arial" w:cs="Arial"/>
        </w:rPr>
      </w:pPr>
      <w:r>
        <w:rPr>
          <w:rFonts w:ascii="Arial" w:hAnsi="Arial" w:cs="Arial"/>
        </w:rPr>
        <w:t>6</w:t>
      </w:r>
      <w:r w:rsidR="00C24A3C" w:rsidRPr="00DD2DF6">
        <w:rPr>
          <w:rFonts w:ascii="Arial" w:hAnsi="Arial" w:cs="Arial"/>
        </w:rPr>
        <w:t xml:space="preserve"> CRs w</w:t>
      </w:r>
      <w:r>
        <w:rPr>
          <w:rFonts w:ascii="Arial" w:hAnsi="Arial" w:cs="Arial"/>
        </w:rPr>
        <w:t>ere</w:t>
      </w:r>
      <w:r w:rsidR="00C24A3C" w:rsidRPr="00DD2DF6">
        <w:rPr>
          <w:rFonts w:ascii="Arial" w:hAnsi="Arial" w:cs="Arial"/>
        </w:rPr>
        <w:t xml:space="preserve"> agreed </w:t>
      </w:r>
      <w:r w:rsidR="00C24A3C" w:rsidRPr="006C61E4">
        <w:rPr>
          <w:rFonts w:ascii="Arial" w:hAnsi="Arial" w:cs="Arial"/>
        </w:rPr>
        <w:t>in [</w:t>
      </w:r>
      <w:r w:rsidR="00182D7C" w:rsidRPr="006C61E4">
        <w:rPr>
          <w:rFonts w:ascii="Arial" w:hAnsi="Arial" w:cs="Arial"/>
        </w:rPr>
        <w:t>1</w:t>
      </w:r>
      <w:r w:rsidR="000672BF" w:rsidRPr="006C61E4">
        <w:rPr>
          <w:rFonts w:ascii="Arial" w:hAnsi="Arial" w:cs="Arial"/>
        </w:rPr>
        <w:t>7</w:t>
      </w:r>
      <w:r w:rsidR="00CF7AD7" w:rsidRPr="006C61E4">
        <w:rPr>
          <w:rFonts w:ascii="Arial" w:hAnsi="Arial" w:cs="Arial"/>
        </w:rPr>
        <w:t>…2</w:t>
      </w:r>
      <w:r w:rsidRPr="006C61E4">
        <w:rPr>
          <w:rFonts w:ascii="Arial" w:hAnsi="Arial" w:cs="Arial"/>
        </w:rPr>
        <w:t>3</w:t>
      </w:r>
      <w:r w:rsidR="00C24A3C" w:rsidRPr="006C61E4">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2AF44098"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6C61E4">
        <w:rPr>
          <w:rFonts w:ascii="Arial" w:hAnsi="Arial" w:cs="Arial"/>
        </w:rPr>
        <w:t xml:space="preserve">is </w:t>
      </w:r>
      <w:r w:rsidR="002332BF" w:rsidRPr="006C61E4">
        <w:rPr>
          <w:rFonts w:ascii="Arial" w:hAnsi="Arial" w:cs="Arial"/>
        </w:rPr>
        <w:t>26</w:t>
      </w:r>
      <w:r w:rsidRPr="006C61E4">
        <w:rPr>
          <w:rFonts w:ascii="Arial" w:hAnsi="Arial" w:cs="Arial"/>
        </w:rPr>
        <w:t>% (+</w:t>
      </w:r>
      <w:r w:rsidR="002332BF" w:rsidRPr="006C61E4">
        <w:rPr>
          <w:rFonts w:ascii="Arial" w:hAnsi="Arial" w:cs="Arial"/>
        </w:rPr>
        <w:t>8</w:t>
      </w:r>
      <w:r w:rsidRPr="006C61E4">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BC3CD0" w:rsidRPr="002228C4" w14:paraId="0557ACEE" w14:textId="77777777" w:rsidTr="00D42A25">
        <w:tc>
          <w:tcPr>
            <w:tcW w:w="749" w:type="dxa"/>
            <w:shd w:val="clear" w:color="auto" w:fill="auto"/>
          </w:tcPr>
          <w:p w14:paraId="3699645F" w14:textId="38A5C8AA" w:rsidR="00BC3CD0" w:rsidRPr="002332BF" w:rsidRDefault="00BC3CD0" w:rsidP="00BC3CD0">
            <w:pPr>
              <w:pStyle w:val="TAC"/>
            </w:pPr>
            <w:r w:rsidRPr="002332BF">
              <w:t>n7</w:t>
            </w:r>
          </w:p>
        </w:tc>
        <w:tc>
          <w:tcPr>
            <w:tcW w:w="1768" w:type="dxa"/>
          </w:tcPr>
          <w:p w14:paraId="35AC6807" w14:textId="1D7EEC5E" w:rsidR="00BC3CD0" w:rsidRPr="002332BF" w:rsidRDefault="00BC3CD0" w:rsidP="00BC3CD0">
            <w:pPr>
              <w:pStyle w:val="TAC"/>
            </w:pPr>
            <w:r w:rsidRPr="002332BF">
              <w:t>Ongoing</w:t>
            </w:r>
          </w:p>
        </w:tc>
        <w:tc>
          <w:tcPr>
            <w:tcW w:w="1560" w:type="dxa"/>
          </w:tcPr>
          <w:p w14:paraId="321FB461" w14:textId="2A98F17A" w:rsidR="00BC3CD0" w:rsidRPr="002332BF" w:rsidRDefault="002332BF" w:rsidP="00BC3CD0">
            <w:pPr>
              <w:pStyle w:val="TAC"/>
            </w:pPr>
            <w:r w:rsidRPr="002332BF">
              <w:t>80 %</w:t>
            </w:r>
          </w:p>
        </w:tc>
      </w:tr>
      <w:tr w:rsidR="00B66239" w:rsidRPr="002228C4" w14:paraId="6EB46EC1" w14:textId="77777777" w:rsidTr="00D42A25">
        <w:tc>
          <w:tcPr>
            <w:tcW w:w="749" w:type="dxa"/>
            <w:shd w:val="clear" w:color="auto" w:fill="auto"/>
          </w:tcPr>
          <w:p w14:paraId="59B11049" w14:textId="41210A13" w:rsidR="00B66239" w:rsidRPr="002332BF" w:rsidRDefault="00B66239" w:rsidP="00B66239">
            <w:pPr>
              <w:pStyle w:val="TAC"/>
            </w:pPr>
            <w:r w:rsidRPr="002332BF">
              <w:t>n41</w:t>
            </w:r>
          </w:p>
        </w:tc>
        <w:tc>
          <w:tcPr>
            <w:tcW w:w="1768" w:type="dxa"/>
          </w:tcPr>
          <w:p w14:paraId="78CA97F5" w14:textId="1B2161B9" w:rsidR="00B66239" w:rsidRPr="002332BF" w:rsidRDefault="00B66239" w:rsidP="00B66239">
            <w:pPr>
              <w:pStyle w:val="TAC"/>
            </w:pPr>
            <w:r w:rsidRPr="002332BF">
              <w:t>Ongoing</w:t>
            </w:r>
          </w:p>
        </w:tc>
        <w:tc>
          <w:tcPr>
            <w:tcW w:w="1560" w:type="dxa"/>
          </w:tcPr>
          <w:p w14:paraId="0F34913C" w14:textId="746F6154" w:rsidR="00B66239" w:rsidRPr="002332BF" w:rsidRDefault="002332BF" w:rsidP="00B66239">
            <w:pPr>
              <w:pStyle w:val="TAC"/>
            </w:pPr>
            <w:r w:rsidRPr="002332BF">
              <w:t>80 %</w:t>
            </w:r>
          </w:p>
        </w:tc>
      </w:tr>
      <w:tr w:rsidR="00B66239" w:rsidRPr="002228C4" w14:paraId="4BFDD170" w14:textId="77777777" w:rsidTr="00D42A25">
        <w:tc>
          <w:tcPr>
            <w:tcW w:w="749" w:type="dxa"/>
            <w:shd w:val="clear" w:color="auto" w:fill="auto"/>
          </w:tcPr>
          <w:p w14:paraId="031FD127" w14:textId="77777777" w:rsidR="00B66239" w:rsidRDefault="00B66239" w:rsidP="00B66239">
            <w:pPr>
              <w:pStyle w:val="TAC"/>
            </w:pPr>
            <w:r>
              <w:t>n71</w:t>
            </w:r>
          </w:p>
        </w:tc>
        <w:tc>
          <w:tcPr>
            <w:tcW w:w="1768" w:type="dxa"/>
          </w:tcPr>
          <w:p w14:paraId="76A77126" w14:textId="4EB5A55F" w:rsidR="00B66239" w:rsidRDefault="00B66239" w:rsidP="00B66239">
            <w:pPr>
              <w:pStyle w:val="TAC"/>
            </w:pPr>
            <w:r>
              <w:t>Pending</w:t>
            </w:r>
          </w:p>
        </w:tc>
        <w:tc>
          <w:tcPr>
            <w:tcW w:w="1560" w:type="dxa"/>
          </w:tcPr>
          <w:p w14:paraId="10ACB08D" w14:textId="717C0931" w:rsidR="00B66239" w:rsidRPr="002228C4" w:rsidRDefault="00B66239" w:rsidP="00B66239">
            <w:pPr>
              <w:pStyle w:val="TAC"/>
            </w:pPr>
            <w:r>
              <w:t>N/A</w:t>
            </w:r>
          </w:p>
        </w:tc>
      </w:tr>
      <w:tr w:rsidR="00B66239" w14:paraId="6354EE90" w14:textId="77777777" w:rsidTr="00D42A25">
        <w:tc>
          <w:tcPr>
            <w:tcW w:w="749" w:type="dxa"/>
            <w:shd w:val="clear" w:color="auto" w:fill="auto"/>
          </w:tcPr>
          <w:p w14:paraId="635882B6" w14:textId="77777777" w:rsidR="00B66239" w:rsidRDefault="00B66239" w:rsidP="00B66239">
            <w:pPr>
              <w:pStyle w:val="TAC"/>
            </w:pPr>
            <w:r>
              <w:t>n77</w:t>
            </w:r>
          </w:p>
        </w:tc>
        <w:tc>
          <w:tcPr>
            <w:tcW w:w="1768" w:type="dxa"/>
          </w:tcPr>
          <w:p w14:paraId="559B75D4" w14:textId="7B76DB6F" w:rsidR="00B66239" w:rsidRPr="002228C4" w:rsidRDefault="00B66239" w:rsidP="00B66239">
            <w:pPr>
              <w:pStyle w:val="TAC"/>
            </w:pPr>
            <w:r>
              <w:t>Pending</w:t>
            </w:r>
          </w:p>
        </w:tc>
        <w:tc>
          <w:tcPr>
            <w:tcW w:w="1560" w:type="dxa"/>
          </w:tcPr>
          <w:p w14:paraId="48042D91" w14:textId="59556EDF" w:rsidR="00B66239" w:rsidRDefault="00B66239" w:rsidP="00B66239">
            <w:pPr>
              <w:pStyle w:val="TAC"/>
            </w:pPr>
            <w:r>
              <w:t>N/A</w:t>
            </w:r>
          </w:p>
        </w:tc>
      </w:tr>
      <w:tr w:rsidR="002332BF" w14:paraId="330D6D2B" w14:textId="77777777" w:rsidTr="00D42A25">
        <w:tc>
          <w:tcPr>
            <w:tcW w:w="749" w:type="dxa"/>
            <w:shd w:val="clear" w:color="auto" w:fill="auto"/>
          </w:tcPr>
          <w:p w14:paraId="6D8FEF6C" w14:textId="72E84829" w:rsidR="002332BF" w:rsidRDefault="002332BF" w:rsidP="002332BF">
            <w:pPr>
              <w:pStyle w:val="TAC"/>
            </w:pPr>
            <w:r w:rsidRPr="002332BF">
              <w:t>n78</w:t>
            </w:r>
          </w:p>
        </w:tc>
        <w:tc>
          <w:tcPr>
            <w:tcW w:w="1768" w:type="dxa"/>
          </w:tcPr>
          <w:p w14:paraId="45E0E810" w14:textId="38379D80" w:rsidR="002332BF" w:rsidRDefault="002332BF" w:rsidP="002332BF">
            <w:pPr>
              <w:pStyle w:val="TAC"/>
            </w:pPr>
            <w:r>
              <w:t>Completed</w:t>
            </w:r>
          </w:p>
        </w:tc>
        <w:tc>
          <w:tcPr>
            <w:tcW w:w="1560" w:type="dxa"/>
          </w:tcPr>
          <w:p w14:paraId="603381F5" w14:textId="0AC27C54" w:rsidR="002332BF" w:rsidRDefault="002332BF" w:rsidP="002332BF">
            <w:pPr>
              <w:pStyle w:val="TAC"/>
            </w:pPr>
            <w:r>
              <w:t>100</w:t>
            </w:r>
            <w:r w:rsidRPr="00180F6F">
              <w:t xml:space="preserve"> %</w:t>
            </w:r>
          </w:p>
        </w:tc>
      </w:tr>
      <w:tr w:rsidR="00B66239" w14:paraId="339B6829" w14:textId="77777777" w:rsidTr="00D42A25">
        <w:tc>
          <w:tcPr>
            <w:tcW w:w="749" w:type="dxa"/>
            <w:shd w:val="clear" w:color="auto" w:fill="auto"/>
          </w:tcPr>
          <w:p w14:paraId="04E7DA99" w14:textId="3EB32D02" w:rsidR="00B66239" w:rsidRDefault="00B66239" w:rsidP="00B66239">
            <w:pPr>
              <w:pStyle w:val="TAC"/>
            </w:pPr>
            <w:r>
              <w:t>n85</w:t>
            </w:r>
          </w:p>
        </w:tc>
        <w:tc>
          <w:tcPr>
            <w:tcW w:w="1768" w:type="dxa"/>
          </w:tcPr>
          <w:p w14:paraId="4DB9C2F3" w14:textId="4C888B03" w:rsidR="00B66239" w:rsidRDefault="00B66239" w:rsidP="00B66239">
            <w:pPr>
              <w:pStyle w:val="TAC"/>
            </w:pPr>
            <w:r>
              <w:t>Pending</w:t>
            </w:r>
          </w:p>
        </w:tc>
        <w:tc>
          <w:tcPr>
            <w:tcW w:w="1560" w:type="dxa"/>
          </w:tcPr>
          <w:p w14:paraId="6A78B3ED" w14:textId="2D49D90B" w:rsidR="00B66239" w:rsidRDefault="00B66239" w:rsidP="00B66239">
            <w:pPr>
              <w:pStyle w:val="TAC"/>
            </w:pPr>
            <w:r>
              <w:t>N/A</w:t>
            </w:r>
          </w:p>
        </w:tc>
      </w:tr>
      <w:tr w:rsidR="00B66239"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B66239" w:rsidRDefault="00B66239" w:rsidP="00B66239">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B66239" w:rsidRDefault="00B66239" w:rsidP="00B6623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B66239" w:rsidRPr="00180F6F" w:rsidRDefault="00B66239" w:rsidP="00B66239">
            <w:pPr>
              <w:pStyle w:val="TAC"/>
            </w:pPr>
            <w:r>
              <w:t>100</w:t>
            </w:r>
            <w:r w:rsidRPr="00180F6F">
              <w:t xml:space="preserve"> %</w:t>
            </w:r>
          </w:p>
        </w:tc>
      </w:tr>
      <w:tr w:rsidR="00B66239"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B66239" w:rsidRDefault="00B66239" w:rsidP="00B66239">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B66239" w:rsidRDefault="00B66239" w:rsidP="00B6623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B66239" w:rsidRPr="00180F6F" w:rsidRDefault="00B66239" w:rsidP="00B66239">
            <w:pPr>
              <w:pStyle w:val="TAC"/>
            </w:pPr>
            <w:r>
              <w:t>100</w:t>
            </w:r>
            <w:r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14154386"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732B5A3C" w14:textId="0E5566E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613192ED" w14:textId="4381584B" w:rsidR="000672BF" w:rsidRDefault="000672BF"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2379</w:t>
      </w:r>
      <w:r>
        <w:rPr>
          <w:rFonts w:ascii="Arial" w:eastAsia="Yu Mincho" w:hAnsi="Arial" w:cs="Arial"/>
          <w:sz w:val="20"/>
          <w:szCs w:val="20"/>
        </w:rPr>
        <w:tab/>
      </w:r>
      <w:r w:rsidR="00CF7AD7"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609B955C" w14:textId="187426D1" w:rsidR="00BC3CD0" w:rsidRDefault="00BC3CD0"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2380</w:t>
      </w:r>
      <w:r>
        <w:rPr>
          <w:rFonts w:ascii="Arial" w:eastAsia="Yu Mincho" w:hAnsi="Arial" w:cs="Arial"/>
          <w:sz w:val="20"/>
          <w:szCs w:val="20"/>
        </w:rPr>
        <w:tab/>
      </w:r>
      <w:r w:rsidR="00CF7AD7" w:rsidRPr="00CF7AD7">
        <w:rPr>
          <w:rFonts w:ascii="Arial" w:eastAsia="Yu Mincho" w:hAnsi="Arial" w:cs="Arial"/>
          <w:sz w:val="20"/>
          <w:szCs w:val="20"/>
        </w:rPr>
        <w:t xml:space="preserve">Introduction of bands n7 and n78 PC1 for physical layer baseline </w:t>
      </w:r>
      <w:r w:rsidR="00CF7AD7">
        <w:rPr>
          <w:rFonts w:ascii="Arial" w:eastAsia="Yu Mincho" w:hAnsi="Arial" w:cs="Arial"/>
          <w:sz w:val="20"/>
          <w:szCs w:val="20"/>
        </w:rPr>
        <w:t>ICS</w:t>
      </w:r>
      <w:r>
        <w:rPr>
          <w:rFonts w:ascii="Arial" w:eastAsia="Yu Mincho" w:hAnsi="Arial" w:cs="Arial"/>
          <w:sz w:val="20"/>
          <w:szCs w:val="20"/>
        </w:rPr>
        <w:t xml:space="preserve">, </w:t>
      </w:r>
      <w:r w:rsidRPr="00DD463B">
        <w:rPr>
          <w:rFonts w:ascii="Arial" w:eastAsia="Yu Mincho" w:hAnsi="Arial" w:cs="Arial"/>
          <w:sz w:val="20"/>
          <w:szCs w:val="20"/>
        </w:rPr>
        <w:t>Nokia</w:t>
      </w:r>
    </w:p>
    <w:p w14:paraId="08D3B3AA" w14:textId="19E1E2D2"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R5-242466</w:t>
      </w:r>
      <w:r w:rsidRPr="00CF7AD7">
        <w:rPr>
          <w:rFonts w:ascii="Arial" w:eastAsia="Yu Mincho" w:hAnsi="Arial" w:cs="Arial"/>
          <w:sz w:val="20"/>
          <w:szCs w:val="20"/>
        </w:rPr>
        <w:tab/>
        <w:t>Addition of n41 PC1 MOP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3CA04671" w14:textId="77777777"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R5-242467</w:t>
      </w:r>
      <w:r w:rsidRPr="00CF7AD7">
        <w:rPr>
          <w:rFonts w:ascii="Arial" w:eastAsia="Yu Mincho" w:hAnsi="Arial" w:cs="Arial"/>
          <w:sz w:val="20"/>
          <w:szCs w:val="20"/>
        </w:rPr>
        <w:tab/>
        <w:t>Addition of n41 PC1 MPR TC</w:t>
      </w:r>
      <w:r w:rsidRPr="00CF7AD7">
        <w:rPr>
          <w:rFonts w:ascii="Arial" w:eastAsia="Yu Mincho" w:hAnsi="Arial" w:cs="Arial"/>
          <w:sz w:val="20"/>
          <w:szCs w:val="20"/>
        </w:rPr>
        <w:tab/>
        <w:t>CMCC, Nokia, Nokia Shanghai Bell</w:t>
      </w:r>
    </w:p>
    <w:p w14:paraId="6BBB340A" w14:textId="47E85F08"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R5-242468</w:t>
      </w:r>
      <w:r w:rsidRPr="00CF7AD7">
        <w:rPr>
          <w:rFonts w:ascii="Arial" w:eastAsia="Yu Mincho" w:hAnsi="Arial" w:cs="Arial"/>
          <w:sz w:val="20"/>
          <w:szCs w:val="20"/>
        </w:rPr>
        <w:tab/>
        <w:t>Update n41 PC1 UTRA ACLR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6735574" w14:textId="0348041F" w:rsidR="00CF7AD7" w:rsidRDefault="00CF7AD7" w:rsidP="00CF7AD7">
      <w:pPr>
        <w:pStyle w:val="a1"/>
        <w:numPr>
          <w:ilvl w:val="0"/>
          <w:numId w:val="22"/>
        </w:numPr>
        <w:snapToGrid w:val="0"/>
        <w:ind w:leftChars="0"/>
        <w:jc w:val="left"/>
        <w:rPr>
          <w:rFonts w:ascii="Arial" w:eastAsia="Yu Mincho" w:hAnsi="Arial" w:cs="Arial"/>
          <w:sz w:val="20"/>
          <w:szCs w:val="20"/>
        </w:rPr>
      </w:pPr>
      <w:r w:rsidRPr="00CF7AD7">
        <w:rPr>
          <w:rFonts w:ascii="Arial" w:eastAsia="Yu Mincho" w:hAnsi="Arial" w:cs="Arial"/>
          <w:sz w:val="20"/>
          <w:szCs w:val="20"/>
        </w:rPr>
        <w:t>R5-242498</w:t>
      </w:r>
      <w:r w:rsidRPr="00CF7AD7">
        <w:rPr>
          <w:rFonts w:ascii="Arial" w:eastAsia="Yu Mincho" w:hAnsi="Arial" w:cs="Arial"/>
          <w:sz w:val="20"/>
          <w:szCs w:val="20"/>
        </w:rPr>
        <w:tab/>
        <w:t>Addition of n41 PC1 RF baseline ICS</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F949B42" w14:textId="110A33E5" w:rsidR="002332BF" w:rsidRDefault="002332BF" w:rsidP="00233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E7612C">
        <w:rPr>
          <w:rFonts w:ascii="Arial" w:eastAsia="Yu Mincho" w:hAnsi="Arial" w:cs="Arial"/>
          <w:sz w:val="20"/>
          <w:szCs w:val="20"/>
        </w:rPr>
        <w:t>3877</w:t>
      </w:r>
      <w:r>
        <w:rPr>
          <w:rFonts w:ascii="Arial" w:eastAsia="Yu Mincho" w:hAnsi="Arial" w:cs="Arial"/>
          <w:sz w:val="20"/>
          <w:szCs w:val="20"/>
        </w:rPr>
        <w:tab/>
      </w:r>
      <w:r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10A2289E" w14:textId="77777777" w:rsidR="000672BF" w:rsidRDefault="000672BF" w:rsidP="000672BF">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C6553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949E" w14:textId="77777777" w:rsidR="006640EF" w:rsidRDefault="006640EF">
      <w:r>
        <w:separator/>
      </w:r>
    </w:p>
  </w:endnote>
  <w:endnote w:type="continuationSeparator" w:id="0">
    <w:p w14:paraId="546B4122" w14:textId="77777777" w:rsidR="006640EF" w:rsidRDefault="0066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9D41" w14:textId="77777777" w:rsidR="006640EF" w:rsidRDefault="006640EF">
      <w:r>
        <w:separator/>
      </w:r>
    </w:p>
  </w:footnote>
  <w:footnote w:type="continuationSeparator" w:id="0">
    <w:p w14:paraId="18A370E6" w14:textId="77777777" w:rsidR="006640EF" w:rsidRDefault="00664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1E11"/>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332BF"/>
    <w:rsid w:val="00240469"/>
    <w:rsid w:val="00241093"/>
    <w:rsid w:val="00243A99"/>
    <w:rsid w:val="00255D55"/>
    <w:rsid w:val="0025684E"/>
    <w:rsid w:val="00257003"/>
    <w:rsid w:val="00263DBD"/>
    <w:rsid w:val="00272CBC"/>
    <w:rsid w:val="0028495F"/>
    <w:rsid w:val="002871E2"/>
    <w:rsid w:val="00287ED7"/>
    <w:rsid w:val="00287ED8"/>
    <w:rsid w:val="00292A18"/>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6C87"/>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A31"/>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D2204"/>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640EF"/>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C61E4"/>
    <w:rsid w:val="006D07AE"/>
    <w:rsid w:val="006D1C93"/>
    <w:rsid w:val="006E1273"/>
    <w:rsid w:val="006E3F11"/>
    <w:rsid w:val="006F5770"/>
    <w:rsid w:val="00701410"/>
    <w:rsid w:val="007113A1"/>
    <w:rsid w:val="00721820"/>
    <w:rsid w:val="00721CF6"/>
    <w:rsid w:val="00723E46"/>
    <w:rsid w:val="007246D5"/>
    <w:rsid w:val="00725E2D"/>
    <w:rsid w:val="00726A08"/>
    <w:rsid w:val="00733826"/>
    <w:rsid w:val="0074376C"/>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1647"/>
    <w:rsid w:val="00823B90"/>
    <w:rsid w:val="0083113B"/>
    <w:rsid w:val="0083266E"/>
    <w:rsid w:val="00832970"/>
    <w:rsid w:val="00840327"/>
    <w:rsid w:val="00847348"/>
    <w:rsid w:val="0085181B"/>
    <w:rsid w:val="008546E5"/>
    <w:rsid w:val="008601F0"/>
    <w:rsid w:val="00860A59"/>
    <w:rsid w:val="00862B23"/>
    <w:rsid w:val="00863C46"/>
    <w:rsid w:val="0086606B"/>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4FB"/>
    <w:rsid w:val="00962560"/>
    <w:rsid w:val="00970497"/>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67520"/>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0E21"/>
    <w:rsid w:val="00AC1BEC"/>
    <w:rsid w:val="00AC1DC4"/>
    <w:rsid w:val="00AC39FB"/>
    <w:rsid w:val="00AC54D5"/>
    <w:rsid w:val="00AD53C7"/>
    <w:rsid w:val="00AD7ADC"/>
    <w:rsid w:val="00AE08EB"/>
    <w:rsid w:val="00AE539E"/>
    <w:rsid w:val="00AF328B"/>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3CD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65533"/>
    <w:rsid w:val="00C70B54"/>
    <w:rsid w:val="00C73050"/>
    <w:rsid w:val="00C74DAF"/>
    <w:rsid w:val="00C80116"/>
    <w:rsid w:val="00C87BFC"/>
    <w:rsid w:val="00CA4250"/>
    <w:rsid w:val="00CA52B3"/>
    <w:rsid w:val="00CC6793"/>
    <w:rsid w:val="00CC7D1C"/>
    <w:rsid w:val="00CD1E80"/>
    <w:rsid w:val="00CF1BC0"/>
    <w:rsid w:val="00CF5E71"/>
    <w:rsid w:val="00CF7AD7"/>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1B27"/>
    <w:rsid w:val="00E74532"/>
    <w:rsid w:val="00E7556F"/>
    <w:rsid w:val="00E7612C"/>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43F73"/>
    <w:rsid w:val="00F506A1"/>
    <w:rsid w:val="00F52359"/>
    <w:rsid w:val="00F52CEF"/>
    <w:rsid w:val="00F549A3"/>
    <w:rsid w:val="00F55CBF"/>
    <w:rsid w:val="00F62259"/>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572</Words>
  <Characters>4636</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2024-05-28T07:34:00Z</dcterms:created>
  <dcterms:modified xsi:type="dcterms:W3CDTF">2024-05-28T07:34:00Z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