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CA9A1" w14:textId="60946A89" w:rsidR="00014472" w:rsidRPr="001A659D" w:rsidRDefault="00014472" w:rsidP="0001447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4632E0">
        <w:rPr>
          <w:rFonts w:ascii="Arial" w:hAnsi="Arial" w:cs="Arial"/>
          <w:b/>
          <w:sz w:val="24"/>
          <w:szCs w:val="24"/>
          <w:lang w:eastAsia="ja-JP"/>
        </w:rPr>
        <w:t>3767</w:t>
      </w:r>
    </w:p>
    <w:p w14:paraId="76844DF1" w14:textId="77777777" w:rsidR="00014472" w:rsidRPr="004B566C" w:rsidRDefault="00014472" w:rsidP="00014472">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232227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2C02" w:rsidRPr="00E42C02">
        <w:rPr>
          <w:rFonts w:ascii="Arial" w:hAnsi="Arial" w:cs="Arial"/>
          <w:lang w:eastAsia="ja-JP"/>
        </w:rPr>
        <w:t>13.4.</w:t>
      </w:r>
      <w:r w:rsidR="0041627F">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56D311A" w:rsidR="00593315" w:rsidRPr="008836AC" w:rsidRDefault="00A15FCE"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A15FCE" w:rsidRPr="008836AC" w14:paraId="3B7BA5CF" w14:textId="77777777" w:rsidTr="00871653">
        <w:tc>
          <w:tcPr>
            <w:tcW w:w="2436" w:type="dxa"/>
            <w:shd w:val="clear" w:color="auto" w:fill="auto"/>
          </w:tcPr>
          <w:p w14:paraId="17DAA025" w14:textId="77777777" w:rsidR="00A15FCE" w:rsidRPr="008836AC" w:rsidRDefault="00A15FCE" w:rsidP="00A15FC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7FB5D80"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413ED8D5" w:rsidR="00A15FCE" w:rsidRPr="008836AC" w:rsidRDefault="00A15FCE" w:rsidP="00A15FCE">
            <w:pPr>
              <w:tabs>
                <w:tab w:val="left" w:pos="567"/>
              </w:tabs>
              <w:spacing w:after="0"/>
              <w:rPr>
                <w:rFonts w:ascii="Arial" w:hAnsi="Arial" w:cs="Arial"/>
              </w:rPr>
            </w:pPr>
            <w:r w:rsidRPr="00137DF6">
              <w:rPr>
                <w:rFonts w:ascii="Arial" w:hAnsi="Arial" w:cs="Arial"/>
                <w:lang w:eastAsia="ja-JP"/>
              </w:rPr>
              <w:t>No</w:t>
            </w:r>
          </w:p>
        </w:tc>
        <w:tc>
          <w:tcPr>
            <w:tcW w:w="1842" w:type="dxa"/>
          </w:tcPr>
          <w:p w14:paraId="671E823F"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18779E94"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53C932" w14:textId="77777777" w:rsidR="00A15FCE" w:rsidRPr="00137DF6" w:rsidRDefault="00A15FCE" w:rsidP="00A15FCE">
            <w:pPr>
              <w:tabs>
                <w:tab w:val="left" w:pos="567"/>
              </w:tabs>
              <w:spacing w:after="0"/>
              <w:rPr>
                <w:rFonts w:ascii="Arial" w:hAnsi="Arial" w:cs="Arial"/>
              </w:rPr>
            </w:pPr>
            <w:r w:rsidRPr="00137DF6">
              <w:rPr>
                <w:rFonts w:ascii="Arial" w:hAnsi="Arial" w:cs="Arial"/>
              </w:rPr>
              <w:t>Performance part:</w:t>
            </w:r>
          </w:p>
          <w:p w14:paraId="3DC7ABB4" w14:textId="3F5A3930"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BB697EC" w14:textId="77777777" w:rsidR="00A15FCE" w:rsidRPr="00137DF6" w:rsidRDefault="00A15FCE" w:rsidP="00A15FCE">
            <w:pPr>
              <w:tabs>
                <w:tab w:val="left" w:pos="567"/>
              </w:tabs>
              <w:spacing w:after="0"/>
              <w:rPr>
                <w:rFonts w:ascii="Arial" w:hAnsi="Arial" w:cs="Arial"/>
              </w:rPr>
            </w:pPr>
            <w:r w:rsidRPr="00137DF6">
              <w:rPr>
                <w:rFonts w:ascii="Arial" w:hAnsi="Arial" w:cs="Arial"/>
              </w:rPr>
              <w:t>Testing part:</w:t>
            </w:r>
          </w:p>
          <w:p w14:paraId="6184B75F" w14:textId="36EF13B3"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251667" w:rsidR="0036248C" w:rsidRPr="008836AC" w:rsidRDefault="00A15FCE" w:rsidP="008836AC">
            <w:pPr>
              <w:tabs>
                <w:tab w:val="left" w:pos="567"/>
              </w:tabs>
              <w:spacing w:after="0"/>
              <w:rPr>
                <w:rFonts w:ascii="Arial" w:hAnsi="Arial" w:cs="Arial"/>
              </w:rPr>
            </w:pPr>
            <w:r w:rsidRPr="00A15FCE">
              <w:rPr>
                <w:rFonts w:ascii="Arial" w:hAnsi="Arial" w:cs="Arial"/>
              </w:rPr>
              <w:t>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C5F9FB" w:rsidR="0036248C" w:rsidRPr="008836AC" w:rsidRDefault="00A15FCE" w:rsidP="008836AC">
            <w:pPr>
              <w:tabs>
                <w:tab w:val="left" w:pos="567"/>
              </w:tabs>
              <w:spacing w:after="0"/>
              <w:rPr>
                <w:rFonts w:ascii="Arial" w:hAnsi="Arial" w:cs="Arial"/>
                <w:lang w:eastAsia="ja-JP"/>
              </w:rPr>
            </w:pPr>
            <w:r w:rsidRPr="00A15FCE">
              <w:rPr>
                <w:rFonts w:ascii="Arial" w:hAnsi="Arial" w:cs="Arial"/>
                <w:lang w:eastAsia="ja-JP"/>
              </w:rPr>
              <w:t>1000057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FBED5D" w:rsidR="00B6300F" w:rsidRPr="00A15FCE" w:rsidRDefault="00A15FCE" w:rsidP="008836AC">
            <w:pPr>
              <w:tabs>
                <w:tab w:val="left" w:pos="567"/>
              </w:tabs>
              <w:spacing w:after="0"/>
              <w:rPr>
                <w:rFonts w:ascii="Arial" w:hAnsi="Arial" w:cs="Arial"/>
                <w:color w:val="0000FF"/>
                <w:u w:val="single"/>
                <w:lang w:eastAsia="ja-JP"/>
              </w:rPr>
            </w:pPr>
            <w:r w:rsidRPr="00A15FCE">
              <w:rPr>
                <w:rFonts w:ascii="Arial" w:hAnsi="Arial" w:cs="Arial"/>
                <w:color w:val="0000FF"/>
                <w:u w:val="single"/>
                <w:lang w:eastAsia="ja-JP"/>
              </w:rPr>
              <w:t>RP-231248</w:t>
            </w:r>
          </w:p>
        </w:tc>
      </w:tr>
      <w:tr w:rsidR="00A15FCE" w:rsidRPr="008836AC" w14:paraId="0BE4E3F0" w14:textId="77777777" w:rsidTr="00871653">
        <w:tc>
          <w:tcPr>
            <w:tcW w:w="2436" w:type="dxa"/>
          </w:tcPr>
          <w:p w14:paraId="7E7C416D" w14:textId="77777777" w:rsidR="00A15FCE" w:rsidRDefault="00A15FCE" w:rsidP="00A15FCE">
            <w:pPr>
              <w:tabs>
                <w:tab w:val="left" w:pos="567"/>
              </w:tabs>
              <w:spacing w:after="0"/>
              <w:rPr>
                <w:rFonts w:ascii="Arial" w:hAnsi="Arial" w:cs="Arial"/>
                <w:b/>
              </w:rPr>
            </w:pPr>
            <w:r>
              <w:rPr>
                <w:rFonts w:ascii="Arial" w:hAnsi="Arial" w:cs="Arial"/>
                <w:b/>
              </w:rPr>
              <w:t>Target Completion Date</w:t>
            </w:r>
          </w:p>
          <w:p w14:paraId="7FE6F1F9" w14:textId="77777777" w:rsidR="00A15FCE" w:rsidRPr="008836AC" w:rsidRDefault="00A15FCE" w:rsidP="00A15FCE">
            <w:pPr>
              <w:tabs>
                <w:tab w:val="left" w:pos="567"/>
              </w:tabs>
              <w:spacing w:after="0"/>
              <w:rPr>
                <w:rFonts w:ascii="Arial" w:hAnsi="Arial" w:cs="Arial"/>
                <w:b/>
              </w:rPr>
            </w:pPr>
            <w:r>
              <w:rPr>
                <w:rFonts w:ascii="Arial" w:hAnsi="Arial" w:cs="Arial"/>
                <w:b/>
              </w:rPr>
              <w:t>(indicate if changed)</w:t>
            </w:r>
          </w:p>
        </w:tc>
        <w:tc>
          <w:tcPr>
            <w:tcW w:w="1846" w:type="dxa"/>
          </w:tcPr>
          <w:p w14:paraId="7C59A160"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590D896"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970C362"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60451C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5DDA007"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250FE1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5BEFFF4" w:rsidR="00A15FCE" w:rsidRPr="006A7BCB" w:rsidRDefault="00A15FCE" w:rsidP="00A15FC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bookmarkStart w:id="0" w:name="_GoBack"/>
        <w:bookmarkEnd w:id="0"/>
      </w:tr>
      <w:tr w:rsidR="00A15FCE" w:rsidRPr="008836AC" w14:paraId="2EC56AAA" w14:textId="77777777" w:rsidTr="00871653">
        <w:tc>
          <w:tcPr>
            <w:tcW w:w="2436" w:type="dxa"/>
          </w:tcPr>
          <w:p w14:paraId="67092FF9" w14:textId="77777777" w:rsidR="00A15FCE" w:rsidRDefault="00A15FCE" w:rsidP="00A15FCE">
            <w:pPr>
              <w:tabs>
                <w:tab w:val="left" w:pos="567"/>
              </w:tabs>
              <w:spacing w:after="0"/>
              <w:rPr>
                <w:rFonts w:ascii="Arial" w:hAnsi="Arial" w:cs="Arial"/>
                <w:b/>
              </w:rPr>
            </w:pPr>
            <w:r>
              <w:rPr>
                <w:rFonts w:ascii="Arial" w:hAnsi="Arial" w:cs="Arial"/>
                <w:b/>
              </w:rPr>
              <w:t>Overall Completion level</w:t>
            </w:r>
          </w:p>
        </w:tc>
        <w:tc>
          <w:tcPr>
            <w:tcW w:w="1846" w:type="dxa"/>
          </w:tcPr>
          <w:p w14:paraId="7B8E90BE"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753D31E"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2C4D6DA"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44733E64"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87B2EB9"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8BC2635"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31A56C23" w14:textId="77777777" w:rsidR="00A15FCE" w:rsidRDefault="00A15FCE" w:rsidP="00A15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325A8D" w:rsidR="00A15FCE" w:rsidRPr="006A7BCB" w:rsidRDefault="00A15FCE" w:rsidP="00A15FCE">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15FC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A7639E2" w:rsidR="00EF4800" w:rsidRPr="008836AC" w:rsidRDefault="00A15FCE" w:rsidP="001A248F">
            <w:pPr>
              <w:tabs>
                <w:tab w:val="left" w:pos="567"/>
              </w:tabs>
              <w:spacing w:after="0"/>
              <w:rPr>
                <w:rFonts w:ascii="Arial" w:hAnsi="Arial" w:cs="Arial"/>
                <w:color w:val="FF0000"/>
              </w:rPr>
            </w:pPr>
            <w:r>
              <w:rPr>
                <w:rFonts w:ascii="Arial" w:hAnsi="Arial" w:cs="Arial"/>
              </w:rPr>
              <w:t>TSG RAN WG5</w:t>
            </w:r>
          </w:p>
        </w:tc>
      </w:tr>
      <w:tr w:rsidR="00A15FCE" w:rsidRPr="008836AC" w14:paraId="5EF9AD31" w14:textId="77777777" w:rsidTr="00A15FCE">
        <w:tc>
          <w:tcPr>
            <w:tcW w:w="1415" w:type="dxa"/>
            <w:vMerge w:val="restart"/>
            <w:vAlign w:val="center"/>
          </w:tcPr>
          <w:p w14:paraId="589FA298" w14:textId="77777777" w:rsidR="00A15FCE" w:rsidRPr="008836AC" w:rsidRDefault="00A15FCE" w:rsidP="00A15FC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15FCE" w:rsidRPr="008836AC" w:rsidRDefault="00A15FCE" w:rsidP="00A15FCE">
            <w:pPr>
              <w:tabs>
                <w:tab w:val="left" w:pos="567"/>
              </w:tabs>
              <w:spacing w:after="0"/>
              <w:rPr>
                <w:rFonts w:ascii="Arial" w:hAnsi="Arial" w:cs="Arial"/>
                <w:b/>
              </w:rPr>
            </w:pPr>
            <w:r w:rsidRPr="008836AC">
              <w:rPr>
                <w:rFonts w:ascii="Arial" w:hAnsi="Arial" w:cs="Arial"/>
                <w:b/>
              </w:rPr>
              <w:t>Name</w:t>
            </w:r>
          </w:p>
        </w:tc>
        <w:tc>
          <w:tcPr>
            <w:tcW w:w="7336" w:type="dxa"/>
          </w:tcPr>
          <w:p w14:paraId="127CF618" w14:textId="3C086A8C" w:rsidR="00A15FCE" w:rsidRPr="008836AC" w:rsidRDefault="00A15FCE" w:rsidP="00A15FCE">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A15FCE" w:rsidRPr="008836AC" w14:paraId="36040647" w14:textId="77777777" w:rsidTr="00A15FCE">
        <w:tc>
          <w:tcPr>
            <w:tcW w:w="1415" w:type="dxa"/>
            <w:vMerge/>
          </w:tcPr>
          <w:p w14:paraId="2B760CAA" w14:textId="77777777" w:rsidR="00A15FCE" w:rsidRPr="008836AC" w:rsidRDefault="00A15FCE" w:rsidP="00A15FCE">
            <w:pPr>
              <w:tabs>
                <w:tab w:val="left" w:pos="567"/>
              </w:tabs>
              <w:rPr>
                <w:rFonts w:ascii="Arial" w:hAnsi="Arial" w:cs="Arial"/>
                <w:b/>
              </w:rPr>
            </w:pPr>
          </w:p>
        </w:tc>
        <w:tc>
          <w:tcPr>
            <w:tcW w:w="1335" w:type="dxa"/>
          </w:tcPr>
          <w:p w14:paraId="6AD0A3C2" w14:textId="77777777" w:rsidR="00A15FCE" w:rsidRPr="008836AC" w:rsidRDefault="00A15FCE" w:rsidP="00A15FC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9EC5EA4" w:rsidR="00A15FCE" w:rsidRPr="008836AC" w:rsidRDefault="00A15FCE" w:rsidP="00A15FCE">
            <w:pPr>
              <w:tabs>
                <w:tab w:val="left" w:pos="567"/>
              </w:tabs>
              <w:spacing w:after="0"/>
              <w:rPr>
                <w:rFonts w:ascii="Arial" w:hAnsi="Arial" w:cs="Arial"/>
                <w:lang w:eastAsia="ja-JP"/>
              </w:rPr>
            </w:pPr>
            <w:r>
              <w:rPr>
                <w:rFonts w:ascii="Arial" w:hAnsi="Arial" w:cs="Arial"/>
                <w:lang w:eastAsia="ja-JP"/>
              </w:rPr>
              <w:t>Huawei Technologies. Co., Ltd.</w:t>
            </w:r>
          </w:p>
        </w:tc>
      </w:tr>
      <w:tr w:rsidR="00A15FCE" w:rsidRPr="008836AC" w14:paraId="588EE5C8" w14:textId="77777777" w:rsidTr="00A15FCE">
        <w:tc>
          <w:tcPr>
            <w:tcW w:w="1415" w:type="dxa"/>
            <w:vMerge/>
          </w:tcPr>
          <w:p w14:paraId="5371B18D" w14:textId="77777777" w:rsidR="00A15FCE" w:rsidRPr="008836AC" w:rsidRDefault="00A15FCE" w:rsidP="00A15FCE">
            <w:pPr>
              <w:tabs>
                <w:tab w:val="left" w:pos="567"/>
              </w:tabs>
              <w:rPr>
                <w:rFonts w:ascii="Arial" w:hAnsi="Arial" w:cs="Arial"/>
                <w:b/>
              </w:rPr>
            </w:pPr>
          </w:p>
        </w:tc>
        <w:tc>
          <w:tcPr>
            <w:tcW w:w="1335" w:type="dxa"/>
          </w:tcPr>
          <w:p w14:paraId="4BB54D4E" w14:textId="77777777" w:rsidR="00A15FCE" w:rsidRPr="008836AC" w:rsidRDefault="00A15FCE" w:rsidP="00A15FCE">
            <w:pPr>
              <w:tabs>
                <w:tab w:val="left" w:pos="567"/>
              </w:tabs>
              <w:spacing w:after="0"/>
              <w:rPr>
                <w:rFonts w:ascii="Arial" w:hAnsi="Arial" w:cs="Arial"/>
                <w:b/>
              </w:rPr>
            </w:pPr>
            <w:r w:rsidRPr="008836AC">
              <w:rPr>
                <w:rFonts w:ascii="Arial" w:hAnsi="Arial" w:cs="Arial"/>
                <w:b/>
              </w:rPr>
              <w:t>Email</w:t>
            </w:r>
          </w:p>
        </w:tc>
        <w:tc>
          <w:tcPr>
            <w:tcW w:w="7336" w:type="dxa"/>
          </w:tcPr>
          <w:p w14:paraId="0563966F" w14:textId="6BF794FD" w:rsidR="00A15FCE" w:rsidRPr="008836AC" w:rsidRDefault="00A15FCE" w:rsidP="00A15FCE">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28FE3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A8678D1" w:rsidR="00815869" w:rsidRDefault="00815869" w:rsidP="00815869">
      <w:pPr>
        <w:pStyle w:val="Heading4"/>
        <w:rPr>
          <w:lang w:eastAsia="ja-JP"/>
        </w:rPr>
      </w:pPr>
      <w:r>
        <w:rPr>
          <w:lang w:eastAsia="ja-JP"/>
        </w:rPr>
        <w:t>2.5.1</w:t>
      </w:r>
      <w:r>
        <w:rPr>
          <w:lang w:eastAsia="ja-JP"/>
        </w:rPr>
        <w:tab/>
        <w:t>Agreements</w:t>
      </w:r>
    </w:p>
    <w:p w14:paraId="14691114" w14:textId="72007357" w:rsidR="00A15FCE" w:rsidRDefault="00A15FCE" w:rsidP="00A15FCE">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014472">
        <w:rPr>
          <w:rFonts w:ascii="Arial" w:eastAsiaTheme="minorEastAsia" w:hAnsi="Arial" w:cs="Arial"/>
          <w:sz w:val="20"/>
          <w:szCs w:val="20"/>
          <w:lang w:eastAsia="zh-CN"/>
        </w:rPr>
        <w:t>1</w:t>
      </w:r>
      <w:r w:rsidRPr="00557C15">
        <w:rPr>
          <w:rFonts w:ascii="Arial" w:eastAsiaTheme="minorEastAsia" w:hAnsi="Arial" w:cs="Arial"/>
          <w:sz w:val="20"/>
          <w:szCs w:val="20"/>
          <w:lang w:eastAsia="zh-CN"/>
        </w:rPr>
        <w:t xml:space="preserve">: </w:t>
      </w:r>
    </w:p>
    <w:p w14:paraId="740A9499" w14:textId="5D8677B7" w:rsidR="00014472" w:rsidRDefault="00014472" w:rsidP="00A15FCE">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submitted</w:t>
      </w:r>
    </w:p>
    <w:p w14:paraId="1DC0D7A7" w14:textId="1655C8F1" w:rsidR="00A15FCE" w:rsidRDefault="00A15FCE" w:rsidP="00A15FCE">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3680D2D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33A6602" w14:textId="77777777" w:rsidR="00A15FCE" w:rsidRDefault="00A15FCE" w:rsidP="00A15FCE">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0268311F" w14:textId="050D9124" w:rsidR="00A15FCE" w:rsidRDefault="00A15FCE" w:rsidP="00A15FCE">
      <w:pPr>
        <w:pStyle w:val="ListParagraph"/>
        <w:numPr>
          <w:ilvl w:val="0"/>
          <w:numId w:val="20"/>
        </w:numPr>
        <w:ind w:leftChars="0"/>
        <w:rPr>
          <w:rFonts w:ascii="Arial" w:eastAsia="Yu Mincho" w:hAnsi="Arial" w:cs="Arial"/>
          <w:bCs/>
        </w:rPr>
      </w:pPr>
      <w:r w:rsidRPr="00A15FCE">
        <w:rPr>
          <w:rFonts w:ascii="Arial" w:eastAsia="Yu Mincho" w:hAnsi="Arial" w:cs="Arial"/>
          <w:bCs/>
        </w:rPr>
        <w:t>R5-23</w:t>
      </w:r>
      <w:r w:rsidR="00014472">
        <w:rPr>
          <w:rFonts w:ascii="Arial" w:eastAsia="Yu Mincho" w:hAnsi="Arial" w:cs="Arial"/>
          <w:bCs/>
        </w:rPr>
        <w:t>7078</w:t>
      </w:r>
      <w:r w:rsidRPr="00A15FCE">
        <w:rPr>
          <w:rFonts w:ascii="Arial" w:eastAsia="Yu Mincho" w:hAnsi="Arial" w:cs="Arial"/>
          <w:bCs/>
        </w:rPr>
        <w:tab/>
        <w:t>WP of Rel-18 NR CA and DC; and NR and LTE DC Configurations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4D3D5022" w:rsidR="004F218A" w:rsidRDefault="004F218A" w:rsidP="004F218A">
      <w:pPr>
        <w:tabs>
          <w:tab w:val="left" w:pos="567"/>
        </w:tabs>
        <w:overflowPunct/>
        <w:autoSpaceDE/>
        <w:autoSpaceDN/>
        <w:snapToGrid w:val="0"/>
        <w:spacing w:after="0"/>
        <w:textAlignment w:val="auto"/>
        <w:rPr>
          <w:rFonts w:ascii="Arial" w:hAnsi="Arial" w:cs="Arial"/>
          <w:bCs/>
        </w:rPr>
      </w:pPr>
    </w:p>
    <w:p w14:paraId="35625055" w14:textId="77777777" w:rsidR="00014472" w:rsidRDefault="00014472" w:rsidP="00014472">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358F1" w14:textId="77777777" w:rsidR="008F30AC" w:rsidRDefault="008F30AC">
      <w:r>
        <w:separator/>
      </w:r>
    </w:p>
  </w:endnote>
  <w:endnote w:type="continuationSeparator" w:id="0">
    <w:p w14:paraId="3DC7860B" w14:textId="77777777" w:rsidR="008F30AC" w:rsidRDefault="008F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EA426" w14:textId="77777777" w:rsidR="008F30AC" w:rsidRDefault="008F30AC">
      <w:r>
        <w:separator/>
      </w:r>
    </w:p>
  </w:footnote>
  <w:footnote w:type="continuationSeparator" w:id="0">
    <w:p w14:paraId="1024399D" w14:textId="77777777" w:rsidR="008F30AC" w:rsidRDefault="008F3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472"/>
    <w:rsid w:val="000276C5"/>
    <w:rsid w:val="0004456C"/>
    <w:rsid w:val="0005259B"/>
    <w:rsid w:val="00053FEE"/>
    <w:rsid w:val="00060AE4"/>
    <w:rsid w:val="000746A7"/>
    <w:rsid w:val="0008463B"/>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12F"/>
    <w:rsid w:val="00154EC5"/>
    <w:rsid w:val="00184428"/>
    <w:rsid w:val="001A248F"/>
    <w:rsid w:val="001A3B5F"/>
    <w:rsid w:val="001A659D"/>
    <w:rsid w:val="001B51AB"/>
    <w:rsid w:val="001B5CA8"/>
    <w:rsid w:val="001C4490"/>
    <w:rsid w:val="001D2C1A"/>
    <w:rsid w:val="001D3BA2"/>
    <w:rsid w:val="001D44B7"/>
    <w:rsid w:val="001E0075"/>
    <w:rsid w:val="001E10B7"/>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627F"/>
    <w:rsid w:val="004258BA"/>
    <w:rsid w:val="004531C9"/>
    <w:rsid w:val="00457D91"/>
    <w:rsid w:val="00460C31"/>
    <w:rsid w:val="004632E0"/>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650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000B"/>
    <w:rsid w:val="0089166C"/>
    <w:rsid w:val="00893204"/>
    <w:rsid w:val="008960DE"/>
    <w:rsid w:val="008A36DF"/>
    <w:rsid w:val="008C1698"/>
    <w:rsid w:val="008C1A3D"/>
    <w:rsid w:val="008D01C3"/>
    <w:rsid w:val="008D1E13"/>
    <w:rsid w:val="008D6549"/>
    <w:rsid w:val="008D70D2"/>
    <w:rsid w:val="008F30AC"/>
    <w:rsid w:val="00900AE8"/>
    <w:rsid w:val="00900DAD"/>
    <w:rsid w:val="0091408E"/>
    <w:rsid w:val="009378CA"/>
    <w:rsid w:val="0095025E"/>
    <w:rsid w:val="00955C4C"/>
    <w:rsid w:val="00995338"/>
    <w:rsid w:val="00996777"/>
    <w:rsid w:val="009C0BC7"/>
    <w:rsid w:val="009C6592"/>
    <w:rsid w:val="009E209B"/>
    <w:rsid w:val="009F0747"/>
    <w:rsid w:val="00A03514"/>
    <w:rsid w:val="00A15FC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0F7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2C02"/>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64A5"/>
    <w:rsid w:val="00EF4800"/>
    <w:rsid w:val="00EF674A"/>
    <w:rsid w:val="00F00A3D"/>
    <w:rsid w:val="00F17CA4"/>
    <w:rsid w:val="00F20B7B"/>
    <w:rsid w:val="00F24DDD"/>
    <w:rsid w:val="00F260B4"/>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0B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260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260B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60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60B4"/>
    <w:pPr>
      <w:ind w:left="1418" w:hanging="1418"/>
      <w:outlineLvl w:val="3"/>
    </w:pPr>
    <w:rPr>
      <w:sz w:val="24"/>
    </w:rPr>
  </w:style>
  <w:style w:type="paragraph" w:styleId="Heading5">
    <w:name w:val="heading 5"/>
    <w:aliases w:val="H5"/>
    <w:basedOn w:val="Heading4"/>
    <w:next w:val="Normal"/>
    <w:qFormat/>
    <w:rsid w:val="00F260B4"/>
    <w:pPr>
      <w:ind w:left="1701" w:hanging="1701"/>
      <w:outlineLvl w:val="4"/>
    </w:pPr>
    <w:rPr>
      <w:sz w:val="22"/>
    </w:rPr>
  </w:style>
  <w:style w:type="paragraph" w:styleId="Heading6">
    <w:name w:val="heading 6"/>
    <w:basedOn w:val="H6"/>
    <w:next w:val="Normal"/>
    <w:link w:val="Heading6Char"/>
    <w:qFormat/>
    <w:rsid w:val="00F260B4"/>
    <w:pPr>
      <w:outlineLvl w:val="5"/>
    </w:pPr>
  </w:style>
  <w:style w:type="paragraph" w:styleId="Heading7">
    <w:name w:val="heading 7"/>
    <w:basedOn w:val="H6"/>
    <w:next w:val="Normal"/>
    <w:link w:val="Heading7Char"/>
    <w:qFormat/>
    <w:rsid w:val="00F260B4"/>
    <w:pPr>
      <w:outlineLvl w:val="6"/>
    </w:pPr>
  </w:style>
  <w:style w:type="paragraph" w:styleId="Heading8">
    <w:name w:val="heading 8"/>
    <w:aliases w:val="Table Heading"/>
    <w:basedOn w:val="Heading1"/>
    <w:next w:val="Normal"/>
    <w:qFormat/>
    <w:rsid w:val="00F260B4"/>
    <w:pPr>
      <w:ind w:left="0" w:firstLine="0"/>
      <w:outlineLvl w:val="7"/>
    </w:pPr>
  </w:style>
  <w:style w:type="paragraph" w:styleId="Heading9">
    <w:name w:val="heading 9"/>
    <w:aliases w:val="Figure Heading,FH"/>
    <w:basedOn w:val="Heading8"/>
    <w:next w:val="Normal"/>
    <w:qFormat/>
    <w:rsid w:val="00F260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60B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60B4"/>
    <w:pPr>
      <w:spacing w:before="180"/>
      <w:ind w:left="2693" w:hanging="2693"/>
    </w:pPr>
    <w:rPr>
      <w:b/>
    </w:rPr>
  </w:style>
  <w:style w:type="paragraph" w:styleId="TOC1">
    <w:name w:val="toc 1"/>
    <w:semiHidden/>
    <w:rsid w:val="00F260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260B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260B4"/>
    <w:pPr>
      <w:ind w:left="1701" w:hanging="1701"/>
    </w:pPr>
  </w:style>
  <w:style w:type="paragraph" w:styleId="TOC4">
    <w:name w:val="toc 4"/>
    <w:basedOn w:val="TOC3"/>
    <w:rsid w:val="00F260B4"/>
    <w:pPr>
      <w:ind w:left="1418" w:hanging="1418"/>
    </w:pPr>
  </w:style>
  <w:style w:type="paragraph" w:styleId="TOC3">
    <w:name w:val="toc 3"/>
    <w:basedOn w:val="TOC2"/>
    <w:rsid w:val="00F260B4"/>
    <w:pPr>
      <w:ind w:left="1134" w:hanging="1134"/>
    </w:pPr>
  </w:style>
  <w:style w:type="paragraph" w:styleId="TOC2">
    <w:name w:val="toc 2"/>
    <w:basedOn w:val="TOC1"/>
    <w:rsid w:val="00F260B4"/>
    <w:pPr>
      <w:keepNext w:val="0"/>
      <w:spacing w:before="0"/>
      <w:ind w:left="851" w:hanging="851"/>
    </w:pPr>
    <w:rPr>
      <w:sz w:val="20"/>
    </w:rPr>
  </w:style>
  <w:style w:type="paragraph" w:styleId="Index2">
    <w:name w:val="index 2"/>
    <w:basedOn w:val="Index1"/>
    <w:rsid w:val="00F260B4"/>
    <w:pPr>
      <w:ind w:left="284"/>
    </w:pPr>
  </w:style>
  <w:style w:type="paragraph" w:styleId="Index1">
    <w:name w:val="index 1"/>
    <w:basedOn w:val="Normal"/>
    <w:rsid w:val="00F260B4"/>
    <w:pPr>
      <w:keepLines/>
      <w:spacing w:after="0"/>
    </w:pPr>
  </w:style>
  <w:style w:type="paragraph" w:customStyle="1" w:styleId="ZH">
    <w:name w:val="ZH"/>
    <w:rsid w:val="00F260B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260B4"/>
    <w:pPr>
      <w:outlineLvl w:val="9"/>
    </w:pPr>
  </w:style>
  <w:style w:type="paragraph" w:styleId="ListNumber2">
    <w:name w:val="List Number 2"/>
    <w:basedOn w:val="ListNumber"/>
    <w:rsid w:val="00F260B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60B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260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60B4"/>
    <w:pPr>
      <w:keepLines/>
      <w:spacing w:after="0"/>
      <w:ind w:left="454" w:hanging="454"/>
    </w:pPr>
    <w:rPr>
      <w:sz w:val="16"/>
    </w:rPr>
  </w:style>
  <w:style w:type="paragraph" w:customStyle="1" w:styleId="TAH">
    <w:name w:val="TAH"/>
    <w:basedOn w:val="TAC"/>
    <w:link w:val="TAHCar"/>
    <w:rsid w:val="00F260B4"/>
    <w:rPr>
      <w:b/>
    </w:rPr>
  </w:style>
  <w:style w:type="paragraph" w:customStyle="1" w:styleId="TAC">
    <w:name w:val="TAC"/>
    <w:basedOn w:val="TAL"/>
    <w:link w:val="TACChar"/>
    <w:rsid w:val="00F260B4"/>
    <w:pPr>
      <w:jc w:val="center"/>
    </w:pPr>
  </w:style>
  <w:style w:type="paragraph" w:customStyle="1" w:styleId="TF">
    <w:name w:val="TF"/>
    <w:basedOn w:val="TH"/>
    <w:rsid w:val="00F260B4"/>
    <w:pPr>
      <w:keepNext w:val="0"/>
      <w:spacing w:before="0" w:after="240"/>
    </w:pPr>
  </w:style>
  <w:style w:type="paragraph" w:customStyle="1" w:styleId="NO">
    <w:name w:val="NO"/>
    <w:basedOn w:val="Normal"/>
    <w:rsid w:val="00F260B4"/>
    <w:pPr>
      <w:keepLines/>
      <w:ind w:left="1135" w:hanging="851"/>
    </w:pPr>
  </w:style>
  <w:style w:type="paragraph" w:styleId="TOC9">
    <w:name w:val="toc 9"/>
    <w:basedOn w:val="TOC8"/>
    <w:rsid w:val="00F260B4"/>
    <w:pPr>
      <w:ind w:left="1418" w:hanging="1418"/>
    </w:pPr>
  </w:style>
  <w:style w:type="paragraph" w:customStyle="1" w:styleId="EX">
    <w:name w:val="EX"/>
    <w:basedOn w:val="Normal"/>
    <w:rsid w:val="00F260B4"/>
    <w:pPr>
      <w:keepLines/>
      <w:ind w:left="1702" w:hanging="1418"/>
    </w:pPr>
  </w:style>
  <w:style w:type="paragraph" w:customStyle="1" w:styleId="LD">
    <w:name w:val="LD"/>
    <w:rsid w:val="00F260B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260B4"/>
    <w:pPr>
      <w:spacing w:after="0"/>
    </w:pPr>
  </w:style>
  <w:style w:type="paragraph" w:customStyle="1" w:styleId="EW">
    <w:name w:val="EW"/>
    <w:basedOn w:val="EX"/>
    <w:rsid w:val="00F260B4"/>
    <w:pPr>
      <w:spacing w:after="0"/>
    </w:pPr>
  </w:style>
  <w:style w:type="paragraph" w:styleId="TOC6">
    <w:name w:val="toc 6"/>
    <w:basedOn w:val="TOC5"/>
    <w:next w:val="Normal"/>
    <w:rsid w:val="00F260B4"/>
    <w:pPr>
      <w:ind w:left="1985" w:hanging="1985"/>
    </w:pPr>
  </w:style>
  <w:style w:type="paragraph" w:styleId="TOC7">
    <w:name w:val="toc 7"/>
    <w:basedOn w:val="TOC6"/>
    <w:next w:val="Normal"/>
    <w:rsid w:val="00F260B4"/>
    <w:pPr>
      <w:ind w:left="2268" w:hanging="2268"/>
    </w:pPr>
  </w:style>
  <w:style w:type="paragraph" w:styleId="ListBullet2">
    <w:name w:val="List Bullet 2"/>
    <w:aliases w:val="lb2"/>
    <w:basedOn w:val="ListBullet"/>
    <w:rsid w:val="00F260B4"/>
    <w:pPr>
      <w:ind w:left="851"/>
    </w:pPr>
  </w:style>
  <w:style w:type="paragraph" w:styleId="ListBullet3">
    <w:name w:val="List Bullet 3"/>
    <w:basedOn w:val="ListBullet2"/>
    <w:rsid w:val="00F260B4"/>
    <w:pPr>
      <w:ind w:left="1135"/>
    </w:pPr>
  </w:style>
  <w:style w:type="paragraph" w:styleId="ListNumber">
    <w:name w:val="List Number"/>
    <w:basedOn w:val="List"/>
    <w:rsid w:val="00F260B4"/>
  </w:style>
  <w:style w:type="paragraph" w:customStyle="1" w:styleId="EQ">
    <w:name w:val="EQ"/>
    <w:basedOn w:val="Normal"/>
    <w:next w:val="Normal"/>
    <w:rsid w:val="00F260B4"/>
    <w:pPr>
      <w:keepLines/>
      <w:tabs>
        <w:tab w:val="center" w:pos="4536"/>
        <w:tab w:val="right" w:pos="9072"/>
      </w:tabs>
    </w:pPr>
  </w:style>
  <w:style w:type="paragraph" w:customStyle="1" w:styleId="TH">
    <w:name w:val="TH"/>
    <w:basedOn w:val="Normal"/>
    <w:link w:val="THChar"/>
    <w:rsid w:val="00F260B4"/>
    <w:pPr>
      <w:keepNext/>
      <w:keepLines/>
      <w:spacing w:before="60"/>
      <w:jc w:val="center"/>
    </w:pPr>
    <w:rPr>
      <w:rFonts w:ascii="Arial" w:hAnsi="Arial"/>
      <w:b/>
    </w:rPr>
  </w:style>
  <w:style w:type="paragraph" w:customStyle="1" w:styleId="NF">
    <w:name w:val="NF"/>
    <w:basedOn w:val="NO"/>
    <w:rsid w:val="00F260B4"/>
    <w:pPr>
      <w:keepNext/>
      <w:spacing w:after="0"/>
    </w:pPr>
    <w:rPr>
      <w:rFonts w:ascii="Arial" w:hAnsi="Arial"/>
      <w:sz w:val="18"/>
    </w:rPr>
  </w:style>
  <w:style w:type="paragraph" w:customStyle="1" w:styleId="PL">
    <w:name w:val="PL"/>
    <w:rsid w:val="00F26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260B4"/>
    <w:pPr>
      <w:jc w:val="right"/>
    </w:pPr>
  </w:style>
  <w:style w:type="paragraph" w:customStyle="1" w:styleId="H6">
    <w:name w:val="H6"/>
    <w:basedOn w:val="Heading5"/>
    <w:next w:val="Normal"/>
    <w:rsid w:val="00F260B4"/>
    <w:pPr>
      <w:ind w:left="1985" w:hanging="1985"/>
      <w:outlineLvl w:val="9"/>
    </w:pPr>
    <w:rPr>
      <w:sz w:val="20"/>
    </w:rPr>
  </w:style>
  <w:style w:type="paragraph" w:customStyle="1" w:styleId="TAN">
    <w:name w:val="TAN"/>
    <w:basedOn w:val="TAL"/>
    <w:link w:val="TANChar"/>
    <w:rsid w:val="00F260B4"/>
    <w:pPr>
      <w:ind w:left="851" w:hanging="851"/>
    </w:pPr>
  </w:style>
  <w:style w:type="paragraph" w:customStyle="1" w:styleId="TAL">
    <w:name w:val="TAL"/>
    <w:basedOn w:val="Normal"/>
    <w:link w:val="TALCar"/>
    <w:rsid w:val="00F260B4"/>
    <w:pPr>
      <w:keepNext/>
      <w:keepLines/>
      <w:spacing w:after="0"/>
    </w:pPr>
    <w:rPr>
      <w:rFonts w:ascii="Arial" w:hAnsi="Arial"/>
      <w:sz w:val="18"/>
    </w:rPr>
  </w:style>
  <w:style w:type="paragraph" w:customStyle="1" w:styleId="ZA">
    <w:name w:val="ZA"/>
    <w:rsid w:val="00F260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260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260B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260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260B4"/>
    <w:pPr>
      <w:framePr w:wrap="notBeside" w:y="16161"/>
    </w:pPr>
  </w:style>
  <w:style w:type="character" w:customStyle="1" w:styleId="ZGSM">
    <w:name w:val="ZGSM"/>
    <w:rsid w:val="00F260B4"/>
  </w:style>
  <w:style w:type="paragraph" w:styleId="List2">
    <w:name w:val="List 2"/>
    <w:basedOn w:val="List"/>
    <w:rsid w:val="00F260B4"/>
    <w:pPr>
      <w:ind w:left="851"/>
    </w:pPr>
  </w:style>
  <w:style w:type="paragraph" w:customStyle="1" w:styleId="ZG">
    <w:name w:val="ZG"/>
    <w:rsid w:val="00F260B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260B4"/>
    <w:pPr>
      <w:ind w:left="1135"/>
    </w:pPr>
  </w:style>
  <w:style w:type="paragraph" w:styleId="List4">
    <w:name w:val="List 4"/>
    <w:basedOn w:val="List3"/>
    <w:rsid w:val="00F260B4"/>
    <w:pPr>
      <w:ind w:left="1418"/>
    </w:pPr>
  </w:style>
  <w:style w:type="paragraph" w:styleId="List5">
    <w:name w:val="List 5"/>
    <w:basedOn w:val="List4"/>
    <w:rsid w:val="00F260B4"/>
    <w:pPr>
      <w:ind w:left="1702"/>
    </w:pPr>
  </w:style>
  <w:style w:type="paragraph" w:customStyle="1" w:styleId="EditorsNote">
    <w:name w:val="Editor's Note"/>
    <w:basedOn w:val="NO"/>
    <w:rsid w:val="00F260B4"/>
    <w:rPr>
      <w:color w:val="FF0000"/>
    </w:rPr>
  </w:style>
  <w:style w:type="paragraph" w:styleId="List">
    <w:name w:val="List"/>
    <w:basedOn w:val="Normal"/>
    <w:rsid w:val="00F260B4"/>
    <w:pPr>
      <w:ind w:left="568" w:hanging="284"/>
    </w:pPr>
  </w:style>
  <w:style w:type="paragraph" w:styleId="ListBullet">
    <w:name w:val="List Bullet"/>
    <w:basedOn w:val="List"/>
    <w:rsid w:val="00F260B4"/>
  </w:style>
  <w:style w:type="paragraph" w:styleId="ListBullet4">
    <w:name w:val="List Bullet 4"/>
    <w:basedOn w:val="ListBullet3"/>
    <w:rsid w:val="00F260B4"/>
    <w:pPr>
      <w:ind w:left="1418"/>
    </w:pPr>
  </w:style>
  <w:style w:type="paragraph" w:styleId="ListBullet5">
    <w:name w:val="List Bullet 5"/>
    <w:basedOn w:val="ListBullet4"/>
    <w:rsid w:val="00F260B4"/>
    <w:pPr>
      <w:ind w:left="1702"/>
    </w:pPr>
  </w:style>
  <w:style w:type="paragraph" w:customStyle="1" w:styleId="B1">
    <w:name w:val="B1"/>
    <w:basedOn w:val="List"/>
    <w:link w:val="B1Char1"/>
    <w:rsid w:val="00F260B4"/>
  </w:style>
  <w:style w:type="paragraph" w:customStyle="1" w:styleId="B2">
    <w:name w:val="B2"/>
    <w:basedOn w:val="List2"/>
    <w:rsid w:val="00F260B4"/>
  </w:style>
  <w:style w:type="paragraph" w:customStyle="1" w:styleId="B3">
    <w:name w:val="B3"/>
    <w:basedOn w:val="List3"/>
    <w:rsid w:val="00F260B4"/>
  </w:style>
  <w:style w:type="paragraph" w:customStyle="1" w:styleId="B4">
    <w:name w:val="B4"/>
    <w:basedOn w:val="List4"/>
    <w:rsid w:val="00F260B4"/>
  </w:style>
  <w:style w:type="paragraph" w:customStyle="1" w:styleId="B5">
    <w:name w:val="B5"/>
    <w:basedOn w:val="List5"/>
    <w:rsid w:val="00F260B4"/>
  </w:style>
  <w:style w:type="paragraph" w:styleId="Footer">
    <w:name w:val="footer"/>
    <w:basedOn w:val="Header"/>
    <w:link w:val="FooterChar"/>
    <w:rsid w:val="00F260B4"/>
    <w:pPr>
      <w:jc w:val="center"/>
    </w:pPr>
    <w:rPr>
      <w:i/>
    </w:rPr>
  </w:style>
  <w:style w:type="paragraph" w:customStyle="1" w:styleId="ZTD">
    <w:name w:val="ZTD"/>
    <w:basedOn w:val="ZB"/>
    <w:rsid w:val="00F260B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1447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2023-12-04T17:47:00Z</dcterms:created>
  <dcterms:modified xsi:type="dcterms:W3CDTF">2023-12-04T17:47:00Z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(3)8UXBqvh1Rj2i+NcFRypRivxNYUhDN5ERWeSywW1fUloa6O0wu9BzW/arFqnA8QOlaiJlhTTB
rBwmag+/LI709k8e8FAXZ8PKmq39ScLpSS9534D8SrpACfbBzZlZ5lPeItl0ApINdPNCOLAk
DCINA/jFVnfJ59UQf3StsKGnYzmJmMkGcTczu4srRE4utqQhgWrmpnw7X7NLfaSJS/EFNUA9
SKb7TeN6ZSb2NGu41W</vt:lpwstr>
  </property>
  <property fmtid="{D5CDD505-2E9C-101B-9397-08002B2CF9AE}" pid="11" name="_2015_ms_pID_7253431">
    <vt:lpwstr>JIAUP5R35N5IwzFIGc2uEcvTqtPlq2jHstv6MNaK3k+18dIDb/6Thv
fN0s0LyBwPKonacgU6oZfps6FPy1othcmPTiLUOiLvTCLAtOUVo+QIaO/MKJmj4wnvaZEvDs
+L50q+dirYGRAHRZLQBF3yQ5DA6H6MfRbfBhbykMwDfU4ybP1XpHdNkCEQmsyVhUUrLTv6GL
+ogITKo8QtJHLKm72j2tonGkDMUUyHZx6U3A</vt:lpwstr>
  </property>
  <property fmtid="{D5CDD505-2E9C-101B-9397-08002B2CF9AE}" pid="12" name="_2015_ms_pID_7253432">
    <vt:lpwstr>Ug==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1700462834</vt:lpwstr>
  </property>
</Properties>
</file>