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8B54B" w14:textId="67278171" w:rsidR="00EB70E7" w:rsidRPr="001A659D" w:rsidRDefault="00EB70E7" w:rsidP="00EB70E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102</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AC5573">
        <w:rPr>
          <w:rFonts w:ascii="Arial" w:hAnsi="Arial" w:cs="Arial"/>
          <w:b/>
          <w:sz w:val="24"/>
          <w:szCs w:val="24"/>
          <w:lang w:eastAsia="ja-JP"/>
        </w:rPr>
        <w:t>3762</w:t>
      </w:r>
    </w:p>
    <w:p w14:paraId="66FFE246" w14:textId="77777777" w:rsidR="00EB70E7" w:rsidRPr="004B566C" w:rsidRDefault="00EB70E7" w:rsidP="00EB70E7">
      <w:pPr>
        <w:tabs>
          <w:tab w:val="left" w:pos="567"/>
        </w:tabs>
        <w:rPr>
          <w:rFonts w:ascii="Arial" w:hAnsi="Arial" w:cs="Arial"/>
          <w:b/>
          <w:sz w:val="24"/>
        </w:rPr>
      </w:pPr>
      <w:r>
        <w:rPr>
          <w:rFonts w:ascii="Arial" w:hAnsi="Arial" w:cs="Arial"/>
          <w:b/>
          <w:sz w:val="24"/>
        </w:rPr>
        <w:t>Edinburgh, Scotland,</w:t>
      </w:r>
      <w:r w:rsidRPr="00665963">
        <w:rPr>
          <w:rFonts w:ascii="Arial" w:hAnsi="Arial" w:cs="Arial"/>
          <w:b/>
          <w:sz w:val="24"/>
        </w:rPr>
        <w:t xml:space="preserve"> </w:t>
      </w:r>
      <w:r>
        <w:rPr>
          <w:rFonts w:ascii="Arial" w:hAnsi="Arial" w:cs="Arial"/>
          <w:b/>
          <w:sz w:val="24"/>
        </w:rPr>
        <w:t>December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260C81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34546">
        <w:rPr>
          <w:rFonts w:ascii="Arial" w:hAnsi="Arial" w:cs="Arial"/>
        </w:rPr>
        <w:t>13.3.6</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369350" w:rsidR="00593315" w:rsidRPr="008836AC" w:rsidRDefault="00BA5427" w:rsidP="001A248F">
            <w:pPr>
              <w:tabs>
                <w:tab w:val="left" w:pos="567"/>
              </w:tabs>
              <w:spacing w:after="0"/>
              <w:rPr>
                <w:rFonts w:ascii="Arial" w:hAnsi="Arial" w:cs="Arial"/>
              </w:rPr>
            </w:pPr>
            <w:r w:rsidRPr="00BA5427">
              <w:rPr>
                <w:rFonts w:ascii="Arial" w:hAnsi="Arial" w:cs="Arial"/>
              </w:rPr>
              <w:t>UE Conformance - RF requirements enhancement for NR frequency range 1 (FR1)</w:t>
            </w:r>
          </w:p>
        </w:tc>
      </w:tr>
      <w:tr w:rsidR="00BA5427" w:rsidRPr="008836AC" w14:paraId="3B7BA5CF" w14:textId="77777777" w:rsidTr="00871653">
        <w:tc>
          <w:tcPr>
            <w:tcW w:w="2436" w:type="dxa"/>
            <w:shd w:val="clear" w:color="auto" w:fill="auto"/>
          </w:tcPr>
          <w:p w14:paraId="17DAA025" w14:textId="77777777" w:rsidR="00BA5427" w:rsidRPr="008836AC" w:rsidRDefault="00BA5427" w:rsidP="00BA542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8E0B944" w14:textId="77777777" w:rsidR="00BA5427" w:rsidRPr="00C073D2" w:rsidRDefault="00BA5427" w:rsidP="00BA5427">
            <w:pPr>
              <w:tabs>
                <w:tab w:val="left" w:pos="567"/>
              </w:tabs>
              <w:spacing w:after="0"/>
              <w:rPr>
                <w:rFonts w:ascii="Arial" w:hAnsi="Arial" w:cs="Arial"/>
                <w:lang w:eastAsia="ja-JP"/>
              </w:rPr>
            </w:pPr>
            <w:r w:rsidRPr="00C073D2">
              <w:rPr>
                <w:rFonts w:ascii="Arial" w:hAnsi="Arial" w:cs="Arial"/>
              </w:rPr>
              <w:t>Study Item:</w:t>
            </w:r>
            <w:r w:rsidRPr="00C073D2">
              <w:rPr>
                <w:rFonts w:ascii="Arial" w:hAnsi="Arial" w:cs="Arial" w:hint="eastAsia"/>
                <w:lang w:eastAsia="ja-JP"/>
              </w:rPr>
              <w:t xml:space="preserve"> </w:t>
            </w:r>
          </w:p>
          <w:p w14:paraId="27D21A4C" w14:textId="703050C6" w:rsidR="00BA5427" w:rsidRPr="008836AC" w:rsidRDefault="00BA5427" w:rsidP="00BA5427">
            <w:pPr>
              <w:tabs>
                <w:tab w:val="left" w:pos="567"/>
              </w:tabs>
              <w:spacing w:after="0"/>
              <w:rPr>
                <w:rFonts w:ascii="Arial" w:hAnsi="Arial" w:cs="Arial"/>
              </w:rPr>
            </w:pPr>
            <w:r w:rsidRPr="00C073D2">
              <w:rPr>
                <w:rFonts w:ascii="Arial" w:hAnsi="Arial" w:cs="Arial"/>
                <w:lang w:eastAsia="ja-JP"/>
              </w:rPr>
              <w:t>No</w:t>
            </w:r>
          </w:p>
        </w:tc>
        <w:tc>
          <w:tcPr>
            <w:tcW w:w="1842" w:type="dxa"/>
          </w:tcPr>
          <w:p w14:paraId="3D9832DD" w14:textId="77777777" w:rsidR="00BA5427" w:rsidRPr="00C073D2" w:rsidRDefault="00BA5427" w:rsidP="00BA5427">
            <w:pPr>
              <w:tabs>
                <w:tab w:val="left" w:pos="567"/>
              </w:tabs>
              <w:spacing w:after="0"/>
              <w:rPr>
                <w:rFonts w:ascii="Arial" w:hAnsi="Arial" w:cs="Arial"/>
                <w:lang w:eastAsia="ja-JP"/>
              </w:rPr>
            </w:pPr>
            <w:r w:rsidRPr="00C073D2">
              <w:rPr>
                <w:rFonts w:ascii="Arial" w:hAnsi="Arial" w:cs="Arial"/>
              </w:rPr>
              <w:t>Core part:</w:t>
            </w:r>
            <w:r w:rsidRPr="00C073D2">
              <w:rPr>
                <w:rFonts w:ascii="Arial" w:hAnsi="Arial" w:cs="Arial"/>
                <w:lang w:eastAsia="ja-JP"/>
              </w:rPr>
              <w:t xml:space="preserve"> </w:t>
            </w:r>
          </w:p>
          <w:p w14:paraId="4F4E6C8C" w14:textId="12E41FF4"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No</w:t>
            </w:r>
          </w:p>
        </w:tc>
        <w:tc>
          <w:tcPr>
            <w:tcW w:w="2309" w:type="dxa"/>
            <w:gridSpan w:val="2"/>
          </w:tcPr>
          <w:p w14:paraId="300AF92C" w14:textId="77777777" w:rsidR="00BA5427" w:rsidRPr="00C073D2" w:rsidRDefault="00BA5427" w:rsidP="00BA5427">
            <w:pPr>
              <w:tabs>
                <w:tab w:val="left" w:pos="567"/>
              </w:tabs>
              <w:spacing w:after="0"/>
              <w:rPr>
                <w:rFonts w:ascii="Arial" w:hAnsi="Arial" w:cs="Arial"/>
              </w:rPr>
            </w:pPr>
            <w:r w:rsidRPr="00C073D2">
              <w:rPr>
                <w:rFonts w:ascii="Arial" w:hAnsi="Arial" w:cs="Arial"/>
              </w:rPr>
              <w:t>Performance part:</w:t>
            </w:r>
          </w:p>
          <w:p w14:paraId="3DC7ABB4" w14:textId="3005D059"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No</w:t>
            </w:r>
          </w:p>
        </w:tc>
        <w:tc>
          <w:tcPr>
            <w:tcW w:w="1653" w:type="dxa"/>
          </w:tcPr>
          <w:p w14:paraId="01C97859" w14:textId="77777777" w:rsidR="00BA5427" w:rsidRPr="00C073D2" w:rsidRDefault="00BA5427" w:rsidP="00BA5427">
            <w:pPr>
              <w:tabs>
                <w:tab w:val="left" w:pos="567"/>
              </w:tabs>
              <w:spacing w:after="0"/>
              <w:rPr>
                <w:rFonts w:ascii="Arial" w:hAnsi="Arial" w:cs="Arial"/>
              </w:rPr>
            </w:pPr>
            <w:r w:rsidRPr="00C073D2">
              <w:rPr>
                <w:rFonts w:ascii="Arial" w:hAnsi="Arial" w:cs="Arial"/>
              </w:rPr>
              <w:t>Testing part:</w:t>
            </w:r>
          </w:p>
          <w:p w14:paraId="6184B75F" w14:textId="291A98E5"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Yes</w:t>
            </w:r>
          </w:p>
        </w:tc>
      </w:tr>
      <w:tr w:rsidR="00BA5427" w:rsidRPr="008836AC" w14:paraId="12B4E9B7" w14:textId="77777777" w:rsidTr="00871653">
        <w:tc>
          <w:tcPr>
            <w:tcW w:w="2436" w:type="dxa"/>
          </w:tcPr>
          <w:p w14:paraId="1194B810" w14:textId="77777777" w:rsidR="00BA5427" w:rsidRPr="008836AC" w:rsidRDefault="00BA5427" w:rsidP="00BA5427">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1620FFE" w:rsidR="00BA5427" w:rsidRPr="008836AC" w:rsidRDefault="00BA5427" w:rsidP="00BA5427">
            <w:pPr>
              <w:tabs>
                <w:tab w:val="left" w:pos="567"/>
              </w:tabs>
              <w:spacing w:after="0"/>
              <w:rPr>
                <w:rFonts w:ascii="Arial" w:hAnsi="Arial" w:cs="Arial"/>
              </w:rPr>
            </w:pPr>
            <w:r w:rsidRPr="00BA5427">
              <w:rPr>
                <w:rFonts w:ascii="Arial" w:hAnsi="Arial" w:cs="Arial"/>
              </w:rPr>
              <w:t>NR_RF_FR1_enh-UEConTest</w:t>
            </w:r>
          </w:p>
        </w:tc>
      </w:tr>
      <w:tr w:rsidR="00BA5427" w:rsidRPr="008836AC" w14:paraId="5DE04433" w14:textId="77777777" w:rsidTr="00871653">
        <w:tc>
          <w:tcPr>
            <w:tcW w:w="2436" w:type="dxa"/>
          </w:tcPr>
          <w:p w14:paraId="4176DAE9" w14:textId="77777777" w:rsidR="00BA5427" w:rsidRPr="008836AC" w:rsidRDefault="00BA5427" w:rsidP="00BA542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FE11779" w:rsidR="00BA5427" w:rsidRPr="008836AC" w:rsidRDefault="00BA5427" w:rsidP="00BA5427">
            <w:pPr>
              <w:tabs>
                <w:tab w:val="left" w:pos="567"/>
              </w:tabs>
              <w:spacing w:after="0"/>
              <w:rPr>
                <w:rFonts w:ascii="Arial" w:hAnsi="Arial" w:cs="Arial"/>
                <w:lang w:eastAsia="ja-JP"/>
              </w:rPr>
            </w:pPr>
            <w:r w:rsidRPr="00BA5427">
              <w:rPr>
                <w:rFonts w:ascii="Arial" w:hAnsi="Arial" w:cs="Arial"/>
                <w:lang w:eastAsia="ja-JP"/>
              </w:rPr>
              <w:t>960090</w:t>
            </w:r>
          </w:p>
        </w:tc>
      </w:tr>
      <w:tr w:rsidR="00BA5427" w:rsidRPr="008836AC" w14:paraId="2184CB69" w14:textId="77777777" w:rsidTr="00871653">
        <w:tc>
          <w:tcPr>
            <w:tcW w:w="2436" w:type="dxa"/>
          </w:tcPr>
          <w:p w14:paraId="7FA547CB" w14:textId="77777777" w:rsidR="00BA5427" w:rsidRPr="008836AC" w:rsidRDefault="00BA5427" w:rsidP="00BA542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4ECEA57" w:rsidR="00BA5427" w:rsidRPr="008836AC" w:rsidRDefault="00F43B07" w:rsidP="00BA5427">
            <w:pPr>
              <w:tabs>
                <w:tab w:val="left" w:pos="567"/>
              </w:tabs>
              <w:spacing w:after="0"/>
              <w:rPr>
                <w:rFonts w:ascii="Arial" w:hAnsi="Arial" w:cs="Arial"/>
                <w:lang w:eastAsia="ja-JP"/>
              </w:rPr>
            </w:pPr>
            <w:hyperlink r:id="rId7" w:history="1">
              <w:r w:rsidR="00BA5427" w:rsidRPr="00BA5427">
                <w:rPr>
                  <w:rStyle w:val="Hyperlink"/>
                  <w:rFonts w:ascii="Arial" w:hAnsi="Arial" w:cs="Arial"/>
                  <w:lang w:eastAsia="ja-JP"/>
                </w:rPr>
                <w:t>RP-221848</w:t>
              </w:r>
            </w:hyperlink>
          </w:p>
        </w:tc>
      </w:tr>
      <w:tr w:rsidR="00BA5427" w:rsidRPr="008836AC" w14:paraId="0BE4E3F0" w14:textId="77777777" w:rsidTr="00871653">
        <w:tc>
          <w:tcPr>
            <w:tcW w:w="2436" w:type="dxa"/>
          </w:tcPr>
          <w:p w14:paraId="7E7C416D" w14:textId="77777777" w:rsidR="00BA5427" w:rsidRDefault="00BA5427" w:rsidP="00BA5427">
            <w:pPr>
              <w:tabs>
                <w:tab w:val="left" w:pos="567"/>
              </w:tabs>
              <w:spacing w:after="0"/>
              <w:rPr>
                <w:rFonts w:ascii="Arial" w:hAnsi="Arial" w:cs="Arial"/>
                <w:b/>
              </w:rPr>
            </w:pPr>
            <w:r>
              <w:rPr>
                <w:rFonts w:ascii="Arial" w:hAnsi="Arial" w:cs="Arial"/>
                <w:b/>
              </w:rPr>
              <w:t>Target Completion Date</w:t>
            </w:r>
          </w:p>
          <w:p w14:paraId="7FE6F1F9" w14:textId="77777777" w:rsidR="00BA5427" w:rsidRPr="008836AC" w:rsidRDefault="00BA5427" w:rsidP="00BA5427">
            <w:pPr>
              <w:tabs>
                <w:tab w:val="left" w:pos="567"/>
              </w:tabs>
              <w:spacing w:after="0"/>
              <w:rPr>
                <w:rFonts w:ascii="Arial" w:hAnsi="Arial" w:cs="Arial"/>
                <w:b/>
              </w:rPr>
            </w:pPr>
            <w:r>
              <w:rPr>
                <w:rFonts w:ascii="Arial" w:hAnsi="Arial" w:cs="Arial"/>
                <w:b/>
              </w:rPr>
              <w:t>(indicate if changed)</w:t>
            </w:r>
          </w:p>
        </w:tc>
        <w:tc>
          <w:tcPr>
            <w:tcW w:w="1846" w:type="dxa"/>
          </w:tcPr>
          <w:p w14:paraId="5FC3C5B2"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7484291C"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1FC7728B"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4181F8A4"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70C22EA5"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150E2BE5" w14:textId="64845F82"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5BB6B905" w14:textId="4BA86A0A" w:rsidR="00BA5427" w:rsidRPr="006A7BCB" w:rsidRDefault="00BA5427" w:rsidP="00BA542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9473C9">
              <w:rPr>
                <w:rFonts w:ascii="Arial" w:hAnsi="Arial" w:cs="Arial"/>
                <w:lang w:eastAsia="ja-JP"/>
              </w:rPr>
              <w:t xml:space="preserve"> </w:t>
            </w:r>
            <w:r w:rsidR="009E6018">
              <w:rPr>
                <w:rFonts w:ascii="Arial" w:hAnsi="Arial" w:cs="Arial"/>
                <w:color w:val="00B050"/>
                <w:kern w:val="2"/>
                <w:sz w:val="21"/>
                <w:szCs w:val="22"/>
                <w:lang w:val="en-US" w:eastAsia="ja-JP"/>
              </w:rPr>
              <w:t>Jun</w:t>
            </w:r>
            <w:r>
              <w:rPr>
                <w:rFonts w:ascii="Arial" w:hAnsi="Arial" w:cs="Arial"/>
                <w:color w:val="00B050"/>
                <w:kern w:val="2"/>
                <w:sz w:val="21"/>
                <w:szCs w:val="22"/>
                <w:lang w:val="en-US" w:eastAsia="ja-JP"/>
              </w:rPr>
              <w:t>.</w:t>
            </w:r>
            <w:r w:rsidRPr="0051505B">
              <w:rPr>
                <w:rFonts w:ascii="Arial" w:hAnsi="Arial" w:cs="Arial"/>
                <w:color w:val="00B050"/>
                <w:kern w:val="2"/>
                <w:sz w:val="21"/>
                <w:szCs w:val="22"/>
                <w:lang w:val="en-US" w:eastAsia="ja-JP"/>
              </w:rPr>
              <w:t xml:space="preserve"> 202</w:t>
            </w:r>
            <w:r w:rsidR="009E6018">
              <w:rPr>
                <w:rFonts w:ascii="Arial" w:hAnsi="Arial" w:cs="Arial"/>
                <w:color w:val="00B050"/>
                <w:kern w:val="2"/>
                <w:sz w:val="21"/>
                <w:szCs w:val="22"/>
                <w:lang w:val="en-US" w:eastAsia="ja-JP"/>
              </w:rPr>
              <w:t>4 (+6 months)</w:t>
            </w:r>
          </w:p>
        </w:tc>
      </w:tr>
      <w:tr w:rsidR="00590E02" w:rsidRPr="008836AC" w14:paraId="2EC56AAA" w14:textId="77777777" w:rsidTr="00871653">
        <w:tc>
          <w:tcPr>
            <w:tcW w:w="2436" w:type="dxa"/>
          </w:tcPr>
          <w:p w14:paraId="67092FF9" w14:textId="77777777" w:rsidR="00590E02" w:rsidRDefault="00590E02" w:rsidP="00590E02">
            <w:pPr>
              <w:tabs>
                <w:tab w:val="left" w:pos="567"/>
              </w:tabs>
              <w:spacing w:after="0"/>
              <w:rPr>
                <w:rFonts w:ascii="Arial" w:hAnsi="Arial" w:cs="Arial"/>
                <w:b/>
              </w:rPr>
            </w:pPr>
            <w:r>
              <w:rPr>
                <w:rFonts w:ascii="Arial" w:hAnsi="Arial" w:cs="Arial"/>
                <w:b/>
              </w:rPr>
              <w:t>Overall Completion level</w:t>
            </w:r>
          </w:p>
        </w:tc>
        <w:tc>
          <w:tcPr>
            <w:tcW w:w="1846" w:type="dxa"/>
          </w:tcPr>
          <w:p w14:paraId="7E5FECB4"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4108C27B"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5F765E48"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5B0BD456"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286D7E01"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0560E286" w14:textId="0B87A1A4"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70DECF59" w14:textId="1525EE80" w:rsidR="00590E02" w:rsidRPr="006A7BCB" w:rsidRDefault="00590E02" w:rsidP="00B74A9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E6018">
              <w:rPr>
                <w:rFonts w:ascii="Arial" w:hAnsi="Arial" w:cs="Arial"/>
                <w:color w:val="00B050"/>
              </w:rPr>
              <w:t>50</w:t>
            </w:r>
            <w:r w:rsidRPr="001F486F">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90E02">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48D45EF4" w:rsidR="00EF4800" w:rsidRPr="008836AC" w:rsidRDefault="00590E02" w:rsidP="001A248F">
            <w:pPr>
              <w:tabs>
                <w:tab w:val="left" w:pos="567"/>
              </w:tabs>
              <w:spacing w:after="0"/>
              <w:rPr>
                <w:rFonts w:ascii="Arial" w:hAnsi="Arial" w:cs="Arial"/>
                <w:color w:val="FF0000"/>
              </w:rPr>
            </w:pPr>
            <w:r w:rsidRPr="008F27FF">
              <w:rPr>
                <w:rFonts w:ascii="Arial" w:eastAsiaTheme="minorEastAsia" w:hAnsi="Arial" w:cs="Arial" w:hint="eastAsia"/>
              </w:rPr>
              <w:t>R</w:t>
            </w:r>
            <w:r w:rsidRPr="008F27FF">
              <w:rPr>
                <w:rFonts w:ascii="Arial" w:eastAsiaTheme="minorEastAsia" w:hAnsi="Arial" w:cs="Arial"/>
              </w:rPr>
              <w:t>AN 5</w:t>
            </w:r>
          </w:p>
        </w:tc>
      </w:tr>
      <w:tr w:rsidR="00590E02" w:rsidRPr="008836AC" w14:paraId="5EF9AD31" w14:textId="77777777" w:rsidTr="00590E02">
        <w:tc>
          <w:tcPr>
            <w:tcW w:w="1415" w:type="dxa"/>
            <w:vMerge w:val="restart"/>
            <w:vAlign w:val="center"/>
          </w:tcPr>
          <w:p w14:paraId="589FA298" w14:textId="77777777" w:rsidR="00590E02" w:rsidRPr="008836AC" w:rsidRDefault="00590E02" w:rsidP="00590E02">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90E02" w:rsidRPr="008836AC" w:rsidRDefault="00590E02" w:rsidP="00590E02">
            <w:pPr>
              <w:tabs>
                <w:tab w:val="left" w:pos="567"/>
              </w:tabs>
              <w:spacing w:after="0"/>
              <w:rPr>
                <w:rFonts w:ascii="Arial" w:hAnsi="Arial" w:cs="Arial"/>
                <w:b/>
              </w:rPr>
            </w:pPr>
            <w:r w:rsidRPr="008836AC">
              <w:rPr>
                <w:rFonts w:ascii="Arial" w:hAnsi="Arial" w:cs="Arial"/>
                <w:b/>
              </w:rPr>
              <w:t>Name</w:t>
            </w:r>
          </w:p>
        </w:tc>
        <w:tc>
          <w:tcPr>
            <w:tcW w:w="7336" w:type="dxa"/>
          </w:tcPr>
          <w:p w14:paraId="127CF618" w14:textId="3E2BD628" w:rsidR="00590E02" w:rsidRPr="008836AC" w:rsidRDefault="00590E02" w:rsidP="00590E02">
            <w:pPr>
              <w:tabs>
                <w:tab w:val="left" w:pos="567"/>
              </w:tabs>
              <w:spacing w:after="0"/>
              <w:rPr>
                <w:rFonts w:ascii="Arial" w:hAnsi="Arial" w:cs="Arial"/>
                <w:lang w:eastAsia="ja-JP"/>
              </w:rPr>
            </w:pPr>
            <w:proofErr w:type="spellStart"/>
            <w:r>
              <w:rPr>
                <w:rFonts w:ascii="Arial" w:hAnsi="Arial" w:cs="Arial"/>
              </w:rPr>
              <w:t>Chunying</w:t>
            </w:r>
            <w:proofErr w:type="spellEnd"/>
            <w:r>
              <w:rPr>
                <w:rFonts w:ascii="Arial" w:hAnsi="Arial" w:cs="Arial"/>
              </w:rPr>
              <w:t xml:space="preserve"> GU</w:t>
            </w:r>
          </w:p>
        </w:tc>
      </w:tr>
      <w:tr w:rsidR="00590E02" w:rsidRPr="008836AC" w14:paraId="36040647" w14:textId="77777777" w:rsidTr="00590E02">
        <w:tc>
          <w:tcPr>
            <w:tcW w:w="1415" w:type="dxa"/>
            <w:vMerge/>
          </w:tcPr>
          <w:p w14:paraId="2B760CAA" w14:textId="77777777" w:rsidR="00590E02" w:rsidRPr="008836AC" w:rsidRDefault="00590E02" w:rsidP="00590E02">
            <w:pPr>
              <w:tabs>
                <w:tab w:val="left" w:pos="567"/>
              </w:tabs>
              <w:rPr>
                <w:rFonts w:ascii="Arial" w:hAnsi="Arial" w:cs="Arial"/>
                <w:b/>
              </w:rPr>
            </w:pPr>
          </w:p>
        </w:tc>
        <w:tc>
          <w:tcPr>
            <w:tcW w:w="1335" w:type="dxa"/>
          </w:tcPr>
          <w:p w14:paraId="6AD0A3C2" w14:textId="77777777" w:rsidR="00590E02" w:rsidRPr="008836AC" w:rsidRDefault="00590E02" w:rsidP="00590E02">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2C385BD" w:rsidR="00590E02" w:rsidRPr="008836AC" w:rsidRDefault="00590E02" w:rsidP="00590E02">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590E02" w:rsidRPr="008836AC" w14:paraId="588EE5C8" w14:textId="77777777" w:rsidTr="00590E02">
        <w:tc>
          <w:tcPr>
            <w:tcW w:w="1415" w:type="dxa"/>
            <w:vMerge/>
          </w:tcPr>
          <w:p w14:paraId="5371B18D" w14:textId="77777777" w:rsidR="00590E02" w:rsidRPr="008836AC" w:rsidRDefault="00590E02" w:rsidP="00590E02">
            <w:pPr>
              <w:tabs>
                <w:tab w:val="left" w:pos="567"/>
              </w:tabs>
              <w:rPr>
                <w:rFonts w:ascii="Arial" w:hAnsi="Arial" w:cs="Arial"/>
                <w:b/>
              </w:rPr>
            </w:pPr>
          </w:p>
        </w:tc>
        <w:tc>
          <w:tcPr>
            <w:tcW w:w="1335" w:type="dxa"/>
          </w:tcPr>
          <w:p w14:paraId="4BB54D4E" w14:textId="77777777" w:rsidR="00590E02" w:rsidRPr="008836AC" w:rsidRDefault="00590E02" w:rsidP="00590E02">
            <w:pPr>
              <w:tabs>
                <w:tab w:val="left" w:pos="567"/>
              </w:tabs>
              <w:spacing w:after="0"/>
              <w:rPr>
                <w:rFonts w:ascii="Arial" w:hAnsi="Arial" w:cs="Arial"/>
                <w:b/>
              </w:rPr>
            </w:pPr>
            <w:r w:rsidRPr="008836AC">
              <w:rPr>
                <w:rFonts w:ascii="Arial" w:hAnsi="Arial" w:cs="Arial"/>
                <w:b/>
              </w:rPr>
              <w:t>Email</w:t>
            </w:r>
          </w:p>
        </w:tc>
        <w:tc>
          <w:tcPr>
            <w:tcW w:w="7336" w:type="dxa"/>
          </w:tcPr>
          <w:p w14:paraId="0563966F" w14:textId="11EE68E6" w:rsidR="00590E02" w:rsidRPr="008836AC" w:rsidRDefault="00590E02" w:rsidP="00590E02">
            <w:pPr>
              <w:tabs>
                <w:tab w:val="left" w:pos="567"/>
              </w:tabs>
              <w:spacing w:after="0"/>
              <w:rPr>
                <w:rFonts w:ascii="Arial" w:hAnsi="Arial" w:cs="Arial"/>
              </w:rPr>
            </w:pPr>
            <w:r>
              <w:rPr>
                <w:rFonts w:ascii="Arial" w:hAnsi="Arial" w:cs="Arial"/>
              </w:rPr>
              <w:t>guchunying</w:t>
            </w:r>
            <w:r>
              <w:rPr>
                <w:rFonts w:ascii="Arial" w:hAnsi="Arial" w:cs="Arial" w:hint="eastAsia"/>
              </w:rPr>
              <w:t>@</w:t>
            </w:r>
            <w:r>
              <w:rPr>
                <w:rFonts w:ascii="Arial"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7678757" w:rsidR="00D22398" w:rsidRPr="008836AC" w:rsidRDefault="00590E02" w:rsidP="00C4666A">
            <w:pPr>
              <w:pStyle w:val="TAL"/>
              <w:jc w:val="center"/>
              <w:rPr>
                <w:color w:val="FF0000"/>
                <w:lang w:eastAsia="ja-JP"/>
              </w:rPr>
            </w:pPr>
            <w:r w:rsidRPr="00A31FBE">
              <w:rPr>
                <w:rFonts w:hint="eastAsia"/>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4D671DDB" w14:textId="77777777" w:rsidR="001154B5" w:rsidRDefault="006D45DF" w:rsidP="00590E02">
      <w:pPr>
        <w:rPr>
          <w:rFonts w:eastAsiaTheme="minorEastAsia"/>
        </w:rPr>
      </w:pPr>
      <w:r>
        <w:rPr>
          <w:rFonts w:eastAsiaTheme="minorEastAsia"/>
        </w:rPr>
        <w:t xml:space="preserve">The initial </w:t>
      </w:r>
      <w:r w:rsidR="00590E02" w:rsidRPr="009473C9">
        <w:rPr>
          <w:rFonts w:eastAsiaTheme="minorEastAsia"/>
        </w:rPr>
        <w:t xml:space="preserve">WP is </w:t>
      </w:r>
      <w:r>
        <w:rPr>
          <w:rFonts w:eastAsiaTheme="minorEastAsia"/>
        </w:rPr>
        <w:t xml:space="preserve">generated </w:t>
      </w:r>
      <w:r w:rsidR="00590E02">
        <w:rPr>
          <w:rFonts w:eastAsiaTheme="minorEastAsia"/>
        </w:rPr>
        <w:t>in [1].</w:t>
      </w:r>
    </w:p>
    <w:p w14:paraId="2713EA97" w14:textId="77D1E900" w:rsidR="00085BD9" w:rsidRDefault="001154B5" w:rsidP="00590E02">
      <w:pPr>
        <w:rPr>
          <w:rFonts w:eastAsiaTheme="minorEastAsia"/>
        </w:rPr>
      </w:pPr>
      <w:r>
        <w:rPr>
          <w:rFonts w:eastAsiaTheme="minorEastAsia"/>
        </w:rPr>
        <w:t xml:space="preserve">The Progress </w:t>
      </w:r>
      <w:r w:rsidR="00B667B1">
        <w:rPr>
          <w:rFonts w:eastAsiaTheme="minorEastAsia"/>
        </w:rPr>
        <w:t>achieves 50%</w:t>
      </w:r>
      <w:r w:rsidR="00566195">
        <w:rPr>
          <w:rFonts w:eastAsiaTheme="minorEastAsia"/>
        </w:rPr>
        <w:t>.</w:t>
      </w:r>
    </w:p>
    <w:p w14:paraId="6F8FB603" w14:textId="3C1551D0" w:rsidR="00085BD9" w:rsidRDefault="00B667B1" w:rsidP="00590E02">
      <w:pPr>
        <w:rPr>
          <w:rFonts w:eastAsiaTheme="minorEastAsia"/>
        </w:rPr>
      </w:pPr>
      <w:r>
        <w:rPr>
          <w:rFonts w:eastAsiaTheme="minorEastAsia"/>
        </w:rPr>
        <w:t xml:space="preserve">A number of </w:t>
      </w:r>
      <w:r w:rsidR="00085BD9">
        <w:rPr>
          <w:rFonts w:eastAsiaTheme="minorEastAsia"/>
        </w:rPr>
        <w:t>test case</w:t>
      </w:r>
      <w:r>
        <w:rPr>
          <w:rFonts w:eastAsiaTheme="minorEastAsia"/>
        </w:rPr>
        <w:t>s</w:t>
      </w:r>
      <w:r w:rsidR="00085BD9">
        <w:rPr>
          <w:rFonts w:eastAsiaTheme="minorEastAsia"/>
        </w:rPr>
        <w:t xml:space="preserve"> of </w:t>
      </w:r>
      <w:r>
        <w:rPr>
          <w:rFonts w:eastAsiaTheme="minorEastAsia"/>
        </w:rPr>
        <w:t>UL-MIMO for CA are agreed</w:t>
      </w:r>
      <w:r w:rsidR="00085BD9">
        <w:rPr>
          <w:rFonts w:eastAsiaTheme="minorEastAsia"/>
        </w:rPr>
        <w:t>.</w:t>
      </w:r>
    </w:p>
    <w:p w14:paraId="706940FD" w14:textId="5EC5412D" w:rsidR="00590E02" w:rsidRPr="001154B5" w:rsidRDefault="00B667B1" w:rsidP="00590E02">
      <w:pPr>
        <w:rPr>
          <w:rFonts w:eastAsiaTheme="minorEastAsia"/>
        </w:rPr>
      </w:pPr>
      <w:r>
        <w:rPr>
          <w:rFonts w:eastAsiaTheme="minorEastAsia"/>
        </w:rPr>
        <w:t xml:space="preserve">TT analysis of </w:t>
      </w:r>
      <w:r w:rsidR="00085BD9">
        <w:rPr>
          <w:rFonts w:eastAsiaTheme="minorEastAsia"/>
        </w:rPr>
        <w:t xml:space="preserve">DL interruption of 2Tx-2Tx UL switching are </w:t>
      </w:r>
      <w:r>
        <w:rPr>
          <w:rFonts w:eastAsiaTheme="minorEastAsia"/>
        </w:rPr>
        <w:t xml:space="preserve">provided, and test cases are </w:t>
      </w:r>
      <w:proofErr w:type="gramStart"/>
      <w:r>
        <w:rPr>
          <w:rFonts w:eastAsiaTheme="minorEastAsia"/>
        </w:rPr>
        <w:t>completed.</w:t>
      </w:r>
      <w:r w:rsidR="00085BD9">
        <w:rPr>
          <w:rFonts w:eastAsiaTheme="minorEastAsia"/>
        </w:rPr>
        <w:t>.</w:t>
      </w:r>
      <w:proofErr w:type="gramEnd"/>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22CB6966" w14:textId="77777777" w:rsidR="00590E02" w:rsidRPr="00023E21" w:rsidRDefault="00590E02" w:rsidP="00590E02">
      <w:pPr>
        <w:rPr>
          <w:rFonts w:eastAsiaTheme="minorEastAsia"/>
        </w:rPr>
      </w:pPr>
      <w:r w:rsidRPr="009473C9">
        <w:rPr>
          <w:rFonts w:eastAsiaTheme="minorEastAsia"/>
        </w:rPr>
        <w:t>See details in WP [1].</w:t>
      </w:r>
    </w:p>
    <w:p w14:paraId="51D2E5EC" w14:textId="77777777" w:rsidR="00590E02" w:rsidRPr="00590E02" w:rsidRDefault="00590E02" w:rsidP="00590E02">
      <w:pPr>
        <w:rPr>
          <w:rFonts w:eastAsia="Yu Mincho"/>
          <w:lang w:eastAsia="ja-JP"/>
        </w:rPr>
      </w:pP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eastAsia="Yu Mincho" w:hAnsi="Arial" w:cs="Arial"/>
          <w:b/>
          <w:bCs/>
          <w:lang w:eastAsia="ja-JP"/>
        </w:rPr>
      </w:pPr>
    </w:p>
    <w:p w14:paraId="7CEAA383" w14:textId="1CFCBCE2" w:rsidR="00590E02" w:rsidRDefault="00590E02" w:rsidP="00590E02">
      <w:pPr>
        <w:overflowPunct/>
        <w:autoSpaceDE/>
        <w:autoSpaceDN/>
        <w:snapToGrid w:val="0"/>
        <w:spacing w:after="0"/>
        <w:textAlignment w:val="auto"/>
        <w:rPr>
          <w:rFonts w:ascii="Arial" w:eastAsia="Yu Mincho" w:hAnsi="Arial" w:cs="Arial"/>
          <w:lang w:eastAsia="ja-JP"/>
        </w:rPr>
      </w:pPr>
      <w:r w:rsidRPr="009473C9">
        <w:rPr>
          <w:rFonts w:ascii="Arial" w:eastAsiaTheme="minorEastAsia" w:hAnsi="Arial" w:cs="Arial"/>
          <w:b/>
        </w:rPr>
        <w:t>General documents</w:t>
      </w:r>
    </w:p>
    <w:p w14:paraId="508FCED3" w14:textId="7E70025C" w:rsidR="00590E02" w:rsidRDefault="00EE3EF4" w:rsidP="00590E02">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w:t>
      </w:r>
      <w:r w:rsidR="00590E02">
        <w:rPr>
          <w:rFonts w:ascii="Arial" w:eastAsia="Yu Mincho" w:hAnsi="Arial" w:cs="Arial"/>
          <w:bCs/>
          <w:lang w:eastAsia="ja-JP"/>
        </w:rPr>
        <w:tab/>
      </w:r>
      <w:r w:rsidR="00590E02" w:rsidRPr="00590E02">
        <w:rPr>
          <w:rFonts w:ascii="Arial" w:eastAsia="Yu Mincho" w:hAnsi="Arial" w:cs="Arial"/>
          <w:lang w:eastAsia="ja-JP"/>
        </w:rPr>
        <w:t>R5-2</w:t>
      </w:r>
      <w:r w:rsidR="00632DD8">
        <w:rPr>
          <w:rFonts w:ascii="Arial" w:eastAsia="Yu Mincho" w:hAnsi="Arial" w:cs="Arial"/>
          <w:lang w:eastAsia="ja-JP"/>
        </w:rPr>
        <w:t>3</w:t>
      </w:r>
      <w:r w:rsidR="00116322">
        <w:rPr>
          <w:rFonts w:ascii="Arial" w:eastAsia="Yu Mincho" w:hAnsi="Arial" w:cs="Arial"/>
          <w:lang w:eastAsia="ja-JP"/>
        </w:rPr>
        <w:t>7145</w:t>
      </w:r>
      <w:r w:rsidR="00590E02" w:rsidRPr="00590E02">
        <w:rPr>
          <w:rFonts w:ascii="Arial" w:eastAsia="Yu Mincho" w:hAnsi="Arial" w:cs="Arial"/>
          <w:lang w:eastAsia="ja-JP"/>
        </w:rPr>
        <w:tab/>
        <w:t>WP - Rel-17 RF requirements enhancement for NR frequency range 1 (FR1)</w:t>
      </w:r>
      <w:r w:rsidR="00590E02" w:rsidRPr="00590E02">
        <w:rPr>
          <w:rFonts w:ascii="Arial" w:eastAsia="Yu Mincho" w:hAnsi="Arial" w:cs="Arial"/>
          <w:lang w:eastAsia="ja-JP"/>
        </w:rPr>
        <w:tab/>
        <w:t>Huawei, HiSilicon</w:t>
      </w:r>
    </w:p>
    <w:p w14:paraId="1B24D1C9" w14:textId="46B7C4EF" w:rsidR="00590E02" w:rsidRDefault="00590E02" w:rsidP="00590E02">
      <w:pPr>
        <w:overflowPunct/>
        <w:autoSpaceDE/>
        <w:autoSpaceDN/>
        <w:snapToGrid w:val="0"/>
        <w:spacing w:after="0"/>
        <w:textAlignment w:val="auto"/>
        <w:rPr>
          <w:rFonts w:ascii="Arial" w:eastAsia="Yu Mincho" w:hAnsi="Arial" w:cs="Arial"/>
          <w:lang w:eastAsia="ja-JP"/>
        </w:rPr>
      </w:pPr>
    </w:p>
    <w:p w14:paraId="24C4BDA5" w14:textId="2A1253F2" w:rsidR="00EE3EF4" w:rsidRDefault="00EE3EF4" w:rsidP="00EE3EF4">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w:t>
      </w:r>
      <w:r>
        <w:rPr>
          <w:rFonts w:ascii="Arial" w:eastAsiaTheme="minorEastAsia" w:hAnsi="Arial" w:cs="Arial"/>
          <w:b/>
        </w:rPr>
        <w:t>08-1</w:t>
      </w:r>
      <w:r w:rsidRPr="009473C9">
        <w:rPr>
          <w:rFonts w:ascii="Arial" w:eastAsiaTheme="minorEastAsia" w:hAnsi="Arial" w:cs="Arial"/>
          <w:b/>
        </w:rPr>
        <w:t xml:space="preserve"> documents</w:t>
      </w:r>
    </w:p>
    <w:p w14:paraId="7B650E2F" w14:textId="02237C07" w:rsidR="00EE3EF4" w:rsidRDefault="00EE3EF4"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[2]</w:t>
      </w:r>
      <w:r>
        <w:rPr>
          <w:rFonts w:ascii="Arial" w:eastAsia="Yu Mincho" w:hAnsi="Arial" w:cs="Arial"/>
          <w:bCs/>
          <w:lang w:eastAsia="ja-JP"/>
        </w:rPr>
        <w:tab/>
      </w:r>
      <w:r w:rsidRPr="00EE3EF4">
        <w:rPr>
          <w:rFonts w:ascii="Arial" w:eastAsia="Yu Mincho" w:hAnsi="Arial" w:cs="Arial"/>
          <w:lang w:eastAsia="ja-JP"/>
        </w:rPr>
        <w:t>R5-236900</w:t>
      </w:r>
      <w:r w:rsidRPr="00EE3EF4">
        <w:rPr>
          <w:rFonts w:ascii="Arial" w:eastAsia="Yu Mincho" w:hAnsi="Arial" w:cs="Arial"/>
          <w:lang w:eastAsia="ja-JP"/>
        </w:rPr>
        <w:tab/>
        <w:t>Addition of connection diagram for NR CA with UL MIMO</w:t>
      </w:r>
      <w:r w:rsidRPr="00EE3EF4">
        <w:rPr>
          <w:rFonts w:ascii="Arial" w:eastAsia="Yu Mincho" w:hAnsi="Arial" w:cs="Arial"/>
          <w:lang w:eastAsia="ja-JP"/>
        </w:rPr>
        <w:tab/>
        <w:t xml:space="preserve">Huawei, </w:t>
      </w:r>
      <w:proofErr w:type="spellStart"/>
      <w:r w:rsidRPr="00EE3EF4">
        <w:rPr>
          <w:rFonts w:ascii="Arial" w:eastAsia="Yu Mincho" w:hAnsi="Arial" w:cs="Arial"/>
          <w:lang w:eastAsia="ja-JP"/>
        </w:rPr>
        <w:t>HiSilicon</w:t>
      </w:r>
      <w:proofErr w:type="spellEnd"/>
    </w:p>
    <w:p w14:paraId="58CB7276" w14:textId="0FF2F69B" w:rsidR="00EE3EF4" w:rsidRDefault="00EE3EF4" w:rsidP="00EE3EF4">
      <w:pPr>
        <w:overflowPunct/>
        <w:autoSpaceDE/>
        <w:autoSpaceDN/>
        <w:snapToGrid w:val="0"/>
        <w:spacing w:after="0"/>
        <w:textAlignment w:val="auto"/>
        <w:rPr>
          <w:rFonts w:ascii="Arial" w:eastAsia="Yu Mincho" w:hAnsi="Arial" w:cs="Arial"/>
          <w:lang w:eastAsia="ja-JP"/>
        </w:rPr>
      </w:pPr>
    </w:p>
    <w:p w14:paraId="774C2427" w14:textId="79D010B9" w:rsidR="00EE3EF4" w:rsidRDefault="00EE3EF4" w:rsidP="00EE3EF4">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w:t>
      </w:r>
      <w:r>
        <w:rPr>
          <w:rFonts w:ascii="Arial" w:eastAsiaTheme="minorEastAsia" w:hAnsi="Arial" w:cs="Arial"/>
          <w:b/>
        </w:rPr>
        <w:t>08-2</w:t>
      </w:r>
      <w:r w:rsidRPr="009473C9">
        <w:rPr>
          <w:rFonts w:ascii="Arial" w:eastAsiaTheme="minorEastAsia" w:hAnsi="Arial" w:cs="Arial"/>
          <w:b/>
        </w:rPr>
        <w:t xml:space="preserve"> documents</w:t>
      </w:r>
    </w:p>
    <w:p w14:paraId="6EDE2851" w14:textId="1A5D32B7" w:rsidR="00EE3EF4" w:rsidRDefault="00116322"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[3]</w:t>
      </w:r>
      <w:r>
        <w:rPr>
          <w:rFonts w:ascii="Arial" w:eastAsia="Yu Mincho" w:hAnsi="Arial" w:cs="Arial"/>
          <w:bCs/>
          <w:lang w:eastAsia="ja-JP"/>
        </w:rPr>
        <w:tab/>
      </w:r>
      <w:r w:rsidR="00EE3EF4" w:rsidRPr="00EE3EF4">
        <w:rPr>
          <w:rFonts w:ascii="Arial" w:eastAsia="Yu Mincho" w:hAnsi="Arial" w:cs="Arial"/>
          <w:lang w:eastAsia="ja-JP"/>
        </w:rPr>
        <w:t>R5-236901</w:t>
      </w:r>
      <w:r w:rsidR="00EE3EF4" w:rsidRPr="00EE3EF4">
        <w:rPr>
          <w:rFonts w:ascii="Arial" w:eastAsia="Yu Mincho" w:hAnsi="Arial" w:cs="Arial"/>
          <w:lang w:eastAsia="ja-JP"/>
        </w:rPr>
        <w:tab/>
        <w:t>Addition of supported intra-band contiguous CA configurations with UL MIMO</w:t>
      </w:r>
      <w:r w:rsidR="00EE3EF4" w:rsidRPr="00EE3EF4">
        <w:rPr>
          <w:rFonts w:ascii="Arial" w:eastAsia="Yu Mincho" w:hAnsi="Arial" w:cs="Arial"/>
          <w:lang w:eastAsia="ja-JP"/>
        </w:rPr>
        <w:tab/>
        <w:t xml:space="preserve">Huawei, </w:t>
      </w:r>
      <w:proofErr w:type="spellStart"/>
      <w:r w:rsidR="00EE3EF4" w:rsidRPr="00EE3EF4">
        <w:rPr>
          <w:rFonts w:ascii="Arial" w:eastAsia="Yu Mincho" w:hAnsi="Arial" w:cs="Arial"/>
          <w:lang w:eastAsia="ja-JP"/>
        </w:rPr>
        <w:t>HiSilicon</w:t>
      </w:r>
      <w:proofErr w:type="spellEnd"/>
    </w:p>
    <w:p w14:paraId="7EA8FCC2" w14:textId="33F5A6C6" w:rsidR="00CD6B7E" w:rsidRDefault="00CD6B7E" w:rsidP="00EE3EF4">
      <w:pPr>
        <w:overflowPunct/>
        <w:autoSpaceDE/>
        <w:autoSpaceDN/>
        <w:snapToGrid w:val="0"/>
        <w:spacing w:after="0"/>
        <w:textAlignment w:val="auto"/>
        <w:rPr>
          <w:rFonts w:ascii="Arial" w:eastAsia="Yu Mincho" w:hAnsi="Arial" w:cs="Arial"/>
          <w:lang w:eastAsia="ja-JP"/>
        </w:rPr>
      </w:pPr>
    </w:p>
    <w:p w14:paraId="01D384F1" w14:textId="21D78379" w:rsidR="00CD6B7E" w:rsidRDefault="00CD6B7E" w:rsidP="00CD6B7E">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w:t>
      </w:r>
      <w:r>
        <w:rPr>
          <w:rFonts w:ascii="Arial" w:eastAsiaTheme="minorEastAsia" w:hAnsi="Arial" w:cs="Arial"/>
          <w:b/>
        </w:rPr>
        <w:t>21-1</w:t>
      </w:r>
      <w:r w:rsidRPr="009473C9">
        <w:rPr>
          <w:rFonts w:ascii="Arial" w:eastAsiaTheme="minorEastAsia" w:hAnsi="Arial" w:cs="Arial"/>
          <w:b/>
        </w:rPr>
        <w:t xml:space="preserve"> documents</w:t>
      </w:r>
    </w:p>
    <w:p w14:paraId="5BBDA662" w14:textId="0CD689AB" w:rsidR="00EE3EF4" w:rsidRPr="00EE3EF4" w:rsidRDefault="00116322"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[4]</w:t>
      </w:r>
      <w:r>
        <w:rPr>
          <w:rFonts w:ascii="Arial" w:eastAsia="Yu Mincho" w:hAnsi="Arial" w:cs="Arial"/>
          <w:bCs/>
          <w:lang w:eastAsia="ja-JP"/>
        </w:rPr>
        <w:tab/>
      </w:r>
      <w:r w:rsidR="00EE3EF4" w:rsidRPr="00EE3EF4">
        <w:rPr>
          <w:rFonts w:ascii="Arial" w:eastAsia="Yu Mincho" w:hAnsi="Arial" w:cs="Arial"/>
          <w:lang w:eastAsia="ja-JP"/>
        </w:rPr>
        <w:t>R5-236902</w:t>
      </w:r>
      <w:r w:rsidR="00EE3EF4" w:rsidRPr="00EE3EF4">
        <w:rPr>
          <w:rFonts w:ascii="Arial" w:eastAsia="Yu Mincho" w:hAnsi="Arial" w:cs="Arial"/>
          <w:lang w:eastAsia="ja-JP"/>
        </w:rPr>
        <w:tab/>
        <w:t>Addition of new test case 6.2H.1.1 MOP for intra-band UL contiguous CA with UL MIMO</w:t>
      </w:r>
      <w:r w:rsidR="00EE3EF4" w:rsidRPr="00EE3EF4">
        <w:rPr>
          <w:rFonts w:ascii="Arial" w:eastAsia="Yu Mincho" w:hAnsi="Arial" w:cs="Arial"/>
          <w:lang w:eastAsia="ja-JP"/>
        </w:rPr>
        <w:tab/>
        <w:t xml:space="preserve">Huawei, </w:t>
      </w:r>
      <w:proofErr w:type="spellStart"/>
      <w:r w:rsidR="00EE3EF4" w:rsidRPr="00EE3EF4">
        <w:rPr>
          <w:rFonts w:ascii="Arial" w:eastAsia="Yu Mincho" w:hAnsi="Arial" w:cs="Arial"/>
          <w:lang w:eastAsia="ja-JP"/>
        </w:rPr>
        <w:t>HiSilicon</w:t>
      </w:r>
      <w:proofErr w:type="spellEnd"/>
    </w:p>
    <w:p w14:paraId="15A4DA4A" w14:textId="4BBA2113" w:rsidR="00EE3EF4" w:rsidRPr="00EE3EF4" w:rsidRDefault="00116322"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[5]</w:t>
      </w:r>
      <w:r>
        <w:rPr>
          <w:rFonts w:ascii="Arial" w:eastAsia="Yu Mincho" w:hAnsi="Arial" w:cs="Arial"/>
          <w:bCs/>
          <w:lang w:eastAsia="ja-JP"/>
        </w:rPr>
        <w:tab/>
      </w:r>
      <w:r w:rsidR="00EE3EF4" w:rsidRPr="00EE3EF4">
        <w:rPr>
          <w:rFonts w:ascii="Arial" w:eastAsia="Yu Mincho" w:hAnsi="Arial" w:cs="Arial"/>
          <w:lang w:eastAsia="ja-JP"/>
        </w:rPr>
        <w:t>R5-237624</w:t>
      </w:r>
      <w:r w:rsidR="00EE3EF4" w:rsidRPr="00EE3EF4">
        <w:rPr>
          <w:rFonts w:ascii="Arial" w:eastAsia="Yu Mincho" w:hAnsi="Arial" w:cs="Arial"/>
          <w:lang w:eastAsia="ja-JP"/>
        </w:rPr>
        <w:tab/>
        <w:t>Addition of new test case 6.2H.1.2 MPR for CA with UL MIMO</w:t>
      </w:r>
      <w:r w:rsidR="00EE3EF4" w:rsidRPr="00EE3EF4">
        <w:rPr>
          <w:rFonts w:ascii="Arial" w:eastAsia="Yu Mincho" w:hAnsi="Arial" w:cs="Arial"/>
          <w:lang w:eastAsia="ja-JP"/>
        </w:rPr>
        <w:tab/>
        <w:t xml:space="preserve">Huawei, </w:t>
      </w:r>
      <w:proofErr w:type="spellStart"/>
      <w:r w:rsidR="00EE3EF4" w:rsidRPr="00EE3EF4">
        <w:rPr>
          <w:rFonts w:ascii="Arial" w:eastAsia="Yu Mincho" w:hAnsi="Arial" w:cs="Arial"/>
          <w:lang w:eastAsia="ja-JP"/>
        </w:rPr>
        <w:t>HiSilicon</w:t>
      </w:r>
      <w:proofErr w:type="spellEnd"/>
      <w:r w:rsidR="00EE3EF4" w:rsidRPr="00EE3EF4">
        <w:rPr>
          <w:rFonts w:ascii="Arial" w:eastAsia="Yu Mincho" w:hAnsi="Arial" w:cs="Arial"/>
          <w:lang w:eastAsia="ja-JP"/>
        </w:rPr>
        <w:tab/>
        <w:t>38.521-1</w:t>
      </w:r>
    </w:p>
    <w:p w14:paraId="705716CE" w14:textId="0890AD52" w:rsidR="00EE3EF4" w:rsidRPr="00EE3EF4" w:rsidRDefault="00116322"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[6]</w:t>
      </w:r>
      <w:r>
        <w:rPr>
          <w:rFonts w:ascii="Arial" w:eastAsia="Yu Mincho" w:hAnsi="Arial" w:cs="Arial"/>
          <w:bCs/>
          <w:lang w:eastAsia="ja-JP"/>
        </w:rPr>
        <w:tab/>
      </w:r>
      <w:r w:rsidR="00EE3EF4" w:rsidRPr="00EE3EF4">
        <w:rPr>
          <w:rFonts w:ascii="Arial" w:eastAsia="Yu Mincho" w:hAnsi="Arial" w:cs="Arial"/>
          <w:lang w:eastAsia="ja-JP"/>
        </w:rPr>
        <w:t>R5-237625</w:t>
      </w:r>
      <w:r w:rsidR="00EE3EF4" w:rsidRPr="00EE3EF4">
        <w:rPr>
          <w:rFonts w:ascii="Arial" w:eastAsia="Yu Mincho" w:hAnsi="Arial" w:cs="Arial"/>
          <w:lang w:eastAsia="ja-JP"/>
        </w:rPr>
        <w:tab/>
        <w:t>Addition of new test case 6.2H.1.4 configured transmitted power for CA with UL MIMO</w:t>
      </w:r>
      <w:r w:rsidR="00EE3EF4" w:rsidRPr="00EE3EF4">
        <w:rPr>
          <w:rFonts w:ascii="Arial" w:eastAsia="Yu Mincho" w:hAnsi="Arial" w:cs="Arial"/>
          <w:lang w:eastAsia="ja-JP"/>
        </w:rPr>
        <w:tab/>
        <w:t xml:space="preserve">Huawei, </w:t>
      </w:r>
      <w:proofErr w:type="spellStart"/>
      <w:r w:rsidR="00EE3EF4" w:rsidRPr="00EE3EF4">
        <w:rPr>
          <w:rFonts w:ascii="Arial" w:eastAsia="Yu Mincho" w:hAnsi="Arial" w:cs="Arial"/>
          <w:lang w:eastAsia="ja-JP"/>
        </w:rPr>
        <w:t>HiSilicon</w:t>
      </w:r>
      <w:proofErr w:type="spellEnd"/>
    </w:p>
    <w:p w14:paraId="5812D971" w14:textId="6AB4FE8D" w:rsidR="00EE3EF4" w:rsidRPr="00EE3EF4" w:rsidRDefault="00116322"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[7]</w:t>
      </w:r>
      <w:r>
        <w:rPr>
          <w:rFonts w:ascii="Arial" w:eastAsia="Yu Mincho" w:hAnsi="Arial" w:cs="Arial"/>
          <w:bCs/>
          <w:lang w:eastAsia="ja-JP"/>
        </w:rPr>
        <w:tab/>
      </w:r>
      <w:r w:rsidR="00EE3EF4" w:rsidRPr="00EE3EF4">
        <w:rPr>
          <w:rFonts w:ascii="Arial" w:eastAsia="Yu Mincho" w:hAnsi="Arial" w:cs="Arial"/>
          <w:lang w:eastAsia="ja-JP"/>
        </w:rPr>
        <w:t>R5-237626</w:t>
      </w:r>
      <w:r w:rsidR="00EE3EF4" w:rsidRPr="00EE3EF4">
        <w:rPr>
          <w:rFonts w:ascii="Arial" w:eastAsia="Yu Mincho" w:hAnsi="Arial" w:cs="Arial"/>
          <w:lang w:eastAsia="ja-JP"/>
        </w:rPr>
        <w:tab/>
        <w:t>Addition of new test case 6.3H.1.1 minimum output power for CA with UL MIMO</w:t>
      </w:r>
      <w:r w:rsidR="00EE3EF4" w:rsidRPr="00EE3EF4">
        <w:rPr>
          <w:rFonts w:ascii="Arial" w:eastAsia="Yu Mincho" w:hAnsi="Arial" w:cs="Arial"/>
          <w:lang w:eastAsia="ja-JP"/>
        </w:rPr>
        <w:tab/>
        <w:t xml:space="preserve">Huawei, </w:t>
      </w:r>
      <w:proofErr w:type="spellStart"/>
      <w:r w:rsidR="00EE3EF4" w:rsidRPr="00EE3EF4">
        <w:rPr>
          <w:rFonts w:ascii="Arial" w:eastAsia="Yu Mincho" w:hAnsi="Arial" w:cs="Arial"/>
          <w:lang w:eastAsia="ja-JP"/>
        </w:rPr>
        <w:t>HiSilicon</w:t>
      </w:r>
      <w:proofErr w:type="spellEnd"/>
    </w:p>
    <w:p w14:paraId="662CA096" w14:textId="4A1B98CD" w:rsidR="00EE3EF4" w:rsidRPr="00EE3EF4" w:rsidRDefault="00116322"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[8]</w:t>
      </w:r>
      <w:r>
        <w:rPr>
          <w:rFonts w:ascii="Arial" w:eastAsia="Yu Mincho" w:hAnsi="Arial" w:cs="Arial"/>
          <w:bCs/>
          <w:lang w:eastAsia="ja-JP"/>
        </w:rPr>
        <w:tab/>
      </w:r>
      <w:r w:rsidR="00EE3EF4" w:rsidRPr="00EE3EF4">
        <w:rPr>
          <w:rFonts w:ascii="Arial" w:eastAsia="Yu Mincho" w:hAnsi="Arial" w:cs="Arial"/>
          <w:lang w:eastAsia="ja-JP"/>
        </w:rPr>
        <w:t>R5-237627</w:t>
      </w:r>
      <w:r w:rsidR="00EE3EF4" w:rsidRPr="00EE3EF4">
        <w:rPr>
          <w:rFonts w:ascii="Arial" w:eastAsia="Yu Mincho" w:hAnsi="Arial" w:cs="Arial"/>
          <w:lang w:eastAsia="ja-JP"/>
        </w:rPr>
        <w:tab/>
        <w:t>Addition of new test case 6.3H.1.2 Transmit OFF power for CA with UL MIMO</w:t>
      </w:r>
      <w:r w:rsidR="00EE3EF4" w:rsidRPr="00EE3EF4">
        <w:rPr>
          <w:rFonts w:ascii="Arial" w:eastAsia="Yu Mincho" w:hAnsi="Arial" w:cs="Arial"/>
          <w:lang w:eastAsia="ja-JP"/>
        </w:rPr>
        <w:tab/>
        <w:t xml:space="preserve">Huawei, </w:t>
      </w:r>
      <w:proofErr w:type="spellStart"/>
      <w:r w:rsidR="00EE3EF4" w:rsidRPr="00EE3EF4">
        <w:rPr>
          <w:rFonts w:ascii="Arial" w:eastAsia="Yu Mincho" w:hAnsi="Arial" w:cs="Arial"/>
          <w:lang w:eastAsia="ja-JP"/>
        </w:rPr>
        <w:t>HiSilicon</w:t>
      </w:r>
      <w:proofErr w:type="spellEnd"/>
    </w:p>
    <w:p w14:paraId="591980D8" w14:textId="063D5071" w:rsidR="00EE3EF4" w:rsidRPr="00EE3EF4" w:rsidRDefault="00116322"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[9]</w:t>
      </w:r>
      <w:r>
        <w:rPr>
          <w:rFonts w:ascii="Arial" w:eastAsia="Yu Mincho" w:hAnsi="Arial" w:cs="Arial"/>
          <w:bCs/>
          <w:lang w:eastAsia="ja-JP"/>
        </w:rPr>
        <w:tab/>
      </w:r>
      <w:r w:rsidR="00EE3EF4" w:rsidRPr="00EE3EF4">
        <w:rPr>
          <w:rFonts w:ascii="Arial" w:eastAsia="Yu Mincho" w:hAnsi="Arial" w:cs="Arial"/>
          <w:lang w:eastAsia="ja-JP"/>
        </w:rPr>
        <w:t>R5-237628</w:t>
      </w:r>
      <w:r w:rsidR="00EE3EF4" w:rsidRPr="00EE3EF4">
        <w:rPr>
          <w:rFonts w:ascii="Arial" w:eastAsia="Yu Mincho" w:hAnsi="Arial" w:cs="Arial"/>
          <w:lang w:eastAsia="ja-JP"/>
        </w:rPr>
        <w:tab/>
        <w:t>Addition of new test case 6.3H.1.3 Transmit ON/OFF time mask for CA with UL MIMO</w:t>
      </w:r>
      <w:r w:rsidR="00EE3EF4" w:rsidRPr="00EE3EF4">
        <w:rPr>
          <w:rFonts w:ascii="Arial" w:eastAsia="Yu Mincho" w:hAnsi="Arial" w:cs="Arial"/>
          <w:lang w:eastAsia="ja-JP"/>
        </w:rPr>
        <w:tab/>
        <w:t xml:space="preserve">Huawei, </w:t>
      </w:r>
      <w:proofErr w:type="spellStart"/>
      <w:r w:rsidR="00EE3EF4" w:rsidRPr="00EE3EF4">
        <w:rPr>
          <w:rFonts w:ascii="Arial" w:eastAsia="Yu Mincho" w:hAnsi="Arial" w:cs="Arial"/>
          <w:lang w:eastAsia="ja-JP"/>
        </w:rPr>
        <w:t>HiSilicon</w:t>
      </w:r>
      <w:proofErr w:type="spellEnd"/>
    </w:p>
    <w:p w14:paraId="4270BCF4" w14:textId="2997B158" w:rsidR="00EE3EF4" w:rsidRPr="00EE3EF4" w:rsidRDefault="00116322"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[10]</w:t>
      </w:r>
      <w:r>
        <w:rPr>
          <w:rFonts w:ascii="Arial" w:eastAsia="Yu Mincho" w:hAnsi="Arial" w:cs="Arial"/>
          <w:bCs/>
          <w:lang w:eastAsia="ja-JP"/>
        </w:rPr>
        <w:tab/>
      </w:r>
      <w:r w:rsidR="00EE3EF4" w:rsidRPr="00EE3EF4">
        <w:rPr>
          <w:rFonts w:ascii="Arial" w:eastAsia="Yu Mincho" w:hAnsi="Arial" w:cs="Arial"/>
          <w:lang w:eastAsia="ja-JP"/>
        </w:rPr>
        <w:t>R5-236908</w:t>
      </w:r>
      <w:r w:rsidR="00EE3EF4" w:rsidRPr="00EE3EF4">
        <w:rPr>
          <w:rFonts w:ascii="Arial" w:eastAsia="Yu Mincho" w:hAnsi="Arial" w:cs="Arial"/>
          <w:lang w:eastAsia="ja-JP"/>
        </w:rPr>
        <w:tab/>
        <w:t>Addition of new test case 6.5H.1.2.1 SEM for CA with UL MIMO</w:t>
      </w:r>
      <w:r w:rsidR="00EE3EF4" w:rsidRPr="00EE3EF4">
        <w:rPr>
          <w:rFonts w:ascii="Arial" w:eastAsia="Yu Mincho" w:hAnsi="Arial" w:cs="Arial"/>
          <w:lang w:eastAsia="ja-JP"/>
        </w:rPr>
        <w:tab/>
        <w:t xml:space="preserve">Huawei, </w:t>
      </w:r>
      <w:proofErr w:type="spellStart"/>
      <w:r w:rsidR="00EE3EF4" w:rsidRPr="00EE3EF4">
        <w:rPr>
          <w:rFonts w:ascii="Arial" w:eastAsia="Yu Mincho" w:hAnsi="Arial" w:cs="Arial"/>
          <w:lang w:eastAsia="ja-JP"/>
        </w:rPr>
        <w:t>HiSilicon</w:t>
      </w:r>
      <w:proofErr w:type="spellEnd"/>
    </w:p>
    <w:p w14:paraId="7A0DB85A" w14:textId="4E48C941" w:rsidR="00EE3EF4" w:rsidRPr="00EE3EF4" w:rsidRDefault="00116322"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[11]</w:t>
      </w:r>
      <w:r>
        <w:rPr>
          <w:rFonts w:ascii="Arial" w:eastAsia="Yu Mincho" w:hAnsi="Arial" w:cs="Arial"/>
          <w:bCs/>
          <w:lang w:eastAsia="ja-JP"/>
        </w:rPr>
        <w:tab/>
      </w:r>
      <w:r w:rsidR="00EE3EF4" w:rsidRPr="00EE3EF4">
        <w:rPr>
          <w:rFonts w:ascii="Arial" w:eastAsia="Yu Mincho" w:hAnsi="Arial" w:cs="Arial"/>
          <w:lang w:eastAsia="ja-JP"/>
        </w:rPr>
        <w:t>R5-237629</w:t>
      </w:r>
      <w:r w:rsidR="00EE3EF4" w:rsidRPr="00EE3EF4">
        <w:rPr>
          <w:rFonts w:ascii="Arial" w:eastAsia="Yu Mincho" w:hAnsi="Arial" w:cs="Arial"/>
          <w:lang w:eastAsia="ja-JP"/>
        </w:rPr>
        <w:tab/>
        <w:t>Addition of new test case 6.5H.1.2.3 NR ACLR for CA with UL MIMO</w:t>
      </w:r>
      <w:r w:rsidR="00EE3EF4" w:rsidRPr="00EE3EF4">
        <w:rPr>
          <w:rFonts w:ascii="Arial" w:eastAsia="Yu Mincho" w:hAnsi="Arial" w:cs="Arial"/>
          <w:lang w:eastAsia="ja-JP"/>
        </w:rPr>
        <w:tab/>
        <w:t xml:space="preserve">Huawei, </w:t>
      </w:r>
      <w:proofErr w:type="spellStart"/>
      <w:r w:rsidR="00EE3EF4" w:rsidRPr="00EE3EF4">
        <w:rPr>
          <w:rFonts w:ascii="Arial" w:eastAsia="Yu Mincho" w:hAnsi="Arial" w:cs="Arial"/>
          <w:lang w:eastAsia="ja-JP"/>
        </w:rPr>
        <w:t>HiSilicon</w:t>
      </w:r>
      <w:proofErr w:type="spellEnd"/>
    </w:p>
    <w:p w14:paraId="7B663B1E" w14:textId="7A10BFBD" w:rsidR="00EE3EF4" w:rsidRDefault="00116322"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[12]</w:t>
      </w:r>
      <w:r>
        <w:rPr>
          <w:rFonts w:ascii="Arial" w:eastAsia="Yu Mincho" w:hAnsi="Arial" w:cs="Arial"/>
          <w:bCs/>
          <w:lang w:eastAsia="ja-JP"/>
        </w:rPr>
        <w:tab/>
      </w:r>
      <w:r w:rsidR="00EE3EF4" w:rsidRPr="00EE3EF4">
        <w:rPr>
          <w:rFonts w:ascii="Arial" w:eastAsia="Yu Mincho" w:hAnsi="Arial" w:cs="Arial"/>
          <w:lang w:eastAsia="ja-JP"/>
        </w:rPr>
        <w:t>R5-236910</w:t>
      </w:r>
      <w:r w:rsidR="00EE3EF4" w:rsidRPr="00EE3EF4">
        <w:rPr>
          <w:rFonts w:ascii="Arial" w:eastAsia="Yu Mincho" w:hAnsi="Arial" w:cs="Arial"/>
          <w:lang w:eastAsia="ja-JP"/>
        </w:rPr>
        <w:tab/>
        <w:t>Addition of Annex F measurement uncertainties for CA with UL MIMO test cases</w:t>
      </w:r>
      <w:r w:rsidR="00EE3EF4" w:rsidRPr="00EE3EF4">
        <w:rPr>
          <w:rFonts w:ascii="Arial" w:eastAsia="Yu Mincho" w:hAnsi="Arial" w:cs="Arial"/>
          <w:lang w:eastAsia="ja-JP"/>
        </w:rPr>
        <w:tab/>
        <w:t xml:space="preserve">Huawei, </w:t>
      </w:r>
      <w:proofErr w:type="spellStart"/>
      <w:r w:rsidR="00EE3EF4" w:rsidRPr="00EE3EF4">
        <w:rPr>
          <w:rFonts w:ascii="Arial" w:eastAsia="Yu Mincho" w:hAnsi="Arial" w:cs="Arial"/>
          <w:lang w:eastAsia="ja-JP"/>
        </w:rPr>
        <w:t>HiSilicon</w:t>
      </w:r>
      <w:proofErr w:type="spellEnd"/>
    </w:p>
    <w:p w14:paraId="3FD19AD5" w14:textId="672DAAED" w:rsidR="00CD6B7E" w:rsidRDefault="00CD6B7E" w:rsidP="00EE3EF4">
      <w:pPr>
        <w:overflowPunct/>
        <w:autoSpaceDE/>
        <w:autoSpaceDN/>
        <w:snapToGrid w:val="0"/>
        <w:spacing w:after="0"/>
        <w:textAlignment w:val="auto"/>
        <w:rPr>
          <w:rFonts w:ascii="Arial" w:eastAsia="Yu Mincho" w:hAnsi="Arial" w:cs="Arial"/>
          <w:lang w:eastAsia="ja-JP"/>
        </w:rPr>
      </w:pPr>
    </w:p>
    <w:p w14:paraId="5E034639" w14:textId="22036EED" w:rsidR="00CD6B7E" w:rsidRPr="00EE3EF4" w:rsidRDefault="00CD6B7E" w:rsidP="00EE3EF4">
      <w:pPr>
        <w:overflowPunct/>
        <w:autoSpaceDE/>
        <w:autoSpaceDN/>
        <w:snapToGrid w:val="0"/>
        <w:spacing w:after="0"/>
        <w:textAlignment w:val="auto"/>
        <w:rPr>
          <w:rFonts w:ascii="Arial" w:eastAsia="Yu Mincho" w:hAnsi="Arial" w:cs="Arial"/>
          <w:lang w:eastAsia="ja-JP"/>
        </w:rPr>
      </w:pPr>
      <w:r w:rsidRPr="009473C9">
        <w:rPr>
          <w:rFonts w:ascii="Arial" w:eastAsiaTheme="minorEastAsia" w:hAnsi="Arial" w:cs="Arial"/>
          <w:b/>
        </w:rPr>
        <w:t>38.5</w:t>
      </w:r>
      <w:r>
        <w:rPr>
          <w:rFonts w:ascii="Arial" w:eastAsiaTheme="minorEastAsia" w:hAnsi="Arial" w:cs="Arial"/>
          <w:b/>
        </w:rPr>
        <w:t>22</w:t>
      </w:r>
      <w:r w:rsidRPr="009473C9">
        <w:rPr>
          <w:rFonts w:ascii="Arial" w:eastAsiaTheme="minorEastAsia" w:hAnsi="Arial" w:cs="Arial"/>
          <w:b/>
        </w:rPr>
        <w:t xml:space="preserve"> documents</w:t>
      </w:r>
    </w:p>
    <w:p w14:paraId="1BF6F9CB" w14:textId="341D16F4" w:rsidR="00EE3EF4" w:rsidRPr="00EE3EF4" w:rsidRDefault="00116322"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[13]</w:t>
      </w:r>
      <w:r>
        <w:rPr>
          <w:rFonts w:ascii="Arial" w:eastAsia="Yu Mincho" w:hAnsi="Arial" w:cs="Arial"/>
          <w:bCs/>
          <w:lang w:eastAsia="ja-JP"/>
        </w:rPr>
        <w:tab/>
      </w:r>
      <w:r w:rsidR="00EE3EF4" w:rsidRPr="00EE3EF4">
        <w:rPr>
          <w:rFonts w:ascii="Arial" w:eastAsia="Yu Mincho" w:hAnsi="Arial" w:cs="Arial"/>
          <w:lang w:eastAsia="ja-JP"/>
        </w:rPr>
        <w:t>R5-236912</w:t>
      </w:r>
      <w:r w:rsidR="00EE3EF4" w:rsidRPr="00EE3EF4">
        <w:rPr>
          <w:rFonts w:ascii="Arial" w:eastAsia="Yu Mincho" w:hAnsi="Arial" w:cs="Arial"/>
          <w:lang w:eastAsia="ja-JP"/>
        </w:rPr>
        <w:tab/>
        <w:t>Addition of applicability of FR1 CA with UL MIMO test cases</w:t>
      </w:r>
      <w:r w:rsidR="00EE3EF4" w:rsidRPr="00EE3EF4">
        <w:rPr>
          <w:rFonts w:ascii="Arial" w:eastAsia="Yu Mincho" w:hAnsi="Arial" w:cs="Arial"/>
          <w:lang w:eastAsia="ja-JP"/>
        </w:rPr>
        <w:tab/>
        <w:t xml:space="preserve">Huawei, </w:t>
      </w:r>
      <w:proofErr w:type="spellStart"/>
      <w:r w:rsidR="00EE3EF4" w:rsidRPr="00EE3EF4">
        <w:rPr>
          <w:rFonts w:ascii="Arial" w:eastAsia="Yu Mincho" w:hAnsi="Arial" w:cs="Arial"/>
          <w:lang w:eastAsia="ja-JP"/>
        </w:rPr>
        <w:t>HiSilicon</w:t>
      </w:r>
      <w:proofErr w:type="spellEnd"/>
      <w:r w:rsidR="00EE3EF4" w:rsidRPr="00EE3EF4">
        <w:rPr>
          <w:rFonts w:ascii="Arial" w:eastAsia="Yu Mincho" w:hAnsi="Arial" w:cs="Arial"/>
          <w:lang w:eastAsia="ja-JP"/>
        </w:rPr>
        <w:tab/>
        <w:t>38.522</w:t>
      </w:r>
    </w:p>
    <w:p w14:paraId="6CD99904" w14:textId="4A1DB247" w:rsidR="00EE3EF4" w:rsidRDefault="00116322"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[14]</w:t>
      </w:r>
      <w:r>
        <w:rPr>
          <w:rFonts w:ascii="Arial" w:eastAsia="Yu Mincho" w:hAnsi="Arial" w:cs="Arial"/>
          <w:bCs/>
          <w:lang w:eastAsia="ja-JP"/>
        </w:rPr>
        <w:tab/>
      </w:r>
      <w:r w:rsidR="00EE3EF4" w:rsidRPr="00EE3EF4">
        <w:rPr>
          <w:rFonts w:ascii="Arial" w:eastAsia="Yu Mincho" w:hAnsi="Arial" w:cs="Arial"/>
          <w:lang w:eastAsia="ja-JP"/>
        </w:rPr>
        <w:t>R5-237301</w:t>
      </w:r>
      <w:r w:rsidR="00EE3EF4" w:rsidRPr="00EE3EF4">
        <w:rPr>
          <w:rFonts w:ascii="Arial" w:eastAsia="Yu Mincho" w:hAnsi="Arial" w:cs="Arial"/>
          <w:lang w:eastAsia="ja-JP"/>
        </w:rPr>
        <w:tab/>
        <w:t>Removal of NOTE 1 from applicability of FR1 CA with UL Tx switching test cases</w:t>
      </w:r>
      <w:r w:rsidR="00EE3EF4" w:rsidRPr="00EE3EF4">
        <w:rPr>
          <w:rFonts w:ascii="Arial" w:eastAsia="Yu Mincho" w:hAnsi="Arial" w:cs="Arial"/>
          <w:lang w:eastAsia="ja-JP"/>
        </w:rPr>
        <w:tab/>
        <w:t>Nokia</w:t>
      </w:r>
      <w:r w:rsidR="00EE3EF4" w:rsidRPr="00EE3EF4">
        <w:rPr>
          <w:rFonts w:ascii="Arial" w:eastAsia="Yu Mincho" w:hAnsi="Arial" w:cs="Arial"/>
          <w:lang w:eastAsia="ja-JP"/>
        </w:rPr>
        <w:tab/>
        <w:t>38.522</w:t>
      </w:r>
    </w:p>
    <w:p w14:paraId="435707CD" w14:textId="7CD30D0D" w:rsidR="00CD6B7E" w:rsidRDefault="00CD6B7E" w:rsidP="00EE3EF4">
      <w:pPr>
        <w:overflowPunct/>
        <w:autoSpaceDE/>
        <w:autoSpaceDN/>
        <w:snapToGrid w:val="0"/>
        <w:spacing w:after="0"/>
        <w:textAlignment w:val="auto"/>
        <w:rPr>
          <w:rFonts w:ascii="Arial" w:eastAsia="Yu Mincho" w:hAnsi="Arial" w:cs="Arial"/>
          <w:lang w:eastAsia="ja-JP"/>
        </w:rPr>
      </w:pPr>
    </w:p>
    <w:p w14:paraId="47A893CC" w14:textId="4F6DA08B" w:rsidR="00CD6B7E" w:rsidRPr="00EE3EF4" w:rsidRDefault="00CD6B7E" w:rsidP="00EE3EF4">
      <w:pPr>
        <w:overflowPunct/>
        <w:autoSpaceDE/>
        <w:autoSpaceDN/>
        <w:snapToGrid w:val="0"/>
        <w:spacing w:after="0"/>
        <w:textAlignment w:val="auto"/>
        <w:rPr>
          <w:rFonts w:ascii="Arial" w:eastAsia="Yu Mincho" w:hAnsi="Arial" w:cs="Arial"/>
          <w:lang w:eastAsia="ja-JP"/>
        </w:rPr>
      </w:pPr>
      <w:r w:rsidRPr="009473C9">
        <w:rPr>
          <w:rFonts w:ascii="Arial" w:eastAsiaTheme="minorEastAsia" w:hAnsi="Arial" w:cs="Arial"/>
          <w:b/>
        </w:rPr>
        <w:t>38.5</w:t>
      </w:r>
      <w:r>
        <w:rPr>
          <w:rFonts w:ascii="Arial" w:eastAsiaTheme="minorEastAsia" w:hAnsi="Arial" w:cs="Arial"/>
          <w:b/>
        </w:rPr>
        <w:t>33</w:t>
      </w:r>
      <w:r w:rsidRPr="009473C9">
        <w:rPr>
          <w:rFonts w:ascii="Arial" w:eastAsiaTheme="minorEastAsia" w:hAnsi="Arial" w:cs="Arial"/>
          <w:b/>
        </w:rPr>
        <w:t xml:space="preserve"> document</w:t>
      </w:r>
    </w:p>
    <w:p w14:paraId="72D01819" w14:textId="0E5A008D" w:rsidR="00EE3EF4" w:rsidRPr="00EE3EF4" w:rsidRDefault="00116322"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[15]</w:t>
      </w:r>
      <w:r>
        <w:rPr>
          <w:rFonts w:ascii="Arial" w:eastAsia="Yu Mincho" w:hAnsi="Arial" w:cs="Arial"/>
          <w:bCs/>
          <w:lang w:eastAsia="ja-JP"/>
        </w:rPr>
        <w:tab/>
      </w:r>
      <w:r w:rsidR="00EE3EF4" w:rsidRPr="00EE3EF4">
        <w:rPr>
          <w:rFonts w:ascii="Arial" w:eastAsia="Yu Mincho" w:hAnsi="Arial" w:cs="Arial"/>
          <w:lang w:eastAsia="ja-JP"/>
        </w:rPr>
        <w:t>R5-236216</w:t>
      </w:r>
      <w:r w:rsidR="00EE3EF4" w:rsidRPr="00EE3EF4">
        <w:rPr>
          <w:rFonts w:ascii="Arial" w:eastAsia="Yu Mincho" w:hAnsi="Arial" w:cs="Arial"/>
          <w:lang w:eastAsia="ja-JP"/>
        </w:rPr>
        <w:tab/>
        <w:t>Completion of NR SA FR1 DL interruptions test case 6.5.7C.1</w:t>
      </w:r>
      <w:r w:rsidR="00EE3EF4" w:rsidRPr="00EE3EF4">
        <w:rPr>
          <w:rFonts w:ascii="Arial" w:eastAsia="Yu Mincho" w:hAnsi="Arial" w:cs="Arial"/>
          <w:lang w:eastAsia="ja-JP"/>
        </w:rPr>
        <w:tab/>
        <w:t>Nokia, Nokia Shanghai Bell</w:t>
      </w:r>
    </w:p>
    <w:p w14:paraId="34397BC8" w14:textId="3980A7AB" w:rsidR="00EE3EF4" w:rsidRDefault="00116322"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[16]</w:t>
      </w:r>
      <w:r>
        <w:rPr>
          <w:rFonts w:ascii="Arial" w:eastAsia="Yu Mincho" w:hAnsi="Arial" w:cs="Arial"/>
          <w:bCs/>
          <w:lang w:eastAsia="ja-JP"/>
        </w:rPr>
        <w:tab/>
      </w:r>
      <w:r w:rsidR="00EE3EF4" w:rsidRPr="00EE3EF4">
        <w:rPr>
          <w:rFonts w:ascii="Arial" w:eastAsia="Yu Mincho" w:hAnsi="Arial" w:cs="Arial"/>
          <w:lang w:eastAsia="ja-JP"/>
        </w:rPr>
        <w:t>R5-236217</w:t>
      </w:r>
      <w:r w:rsidR="00EE3EF4" w:rsidRPr="00EE3EF4">
        <w:rPr>
          <w:rFonts w:ascii="Arial" w:eastAsia="Yu Mincho" w:hAnsi="Arial" w:cs="Arial"/>
          <w:lang w:eastAsia="ja-JP"/>
        </w:rPr>
        <w:tab/>
        <w:t>Completion of NR SA FR1 DL interruptions test case 6.5.7C.2</w:t>
      </w:r>
      <w:r w:rsidR="00EE3EF4" w:rsidRPr="00EE3EF4">
        <w:rPr>
          <w:rFonts w:ascii="Arial" w:eastAsia="Yu Mincho" w:hAnsi="Arial" w:cs="Arial"/>
          <w:lang w:eastAsia="ja-JP"/>
        </w:rPr>
        <w:tab/>
        <w:t>Nokia, Nokia Shanghai Bell</w:t>
      </w:r>
    </w:p>
    <w:p w14:paraId="44B1A9C3" w14:textId="6ECA7E7F" w:rsidR="00CD6B7E" w:rsidRPr="00116322" w:rsidRDefault="00CD6B7E" w:rsidP="00EE3EF4">
      <w:pPr>
        <w:overflowPunct/>
        <w:autoSpaceDE/>
        <w:autoSpaceDN/>
        <w:snapToGrid w:val="0"/>
        <w:spacing w:after="0"/>
        <w:textAlignment w:val="auto"/>
        <w:rPr>
          <w:rFonts w:ascii="Arial" w:eastAsia="Yu Mincho" w:hAnsi="Arial" w:cs="Arial"/>
          <w:lang w:eastAsia="ja-JP"/>
        </w:rPr>
      </w:pPr>
    </w:p>
    <w:p w14:paraId="6963B41D" w14:textId="3BB4CC03" w:rsidR="00CD6B7E" w:rsidRPr="00EE3EF4" w:rsidRDefault="00CD6B7E" w:rsidP="00EE3EF4">
      <w:pPr>
        <w:overflowPunct/>
        <w:autoSpaceDE/>
        <w:autoSpaceDN/>
        <w:snapToGrid w:val="0"/>
        <w:spacing w:after="0"/>
        <w:textAlignment w:val="auto"/>
        <w:rPr>
          <w:rFonts w:ascii="Arial" w:eastAsia="Yu Mincho" w:hAnsi="Arial" w:cs="Arial"/>
          <w:lang w:eastAsia="ja-JP"/>
        </w:rPr>
      </w:pPr>
      <w:r w:rsidRPr="009473C9">
        <w:rPr>
          <w:rFonts w:ascii="Arial" w:eastAsiaTheme="minorEastAsia" w:hAnsi="Arial" w:cs="Arial"/>
          <w:b/>
        </w:rPr>
        <w:t>38.</w:t>
      </w:r>
      <w:r>
        <w:rPr>
          <w:rFonts w:ascii="Arial" w:eastAsiaTheme="minorEastAsia" w:hAnsi="Arial" w:cs="Arial"/>
          <w:b/>
        </w:rPr>
        <w:t>903</w:t>
      </w:r>
      <w:r w:rsidRPr="009473C9">
        <w:rPr>
          <w:rFonts w:ascii="Arial" w:eastAsiaTheme="minorEastAsia" w:hAnsi="Arial" w:cs="Arial"/>
          <w:b/>
        </w:rPr>
        <w:t xml:space="preserve"> documents</w:t>
      </w:r>
    </w:p>
    <w:p w14:paraId="1C4E7582" w14:textId="2D3FBE53" w:rsidR="00EE3EF4" w:rsidRPr="00EE3EF4" w:rsidRDefault="00116322"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[17]</w:t>
      </w:r>
      <w:r>
        <w:rPr>
          <w:rFonts w:ascii="Arial" w:eastAsia="Yu Mincho" w:hAnsi="Arial" w:cs="Arial"/>
          <w:bCs/>
          <w:lang w:eastAsia="ja-JP"/>
        </w:rPr>
        <w:tab/>
      </w:r>
      <w:r w:rsidR="00EE3EF4" w:rsidRPr="00EE3EF4">
        <w:rPr>
          <w:rFonts w:ascii="Arial" w:eastAsia="Yu Mincho" w:hAnsi="Arial" w:cs="Arial"/>
          <w:lang w:eastAsia="ja-JP"/>
        </w:rPr>
        <w:t>R5-236214</w:t>
      </w:r>
      <w:r w:rsidR="00EE3EF4" w:rsidRPr="00EE3EF4">
        <w:rPr>
          <w:rFonts w:ascii="Arial" w:eastAsia="Yu Mincho" w:hAnsi="Arial" w:cs="Arial"/>
          <w:lang w:eastAsia="ja-JP"/>
        </w:rPr>
        <w:tab/>
        <w:t>Addition of Test Tolerances analysis for TC 6.5.7C.1</w:t>
      </w:r>
      <w:r w:rsidR="00EE3EF4" w:rsidRPr="00EE3EF4">
        <w:rPr>
          <w:rFonts w:ascii="Arial" w:eastAsia="Yu Mincho" w:hAnsi="Arial" w:cs="Arial"/>
          <w:lang w:eastAsia="ja-JP"/>
        </w:rPr>
        <w:tab/>
        <w:t>Nokia, Nokia Shanghai Bell</w:t>
      </w:r>
    </w:p>
    <w:p w14:paraId="08FECB81" w14:textId="4EB5E765" w:rsidR="00EE3EF4" w:rsidRDefault="00116322"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[18]</w:t>
      </w:r>
      <w:r>
        <w:rPr>
          <w:rFonts w:ascii="Arial" w:eastAsia="Yu Mincho" w:hAnsi="Arial" w:cs="Arial"/>
          <w:bCs/>
          <w:lang w:eastAsia="ja-JP"/>
        </w:rPr>
        <w:tab/>
      </w:r>
      <w:r w:rsidR="00EE3EF4" w:rsidRPr="00EE3EF4">
        <w:rPr>
          <w:rFonts w:ascii="Arial" w:eastAsia="Yu Mincho" w:hAnsi="Arial" w:cs="Arial"/>
          <w:lang w:eastAsia="ja-JP"/>
        </w:rPr>
        <w:t>R5-236215</w:t>
      </w:r>
      <w:r w:rsidR="00EE3EF4" w:rsidRPr="00EE3EF4">
        <w:rPr>
          <w:rFonts w:ascii="Arial" w:eastAsia="Yu Mincho" w:hAnsi="Arial" w:cs="Arial"/>
          <w:lang w:eastAsia="ja-JP"/>
        </w:rPr>
        <w:tab/>
        <w:t>Addition of Test Tolerances analysis for TC 6.5.7C.2</w:t>
      </w:r>
      <w:r w:rsidR="00EE3EF4" w:rsidRPr="00EE3EF4">
        <w:rPr>
          <w:rFonts w:ascii="Arial" w:eastAsia="Yu Mincho" w:hAnsi="Arial" w:cs="Arial"/>
          <w:lang w:eastAsia="ja-JP"/>
        </w:rPr>
        <w:tab/>
        <w:t>Nokia, Nokia Shanghai Bell</w:t>
      </w:r>
    </w:p>
    <w:p w14:paraId="59301302" w14:textId="77777777" w:rsidR="00CD6B7E" w:rsidRPr="00116322" w:rsidRDefault="00CD6B7E" w:rsidP="00EE3EF4">
      <w:pPr>
        <w:overflowPunct/>
        <w:autoSpaceDE/>
        <w:autoSpaceDN/>
        <w:snapToGrid w:val="0"/>
        <w:spacing w:after="0"/>
        <w:textAlignment w:val="auto"/>
        <w:rPr>
          <w:rFonts w:ascii="Arial" w:eastAsia="Yu Mincho" w:hAnsi="Arial" w:cs="Arial"/>
          <w:lang w:eastAsia="ja-JP"/>
        </w:rPr>
      </w:pPr>
    </w:p>
    <w:p w14:paraId="0377C34D" w14:textId="1450657B" w:rsidR="00CD6B7E" w:rsidRDefault="00CD6B7E" w:rsidP="00CD6B7E">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w:t>
      </w:r>
      <w:r>
        <w:rPr>
          <w:rFonts w:ascii="Arial" w:eastAsiaTheme="minorEastAsia" w:hAnsi="Arial" w:cs="Arial"/>
          <w:b/>
        </w:rPr>
        <w:t>905</w:t>
      </w:r>
      <w:r w:rsidRPr="009473C9">
        <w:rPr>
          <w:rFonts w:ascii="Arial" w:eastAsiaTheme="minorEastAsia" w:hAnsi="Arial" w:cs="Arial"/>
          <w:b/>
        </w:rPr>
        <w:t xml:space="preserve"> documents</w:t>
      </w:r>
    </w:p>
    <w:p w14:paraId="28A25983" w14:textId="6DD3E5EA" w:rsidR="00EE3EF4" w:rsidRDefault="00116322"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[19]</w:t>
      </w:r>
      <w:r>
        <w:rPr>
          <w:rFonts w:ascii="Arial" w:eastAsia="Yu Mincho" w:hAnsi="Arial" w:cs="Arial"/>
          <w:bCs/>
          <w:lang w:eastAsia="ja-JP"/>
        </w:rPr>
        <w:tab/>
      </w:r>
      <w:r w:rsidR="00EE3EF4" w:rsidRPr="00EE3EF4">
        <w:rPr>
          <w:rFonts w:ascii="Arial" w:eastAsia="Yu Mincho" w:hAnsi="Arial" w:cs="Arial"/>
          <w:lang w:eastAsia="ja-JP"/>
        </w:rPr>
        <w:t>R5-23</w:t>
      </w:r>
      <w:r w:rsidR="00F96F62">
        <w:rPr>
          <w:rFonts w:ascii="Arial" w:eastAsia="Yu Mincho" w:hAnsi="Arial" w:cs="Arial"/>
          <w:lang w:eastAsia="ja-JP"/>
        </w:rPr>
        <w:t>7935</w:t>
      </w:r>
      <w:r w:rsidR="00EE3EF4" w:rsidRPr="00EE3EF4">
        <w:rPr>
          <w:rFonts w:ascii="Arial" w:eastAsia="Yu Mincho" w:hAnsi="Arial" w:cs="Arial"/>
          <w:lang w:eastAsia="ja-JP"/>
        </w:rPr>
        <w:tab/>
        <w:t>Addition of test point analysis for FR1 CA with UL MIMO test cases</w:t>
      </w:r>
      <w:r w:rsidR="00EE3EF4" w:rsidRPr="00EE3EF4">
        <w:rPr>
          <w:rFonts w:ascii="Arial" w:eastAsia="Yu Mincho" w:hAnsi="Arial" w:cs="Arial"/>
          <w:lang w:eastAsia="ja-JP"/>
        </w:rPr>
        <w:tab/>
        <w:t xml:space="preserve">Huawei, </w:t>
      </w:r>
      <w:proofErr w:type="spellStart"/>
      <w:r w:rsidR="00EE3EF4" w:rsidRPr="00EE3EF4">
        <w:rPr>
          <w:rFonts w:ascii="Arial" w:eastAsia="Yu Mincho" w:hAnsi="Arial" w:cs="Arial"/>
          <w:lang w:eastAsia="ja-JP"/>
        </w:rPr>
        <w:t>HiSilicon</w:t>
      </w:r>
      <w:proofErr w:type="spellEnd"/>
    </w:p>
    <w:p w14:paraId="6E598BAC" w14:textId="7C502850" w:rsidR="00EE3EF4" w:rsidRDefault="00EE3EF4" w:rsidP="00590E02">
      <w:pPr>
        <w:overflowPunct/>
        <w:autoSpaceDE/>
        <w:autoSpaceDN/>
        <w:snapToGrid w:val="0"/>
        <w:spacing w:after="0"/>
        <w:textAlignment w:val="auto"/>
        <w:rPr>
          <w:rFonts w:ascii="Arial" w:eastAsia="Yu Mincho" w:hAnsi="Arial" w:cs="Arial"/>
          <w:lang w:eastAsia="ja-JP"/>
        </w:rPr>
      </w:pPr>
    </w:p>
    <w:p w14:paraId="2A277562" w14:textId="46CEEEDE" w:rsidR="00EE3EF4" w:rsidRDefault="00EE3EF4" w:rsidP="00590E02">
      <w:pPr>
        <w:overflowPunct/>
        <w:autoSpaceDE/>
        <w:autoSpaceDN/>
        <w:snapToGrid w:val="0"/>
        <w:spacing w:after="0"/>
        <w:textAlignment w:val="auto"/>
        <w:rPr>
          <w:rFonts w:ascii="Arial" w:eastAsia="Yu Mincho" w:hAnsi="Arial" w:cs="Arial"/>
          <w:lang w:eastAsia="ja-JP"/>
        </w:rPr>
      </w:pPr>
    </w:p>
    <w:p w14:paraId="6D6610DF" w14:textId="77777777" w:rsidR="00F80488" w:rsidRDefault="00F80488" w:rsidP="00F80488">
      <w:pPr>
        <w:tabs>
          <w:tab w:val="left" w:pos="567"/>
        </w:tabs>
        <w:overflowPunct/>
        <w:autoSpaceDE/>
        <w:autoSpaceDN/>
        <w:snapToGrid w:val="0"/>
        <w:spacing w:after="0"/>
        <w:textAlignment w:val="auto"/>
        <w:rPr>
          <w:rFonts w:ascii="Arial" w:hAnsi="Arial" w:cs="Arial"/>
          <w:bCs/>
        </w:rPr>
      </w:pPr>
    </w:p>
    <w:p w14:paraId="7FA21DC3" w14:textId="77777777" w:rsidR="00F80488" w:rsidRDefault="00F80488" w:rsidP="00F80488">
      <w:pPr>
        <w:pStyle w:val="FP"/>
        <w:rPr>
          <w:sz w:val="12"/>
          <w:szCs w:val="12"/>
        </w:rPr>
      </w:pPr>
      <w:r>
        <w:rPr>
          <w:sz w:val="12"/>
          <w:szCs w:val="12"/>
        </w:rPr>
        <w:tab/>
        <w:t>10.11.2023</w:t>
      </w:r>
      <w:r>
        <w:rPr>
          <w:sz w:val="12"/>
          <w:szCs w:val="12"/>
        </w:rPr>
        <w:tab/>
      </w:r>
      <w:r>
        <w:rPr>
          <w:sz w:val="12"/>
          <w:szCs w:val="12"/>
        </w:rPr>
        <w:tab/>
        <w:t>minor adaptations for RAN #102</w:t>
      </w:r>
    </w:p>
    <w:p w14:paraId="095CD1A2" w14:textId="77777777" w:rsidR="00F80488" w:rsidRDefault="00F80488" w:rsidP="00F80488">
      <w:pPr>
        <w:pStyle w:val="FP"/>
        <w:rPr>
          <w:sz w:val="12"/>
          <w:szCs w:val="12"/>
        </w:rPr>
      </w:pPr>
      <w:r>
        <w:rPr>
          <w:sz w:val="12"/>
          <w:szCs w:val="12"/>
        </w:rPr>
        <w:tab/>
        <w:t>02.08.2023</w:t>
      </w:r>
      <w:r>
        <w:rPr>
          <w:sz w:val="12"/>
          <w:szCs w:val="12"/>
        </w:rPr>
        <w:tab/>
      </w:r>
      <w:r>
        <w:rPr>
          <w:sz w:val="12"/>
          <w:szCs w:val="12"/>
        </w:rPr>
        <w:tab/>
        <w:t>minor adaptations for RAN #101</w:t>
      </w:r>
    </w:p>
    <w:p w14:paraId="48E2D6D8" w14:textId="77777777" w:rsidR="00F80488" w:rsidRDefault="00F80488" w:rsidP="00F80488">
      <w:pPr>
        <w:pStyle w:val="FP"/>
        <w:rPr>
          <w:sz w:val="12"/>
          <w:szCs w:val="12"/>
        </w:rPr>
      </w:pPr>
      <w:r>
        <w:rPr>
          <w:sz w:val="12"/>
          <w:szCs w:val="12"/>
        </w:rPr>
        <w:tab/>
        <w:t>26.04.2023</w:t>
      </w:r>
      <w:r>
        <w:rPr>
          <w:sz w:val="12"/>
          <w:szCs w:val="12"/>
        </w:rPr>
        <w:tab/>
      </w:r>
      <w:r>
        <w:rPr>
          <w:sz w:val="12"/>
          <w:szCs w:val="12"/>
        </w:rPr>
        <w:tab/>
        <w:t>minor adaptations for RAN #100</w:t>
      </w:r>
    </w:p>
    <w:p w14:paraId="4158EFA4" w14:textId="77777777" w:rsidR="00F80488" w:rsidRDefault="00F80488" w:rsidP="00F80488">
      <w:pPr>
        <w:pStyle w:val="FP"/>
        <w:rPr>
          <w:sz w:val="12"/>
          <w:szCs w:val="12"/>
        </w:rPr>
      </w:pPr>
      <w:r>
        <w:rPr>
          <w:sz w:val="12"/>
          <w:szCs w:val="12"/>
        </w:rPr>
        <w:tab/>
        <w:t>01.02.2023</w:t>
      </w:r>
      <w:r>
        <w:rPr>
          <w:sz w:val="12"/>
          <w:szCs w:val="12"/>
        </w:rPr>
        <w:tab/>
      </w:r>
      <w:r>
        <w:rPr>
          <w:sz w:val="12"/>
          <w:szCs w:val="12"/>
        </w:rPr>
        <w:tab/>
        <w:t>minor adaptations for RAN #99</w:t>
      </w:r>
    </w:p>
    <w:p w14:paraId="043355DA" w14:textId="0BEE31E2" w:rsidR="004F218A" w:rsidRDefault="00F80488" w:rsidP="00F80488">
      <w:pPr>
        <w:tabs>
          <w:tab w:val="left" w:pos="567"/>
        </w:tabs>
        <w:overflowPunct/>
        <w:autoSpaceDE/>
        <w:autoSpaceDN/>
        <w:snapToGrid w:val="0"/>
        <w:spacing w:after="0"/>
        <w:textAlignment w:val="auto"/>
        <w:rPr>
          <w:rFonts w:ascii="Arial" w:hAnsi="Arial" w:cs="Arial"/>
          <w:bCs/>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6F426" w14:textId="77777777" w:rsidR="00F43B07" w:rsidRDefault="00F43B07">
      <w:r>
        <w:separator/>
      </w:r>
    </w:p>
  </w:endnote>
  <w:endnote w:type="continuationSeparator" w:id="0">
    <w:p w14:paraId="6BEF9AAE" w14:textId="77777777" w:rsidR="00F43B07" w:rsidRDefault="00F43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875CBF">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875CBF">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F0F97" w14:textId="77777777" w:rsidR="00F43B07" w:rsidRDefault="00F43B07">
      <w:r>
        <w:separator/>
      </w:r>
    </w:p>
  </w:footnote>
  <w:footnote w:type="continuationSeparator" w:id="0">
    <w:p w14:paraId="0D992A89" w14:textId="77777777" w:rsidR="00F43B07" w:rsidRDefault="00F43B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09D"/>
    <w:rsid w:val="00007BD0"/>
    <w:rsid w:val="00011C3B"/>
    <w:rsid w:val="000276C5"/>
    <w:rsid w:val="0004456C"/>
    <w:rsid w:val="0005259B"/>
    <w:rsid w:val="00053FEE"/>
    <w:rsid w:val="00060AE4"/>
    <w:rsid w:val="00074207"/>
    <w:rsid w:val="000746A7"/>
    <w:rsid w:val="00085BD9"/>
    <w:rsid w:val="000910BB"/>
    <w:rsid w:val="000926AF"/>
    <w:rsid w:val="000A3ED2"/>
    <w:rsid w:val="000C00FA"/>
    <w:rsid w:val="000C51AA"/>
    <w:rsid w:val="000D17BC"/>
    <w:rsid w:val="000D2186"/>
    <w:rsid w:val="000E4F35"/>
    <w:rsid w:val="000F6C1C"/>
    <w:rsid w:val="00110BAE"/>
    <w:rsid w:val="001154B5"/>
    <w:rsid w:val="00116322"/>
    <w:rsid w:val="00116F4B"/>
    <w:rsid w:val="001229F4"/>
    <w:rsid w:val="00134A3B"/>
    <w:rsid w:val="00137471"/>
    <w:rsid w:val="00150FD3"/>
    <w:rsid w:val="00184428"/>
    <w:rsid w:val="001970F0"/>
    <w:rsid w:val="001A248F"/>
    <w:rsid w:val="001A3B5F"/>
    <w:rsid w:val="001A659D"/>
    <w:rsid w:val="001B51AB"/>
    <w:rsid w:val="001B5CA8"/>
    <w:rsid w:val="001C0B99"/>
    <w:rsid w:val="001C4490"/>
    <w:rsid w:val="001D2C1A"/>
    <w:rsid w:val="001D3BA2"/>
    <w:rsid w:val="001D44B7"/>
    <w:rsid w:val="001E0075"/>
    <w:rsid w:val="001E4E22"/>
    <w:rsid w:val="001F1B1F"/>
    <w:rsid w:val="001F2A20"/>
    <w:rsid w:val="001F486F"/>
    <w:rsid w:val="00207DC4"/>
    <w:rsid w:val="0022485E"/>
    <w:rsid w:val="00243A99"/>
    <w:rsid w:val="0029567C"/>
    <w:rsid w:val="002C0B82"/>
    <w:rsid w:val="002F0939"/>
    <w:rsid w:val="00301B7A"/>
    <w:rsid w:val="00306D59"/>
    <w:rsid w:val="00321EF0"/>
    <w:rsid w:val="0032503A"/>
    <w:rsid w:val="00325EE1"/>
    <w:rsid w:val="003357C0"/>
    <w:rsid w:val="00344D60"/>
    <w:rsid w:val="00346477"/>
    <w:rsid w:val="00347CB0"/>
    <w:rsid w:val="0035340F"/>
    <w:rsid w:val="0036248C"/>
    <w:rsid w:val="003666A8"/>
    <w:rsid w:val="003668FE"/>
    <w:rsid w:val="00366D63"/>
    <w:rsid w:val="00367401"/>
    <w:rsid w:val="00375026"/>
    <w:rsid w:val="00375678"/>
    <w:rsid w:val="0039390A"/>
    <w:rsid w:val="00394AB0"/>
    <w:rsid w:val="00396252"/>
    <w:rsid w:val="00396D93"/>
    <w:rsid w:val="003A4B47"/>
    <w:rsid w:val="003B24AF"/>
    <w:rsid w:val="003B7182"/>
    <w:rsid w:val="003D5036"/>
    <w:rsid w:val="003D764D"/>
    <w:rsid w:val="003E3A1A"/>
    <w:rsid w:val="003F1B9F"/>
    <w:rsid w:val="0040091C"/>
    <w:rsid w:val="00406D7A"/>
    <w:rsid w:val="00407B29"/>
    <w:rsid w:val="004121B8"/>
    <w:rsid w:val="004258BA"/>
    <w:rsid w:val="004531C9"/>
    <w:rsid w:val="004579CE"/>
    <w:rsid w:val="00457D91"/>
    <w:rsid w:val="00460C31"/>
    <w:rsid w:val="00464E5B"/>
    <w:rsid w:val="0047055A"/>
    <w:rsid w:val="00471578"/>
    <w:rsid w:val="00474450"/>
    <w:rsid w:val="004873E6"/>
    <w:rsid w:val="004B15B8"/>
    <w:rsid w:val="004B566C"/>
    <w:rsid w:val="004B7B48"/>
    <w:rsid w:val="004D4AB1"/>
    <w:rsid w:val="004F218A"/>
    <w:rsid w:val="0050334E"/>
    <w:rsid w:val="00505387"/>
    <w:rsid w:val="00512DF7"/>
    <w:rsid w:val="005141E7"/>
    <w:rsid w:val="00517E63"/>
    <w:rsid w:val="00526B0D"/>
    <w:rsid w:val="00540B5A"/>
    <w:rsid w:val="0055346F"/>
    <w:rsid w:val="005579FF"/>
    <w:rsid w:val="00566195"/>
    <w:rsid w:val="005664DE"/>
    <w:rsid w:val="005776DD"/>
    <w:rsid w:val="00582117"/>
    <w:rsid w:val="0058478F"/>
    <w:rsid w:val="00590E02"/>
    <w:rsid w:val="00593315"/>
    <w:rsid w:val="005A170D"/>
    <w:rsid w:val="005A6C96"/>
    <w:rsid w:val="005D0418"/>
    <w:rsid w:val="005E1D58"/>
    <w:rsid w:val="00610E37"/>
    <w:rsid w:val="006207ED"/>
    <w:rsid w:val="00626BC9"/>
    <w:rsid w:val="00632DD8"/>
    <w:rsid w:val="006458DF"/>
    <w:rsid w:val="00650D52"/>
    <w:rsid w:val="0066133D"/>
    <w:rsid w:val="006615B2"/>
    <w:rsid w:val="00662313"/>
    <w:rsid w:val="006627DD"/>
    <w:rsid w:val="00673911"/>
    <w:rsid w:val="006870C9"/>
    <w:rsid w:val="006A3ADF"/>
    <w:rsid w:val="006A7BCB"/>
    <w:rsid w:val="006B4C1E"/>
    <w:rsid w:val="006C090F"/>
    <w:rsid w:val="006C4E32"/>
    <w:rsid w:val="006C56D8"/>
    <w:rsid w:val="006D07AE"/>
    <w:rsid w:val="006D1C93"/>
    <w:rsid w:val="006D45DF"/>
    <w:rsid w:val="006E3F11"/>
    <w:rsid w:val="006E526C"/>
    <w:rsid w:val="006E5827"/>
    <w:rsid w:val="006F244B"/>
    <w:rsid w:val="00701410"/>
    <w:rsid w:val="007113A1"/>
    <w:rsid w:val="00714D27"/>
    <w:rsid w:val="00721CF6"/>
    <w:rsid w:val="00723E46"/>
    <w:rsid w:val="00733826"/>
    <w:rsid w:val="0076604A"/>
    <w:rsid w:val="00766CFB"/>
    <w:rsid w:val="007754C6"/>
    <w:rsid w:val="007816FF"/>
    <w:rsid w:val="00783B44"/>
    <w:rsid w:val="00785028"/>
    <w:rsid w:val="007A1F27"/>
    <w:rsid w:val="007A3A5A"/>
    <w:rsid w:val="007A4370"/>
    <w:rsid w:val="007E1D15"/>
    <w:rsid w:val="007E1DEA"/>
    <w:rsid w:val="007E2202"/>
    <w:rsid w:val="00802151"/>
    <w:rsid w:val="008145EA"/>
    <w:rsid w:val="00815869"/>
    <w:rsid w:val="00815F99"/>
    <w:rsid w:val="00816B81"/>
    <w:rsid w:val="00823B90"/>
    <w:rsid w:val="0083266E"/>
    <w:rsid w:val="008546E5"/>
    <w:rsid w:val="00865EA8"/>
    <w:rsid w:val="00871139"/>
    <w:rsid w:val="00871653"/>
    <w:rsid w:val="00875CBF"/>
    <w:rsid w:val="00880684"/>
    <w:rsid w:val="00881D74"/>
    <w:rsid w:val="00881E7B"/>
    <w:rsid w:val="008836AC"/>
    <w:rsid w:val="00887422"/>
    <w:rsid w:val="0089166C"/>
    <w:rsid w:val="00893204"/>
    <w:rsid w:val="008960DE"/>
    <w:rsid w:val="008A36DF"/>
    <w:rsid w:val="008B4464"/>
    <w:rsid w:val="008C1698"/>
    <w:rsid w:val="008C1A3D"/>
    <w:rsid w:val="008C5ECB"/>
    <w:rsid w:val="008D01C3"/>
    <w:rsid w:val="008D1E13"/>
    <w:rsid w:val="008D6549"/>
    <w:rsid w:val="008D70D2"/>
    <w:rsid w:val="00900AE8"/>
    <w:rsid w:val="00900DAD"/>
    <w:rsid w:val="0091408E"/>
    <w:rsid w:val="009245D8"/>
    <w:rsid w:val="009267AA"/>
    <w:rsid w:val="00934546"/>
    <w:rsid w:val="009378CA"/>
    <w:rsid w:val="0095025E"/>
    <w:rsid w:val="00955C4C"/>
    <w:rsid w:val="00995338"/>
    <w:rsid w:val="00996777"/>
    <w:rsid w:val="009A20C8"/>
    <w:rsid w:val="009B12C6"/>
    <w:rsid w:val="009C0BC7"/>
    <w:rsid w:val="009C6592"/>
    <w:rsid w:val="009E209B"/>
    <w:rsid w:val="009E553E"/>
    <w:rsid w:val="009E6018"/>
    <w:rsid w:val="009F0747"/>
    <w:rsid w:val="00A03514"/>
    <w:rsid w:val="00A104F4"/>
    <w:rsid w:val="00A17079"/>
    <w:rsid w:val="00A448C3"/>
    <w:rsid w:val="00A458D4"/>
    <w:rsid w:val="00A46FB7"/>
    <w:rsid w:val="00A53118"/>
    <w:rsid w:val="00A86AB5"/>
    <w:rsid w:val="00A97226"/>
    <w:rsid w:val="00AA0E64"/>
    <w:rsid w:val="00AA142F"/>
    <w:rsid w:val="00AA53DB"/>
    <w:rsid w:val="00AB239A"/>
    <w:rsid w:val="00AC39FB"/>
    <w:rsid w:val="00AC5573"/>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667B1"/>
    <w:rsid w:val="00B70389"/>
    <w:rsid w:val="00B71F87"/>
    <w:rsid w:val="00B74A9C"/>
    <w:rsid w:val="00B84623"/>
    <w:rsid w:val="00BA494B"/>
    <w:rsid w:val="00BA51EF"/>
    <w:rsid w:val="00BA5427"/>
    <w:rsid w:val="00BB66D5"/>
    <w:rsid w:val="00BC7E6E"/>
    <w:rsid w:val="00BE1D1F"/>
    <w:rsid w:val="00BE256D"/>
    <w:rsid w:val="00BE3060"/>
    <w:rsid w:val="00BE5E66"/>
    <w:rsid w:val="00BE6BBA"/>
    <w:rsid w:val="00C00281"/>
    <w:rsid w:val="00C05625"/>
    <w:rsid w:val="00C1751E"/>
    <w:rsid w:val="00C17C6C"/>
    <w:rsid w:val="00C20E05"/>
    <w:rsid w:val="00C21339"/>
    <w:rsid w:val="00C266F9"/>
    <w:rsid w:val="00C371EA"/>
    <w:rsid w:val="00C37A05"/>
    <w:rsid w:val="00C445AD"/>
    <w:rsid w:val="00C44CBA"/>
    <w:rsid w:val="00C458F0"/>
    <w:rsid w:val="00C4666A"/>
    <w:rsid w:val="00C479A3"/>
    <w:rsid w:val="00C50477"/>
    <w:rsid w:val="00C71123"/>
    <w:rsid w:val="00C74DAF"/>
    <w:rsid w:val="00C80116"/>
    <w:rsid w:val="00C87BFC"/>
    <w:rsid w:val="00CD6B7E"/>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5128"/>
    <w:rsid w:val="00D86784"/>
    <w:rsid w:val="00D920E6"/>
    <w:rsid w:val="00DA004C"/>
    <w:rsid w:val="00DD0A4A"/>
    <w:rsid w:val="00DE0236"/>
    <w:rsid w:val="00DE2A08"/>
    <w:rsid w:val="00DE2B4D"/>
    <w:rsid w:val="00E00E44"/>
    <w:rsid w:val="00E049A8"/>
    <w:rsid w:val="00E06B92"/>
    <w:rsid w:val="00E12575"/>
    <w:rsid w:val="00E12ECB"/>
    <w:rsid w:val="00E1451F"/>
    <w:rsid w:val="00E15A72"/>
    <w:rsid w:val="00E15E28"/>
    <w:rsid w:val="00E16577"/>
    <w:rsid w:val="00E26DBE"/>
    <w:rsid w:val="00E36051"/>
    <w:rsid w:val="00E544FA"/>
    <w:rsid w:val="00E55E83"/>
    <w:rsid w:val="00E5792E"/>
    <w:rsid w:val="00E6077C"/>
    <w:rsid w:val="00E6618E"/>
    <w:rsid w:val="00E75CD3"/>
    <w:rsid w:val="00E77436"/>
    <w:rsid w:val="00E8047F"/>
    <w:rsid w:val="00E82C8E"/>
    <w:rsid w:val="00E87CFA"/>
    <w:rsid w:val="00E93D77"/>
    <w:rsid w:val="00E95264"/>
    <w:rsid w:val="00EA2172"/>
    <w:rsid w:val="00EA2DC1"/>
    <w:rsid w:val="00EB0B82"/>
    <w:rsid w:val="00EB41B2"/>
    <w:rsid w:val="00EB70E7"/>
    <w:rsid w:val="00EC1935"/>
    <w:rsid w:val="00EC5571"/>
    <w:rsid w:val="00ED0E8F"/>
    <w:rsid w:val="00EE1504"/>
    <w:rsid w:val="00EE1917"/>
    <w:rsid w:val="00EE349F"/>
    <w:rsid w:val="00EE3B5B"/>
    <w:rsid w:val="00EE3EF4"/>
    <w:rsid w:val="00EE4CC9"/>
    <w:rsid w:val="00EF4800"/>
    <w:rsid w:val="00EF674A"/>
    <w:rsid w:val="00F00A3D"/>
    <w:rsid w:val="00F17CA4"/>
    <w:rsid w:val="00F20B7B"/>
    <w:rsid w:val="00F24DDD"/>
    <w:rsid w:val="00F2770B"/>
    <w:rsid w:val="00F43B07"/>
    <w:rsid w:val="00F549A3"/>
    <w:rsid w:val="00F55CBF"/>
    <w:rsid w:val="00F72B10"/>
    <w:rsid w:val="00F77359"/>
    <w:rsid w:val="00F80488"/>
    <w:rsid w:val="00F85E9C"/>
    <w:rsid w:val="00F86A73"/>
    <w:rsid w:val="00F96F62"/>
    <w:rsid w:val="00FA58DA"/>
    <w:rsid w:val="00FC345B"/>
    <w:rsid w:val="00FC69F4"/>
    <w:rsid w:val="00FD4E37"/>
    <w:rsid w:val="00FE1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0488"/>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F804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F80488"/>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048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0488"/>
    <w:pPr>
      <w:ind w:left="1418" w:hanging="1418"/>
      <w:outlineLvl w:val="3"/>
    </w:pPr>
    <w:rPr>
      <w:sz w:val="24"/>
    </w:rPr>
  </w:style>
  <w:style w:type="paragraph" w:styleId="Heading5">
    <w:name w:val="heading 5"/>
    <w:aliases w:val="H5"/>
    <w:basedOn w:val="Heading4"/>
    <w:next w:val="Normal"/>
    <w:qFormat/>
    <w:rsid w:val="00F80488"/>
    <w:pPr>
      <w:ind w:left="1701" w:hanging="1701"/>
      <w:outlineLvl w:val="4"/>
    </w:pPr>
    <w:rPr>
      <w:sz w:val="22"/>
    </w:rPr>
  </w:style>
  <w:style w:type="paragraph" w:styleId="Heading6">
    <w:name w:val="heading 6"/>
    <w:basedOn w:val="H6"/>
    <w:next w:val="Normal"/>
    <w:link w:val="Heading6Char"/>
    <w:qFormat/>
    <w:rsid w:val="00F80488"/>
    <w:pPr>
      <w:outlineLvl w:val="5"/>
    </w:pPr>
  </w:style>
  <w:style w:type="paragraph" w:styleId="Heading7">
    <w:name w:val="heading 7"/>
    <w:basedOn w:val="H6"/>
    <w:next w:val="Normal"/>
    <w:link w:val="Heading7Char"/>
    <w:qFormat/>
    <w:rsid w:val="00F80488"/>
    <w:pPr>
      <w:outlineLvl w:val="6"/>
    </w:pPr>
  </w:style>
  <w:style w:type="paragraph" w:styleId="Heading8">
    <w:name w:val="heading 8"/>
    <w:aliases w:val="Table Heading"/>
    <w:basedOn w:val="Heading1"/>
    <w:next w:val="Normal"/>
    <w:qFormat/>
    <w:rsid w:val="00F80488"/>
    <w:pPr>
      <w:ind w:left="0" w:firstLine="0"/>
      <w:outlineLvl w:val="7"/>
    </w:pPr>
  </w:style>
  <w:style w:type="paragraph" w:styleId="Heading9">
    <w:name w:val="heading 9"/>
    <w:aliases w:val="Figure Heading,FH"/>
    <w:basedOn w:val="Heading8"/>
    <w:next w:val="Normal"/>
    <w:qFormat/>
    <w:rsid w:val="00F804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80488"/>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0488"/>
    <w:pPr>
      <w:spacing w:before="180"/>
      <w:ind w:left="2693" w:hanging="2693"/>
    </w:pPr>
    <w:rPr>
      <w:b/>
    </w:rPr>
  </w:style>
  <w:style w:type="paragraph" w:styleId="TOC1">
    <w:name w:val="toc 1"/>
    <w:semiHidden/>
    <w:rsid w:val="00F804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F80488"/>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F80488"/>
    <w:pPr>
      <w:ind w:left="1701" w:hanging="1701"/>
    </w:pPr>
  </w:style>
  <w:style w:type="paragraph" w:styleId="TOC4">
    <w:name w:val="toc 4"/>
    <w:basedOn w:val="TOC3"/>
    <w:rsid w:val="00F80488"/>
    <w:pPr>
      <w:ind w:left="1418" w:hanging="1418"/>
    </w:pPr>
  </w:style>
  <w:style w:type="paragraph" w:styleId="TOC3">
    <w:name w:val="toc 3"/>
    <w:basedOn w:val="TOC2"/>
    <w:rsid w:val="00F80488"/>
    <w:pPr>
      <w:ind w:left="1134" w:hanging="1134"/>
    </w:pPr>
  </w:style>
  <w:style w:type="paragraph" w:styleId="TOC2">
    <w:name w:val="toc 2"/>
    <w:basedOn w:val="TOC1"/>
    <w:rsid w:val="00F80488"/>
    <w:pPr>
      <w:keepNext w:val="0"/>
      <w:spacing w:before="0"/>
      <w:ind w:left="851" w:hanging="851"/>
    </w:pPr>
    <w:rPr>
      <w:sz w:val="20"/>
    </w:rPr>
  </w:style>
  <w:style w:type="paragraph" w:styleId="Index2">
    <w:name w:val="index 2"/>
    <w:basedOn w:val="Index1"/>
    <w:rsid w:val="00F80488"/>
    <w:pPr>
      <w:ind w:left="284"/>
    </w:pPr>
  </w:style>
  <w:style w:type="paragraph" w:styleId="Index1">
    <w:name w:val="index 1"/>
    <w:basedOn w:val="Normal"/>
    <w:rsid w:val="00F80488"/>
    <w:pPr>
      <w:keepLines/>
      <w:spacing w:after="0"/>
    </w:pPr>
  </w:style>
  <w:style w:type="paragraph" w:customStyle="1" w:styleId="ZH">
    <w:name w:val="ZH"/>
    <w:rsid w:val="00F80488"/>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F80488"/>
    <w:pPr>
      <w:outlineLvl w:val="9"/>
    </w:pPr>
  </w:style>
  <w:style w:type="paragraph" w:styleId="ListNumber2">
    <w:name w:val="List Number 2"/>
    <w:basedOn w:val="ListNumber"/>
    <w:rsid w:val="00F80488"/>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0488"/>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F8048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0488"/>
    <w:pPr>
      <w:keepLines/>
      <w:spacing w:after="0"/>
      <w:ind w:left="454" w:hanging="454"/>
    </w:pPr>
    <w:rPr>
      <w:sz w:val="16"/>
    </w:rPr>
  </w:style>
  <w:style w:type="paragraph" w:customStyle="1" w:styleId="TAH">
    <w:name w:val="TAH"/>
    <w:basedOn w:val="TAC"/>
    <w:link w:val="TAHCar"/>
    <w:rsid w:val="00F80488"/>
    <w:rPr>
      <w:b/>
    </w:rPr>
  </w:style>
  <w:style w:type="paragraph" w:customStyle="1" w:styleId="TAC">
    <w:name w:val="TAC"/>
    <w:basedOn w:val="TAL"/>
    <w:link w:val="TACChar"/>
    <w:rsid w:val="00F80488"/>
    <w:pPr>
      <w:jc w:val="center"/>
    </w:pPr>
  </w:style>
  <w:style w:type="paragraph" w:customStyle="1" w:styleId="TF">
    <w:name w:val="TF"/>
    <w:basedOn w:val="TH"/>
    <w:rsid w:val="00F80488"/>
    <w:pPr>
      <w:keepNext w:val="0"/>
      <w:spacing w:before="0" w:after="240"/>
    </w:pPr>
  </w:style>
  <w:style w:type="paragraph" w:customStyle="1" w:styleId="NO">
    <w:name w:val="NO"/>
    <w:basedOn w:val="Normal"/>
    <w:rsid w:val="00F80488"/>
    <w:pPr>
      <w:keepLines/>
      <w:ind w:left="1135" w:hanging="851"/>
    </w:pPr>
  </w:style>
  <w:style w:type="paragraph" w:styleId="TOC9">
    <w:name w:val="toc 9"/>
    <w:basedOn w:val="TOC8"/>
    <w:rsid w:val="00F80488"/>
    <w:pPr>
      <w:ind w:left="1418" w:hanging="1418"/>
    </w:pPr>
  </w:style>
  <w:style w:type="paragraph" w:customStyle="1" w:styleId="EX">
    <w:name w:val="EX"/>
    <w:basedOn w:val="Normal"/>
    <w:rsid w:val="00F80488"/>
    <w:pPr>
      <w:keepLines/>
      <w:ind w:left="1702" w:hanging="1418"/>
    </w:pPr>
  </w:style>
  <w:style w:type="paragraph" w:customStyle="1" w:styleId="LD">
    <w:name w:val="LD"/>
    <w:rsid w:val="00F80488"/>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F80488"/>
    <w:pPr>
      <w:spacing w:after="0"/>
    </w:pPr>
  </w:style>
  <w:style w:type="paragraph" w:customStyle="1" w:styleId="EW">
    <w:name w:val="EW"/>
    <w:basedOn w:val="EX"/>
    <w:rsid w:val="00F80488"/>
    <w:pPr>
      <w:spacing w:after="0"/>
    </w:pPr>
  </w:style>
  <w:style w:type="paragraph" w:styleId="TOC6">
    <w:name w:val="toc 6"/>
    <w:basedOn w:val="TOC5"/>
    <w:next w:val="Normal"/>
    <w:rsid w:val="00F80488"/>
    <w:pPr>
      <w:ind w:left="1985" w:hanging="1985"/>
    </w:pPr>
  </w:style>
  <w:style w:type="paragraph" w:styleId="TOC7">
    <w:name w:val="toc 7"/>
    <w:basedOn w:val="TOC6"/>
    <w:next w:val="Normal"/>
    <w:rsid w:val="00F80488"/>
    <w:pPr>
      <w:ind w:left="2268" w:hanging="2268"/>
    </w:pPr>
  </w:style>
  <w:style w:type="paragraph" w:styleId="ListBullet2">
    <w:name w:val="List Bullet 2"/>
    <w:aliases w:val="lb2"/>
    <w:basedOn w:val="ListBullet"/>
    <w:rsid w:val="00F80488"/>
    <w:pPr>
      <w:ind w:left="851"/>
    </w:pPr>
  </w:style>
  <w:style w:type="paragraph" w:styleId="ListBullet3">
    <w:name w:val="List Bullet 3"/>
    <w:basedOn w:val="ListBullet2"/>
    <w:rsid w:val="00F80488"/>
    <w:pPr>
      <w:ind w:left="1135"/>
    </w:pPr>
  </w:style>
  <w:style w:type="paragraph" w:styleId="ListNumber">
    <w:name w:val="List Number"/>
    <w:basedOn w:val="List"/>
    <w:rsid w:val="00F80488"/>
  </w:style>
  <w:style w:type="paragraph" w:customStyle="1" w:styleId="EQ">
    <w:name w:val="EQ"/>
    <w:basedOn w:val="Normal"/>
    <w:next w:val="Normal"/>
    <w:rsid w:val="00F80488"/>
    <w:pPr>
      <w:keepLines/>
      <w:tabs>
        <w:tab w:val="center" w:pos="4536"/>
        <w:tab w:val="right" w:pos="9072"/>
      </w:tabs>
    </w:pPr>
  </w:style>
  <w:style w:type="paragraph" w:customStyle="1" w:styleId="TH">
    <w:name w:val="TH"/>
    <w:basedOn w:val="Normal"/>
    <w:link w:val="THChar"/>
    <w:rsid w:val="00F80488"/>
    <w:pPr>
      <w:keepNext/>
      <w:keepLines/>
      <w:spacing w:before="60"/>
      <w:jc w:val="center"/>
    </w:pPr>
    <w:rPr>
      <w:rFonts w:ascii="Arial" w:hAnsi="Arial"/>
      <w:b/>
    </w:rPr>
  </w:style>
  <w:style w:type="paragraph" w:customStyle="1" w:styleId="NF">
    <w:name w:val="NF"/>
    <w:basedOn w:val="NO"/>
    <w:rsid w:val="00F80488"/>
    <w:pPr>
      <w:keepNext/>
      <w:spacing w:after="0"/>
    </w:pPr>
    <w:rPr>
      <w:rFonts w:ascii="Arial" w:hAnsi="Arial"/>
      <w:sz w:val="18"/>
    </w:rPr>
  </w:style>
  <w:style w:type="paragraph" w:customStyle="1" w:styleId="PL">
    <w:name w:val="PL"/>
    <w:rsid w:val="00F804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F80488"/>
    <w:pPr>
      <w:jc w:val="right"/>
    </w:pPr>
  </w:style>
  <w:style w:type="paragraph" w:customStyle="1" w:styleId="H6">
    <w:name w:val="H6"/>
    <w:basedOn w:val="Heading5"/>
    <w:next w:val="Normal"/>
    <w:rsid w:val="00F80488"/>
    <w:pPr>
      <w:ind w:left="1985" w:hanging="1985"/>
      <w:outlineLvl w:val="9"/>
    </w:pPr>
    <w:rPr>
      <w:sz w:val="20"/>
    </w:rPr>
  </w:style>
  <w:style w:type="paragraph" w:customStyle="1" w:styleId="TAN">
    <w:name w:val="TAN"/>
    <w:basedOn w:val="TAL"/>
    <w:link w:val="TANChar"/>
    <w:rsid w:val="00F80488"/>
    <w:pPr>
      <w:ind w:left="851" w:hanging="851"/>
    </w:pPr>
  </w:style>
  <w:style w:type="paragraph" w:customStyle="1" w:styleId="TAL">
    <w:name w:val="TAL"/>
    <w:basedOn w:val="Normal"/>
    <w:link w:val="TALCar"/>
    <w:rsid w:val="00F80488"/>
    <w:pPr>
      <w:keepNext/>
      <w:keepLines/>
      <w:spacing w:after="0"/>
    </w:pPr>
    <w:rPr>
      <w:rFonts w:ascii="Arial" w:hAnsi="Arial"/>
      <w:sz w:val="18"/>
    </w:rPr>
  </w:style>
  <w:style w:type="paragraph" w:customStyle="1" w:styleId="ZA">
    <w:name w:val="ZA"/>
    <w:rsid w:val="00F804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F804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F80488"/>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F804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F80488"/>
    <w:pPr>
      <w:framePr w:wrap="notBeside" w:y="16161"/>
    </w:pPr>
  </w:style>
  <w:style w:type="character" w:customStyle="1" w:styleId="ZGSM">
    <w:name w:val="ZGSM"/>
    <w:rsid w:val="00F80488"/>
  </w:style>
  <w:style w:type="paragraph" w:styleId="List2">
    <w:name w:val="List 2"/>
    <w:basedOn w:val="List"/>
    <w:rsid w:val="00F80488"/>
    <w:pPr>
      <w:ind w:left="851"/>
    </w:pPr>
  </w:style>
  <w:style w:type="paragraph" w:customStyle="1" w:styleId="ZG">
    <w:name w:val="ZG"/>
    <w:rsid w:val="00F80488"/>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F80488"/>
    <w:pPr>
      <w:ind w:left="1135"/>
    </w:pPr>
  </w:style>
  <w:style w:type="paragraph" w:styleId="List4">
    <w:name w:val="List 4"/>
    <w:basedOn w:val="List3"/>
    <w:rsid w:val="00F80488"/>
    <w:pPr>
      <w:ind w:left="1418"/>
    </w:pPr>
  </w:style>
  <w:style w:type="paragraph" w:styleId="List5">
    <w:name w:val="List 5"/>
    <w:basedOn w:val="List4"/>
    <w:rsid w:val="00F80488"/>
    <w:pPr>
      <w:ind w:left="1702"/>
    </w:pPr>
  </w:style>
  <w:style w:type="paragraph" w:customStyle="1" w:styleId="EditorsNote">
    <w:name w:val="Editor's Note"/>
    <w:basedOn w:val="NO"/>
    <w:rsid w:val="00F80488"/>
    <w:rPr>
      <w:color w:val="FF0000"/>
    </w:rPr>
  </w:style>
  <w:style w:type="paragraph" w:styleId="List">
    <w:name w:val="List"/>
    <w:basedOn w:val="Normal"/>
    <w:rsid w:val="00F80488"/>
    <w:pPr>
      <w:ind w:left="568" w:hanging="284"/>
    </w:pPr>
  </w:style>
  <w:style w:type="paragraph" w:styleId="ListBullet">
    <w:name w:val="List Bullet"/>
    <w:basedOn w:val="List"/>
    <w:rsid w:val="00F80488"/>
  </w:style>
  <w:style w:type="paragraph" w:styleId="ListBullet4">
    <w:name w:val="List Bullet 4"/>
    <w:basedOn w:val="ListBullet3"/>
    <w:rsid w:val="00F80488"/>
    <w:pPr>
      <w:ind w:left="1418"/>
    </w:pPr>
  </w:style>
  <w:style w:type="paragraph" w:styleId="ListBullet5">
    <w:name w:val="List Bullet 5"/>
    <w:basedOn w:val="ListBullet4"/>
    <w:rsid w:val="00F80488"/>
    <w:pPr>
      <w:ind w:left="1702"/>
    </w:pPr>
  </w:style>
  <w:style w:type="paragraph" w:customStyle="1" w:styleId="B1">
    <w:name w:val="B1"/>
    <w:basedOn w:val="List"/>
    <w:link w:val="B1Char1"/>
    <w:rsid w:val="00F80488"/>
  </w:style>
  <w:style w:type="paragraph" w:customStyle="1" w:styleId="B2">
    <w:name w:val="B2"/>
    <w:basedOn w:val="List2"/>
    <w:rsid w:val="00F80488"/>
  </w:style>
  <w:style w:type="paragraph" w:customStyle="1" w:styleId="B3">
    <w:name w:val="B3"/>
    <w:basedOn w:val="List3"/>
    <w:rsid w:val="00F80488"/>
  </w:style>
  <w:style w:type="paragraph" w:customStyle="1" w:styleId="B4">
    <w:name w:val="B4"/>
    <w:basedOn w:val="List4"/>
    <w:rsid w:val="00F80488"/>
  </w:style>
  <w:style w:type="paragraph" w:customStyle="1" w:styleId="B5">
    <w:name w:val="B5"/>
    <w:basedOn w:val="List5"/>
    <w:rsid w:val="00F80488"/>
  </w:style>
  <w:style w:type="paragraph" w:styleId="Footer">
    <w:name w:val="footer"/>
    <w:basedOn w:val="Header"/>
    <w:link w:val="FooterChar"/>
    <w:rsid w:val="00F80488"/>
    <w:pPr>
      <w:jc w:val="center"/>
    </w:pPr>
    <w:rPr>
      <w:i/>
    </w:rPr>
  </w:style>
  <w:style w:type="paragraph" w:customStyle="1" w:styleId="ZTD">
    <w:name w:val="ZTD"/>
    <w:basedOn w:val="ZB"/>
    <w:rsid w:val="00F80488"/>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BA5427"/>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323388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2184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1071</Words>
  <Characters>6105</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7162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cp:revision>
  <dcterms:created xsi:type="dcterms:W3CDTF">2023-12-04T17:39:00Z</dcterms:created>
  <dcterms:modified xsi:type="dcterms:W3CDTF">2023-12-04T17:39:00Z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(3)7zdUp+dcucFW7nNJPOeLyMR0R7/ECU3+K+sdEeqRV+cuRrb0QuOpCrBBMooMbxgoypOl+wbQ
JiFRmnNDEahBoyKczwLCElqQSHJNXXlVU6+h/WGSJXSgD5KMV6/ythUAH/TcDVlQEtEmmIGY
vAJ5L0MCGI6jqxT5lk3NMAvKcp68Z7nPmj8hxJm5OCOqLnvWY7PUmwyuyfDgpl8adCMCmvF0
28aEkoF+L00tUWILuQ</vt:lpwstr>
  </property>
  <property fmtid="{D5CDD505-2E9C-101B-9397-08002B2CF9AE}" pid="11" name="_2015_ms_pID_7253431">
    <vt:lpwstr>kelLQM0Kjz2KK6AWicP4bl3aa5dmqzg9y4tJxsX7DkYhk+uWaVYUkx
zGjQI8z21dEpk4qs2zlE6WzE5e5Sz4y002Mq6Nreb0JsT0umH3SUJnKQtJzjA0hF77U96RiZ
++UV1a1NeVriHnxIjMpWAipIA2DBo343w/Fk+GJqeSCqmBrfh7HKoLzpDrkttx/54PiwClF7
L0K8RgEiVYCfvrBaP1ZyqFyDInKvorZvMZ68</vt:lpwstr>
  </property>
  <property fmtid="{D5CDD505-2E9C-101B-9397-08002B2CF9AE}" pid="12" name="_2015_ms_pID_7253432">
    <vt:lpwstr>tQ==</vt:lpwstr>
  </property>
</Properties>
</file>