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DA085" w14:textId="02AC13B6" w:rsidR="00EB73A3" w:rsidRPr="00CC1A70" w:rsidRDefault="00EB73A3" w:rsidP="00EB73A3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EB73A3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RP-233359</w:t>
      </w:r>
    </w:p>
    <w:p w14:paraId="2ED3D8A6" w14:textId="77777777" w:rsidR="00EB73A3" w:rsidRPr="00CC1A70" w:rsidRDefault="00EB73A3" w:rsidP="00EB73A3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102B12FA" w14:textId="77777777" w:rsidR="00EB73A3" w:rsidRPr="00CC1A70" w:rsidRDefault="00EB73A3" w:rsidP="00EB73A3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5F83BCE9" w14:textId="77777777" w:rsidR="00EB73A3" w:rsidRPr="00CC1A70" w:rsidRDefault="00EB73A3" w:rsidP="00EB73A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BF32A68" w14:textId="706B2BAA" w:rsidR="00EB73A3" w:rsidRPr="00CC1A70" w:rsidRDefault="00EB73A3" w:rsidP="00EB73A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EB73A3">
        <w:rPr>
          <w:rFonts w:ascii="Arial" w:eastAsia="Calibri" w:hAnsi="Arial" w:cs="Arial"/>
          <w:b/>
          <w:bCs/>
          <w:kern w:val="0"/>
          <w14:ligatures w14:val="none"/>
        </w:rPr>
        <w:t>RAN4 CRs to New bands and bandwidth allocation for 5G terrestrial broadcast - part 2</w:t>
      </w:r>
    </w:p>
    <w:p w14:paraId="1AAEC9F9" w14:textId="22755A6B" w:rsidR="00EB73A3" w:rsidRPr="00CC1A70" w:rsidRDefault="00EB73A3" w:rsidP="00EB73A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37706A" w:rsidRPr="0037706A">
        <w:rPr>
          <w:rFonts w:ascii="Arial" w:eastAsia="Calibri" w:hAnsi="Arial" w:cs="Arial"/>
          <w:b/>
          <w:bCs/>
          <w:kern w:val="0"/>
          <w14:ligatures w14:val="none"/>
        </w:rPr>
        <w:t>10.5.6</w:t>
      </w:r>
    </w:p>
    <w:p w14:paraId="3E872867" w14:textId="77777777" w:rsidR="00EB73A3" w:rsidRPr="00CC1A70" w:rsidRDefault="00EB73A3" w:rsidP="00EB73A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6225D42D" w14:textId="77777777" w:rsidR="00EB73A3" w:rsidRPr="00CC1A70" w:rsidRDefault="00EB73A3" w:rsidP="00EB73A3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049BD9A" w14:textId="77777777" w:rsidR="00EB73A3" w:rsidRDefault="00EB73A3" w:rsidP="00EB73A3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A23C361" w14:textId="77777777" w:rsidR="00D62F0A" w:rsidRDefault="00D62F0A"/>
    <w:p w14:paraId="190B2254" w14:textId="77777777" w:rsidR="00EB73A3" w:rsidRDefault="00EB73A3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B73A3" w:rsidRPr="00EB73A3" w14:paraId="2D147923" w14:textId="77777777" w:rsidTr="00EB73A3">
        <w:trPr>
          <w:tblHeader/>
        </w:trPr>
        <w:tc>
          <w:tcPr>
            <w:tcW w:w="992" w:type="dxa"/>
            <w:shd w:val="clear" w:color="auto" w:fill="F3F3F3"/>
          </w:tcPr>
          <w:p w14:paraId="5B30ABEF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540CB3C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1C1ADB7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E321522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261700D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F146D20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DAB4CA0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FA77476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62BA0A4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2BEA240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6632FAA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628725E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8B82FF4" w14:textId="77777777" w:rsidR="00EB73A3" w:rsidRPr="00EB73A3" w:rsidRDefault="00EB73A3" w:rsidP="00EB73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B73A3" w:rsidRPr="00EB73A3" w14:paraId="3AAF1CB8" w14:textId="77777777" w:rsidTr="00EB73A3">
        <w:tc>
          <w:tcPr>
            <w:tcW w:w="992" w:type="dxa"/>
          </w:tcPr>
          <w:p w14:paraId="0577F0DC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36.104</w:t>
            </w:r>
          </w:p>
        </w:tc>
        <w:tc>
          <w:tcPr>
            <w:tcW w:w="708" w:type="dxa"/>
          </w:tcPr>
          <w:p w14:paraId="655FE3CA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4986</w:t>
            </w:r>
          </w:p>
        </w:tc>
        <w:tc>
          <w:tcPr>
            <w:tcW w:w="567" w:type="dxa"/>
          </w:tcPr>
          <w:p w14:paraId="2AB29B3E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FA71B7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2E94B4D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[LTE_terr_bcast_bands_part2-Core] CR to TS 36.104:  Separation of additional ACLR requirements for LTE based 5G terrestrial broadcast, Rel-18</w:t>
            </w:r>
          </w:p>
        </w:tc>
        <w:tc>
          <w:tcPr>
            <w:tcW w:w="567" w:type="dxa"/>
          </w:tcPr>
          <w:p w14:paraId="0AFAB04D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E4A3FF5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1846682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F5D4E2A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R4-2320840</w:t>
            </w:r>
          </w:p>
        </w:tc>
        <w:tc>
          <w:tcPr>
            <w:tcW w:w="1984" w:type="dxa"/>
          </w:tcPr>
          <w:p w14:paraId="598C58EE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83C7AB9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LTE_terr_bcast_bands_part2-Core</w:t>
            </w:r>
          </w:p>
        </w:tc>
        <w:tc>
          <w:tcPr>
            <w:tcW w:w="2693" w:type="dxa"/>
          </w:tcPr>
          <w:p w14:paraId="433D0A5C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2, 3.1, 6.6.0, 6.6.2.0</w:t>
            </w:r>
          </w:p>
        </w:tc>
        <w:tc>
          <w:tcPr>
            <w:tcW w:w="1133" w:type="dxa"/>
          </w:tcPr>
          <w:p w14:paraId="17C34EB4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</w:p>
        </w:tc>
      </w:tr>
      <w:tr w:rsidR="00EB73A3" w:rsidRPr="00EB73A3" w14:paraId="2AE68E0E" w14:textId="77777777" w:rsidTr="00EB73A3">
        <w:tc>
          <w:tcPr>
            <w:tcW w:w="992" w:type="dxa"/>
          </w:tcPr>
          <w:p w14:paraId="6AED83B3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36.792</w:t>
            </w:r>
          </w:p>
        </w:tc>
        <w:tc>
          <w:tcPr>
            <w:tcW w:w="708" w:type="dxa"/>
          </w:tcPr>
          <w:p w14:paraId="34E26775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14:paraId="6CA7D00A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CE4F5FB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6BDA32E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[LTE_terr_bcast_bands_part2-Core] CR to TR 36.792: adding missing figures, general cleanup, Rel-18</w:t>
            </w:r>
          </w:p>
        </w:tc>
        <w:tc>
          <w:tcPr>
            <w:tcW w:w="567" w:type="dxa"/>
          </w:tcPr>
          <w:p w14:paraId="642A056F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B1F588E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3C950246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85043B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R4-2320841</w:t>
            </w:r>
          </w:p>
        </w:tc>
        <w:tc>
          <w:tcPr>
            <w:tcW w:w="1984" w:type="dxa"/>
          </w:tcPr>
          <w:p w14:paraId="79002C3D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6AE1414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LTE_terr_bcast_bands_part2-Core</w:t>
            </w:r>
          </w:p>
        </w:tc>
        <w:tc>
          <w:tcPr>
            <w:tcW w:w="2693" w:type="dxa"/>
          </w:tcPr>
          <w:p w14:paraId="2F44F6BE" w14:textId="77777777" w:rsidR="00EB73A3" w:rsidRDefault="00EB73A3" w:rsidP="00EB73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Intro, 1,2, 3.1, 3.2, 3.3, 4.1, 4.2, 4.4.2, 4.4.3, 4.5.1, A</w:t>
            </w:r>
          </w:p>
        </w:tc>
        <w:tc>
          <w:tcPr>
            <w:tcW w:w="1133" w:type="dxa"/>
          </w:tcPr>
          <w:p w14:paraId="03BAA8B3" w14:textId="77777777" w:rsidR="00EB73A3" w:rsidRPr="00EB73A3" w:rsidRDefault="00EB73A3" w:rsidP="00EB73A3">
            <w:pPr>
              <w:rPr>
                <w:rFonts w:ascii="Arial" w:hAnsi="Arial" w:cs="Arial"/>
                <w:sz w:val="16"/>
              </w:rPr>
            </w:pPr>
          </w:p>
        </w:tc>
      </w:tr>
    </w:tbl>
    <w:p w14:paraId="69E47D4F" w14:textId="77777777" w:rsidR="00EB73A3" w:rsidRDefault="00EB73A3"/>
    <w:p w14:paraId="7DA831D0" w14:textId="77777777" w:rsidR="00EB73A3" w:rsidRDefault="00EB73A3"/>
    <w:sectPr w:rsidR="00EB73A3" w:rsidSect="00EB73A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3A3"/>
    <w:rsid w:val="0037706A"/>
    <w:rsid w:val="00D62F0A"/>
    <w:rsid w:val="00EB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577C3"/>
  <w15:chartTrackingRefBased/>
  <w15:docId w15:val="{48316315-056F-4F12-8C75-A56AAEC4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2023-12-03T05:08:00Z</dcterms:created>
  <dcterms:modified xsi:type="dcterms:W3CDTF">2023-12-03T05:19:00Z</dcterms:modified>
</cp:coreProperties>
</file>