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7C5F" w14:textId="77777777" w:rsidR="00E53F8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109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eastAsia="SimSun" w:hint="eastAsia"/>
            <w:b/>
            <w:i/>
            <w:sz w:val="28"/>
            <w:lang w:val="en-US" w:eastAsia="zh-CN"/>
          </w:rPr>
          <w:t>2</w:t>
        </w:r>
      </w:fldSimple>
      <w:r>
        <w:rPr>
          <w:rFonts w:eastAsia="SimSun" w:hint="eastAsia"/>
          <w:b/>
          <w:i/>
          <w:sz w:val="28"/>
          <w:lang w:val="en-US" w:eastAsia="zh-CN"/>
        </w:rPr>
        <w:t>321537</w:t>
      </w:r>
    </w:p>
    <w:p w14:paraId="2E1A4292" w14:textId="77777777" w:rsidR="00E53F8A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Chicago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Country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US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StartDate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13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EndDate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17 November 2023</w:t>
      </w:r>
      <w:r>
        <w:rPr>
          <w:rFonts w:ascii="Arial" w:hAnsi="Arial"/>
          <w:b/>
          <w:sz w:val="24"/>
        </w:rPr>
        <w:fldChar w:fldCharType="end"/>
      </w:r>
    </w:p>
    <w:p w14:paraId="4078B0C2" w14:textId="77777777" w:rsidR="00E53F8A" w:rsidRDefault="00E53F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F8A" w14:paraId="39E2EE8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121D485" w14:textId="77777777" w:rsidR="00E53F8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53F8A" w14:paraId="0BBDFB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650FE" w14:textId="77777777" w:rsidR="00E53F8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3F8A" w14:paraId="649BDA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3193C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557332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0BFAD4" w14:textId="77777777" w:rsidR="00E53F8A" w:rsidRDefault="00E53F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A284DC" w14:textId="77777777" w:rsidR="00E53F8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1DCFD0B4" w14:textId="77777777" w:rsidR="00E53F8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8648A1" w14:textId="77777777" w:rsidR="00E53F8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3860</w:t>
            </w:r>
          </w:p>
        </w:tc>
        <w:tc>
          <w:tcPr>
            <w:tcW w:w="709" w:type="dxa"/>
          </w:tcPr>
          <w:p w14:paraId="629D2E04" w14:textId="77777777" w:rsidR="00E53F8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B2E03" w14:textId="2739B33D" w:rsidR="00E53F8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9210BC5" w14:textId="77777777" w:rsidR="00E53F8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CD66DF" w14:textId="77777777" w:rsidR="00E53F8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F05ED7" w14:textId="77777777" w:rsidR="00E53F8A" w:rsidRDefault="00E53F8A">
            <w:pPr>
              <w:pStyle w:val="CRCoverPage"/>
              <w:spacing w:after="0"/>
            </w:pPr>
          </w:p>
        </w:tc>
      </w:tr>
      <w:tr w:rsidR="00E53F8A" w14:paraId="49F94A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8BA8B" w14:textId="77777777" w:rsidR="00E53F8A" w:rsidRDefault="00E53F8A">
            <w:pPr>
              <w:pStyle w:val="CRCoverPage"/>
              <w:spacing w:after="0"/>
            </w:pPr>
          </w:p>
        </w:tc>
      </w:tr>
      <w:tr w:rsidR="00E53F8A" w14:paraId="67C691D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443B6" w14:textId="77777777" w:rsidR="00E53F8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3F8A" w14:paraId="050A12BB" w14:textId="77777777">
        <w:tc>
          <w:tcPr>
            <w:tcW w:w="9641" w:type="dxa"/>
            <w:gridSpan w:val="9"/>
          </w:tcPr>
          <w:p w14:paraId="47D65866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7D42F5" w14:textId="77777777" w:rsidR="00E53F8A" w:rsidRDefault="00E53F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F8A" w14:paraId="4270D612" w14:textId="77777777">
        <w:tc>
          <w:tcPr>
            <w:tcW w:w="2835" w:type="dxa"/>
          </w:tcPr>
          <w:p w14:paraId="567EA597" w14:textId="77777777" w:rsidR="00E53F8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A383F8" w14:textId="77777777" w:rsidR="00E53F8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AB36F" w14:textId="77777777" w:rsidR="00E53F8A" w:rsidRDefault="00E53F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28A36" w14:textId="77777777" w:rsidR="00E53F8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CE7C5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46C94" w14:textId="77777777" w:rsidR="00E53F8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60E8E" w14:textId="77777777" w:rsidR="00E53F8A" w:rsidRDefault="00E53F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93E8B" w14:textId="77777777" w:rsidR="00E53F8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B135FB" w14:textId="77777777" w:rsidR="00E53F8A" w:rsidRDefault="00E53F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D13BFD" w14:textId="77777777" w:rsidR="00E53F8A" w:rsidRDefault="00E53F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F8A" w14:paraId="51A1252D" w14:textId="77777777">
        <w:tc>
          <w:tcPr>
            <w:tcW w:w="9640" w:type="dxa"/>
            <w:gridSpan w:val="11"/>
          </w:tcPr>
          <w:p w14:paraId="5EF755BD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73917F2C" w14:textId="77777777">
        <w:trPr>
          <w:trHeight w:val="1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C104E" w14:textId="77777777" w:rsidR="00E53F8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A5BD4" w14:textId="77777777" w:rsidR="00E53F8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OLE_LINK1"/>
            <w:r>
              <w:rPr>
                <w:rFonts w:eastAsia="SimSun" w:hint="eastAsia"/>
                <w:lang w:val="en-US" w:eastAsia="zh-CN"/>
              </w:rPr>
              <w:t>[NR_NTN_solutions</w:t>
            </w:r>
            <w:r>
              <w:rPr>
                <w:rFonts w:eastAsia="SimSun" w:hint="eastAsia"/>
                <w:lang w:val="en-US" w:eastAsia="ja-JP"/>
              </w:rPr>
              <w:t xml:space="preserve"> -Core</w:t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:</w:t>
            </w:r>
            <w:r>
              <w:rPr>
                <w:rFonts w:eastAsia="SimSun" w:hint="eastAsia"/>
                <w:lang w:val="en-US" w:eastAsia="zh-CN"/>
              </w:rPr>
              <w:t xml:space="preserve"> Modify the condition for NTN gradual timing adjustment.</w:t>
            </w:r>
            <w:bookmarkEnd w:id="3"/>
          </w:p>
        </w:tc>
      </w:tr>
      <w:tr w:rsidR="00E53F8A" w14:paraId="70A56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8ACCD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A0B04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283A0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F0A680" w14:textId="77777777" w:rsidR="00E53F8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3A50" w14:textId="77777777" w:rsidR="00E53F8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E53F8A" w14:paraId="48ED28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90DF13" w14:textId="77777777" w:rsidR="00E53F8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AB777" w14:textId="77777777" w:rsidR="00E53F8A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3F8A" w14:paraId="55257A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0088A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46CFA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73B82E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1C0C1" w14:textId="77777777" w:rsidR="00E53F8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6B5B" w14:textId="77777777" w:rsidR="00E53F8A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NR_NTN_solutions</w:t>
            </w:r>
            <w:r>
              <w:rPr>
                <w:rFonts w:ascii="Arial" w:eastAsia="SimSun" w:hAnsi="Arial" w:hint="eastAsia"/>
                <w:lang w:val="en-US" w:eastAsia="ja-JP"/>
              </w:rPr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0F413A" w14:textId="77777777" w:rsidR="00E53F8A" w:rsidRDefault="00E53F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60645" w14:textId="77777777" w:rsidR="00E53F8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B4161" w14:textId="77777777" w:rsidR="00E53F8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</w:p>
        </w:tc>
      </w:tr>
      <w:tr w:rsidR="00E53F8A" w14:paraId="7AD592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601B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FE651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38AAA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0B8269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6CA23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64A478A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AA242" w14:textId="77777777" w:rsidR="00E53F8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0FBBC8" w14:textId="77777777" w:rsidR="00E53F8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3C099" w14:textId="77777777" w:rsidR="00E53F8A" w:rsidRDefault="00E53F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0785C" w14:textId="77777777" w:rsidR="00E53F8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645E6" w14:textId="77777777" w:rsidR="00E53F8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53F8A" w14:paraId="4616D7B9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547F5" w14:textId="77777777" w:rsidR="00E53F8A" w:rsidRDefault="00E53F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638B5" w14:textId="77777777" w:rsidR="00E53F8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0A1BCB" w14:textId="77777777" w:rsidR="00E53F8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922C0" w14:textId="77777777" w:rsidR="00E53F8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53F8A" w14:paraId="205577FA" w14:textId="77777777">
        <w:tc>
          <w:tcPr>
            <w:tcW w:w="1843" w:type="dxa"/>
          </w:tcPr>
          <w:p w14:paraId="755EA1FB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7908DA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60F822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87110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631FA" w14:textId="77777777" w:rsidR="00E53F8A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In TS38.133, the condition for NTN gradual timing adjustment shall be modified.</w:t>
            </w:r>
          </w:p>
        </w:tc>
      </w:tr>
      <w:tr w:rsidR="00E53F8A" w14:paraId="404494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C5EC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4AAAE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1B0F8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884EB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FD91" w14:textId="77777777" w:rsidR="00E53F8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the condition for NTN gradual timing adjustment.</w:t>
            </w:r>
          </w:p>
        </w:tc>
      </w:tr>
      <w:tr w:rsidR="00E53F8A" w14:paraId="51FB7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D516D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990FA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3DAD5E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9C78A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DAC4" w14:textId="77777777" w:rsidR="00E53F8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condition will be vague when considering the NTN gradual timing adjustment.</w:t>
            </w:r>
          </w:p>
        </w:tc>
      </w:tr>
      <w:tr w:rsidR="00E53F8A" w14:paraId="2412395C" w14:textId="77777777">
        <w:tc>
          <w:tcPr>
            <w:tcW w:w="2694" w:type="dxa"/>
            <w:gridSpan w:val="2"/>
          </w:tcPr>
          <w:p w14:paraId="3F160C02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7778D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251292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F4FCB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502A0" w14:textId="77777777" w:rsidR="00E53F8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7.1C.2.1</w:t>
            </w:r>
          </w:p>
        </w:tc>
      </w:tr>
      <w:tr w:rsidR="00E53F8A" w14:paraId="7B6856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7E5FF" w14:textId="77777777" w:rsidR="00E53F8A" w:rsidRDefault="00E53F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F41B3" w14:textId="77777777" w:rsidR="00E53F8A" w:rsidRDefault="00E53F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F8A" w14:paraId="7C7089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F4555" w14:textId="77777777" w:rsidR="00E53F8A" w:rsidRDefault="00E53F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C397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35F7B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C2D38A" w14:textId="77777777" w:rsidR="00E53F8A" w:rsidRDefault="00E53F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3A3783" w14:textId="77777777" w:rsidR="00E53F8A" w:rsidRDefault="00E53F8A">
            <w:pPr>
              <w:pStyle w:val="CRCoverPage"/>
              <w:spacing w:after="0"/>
              <w:ind w:left="99"/>
            </w:pPr>
          </w:p>
        </w:tc>
      </w:tr>
      <w:tr w:rsidR="00E53F8A" w14:paraId="0C50B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6AEB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965A8" w14:textId="77777777" w:rsidR="00E53F8A" w:rsidRDefault="00E53F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D9EEC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C682C0" w14:textId="77777777" w:rsidR="00E53F8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2D060" w14:textId="77777777" w:rsidR="00E53F8A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E53F8A" w14:paraId="2A198A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9FEE2" w14:textId="77777777" w:rsidR="00E53F8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3EA9C" w14:textId="77777777" w:rsidR="00E53F8A" w:rsidRDefault="00E53F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C3996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9A244E" w14:textId="77777777" w:rsidR="00E53F8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FA4FE" w14:textId="77777777" w:rsidR="00E53F8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53F8A" w14:paraId="7926E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F5B00" w14:textId="77777777" w:rsidR="00E53F8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0B7" w14:textId="77777777" w:rsidR="00E53F8A" w:rsidRDefault="00E53F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DBB6B" w14:textId="77777777" w:rsidR="00E53F8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BE7E4" w14:textId="77777777" w:rsidR="00E53F8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BDE96" w14:textId="77777777" w:rsidR="00E53F8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3F8A" w14:paraId="54E3D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A10" w14:textId="77777777" w:rsidR="00E53F8A" w:rsidRDefault="00E53F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013C8" w14:textId="77777777" w:rsidR="00E53F8A" w:rsidRDefault="00E53F8A">
            <w:pPr>
              <w:pStyle w:val="CRCoverPage"/>
              <w:spacing w:after="0"/>
            </w:pPr>
          </w:p>
        </w:tc>
      </w:tr>
      <w:tr w:rsidR="00E53F8A" w14:paraId="27CB7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73D89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08CEF" w14:textId="77777777" w:rsidR="00E53F8A" w:rsidRDefault="00E53F8A">
            <w:pPr>
              <w:pStyle w:val="CRCoverPage"/>
              <w:spacing w:after="0"/>
            </w:pPr>
          </w:p>
        </w:tc>
      </w:tr>
      <w:tr w:rsidR="00E53F8A" w14:paraId="3DA450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A15FF8" w14:textId="77777777" w:rsidR="00E53F8A" w:rsidRDefault="00E53F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EB86EF" w14:textId="77777777" w:rsidR="00E53F8A" w:rsidRDefault="00E53F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3F8A" w14:paraId="1447A0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0F186" w14:textId="77777777" w:rsidR="00E53F8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E9645" w14:textId="77777777" w:rsidR="00E53F8A" w:rsidRDefault="00E53F8A">
            <w:pPr>
              <w:pStyle w:val="CRCoverPage"/>
              <w:spacing w:after="0"/>
              <w:ind w:left="100"/>
            </w:pPr>
          </w:p>
        </w:tc>
      </w:tr>
    </w:tbl>
    <w:p w14:paraId="1AF16445" w14:textId="77777777" w:rsidR="00E53F8A" w:rsidRDefault="00E53F8A">
      <w:pPr>
        <w:sectPr w:rsidR="00E53F8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A06596" w14:textId="77777777" w:rsidR="00E53F8A" w:rsidRDefault="00E53F8A">
      <w:pPr>
        <w:rPr>
          <w:lang w:eastAsia="zh-CN"/>
        </w:rPr>
      </w:pPr>
    </w:p>
    <w:p w14:paraId="59660003" w14:textId="77777777" w:rsidR="00E53F8A" w:rsidRDefault="00000000">
      <w:pPr>
        <w:pStyle w:val="Heading4"/>
        <w:tabs>
          <w:tab w:val="left" w:pos="2000"/>
        </w:tabs>
        <w:rPr>
          <w:ins w:id="4" w:author="ZTE Derrick" w:date="2023-08-10T09:27:00Z"/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391B48BC" w14:textId="77777777" w:rsidR="00E53F8A" w:rsidRDefault="00000000">
      <w:pPr>
        <w:pStyle w:val="Heading4"/>
        <w:rPr>
          <w:lang w:eastAsia="zh-CN"/>
        </w:rPr>
      </w:pPr>
      <w:r>
        <w:t>7.1C.2.1</w:t>
      </w:r>
      <w:r>
        <w:tab/>
        <w:t>Gradual timing adjustment</w:t>
      </w:r>
    </w:p>
    <w:p w14:paraId="66C21F5F" w14:textId="77777777" w:rsidR="00E53F8A" w:rsidRDefault="00000000">
      <w:pPr>
        <w:rPr>
          <w:rFonts w:eastAsia="SimSun" w:cs="v4.2.0"/>
          <w:lang w:eastAsia="zh-CN"/>
        </w:rPr>
      </w:pPr>
      <w:r>
        <w:rPr>
          <w:rFonts w:eastAsia="SimSun" w:cs="v4.2.0"/>
        </w:rPr>
        <w:t xml:space="preserve">When the transmission timing error between the UE and 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exceeds </w:t>
      </w:r>
      <w:r>
        <w:rPr>
          <w:rFonts w:eastAsia="SimSun" w:cs="v4.2.0"/>
        </w:rPr>
        <w:sym w:font="Symbol" w:char="F0B1"/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e_NTN</w:t>
      </w:r>
      <w:r>
        <w:rPr>
          <w:rFonts w:eastAsia="SimSun" w:cs="v4.2.0"/>
        </w:rPr>
        <w:t xml:space="preserve"> then the UE</w:t>
      </w:r>
      <w:r>
        <w:rPr>
          <w:rFonts w:eastAsia="SimSun" w:cs="v4.2.0" w:hint="eastAsia"/>
          <w:lang w:val="en-US" w:eastAsia="zh-CN"/>
        </w:rPr>
        <w:t xml:space="preserve"> </w:t>
      </w:r>
      <w:ins w:id="5" w:author="ZTE Derrick" w:date="2023-11-16T05:44:00Z">
        <w:r>
          <w:rPr>
            <w:rFonts w:eastAsia="SimSun" w:cs="v4.2.0"/>
          </w:rPr>
          <w:t xml:space="preserve"> </w:t>
        </w:r>
        <w:r>
          <w:rPr>
            <w:rFonts w:eastAsia="SimSun" w:cs="v4.2.0" w:hint="eastAsia"/>
            <w:lang w:val="en-US" w:eastAsia="zh-CN"/>
          </w:rPr>
          <w:t>shall adjust the timing such that timing error is</w:t>
        </w:r>
      </w:ins>
      <w:del w:id="6" w:author="ZTE Derrick" w:date="2023-11-16T05:44:00Z">
        <w:r>
          <w:rPr>
            <w:rFonts w:eastAsia="SimSun" w:cs="v4.2.0"/>
          </w:rPr>
          <w:delText>is required to</w:delText>
        </w:r>
        <w:r>
          <w:rPr>
            <w:rFonts w:eastAsia="SimSun" w:cs="v4.2.0" w:hint="eastAsia"/>
            <w:lang w:eastAsia="zh-CN"/>
          </w:rPr>
          <w:delText xml:space="preserve"> </w:delText>
        </w:r>
        <w:r>
          <w:rPr>
            <w:rFonts w:eastAsia="SimSun" w:cs="v4.2.0"/>
          </w:rPr>
          <w:delText xml:space="preserve">adjust </w:delText>
        </w:r>
        <w:r>
          <w:rPr>
            <w:rFonts w:eastAsia="SimSun" w:cs="v4.2.0"/>
            <w:lang w:val="en-US"/>
          </w:rPr>
          <w:delText>its timing</w:delText>
        </w:r>
        <w:r>
          <w:rPr>
            <w:rFonts w:eastAsia="SimSun" w:cs="v4.2.0"/>
          </w:rPr>
          <w:delText xml:space="preserve"> to</w:delText>
        </w:r>
      </w:del>
      <w:r>
        <w:rPr>
          <w:rFonts w:eastAsia="SimSun" w:cs="v4.2.0"/>
        </w:rPr>
        <w:t xml:space="preserve"> within </w:t>
      </w:r>
      <w:r>
        <w:rPr>
          <w:rFonts w:eastAsia="SimSun" w:cs="v4.2.0"/>
        </w:rPr>
        <w:sym w:font="Symbol" w:char="F0B1"/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e_NTN</w:t>
      </w:r>
      <w:r>
        <w:rPr>
          <w:rFonts w:eastAsia="SimSun"/>
        </w:rPr>
        <w:t>.</w:t>
      </w:r>
      <w:r>
        <w:rPr>
          <w:rFonts w:eastAsia="SimSun"/>
          <w:lang w:eastAsia="ja-JP"/>
        </w:rPr>
        <w:t xml:space="preserve"> </w:t>
      </w:r>
      <w:r>
        <w:rPr>
          <w:rFonts w:eastAsia="SimSun" w:cs="v4.2.0"/>
        </w:rPr>
        <w:t xml:space="preserve">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cs="v4.2.0"/>
          <w:lang w:eastAsia="ja-JP"/>
        </w:rPr>
        <w:t xml:space="preserve">before </w:t>
      </w:r>
      <w:r>
        <w:rPr>
          <w:rFonts w:eastAsia="SimSun" w:cs="v4.2.0"/>
        </w:rPr>
        <w:t>the d</w:t>
      </w:r>
      <w:r>
        <w:rPr>
          <w:rFonts w:eastAsia="SimSun" w:cs="v4.2.0"/>
          <w:lang w:eastAsia="ja-JP"/>
        </w:rPr>
        <w:t xml:space="preserve">ownlink timing of the reference cell. </w:t>
      </w:r>
      <w:r>
        <w:rPr>
          <w:rFonts w:eastAsia="SimSun" w:cs="v4.2.0"/>
        </w:rPr>
        <w:t>All adjustments made to the UE uplink timing shall follow these rules:</w:t>
      </w:r>
    </w:p>
    <w:p w14:paraId="403A7FDD" w14:textId="77777777" w:rsidR="00E53F8A" w:rsidRDefault="00000000">
      <w:pPr>
        <w:ind w:left="568" w:hanging="284"/>
      </w:pPr>
      <w:r>
        <w:t>1)</w:t>
      </w:r>
      <w:r>
        <w:tab/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>
        <w:rPr>
          <w:lang w:eastAsia="zh-CN"/>
        </w:rPr>
        <w:t xml:space="preserve"> between the previous transmission and the current transmission,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q_NTN</w:t>
      </w:r>
      <w:r>
        <w:t>.</w:t>
      </w:r>
    </w:p>
    <w:p w14:paraId="1F4820E5" w14:textId="77777777" w:rsidR="00E53F8A" w:rsidRDefault="00000000">
      <w:pPr>
        <w:ind w:left="568" w:hanging="284"/>
      </w:pPr>
      <w:r>
        <w:t>2)</w:t>
      </w:r>
      <w:r>
        <w:tab/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>
        <w:rPr>
          <w:lang w:eastAsia="zh-CN"/>
        </w:rPr>
        <w:t xml:space="preserve"> during the last one second,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p_NTN</w:t>
      </w:r>
      <w:r>
        <w:t xml:space="preserve"> per second.</w:t>
      </w:r>
    </w:p>
    <w:p w14:paraId="2D22C257" w14:textId="77777777" w:rsidR="00E53F8A" w:rsidRDefault="00000000"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>
        <w:rPr>
          <w:lang w:eastAsia="zh-CN"/>
        </w:rPr>
        <w:t xml:space="preserve"> during the last 200ms,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q_NTN</w:t>
      </w:r>
      <w:r>
        <w:rPr>
          <w:rFonts w:cs="v4.2.0"/>
        </w:rPr>
        <w:t xml:space="preserve"> per 200 ms.</w:t>
      </w:r>
    </w:p>
    <w:p w14:paraId="29865295" w14:textId="77777777" w:rsidR="00E53F8A" w:rsidRDefault="00000000">
      <w:pPr>
        <w:ind w:hanging="1"/>
        <w:rPr>
          <w:rFonts w:eastAsia="SimSun"/>
        </w:rPr>
      </w:pPr>
      <w:r>
        <w:rPr>
          <w:rFonts w:eastAsia="SimSun"/>
        </w:rPr>
        <w:t>Where, the maximum autonomous time adjustment step T</w:t>
      </w:r>
      <w:r>
        <w:rPr>
          <w:rFonts w:eastAsia="SimSun"/>
          <w:vertAlign w:val="subscript"/>
        </w:rPr>
        <w:t>q_NTN</w:t>
      </w:r>
      <w:r>
        <w:rPr>
          <w:rFonts w:eastAsia="SimSun"/>
        </w:rPr>
        <w:t xml:space="preserve"> and the aggregate adjustment rate T</w:t>
      </w:r>
      <w:r>
        <w:rPr>
          <w:rFonts w:eastAsia="SimSun"/>
          <w:vertAlign w:val="subscript"/>
        </w:rPr>
        <w:t>p_NTN</w:t>
      </w:r>
      <w:r>
        <w:rPr>
          <w:rFonts w:eastAsia="SimSun"/>
        </w:rPr>
        <w:t xml:space="preserve"> are specified in Table 7.1C.2.1-1.</w:t>
      </w:r>
    </w:p>
    <w:p w14:paraId="211AE2D7" w14:textId="77777777" w:rsidR="00E53F8A" w:rsidRDefault="00E53F8A">
      <w:pPr>
        <w:ind w:hanging="1"/>
        <w:rPr>
          <w:rFonts w:eastAsia="SimSun"/>
        </w:rPr>
      </w:pPr>
    </w:p>
    <w:p w14:paraId="1F7D1B3D" w14:textId="77777777" w:rsidR="00E53F8A" w:rsidRDefault="0000000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7.1C.2.1-1: T</w:t>
      </w:r>
      <w:r>
        <w:rPr>
          <w:rFonts w:ascii="Arial" w:hAnsi="Arial"/>
          <w:b/>
          <w:vertAlign w:val="subscript"/>
        </w:rPr>
        <w:t>q_NTN</w:t>
      </w:r>
      <w:r>
        <w:rPr>
          <w:rFonts w:ascii="Arial" w:hAnsi="Arial"/>
          <w:b/>
        </w:rPr>
        <w:t xml:space="preserve"> Maximum Autonomous Time Adjustment Step and T</w:t>
      </w:r>
      <w:r>
        <w:rPr>
          <w:rFonts w:ascii="Arial" w:hAnsi="Arial"/>
          <w:b/>
          <w:vertAlign w:val="subscript"/>
        </w:rPr>
        <w:t>p_NTN</w:t>
      </w:r>
      <w:r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E53F8A" w14:paraId="2FEDF3DB" w14:textId="77777777">
        <w:trPr>
          <w:cantSplit/>
          <w:jc w:val="center"/>
        </w:trPr>
        <w:tc>
          <w:tcPr>
            <w:tcW w:w="1205" w:type="pct"/>
            <w:vAlign w:val="center"/>
          </w:tcPr>
          <w:p w14:paraId="1D8AB16E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6CC57A43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6EF04A1B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q_NTN</w:t>
            </w:r>
          </w:p>
        </w:tc>
        <w:tc>
          <w:tcPr>
            <w:tcW w:w="1258" w:type="pct"/>
            <w:vAlign w:val="center"/>
          </w:tcPr>
          <w:p w14:paraId="1357F20F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p_NTN</w:t>
            </w:r>
          </w:p>
        </w:tc>
      </w:tr>
      <w:tr w:rsidR="00E53F8A" w14:paraId="4B2181C9" w14:textId="77777777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6B0DA32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59AF8E7F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3EFA9247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DCA761A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E53F8A" w14:paraId="410042EC" w14:textId="77777777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F7CDAA7" w14:textId="77777777" w:rsidR="00E53F8A" w:rsidRDefault="00E53F8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53DD2251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57A5B9C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21955E0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E53F8A" w14:paraId="75747F85" w14:textId="77777777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2143BB0" w14:textId="77777777" w:rsidR="00E53F8A" w:rsidRDefault="00E53F8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1D42B49E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2317D789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64B456D8" w14:textId="77777777" w:rsidR="00E53F8A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53F8A" w14:paraId="5563A487" w14:textId="77777777">
        <w:trPr>
          <w:cantSplit/>
          <w:jc w:val="center"/>
        </w:trPr>
        <w:tc>
          <w:tcPr>
            <w:tcW w:w="5000" w:type="pct"/>
            <w:gridSpan w:val="4"/>
          </w:tcPr>
          <w:p w14:paraId="114D1678" w14:textId="77777777" w:rsidR="00E53F8A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AABABF4" w14:textId="77777777" w:rsidR="00E53F8A" w:rsidRDefault="00E53F8A"/>
    <w:p w14:paraId="56F09278" w14:textId="77777777" w:rsidR="00E53F8A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662FF5D6" w14:textId="77777777" w:rsidR="00E53F8A" w:rsidRDefault="00E53F8A">
      <w:pPr>
        <w:rPr>
          <w:i/>
          <w:color w:val="0000FF"/>
          <w:lang w:val="en-US" w:eastAsia="zh-CN"/>
        </w:rPr>
      </w:pPr>
    </w:p>
    <w:sectPr w:rsidR="00E53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485D" w14:textId="77777777" w:rsidR="00E37606" w:rsidRDefault="00E37606">
      <w:pPr>
        <w:spacing w:after="0"/>
      </w:pPr>
      <w:r>
        <w:separator/>
      </w:r>
    </w:p>
  </w:endnote>
  <w:endnote w:type="continuationSeparator" w:id="0">
    <w:p w14:paraId="67CB2917" w14:textId="77777777" w:rsidR="00E37606" w:rsidRDefault="00E37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7566" w14:textId="77777777" w:rsidR="00E37606" w:rsidRDefault="00E37606">
      <w:pPr>
        <w:spacing w:after="0"/>
      </w:pPr>
      <w:r>
        <w:separator/>
      </w:r>
    </w:p>
  </w:footnote>
  <w:footnote w:type="continuationSeparator" w:id="0">
    <w:p w14:paraId="3B6AE07A" w14:textId="77777777" w:rsidR="00E37606" w:rsidRDefault="00E37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D6C3" w14:textId="77777777" w:rsidR="00E53F8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A591" w14:textId="77777777" w:rsidR="00E53F8A" w:rsidRDefault="00E53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D4D7" w14:textId="77777777" w:rsidR="00E53F8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3729" w14:textId="77777777" w:rsidR="00E53F8A" w:rsidRDefault="00E53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62075285">
    <w:abstractNumId w:val="6"/>
  </w:num>
  <w:num w:numId="2" w16cid:durableId="274606098">
    <w:abstractNumId w:val="10"/>
  </w:num>
  <w:num w:numId="3" w16cid:durableId="848787180">
    <w:abstractNumId w:val="4"/>
  </w:num>
  <w:num w:numId="4" w16cid:durableId="1349596834">
    <w:abstractNumId w:val="1"/>
  </w:num>
  <w:num w:numId="5" w16cid:durableId="847987856">
    <w:abstractNumId w:val="8"/>
  </w:num>
  <w:num w:numId="6" w16cid:durableId="212205888">
    <w:abstractNumId w:val="0"/>
  </w:num>
  <w:num w:numId="7" w16cid:durableId="625889088">
    <w:abstractNumId w:val="7"/>
  </w:num>
  <w:num w:numId="8" w16cid:durableId="1053114358">
    <w:abstractNumId w:val="9"/>
  </w:num>
  <w:num w:numId="9" w16cid:durableId="841548677">
    <w:abstractNumId w:val="3"/>
  </w:num>
  <w:num w:numId="10" w16cid:durableId="560671899">
    <w:abstractNumId w:val="5"/>
  </w:num>
  <w:num w:numId="11" w16cid:durableId="14540103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03F6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37606"/>
    <w:rsid w:val="00E51DB1"/>
    <w:rsid w:val="00E53F8A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BDE7105"/>
    <w:rsid w:val="0CCA246F"/>
    <w:rsid w:val="0E530769"/>
    <w:rsid w:val="14A53130"/>
    <w:rsid w:val="15EA2872"/>
    <w:rsid w:val="15ED6243"/>
    <w:rsid w:val="16845465"/>
    <w:rsid w:val="169E25A8"/>
    <w:rsid w:val="176C2435"/>
    <w:rsid w:val="181872A0"/>
    <w:rsid w:val="18360931"/>
    <w:rsid w:val="19D46109"/>
    <w:rsid w:val="1AA50B5C"/>
    <w:rsid w:val="20F2019E"/>
    <w:rsid w:val="21D438BD"/>
    <w:rsid w:val="231D2717"/>
    <w:rsid w:val="24A85728"/>
    <w:rsid w:val="28794497"/>
    <w:rsid w:val="28F82504"/>
    <w:rsid w:val="2A7928C5"/>
    <w:rsid w:val="2AB80A15"/>
    <w:rsid w:val="2AE84CE7"/>
    <w:rsid w:val="2CDA475F"/>
    <w:rsid w:val="2EFB3041"/>
    <w:rsid w:val="2F5B4310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F032416"/>
    <w:rsid w:val="3FEB66EB"/>
    <w:rsid w:val="40A53E20"/>
    <w:rsid w:val="41C14222"/>
    <w:rsid w:val="439B66E0"/>
    <w:rsid w:val="451F6E1F"/>
    <w:rsid w:val="455378ED"/>
    <w:rsid w:val="46E42C34"/>
    <w:rsid w:val="48B0649E"/>
    <w:rsid w:val="496E701C"/>
    <w:rsid w:val="4BF50348"/>
    <w:rsid w:val="4C134676"/>
    <w:rsid w:val="4EFD071B"/>
    <w:rsid w:val="4FF27F05"/>
    <w:rsid w:val="52D914E3"/>
    <w:rsid w:val="534955E2"/>
    <w:rsid w:val="56442820"/>
    <w:rsid w:val="575A28B8"/>
    <w:rsid w:val="57D153FE"/>
    <w:rsid w:val="58A21419"/>
    <w:rsid w:val="5BA34F02"/>
    <w:rsid w:val="5DB0630A"/>
    <w:rsid w:val="5DCB787D"/>
    <w:rsid w:val="5E2101D9"/>
    <w:rsid w:val="5EC74C4A"/>
    <w:rsid w:val="5F7971FD"/>
    <w:rsid w:val="605469BE"/>
    <w:rsid w:val="627428F4"/>
    <w:rsid w:val="6456421D"/>
    <w:rsid w:val="65D57584"/>
    <w:rsid w:val="679E6ED6"/>
    <w:rsid w:val="68471D45"/>
    <w:rsid w:val="68B718E6"/>
    <w:rsid w:val="693A44DE"/>
    <w:rsid w:val="694C599F"/>
    <w:rsid w:val="6A976F56"/>
    <w:rsid w:val="6CFA642E"/>
    <w:rsid w:val="6E0647DC"/>
    <w:rsid w:val="6ED02555"/>
    <w:rsid w:val="72BD44DD"/>
    <w:rsid w:val="731E391A"/>
    <w:rsid w:val="76734034"/>
    <w:rsid w:val="772F2F31"/>
    <w:rsid w:val="7BA12DE1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8804E"/>
  <w15:docId w15:val="{31CCC7DF-5046-4DA7-93AD-536F3ED4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41">
    <w:name w:val="Table Grid41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561</Words>
  <Characters>3204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323</cp:revision>
  <cp:lastPrinted>2411-12-31T22:59:00Z</cp:lastPrinted>
  <dcterms:created xsi:type="dcterms:W3CDTF">2020-02-03T08:32:00Z</dcterms:created>
  <dcterms:modified xsi:type="dcterms:W3CDTF">2023-12-02T22:52:00Z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