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E7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201E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66F59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1E8">
        <w:rPr>
          <w:b/>
          <w:noProof/>
          <w:sz w:val="24"/>
        </w:rPr>
        <w:t>109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0617">
          <w:rPr>
            <w:b/>
            <w:i/>
            <w:noProof/>
            <w:sz w:val="28"/>
          </w:rPr>
          <w:t>R4-23</w:t>
        </w:r>
        <w:r w:rsidR="00733563" w:rsidRPr="00733563">
          <w:rPr>
            <w:b/>
            <w:i/>
            <w:noProof/>
            <w:sz w:val="28"/>
          </w:rPr>
          <w:t>20899</w:t>
        </w:r>
      </w:fldSimple>
    </w:p>
    <w:p w14:paraId="7CB45193" w14:textId="2909A842" w:rsidR="001E41F3" w:rsidRDefault="00766A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01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01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01E8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01E8">
          <w:rPr>
            <w:b/>
            <w:noProof/>
            <w:sz w:val="24"/>
          </w:rPr>
          <w:t>17th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0E65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766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B73A3" w:rsidR="001E41F3" w:rsidRPr="00410371" w:rsidRDefault="00733563" w:rsidP="00733563">
            <w:pPr>
              <w:pStyle w:val="CRCoverPage"/>
              <w:spacing w:after="0"/>
              <w:jc w:val="center"/>
              <w:rPr>
                <w:noProof/>
              </w:rPr>
            </w:pPr>
            <w:r w:rsidRPr="00733563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D5300" w:rsidR="001E41F3" w:rsidRPr="00410371" w:rsidRDefault="007D788B" w:rsidP="007D788B">
            <w:pPr>
              <w:pStyle w:val="CRCoverPage"/>
              <w:spacing w:after="0"/>
              <w:ind w:left="7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17FE4" w:rsidR="001E41F3" w:rsidRPr="00410371" w:rsidRDefault="00766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3563">
                <w:rPr>
                  <w:b/>
                  <w:noProof/>
                  <w:sz w:val="28"/>
                </w:rPr>
                <w:t>18.3</w:t>
              </w:r>
              <w:r w:rsidR="001306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387A1" w:rsidR="001E41F3" w:rsidRDefault="00766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7F02">
                <w:t>Clarification for the Pi</w:t>
              </w:r>
              <w:r w:rsidR="00C562B9">
                <w:t>/2 BPSK modulation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F0CF7" w:rsidR="001E41F3" w:rsidRDefault="00766AA2" w:rsidP="00C55C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5CFA">
                <w:rPr>
                  <w:noProof/>
                </w:rPr>
                <w:t>THALES, Inmarsat, Ligado Networks</w:t>
              </w:r>
              <w:r w:rsidR="00C562B9">
                <w:rPr>
                  <w:noProof/>
                </w:rPr>
                <w:t xml:space="preserve">, </w:t>
              </w:r>
              <w:r w:rsidR="00346C68">
                <w:rPr>
                  <w:noProof/>
                </w:rPr>
                <w:t>Hughes/Echostar</w:t>
              </w:r>
              <w:r w:rsidR="00C55CFA">
                <w:rPr>
                  <w:noProof/>
                </w:rPr>
                <w:t xml:space="preserve">, Globalstar, Apple, </w:t>
              </w:r>
              <w:r w:rsidR="00C562B9">
                <w:rPr>
                  <w:noProof/>
                </w:rPr>
                <w:t>IITH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5970F" w:rsidR="001E41F3" w:rsidRDefault="00766AA2" w:rsidP="00327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D9522" w:rsidR="001E41F3" w:rsidRDefault="00766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1B34" w:rsidRPr="00D61B34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2615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C55CFA"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53AE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FBB69" w:rsidR="001E41F3" w:rsidRDefault="007B13EC" w:rsidP="00327F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0D2BC" w:rsidR="001E41F3" w:rsidRDefault="00766AA2" w:rsidP="007B1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  <w:r w:rsidR="007B13E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3DE9C" w:rsidR="001E41F3" w:rsidRDefault="00D2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Transmit modulation quality requirements in sub-clause 6.4.2 refer to TS 38.101-1</w:t>
            </w:r>
            <w:r w:rsidR="00327F02">
              <w:rPr>
                <w:noProof/>
              </w:rPr>
              <w:t xml:space="preserve"> except Pi</w:t>
            </w:r>
            <w:r>
              <w:rPr>
                <w:noProof/>
              </w:rPr>
              <w:t>/2 BPSK modulation, which makes this modulation not applicable for the NTN core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391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transmit modulation quality requirements from TS 38.101</w:t>
            </w:r>
            <w:r w:rsidR="00327F02">
              <w:rPr>
                <w:noProof/>
              </w:rPr>
              <w:t>-1 are also applicable to the Pi</w:t>
            </w:r>
            <w:r>
              <w:rPr>
                <w:noProof/>
              </w:rPr>
              <w:t>/2 BPSK modulation</w:t>
            </w:r>
            <w:r w:rsidR="00346C68">
              <w:rPr>
                <w:noProof/>
              </w:rPr>
              <w:t xml:space="preserve"> in TS 38.101-5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0D352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Pi/2 BPSK modulation will remain not applicable for the NTN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AC798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B872F" w14:textId="77777777" w:rsidR="00130617" w:rsidRDefault="00130617" w:rsidP="00130617">
      <w:pPr>
        <w:pStyle w:val="Heading3"/>
      </w:pPr>
      <w:bookmarkStart w:id="1" w:name="_Toc97562295"/>
      <w:bookmarkStart w:id="2" w:name="_Toc104122522"/>
      <w:bookmarkStart w:id="3" w:name="_Toc104205473"/>
      <w:bookmarkStart w:id="4" w:name="_Toc104206680"/>
      <w:bookmarkStart w:id="5" w:name="_Toc104503640"/>
      <w:bookmarkStart w:id="6" w:name="_Toc106127571"/>
      <w:bookmarkStart w:id="7" w:name="_Toc123057936"/>
      <w:bookmarkStart w:id="8" w:name="_Toc124255231"/>
      <w:bookmarkStart w:id="9" w:name="_Toc124255422"/>
      <w:bookmarkStart w:id="10" w:name="_Toc124255559"/>
      <w:bookmarkStart w:id="11" w:name="_Toc131688397"/>
      <w:bookmarkStart w:id="12" w:name="_Toc137373039"/>
      <w:bookmarkStart w:id="13" w:name="_Toc138884982"/>
      <w:bookmarkStart w:id="14" w:name="_Toc145689799"/>
      <w:r>
        <w:lastRenderedPageBreak/>
        <w:t>6.4.2</w:t>
      </w:r>
      <w:r>
        <w:tab/>
        <w:t>Transmit modulation quality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FDBD42" w14:textId="5B629FB0" w:rsidR="00130617" w:rsidRPr="00AC4579" w:rsidRDefault="00130617" w:rsidP="0013061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5" w:author="Dorin PANAITOPOL" w:date="2023-11-02T12:44:00Z">
        <w:r w:rsidDel="00C55CFA">
          <w:rPr>
            <w:rFonts w:hint="eastAsia"/>
          </w:rPr>
          <w:delText xml:space="preserve"> except for the requirements for </w:delText>
        </w:r>
        <w:r w:rsidRPr="00FA3C20" w:rsidDel="00C55CFA">
          <w:delText>Pi/2 BPSK modulation</w:delText>
        </w:r>
      </w:del>
      <w:r>
        <w:rPr>
          <w:rFonts w:hint="eastAsia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E0E2C" w14:textId="77777777" w:rsidR="00AA0087" w:rsidRDefault="00AA0087">
      <w:r>
        <w:separator/>
      </w:r>
    </w:p>
  </w:endnote>
  <w:endnote w:type="continuationSeparator" w:id="0">
    <w:p w14:paraId="706F62B3" w14:textId="77777777" w:rsidR="00AA0087" w:rsidRDefault="00AA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0A59" w14:textId="77777777" w:rsidR="00AA0087" w:rsidRDefault="00AA0087">
      <w:r>
        <w:separator/>
      </w:r>
    </w:p>
  </w:footnote>
  <w:footnote w:type="continuationSeparator" w:id="0">
    <w:p w14:paraId="05366945" w14:textId="77777777" w:rsidR="00AA0087" w:rsidRDefault="00AA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7014"/>
    <w:multiLevelType w:val="hybridMultilevel"/>
    <w:tmpl w:val="DECE1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5028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56F"/>
    <w:rsid w:val="00130617"/>
    <w:rsid w:val="00145D43"/>
    <w:rsid w:val="001468DA"/>
    <w:rsid w:val="00166F5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F02"/>
    <w:rsid w:val="00346C68"/>
    <w:rsid w:val="003609EF"/>
    <w:rsid w:val="0036231A"/>
    <w:rsid w:val="00374DD4"/>
    <w:rsid w:val="003E1A36"/>
    <w:rsid w:val="00405AB7"/>
    <w:rsid w:val="00410371"/>
    <w:rsid w:val="004242F1"/>
    <w:rsid w:val="00466627"/>
    <w:rsid w:val="004B5E48"/>
    <w:rsid w:val="004B75B7"/>
    <w:rsid w:val="0051580D"/>
    <w:rsid w:val="00547111"/>
    <w:rsid w:val="00592D74"/>
    <w:rsid w:val="005E2C44"/>
    <w:rsid w:val="005F20BE"/>
    <w:rsid w:val="00621188"/>
    <w:rsid w:val="006257ED"/>
    <w:rsid w:val="00665C47"/>
    <w:rsid w:val="00695808"/>
    <w:rsid w:val="006B46FB"/>
    <w:rsid w:val="006E21FB"/>
    <w:rsid w:val="007201E8"/>
    <w:rsid w:val="00733563"/>
    <w:rsid w:val="00766AA2"/>
    <w:rsid w:val="00792342"/>
    <w:rsid w:val="007977A8"/>
    <w:rsid w:val="007B13EC"/>
    <w:rsid w:val="007B512A"/>
    <w:rsid w:val="007C2097"/>
    <w:rsid w:val="007D6A07"/>
    <w:rsid w:val="007D788B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CD8"/>
    <w:rsid w:val="00A246B6"/>
    <w:rsid w:val="00A47E70"/>
    <w:rsid w:val="00A50CF0"/>
    <w:rsid w:val="00A7671C"/>
    <w:rsid w:val="00AA008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FA"/>
    <w:rsid w:val="00C562B9"/>
    <w:rsid w:val="00C66BA2"/>
    <w:rsid w:val="00C95985"/>
    <w:rsid w:val="00CC5026"/>
    <w:rsid w:val="00CC68D0"/>
    <w:rsid w:val="00D03F9A"/>
    <w:rsid w:val="00D06D51"/>
    <w:rsid w:val="00D24215"/>
    <w:rsid w:val="00D24991"/>
    <w:rsid w:val="00D50255"/>
    <w:rsid w:val="00D52C6D"/>
    <w:rsid w:val="00D61B34"/>
    <w:rsid w:val="00D66520"/>
    <w:rsid w:val="00DE34CF"/>
    <w:rsid w:val="00E13F3D"/>
    <w:rsid w:val="00E34898"/>
    <w:rsid w:val="00EB09B7"/>
    <w:rsid w:val="00EE7D7C"/>
    <w:rsid w:val="00F25D98"/>
    <w:rsid w:val="00F300FB"/>
    <w:rsid w:val="00F53A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7C9F5-513B-44C5-9002-1842995C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2023-11-03T22:02:00Z</dcterms:created>
  <dcterms:modified xsi:type="dcterms:W3CDTF">2023-11-30T00:44:00Z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