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18242" w14:textId="3612249C" w:rsidR="009D76A0" w:rsidRPr="00C02CCE" w:rsidRDefault="009D76A0" w:rsidP="00400A1A">
      <w:pPr>
        <w:keepLines/>
        <w:tabs>
          <w:tab w:val="left" w:pos="567"/>
        </w:tabs>
        <w:autoSpaceDE/>
        <w:autoSpaceDN/>
        <w:spacing w:beforeLines="50" w:before="120" w:afterLines="50" w:after="120"/>
        <w:rPr>
          <w:rFonts w:ascii="Arial" w:eastAsia="MS Mincho" w:hAnsi="Arial" w:cs="Arial"/>
          <w:b/>
          <w:sz w:val="28"/>
          <w:szCs w:val="28"/>
        </w:rPr>
      </w:pPr>
      <w:bookmarkStart w:id="0" w:name="_GoBack"/>
      <w:bookmarkEnd w:id="0"/>
      <w:r w:rsidRPr="00C02CCE">
        <w:rPr>
          <w:rFonts w:ascii="Arial" w:hAnsi="Arial" w:cs="Arial"/>
          <w:b/>
          <w:sz w:val="28"/>
          <w:szCs w:val="28"/>
        </w:rPr>
        <w:t>3GPP TSG RAN Meeting #10</w:t>
      </w:r>
      <w:r w:rsidR="00D63444">
        <w:rPr>
          <w:rFonts w:ascii="Arial" w:hAnsi="Arial" w:cs="Arial"/>
          <w:b/>
          <w:sz w:val="28"/>
          <w:szCs w:val="28"/>
        </w:rPr>
        <w:t>2</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7523CF" w:rsidRPr="007523CF">
        <w:rPr>
          <w:rFonts w:ascii="Arial" w:hAnsi="Arial" w:cs="Arial"/>
          <w:b/>
          <w:sz w:val="28"/>
          <w:szCs w:val="28"/>
        </w:rPr>
        <w:t>RP-233315</w:t>
      </w:r>
    </w:p>
    <w:p w14:paraId="5CBED9A8" w14:textId="46D2C0CF" w:rsidR="009D76A0" w:rsidRPr="00C02CCE" w:rsidRDefault="00926E4F" w:rsidP="00400A1A">
      <w:pPr>
        <w:keepLines/>
        <w:tabs>
          <w:tab w:val="left" w:pos="567"/>
        </w:tabs>
        <w:spacing w:beforeLines="50" w:before="120" w:afterLines="50" w:after="120"/>
        <w:rPr>
          <w:rFonts w:ascii="Arial" w:hAnsi="Arial" w:cs="Arial"/>
          <w:b/>
          <w:sz w:val="28"/>
          <w:szCs w:val="28"/>
        </w:rPr>
      </w:pPr>
      <w:r>
        <w:rPr>
          <w:rFonts w:ascii="Arial" w:hAnsi="Arial" w:cs="Arial"/>
          <w:b/>
          <w:bCs/>
          <w:sz w:val="28"/>
          <w:szCs w:val="28"/>
        </w:rPr>
        <w:t>Edinburgh, Scotland, December 11-15, 2023</w:t>
      </w:r>
    </w:p>
    <w:p w14:paraId="21EA94FD" w14:textId="77777777" w:rsidR="001836E6" w:rsidRPr="00C02CCE" w:rsidRDefault="001836E6" w:rsidP="00400A1A">
      <w:pPr>
        <w:tabs>
          <w:tab w:val="center" w:pos="4536"/>
          <w:tab w:val="right" w:pos="8280"/>
          <w:tab w:val="right" w:pos="9781"/>
        </w:tabs>
        <w:spacing w:beforeLines="50" w:before="120" w:afterLines="50" w:after="120"/>
        <w:ind w:right="-58"/>
        <w:rPr>
          <w:rFonts w:ascii="Arial" w:eastAsia="MS Mincho" w:hAnsi="Arial" w:cs="Arial"/>
          <w:b/>
          <w:bCs/>
          <w:sz w:val="28"/>
          <w:lang w:eastAsia="ja-JP"/>
        </w:rPr>
      </w:pPr>
    </w:p>
    <w:p w14:paraId="39C0B62F" w14:textId="6FECE7DD" w:rsidR="001836E6" w:rsidRPr="00C02CCE" w:rsidRDefault="001836E6" w:rsidP="00400A1A">
      <w:pPr>
        <w:tabs>
          <w:tab w:val="left" w:pos="1985"/>
        </w:tabs>
        <w:spacing w:beforeLines="50" w:before="120" w:afterLines="50" w:after="120"/>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D63444" w:rsidRPr="00B7554B">
        <w:rPr>
          <w:rFonts w:ascii="Arial" w:hAnsi="Arial"/>
          <w:sz w:val="24"/>
        </w:rPr>
        <w:t>9.1.2.</w:t>
      </w:r>
      <w:r w:rsidR="008B79A8" w:rsidRPr="00B7554B">
        <w:rPr>
          <w:rFonts w:ascii="Arial" w:hAnsi="Arial"/>
          <w:sz w:val="24"/>
        </w:rPr>
        <w:t>2</w:t>
      </w:r>
    </w:p>
    <w:p w14:paraId="3119F919" w14:textId="1BFD7820" w:rsidR="001836E6" w:rsidRPr="00C02CCE" w:rsidRDefault="001836E6" w:rsidP="00400A1A">
      <w:pPr>
        <w:tabs>
          <w:tab w:val="left" w:pos="1985"/>
        </w:tabs>
        <w:spacing w:beforeLines="50" w:before="120" w:afterLines="50" w:after="120"/>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4C760D9F" w14:textId="4337FAE9" w:rsidR="001836E6" w:rsidRPr="00C02CCE" w:rsidRDefault="001836E6" w:rsidP="00400A1A">
      <w:pPr>
        <w:tabs>
          <w:tab w:val="left" w:pos="1985"/>
        </w:tabs>
        <w:spacing w:beforeLines="50" w:before="120" w:afterLines="50" w:after="120"/>
        <w:rPr>
          <w:rFonts w:ascii="Arial" w:hAnsi="Arial"/>
          <w:sz w:val="24"/>
        </w:rPr>
      </w:pPr>
      <w:r w:rsidRPr="00C02CCE">
        <w:rPr>
          <w:rFonts w:ascii="Arial" w:hAnsi="Arial"/>
          <w:b/>
          <w:sz w:val="24"/>
        </w:rPr>
        <w:t xml:space="preserve">Title: </w:t>
      </w:r>
      <w:r w:rsidRPr="00C02CCE">
        <w:rPr>
          <w:rFonts w:ascii="Arial" w:hAnsi="Arial"/>
          <w:b/>
          <w:sz w:val="24"/>
        </w:rPr>
        <w:tab/>
      </w:r>
      <w:r w:rsidR="00D63444" w:rsidRPr="00B7554B">
        <w:rPr>
          <w:rFonts w:ascii="Arial" w:hAnsi="Arial"/>
          <w:sz w:val="24"/>
        </w:rPr>
        <w:t>XR enhancements in Rel-19</w:t>
      </w:r>
    </w:p>
    <w:p w14:paraId="67F568EC" w14:textId="1035C962" w:rsidR="001836E6" w:rsidRPr="00C02CCE" w:rsidRDefault="001836E6" w:rsidP="00400A1A">
      <w:pPr>
        <w:tabs>
          <w:tab w:val="left" w:pos="1985"/>
        </w:tabs>
        <w:spacing w:beforeLines="50" w:before="120" w:afterLines="50" w:after="12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400A1A">
      <w:pPr>
        <w:pStyle w:val="1"/>
        <w:keepLines/>
        <w:numPr>
          <w:ilvl w:val="0"/>
          <w:numId w:val="2"/>
        </w:numPr>
        <w:pBdr>
          <w:top w:val="single" w:sz="12" w:space="3" w:color="auto"/>
        </w:pBdr>
        <w:tabs>
          <w:tab w:val="clear" w:pos="432"/>
        </w:tabs>
        <w:spacing w:beforeLines="50" w:afterLines="50" w:after="120"/>
        <w:textAlignment w:val="baseline"/>
        <w:rPr>
          <w:rFonts w:ascii="Arial" w:hAnsi="Arial"/>
          <w:b w:val="0"/>
          <w:bCs w:val="0"/>
          <w:sz w:val="36"/>
          <w:szCs w:val="20"/>
        </w:rPr>
      </w:pPr>
      <w:bookmarkStart w:id="1" w:name="_Ref124589705"/>
      <w:bookmarkStart w:id="2" w:name="_Ref129681862"/>
      <w:r w:rsidRPr="00C02CCE">
        <w:rPr>
          <w:rFonts w:ascii="Arial" w:hAnsi="Arial"/>
          <w:b w:val="0"/>
          <w:bCs w:val="0"/>
          <w:sz w:val="36"/>
          <w:szCs w:val="20"/>
        </w:rPr>
        <w:t>Introduction</w:t>
      </w:r>
      <w:bookmarkEnd w:id="1"/>
      <w:bookmarkEnd w:id="2"/>
    </w:p>
    <w:p w14:paraId="22DE2BE1" w14:textId="574D7005" w:rsidR="002D6C2F" w:rsidRPr="00BA4113" w:rsidRDefault="00E60AA6" w:rsidP="007F56B3">
      <w:pPr>
        <w:spacing w:beforeLines="50" w:before="120" w:afterLines="50" w:after="120"/>
        <w:jc w:val="both"/>
        <w:rPr>
          <w:sz w:val="21"/>
          <w:szCs w:val="21"/>
        </w:rPr>
      </w:pPr>
      <w:bookmarkStart w:id="3" w:name="_Ref129681832"/>
      <w:r w:rsidRPr="009929EB">
        <w:rPr>
          <w:sz w:val="21"/>
          <w:szCs w:val="21"/>
        </w:rPr>
        <w:t>eXtended Reality (XR) is considered to be one of the most important media applications enabled by 5G-Advanced. During the RAN workshop in June 2023, RAN has made the conclusion</w:t>
      </w:r>
      <w:r w:rsidR="00A80A23" w:rsidRPr="009929EB">
        <w:rPr>
          <w:sz w:val="21"/>
          <w:szCs w:val="21"/>
        </w:rPr>
        <w:t xml:space="preserve"> </w:t>
      </w:r>
      <w:r w:rsidR="00A80A23" w:rsidRPr="009929EB">
        <w:rPr>
          <w:rFonts w:hint="eastAsia"/>
          <w:sz w:val="21"/>
          <w:szCs w:val="21"/>
          <w:lang w:eastAsia="zh-CN"/>
        </w:rPr>
        <w:t>t</w:t>
      </w:r>
      <w:r w:rsidR="00A80A23" w:rsidRPr="009929EB">
        <w:rPr>
          <w:sz w:val="21"/>
          <w:szCs w:val="21"/>
          <w:lang w:eastAsia="zh-CN"/>
        </w:rPr>
        <w:t>o consider further enhancement on XR service</w:t>
      </w:r>
      <w:r w:rsidRPr="009929EB">
        <w:rPr>
          <w:sz w:val="21"/>
          <w:szCs w:val="21"/>
        </w:rPr>
        <w:t xml:space="preserve">. </w:t>
      </w:r>
      <w:r w:rsidRPr="00CE067B">
        <w:rPr>
          <w:sz w:val="21"/>
          <w:szCs w:val="21"/>
          <w:lang w:eastAsia="zh-CN"/>
        </w:rPr>
        <w:t xml:space="preserve">In last RAN#101 meeting, companies </w:t>
      </w:r>
      <w:r w:rsidR="00B7554B">
        <w:rPr>
          <w:sz w:val="21"/>
          <w:szCs w:val="21"/>
          <w:lang w:eastAsia="zh-CN"/>
        </w:rPr>
        <w:t xml:space="preserve">have </w:t>
      </w:r>
      <w:r w:rsidRPr="00CE067B">
        <w:rPr>
          <w:sz w:val="21"/>
          <w:szCs w:val="21"/>
          <w:lang w:eastAsia="zh-CN"/>
        </w:rPr>
        <w:t>give</w:t>
      </w:r>
      <w:r w:rsidR="00B7554B">
        <w:rPr>
          <w:sz w:val="21"/>
          <w:szCs w:val="21"/>
          <w:lang w:eastAsia="zh-CN"/>
        </w:rPr>
        <w:t>n</w:t>
      </w:r>
      <w:r w:rsidRPr="00CE067B">
        <w:rPr>
          <w:sz w:val="21"/>
          <w:szCs w:val="21"/>
          <w:lang w:eastAsia="zh-CN"/>
        </w:rPr>
        <w:t xml:space="preserve"> lots of </w:t>
      </w:r>
      <w:r w:rsidR="00D63444" w:rsidRPr="00CE067B">
        <w:rPr>
          <w:sz w:val="21"/>
          <w:szCs w:val="21"/>
          <w:lang w:eastAsia="zh-CN"/>
        </w:rPr>
        <w:t>potential di</w:t>
      </w:r>
      <w:r w:rsidR="00F43F8C" w:rsidRPr="00CE067B">
        <w:rPr>
          <w:sz w:val="21"/>
          <w:szCs w:val="21"/>
          <w:lang w:eastAsia="zh-CN"/>
        </w:rPr>
        <w:t>rections</w:t>
      </w:r>
      <w:r w:rsidR="004A1817" w:rsidRPr="00CE067B">
        <w:rPr>
          <w:sz w:val="21"/>
          <w:szCs w:val="21"/>
          <w:lang w:eastAsia="zh-CN"/>
        </w:rPr>
        <w:t xml:space="preserve"> </w:t>
      </w:r>
      <w:r w:rsidR="004A1817" w:rsidRPr="00CE067B">
        <w:rPr>
          <w:sz w:val="21"/>
          <w:szCs w:val="21"/>
          <w:lang w:eastAsia="zh-CN"/>
        </w:rPr>
        <w:fldChar w:fldCharType="begin"/>
      </w:r>
      <w:r w:rsidR="004A1817" w:rsidRPr="00CE067B">
        <w:rPr>
          <w:sz w:val="21"/>
          <w:szCs w:val="21"/>
          <w:lang w:eastAsia="zh-CN"/>
        </w:rPr>
        <w:instrText xml:space="preserve"> REF _Ref150179713 \n \h  \* MERGEFORMAT </w:instrText>
      </w:r>
      <w:r w:rsidR="004A1817" w:rsidRPr="00CE067B">
        <w:rPr>
          <w:sz w:val="21"/>
          <w:szCs w:val="21"/>
          <w:lang w:eastAsia="zh-CN"/>
        </w:rPr>
      </w:r>
      <w:r w:rsidR="004A1817" w:rsidRPr="00CE067B">
        <w:rPr>
          <w:sz w:val="21"/>
          <w:szCs w:val="21"/>
          <w:lang w:eastAsia="zh-CN"/>
        </w:rPr>
        <w:fldChar w:fldCharType="separate"/>
      </w:r>
      <w:r w:rsidR="00C43062">
        <w:rPr>
          <w:sz w:val="21"/>
          <w:szCs w:val="21"/>
          <w:lang w:eastAsia="zh-CN"/>
        </w:rPr>
        <w:t>[1]</w:t>
      </w:r>
      <w:r w:rsidR="004A1817" w:rsidRPr="00CE067B">
        <w:rPr>
          <w:sz w:val="21"/>
          <w:szCs w:val="21"/>
          <w:lang w:eastAsia="zh-CN"/>
        </w:rPr>
        <w:fldChar w:fldCharType="end"/>
      </w:r>
      <w:r w:rsidR="00F43F8C" w:rsidRPr="00CE067B">
        <w:rPr>
          <w:sz w:val="21"/>
          <w:szCs w:val="21"/>
          <w:lang w:eastAsia="zh-CN"/>
        </w:rPr>
        <w:t>, which are</w:t>
      </w:r>
      <w:r w:rsidR="00D63444" w:rsidRPr="00CE067B">
        <w:rPr>
          <w:sz w:val="21"/>
          <w:szCs w:val="21"/>
          <w:lang w:eastAsia="zh-CN"/>
        </w:rPr>
        <w:t xml:space="preserve"> </w:t>
      </w:r>
      <w:r w:rsidR="004A1817" w:rsidRPr="00CE067B">
        <w:rPr>
          <w:sz w:val="21"/>
          <w:szCs w:val="21"/>
          <w:lang w:eastAsia="zh-CN"/>
        </w:rPr>
        <w:t xml:space="preserve">further summarized in </w:t>
      </w:r>
      <w:r w:rsidR="004A1817" w:rsidRPr="00CE067B">
        <w:rPr>
          <w:sz w:val="21"/>
          <w:szCs w:val="21"/>
          <w:lang w:eastAsia="zh-CN"/>
        </w:rPr>
        <w:fldChar w:fldCharType="begin"/>
      </w:r>
      <w:r w:rsidR="004A1817" w:rsidRPr="00CE067B">
        <w:rPr>
          <w:sz w:val="21"/>
          <w:szCs w:val="21"/>
          <w:lang w:eastAsia="zh-CN"/>
        </w:rPr>
        <w:instrText xml:space="preserve"> REF _Ref151573417 \n \h </w:instrText>
      </w:r>
      <w:r w:rsidR="009929EB">
        <w:rPr>
          <w:sz w:val="21"/>
          <w:szCs w:val="21"/>
          <w:lang w:eastAsia="zh-CN"/>
        </w:rPr>
        <w:instrText xml:space="preserve"> \* MERGEFORMAT </w:instrText>
      </w:r>
      <w:r w:rsidR="004A1817" w:rsidRPr="00CE067B">
        <w:rPr>
          <w:sz w:val="21"/>
          <w:szCs w:val="21"/>
          <w:lang w:eastAsia="zh-CN"/>
        </w:rPr>
      </w:r>
      <w:r w:rsidR="004A1817" w:rsidRPr="00CE067B">
        <w:rPr>
          <w:sz w:val="21"/>
          <w:szCs w:val="21"/>
          <w:lang w:eastAsia="zh-CN"/>
        </w:rPr>
        <w:fldChar w:fldCharType="separate"/>
      </w:r>
      <w:r w:rsidR="00C43062">
        <w:rPr>
          <w:sz w:val="21"/>
          <w:szCs w:val="21"/>
          <w:lang w:eastAsia="zh-CN"/>
        </w:rPr>
        <w:t>[2]</w:t>
      </w:r>
      <w:r w:rsidR="004A1817" w:rsidRPr="00CE067B">
        <w:rPr>
          <w:sz w:val="21"/>
          <w:szCs w:val="21"/>
          <w:lang w:eastAsia="zh-CN"/>
        </w:rPr>
        <w:fldChar w:fldCharType="end"/>
      </w:r>
      <w:r w:rsidR="003D6B54" w:rsidRPr="00CE067B">
        <w:rPr>
          <w:sz w:val="21"/>
          <w:szCs w:val="21"/>
          <w:lang w:eastAsia="zh-CN"/>
        </w:rPr>
        <w:t>.</w:t>
      </w:r>
      <w:r w:rsidR="004979FF" w:rsidRPr="00CE067B">
        <w:rPr>
          <w:sz w:val="21"/>
          <w:szCs w:val="21"/>
          <w:lang w:eastAsia="zh-CN"/>
        </w:rPr>
        <w:t xml:space="preserve"> In this contribution, we provide our views on the</w:t>
      </w:r>
      <w:r w:rsidR="00D63444" w:rsidRPr="00CE067B">
        <w:rPr>
          <w:sz w:val="21"/>
          <w:szCs w:val="21"/>
          <w:lang w:eastAsia="zh-CN"/>
        </w:rPr>
        <w:t>se directions and discuss the</w:t>
      </w:r>
      <w:r w:rsidR="004979FF" w:rsidRPr="00CE067B">
        <w:rPr>
          <w:sz w:val="21"/>
          <w:szCs w:val="21"/>
          <w:lang w:eastAsia="zh-CN"/>
        </w:rPr>
        <w:t xml:space="preserve"> scope of </w:t>
      </w:r>
      <w:r w:rsidR="004979FF" w:rsidRPr="00BA4113">
        <w:rPr>
          <w:sz w:val="21"/>
          <w:szCs w:val="21"/>
        </w:rPr>
        <w:t>XR enhancements in Rel-19.</w:t>
      </w:r>
    </w:p>
    <w:p w14:paraId="1133F972" w14:textId="46827128" w:rsidR="00D458FC" w:rsidRPr="00C02CCE" w:rsidRDefault="001B1025" w:rsidP="00400A1A">
      <w:pPr>
        <w:pStyle w:val="1"/>
        <w:keepLines/>
        <w:numPr>
          <w:ilvl w:val="0"/>
          <w:numId w:val="2"/>
        </w:numPr>
        <w:pBdr>
          <w:top w:val="single" w:sz="12" w:space="3" w:color="auto"/>
        </w:pBdr>
        <w:tabs>
          <w:tab w:val="clear" w:pos="432"/>
        </w:tabs>
        <w:spacing w:beforeLines="50" w:afterLines="50" w:after="120"/>
        <w:textAlignment w:val="baseline"/>
        <w:rPr>
          <w:rFonts w:ascii="Arial" w:hAnsi="Arial"/>
          <w:b w:val="0"/>
          <w:bCs w:val="0"/>
          <w:sz w:val="36"/>
          <w:szCs w:val="20"/>
        </w:rPr>
      </w:pPr>
      <w:r w:rsidRPr="00C02CCE">
        <w:rPr>
          <w:rFonts w:ascii="Arial" w:hAnsi="Arial"/>
          <w:b w:val="0"/>
          <w:bCs w:val="0"/>
          <w:sz w:val="36"/>
          <w:szCs w:val="20"/>
        </w:rPr>
        <w:t xml:space="preserve">Discussion </w:t>
      </w:r>
    </w:p>
    <w:p w14:paraId="0B11C590" w14:textId="2F78F011" w:rsidR="0074589F" w:rsidRDefault="00736B10" w:rsidP="00400A1A">
      <w:pPr>
        <w:pStyle w:val="2"/>
        <w:spacing w:beforeLines="50" w:afterLines="50" w:after="120"/>
        <w:rPr>
          <w:lang w:eastAsia="zh-CN"/>
        </w:rPr>
      </w:pPr>
      <w:r>
        <w:rPr>
          <w:lang w:eastAsia="zh-CN"/>
        </w:rPr>
        <w:t>Enhancements for multi-modal flows</w:t>
      </w:r>
    </w:p>
    <w:p w14:paraId="79F0C890" w14:textId="3B161105" w:rsidR="006453DC" w:rsidRPr="00BA4113" w:rsidRDefault="00CA524F" w:rsidP="007F56B3">
      <w:pPr>
        <w:spacing w:beforeLines="50" w:before="120" w:afterLines="50" w:after="120"/>
        <w:jc w:val="both"/>
        <w:rPr>
          <w:sz w:val="21"/>
          <w:szCs w:val="21"/>
        </w:rPr>
      </w:pPr>
      <w:r w:rsidRPr="00BA4113">
        <w:rPr>
          <w:sz w:val="21"/>
          <w:szCs w:val="21"/>
          <w:lang w:eastAsia="zh-CN"/>
        </w:rPr>
        <w:t>M</w:t>
      </w:r>
      <w:r w:rsidRPr="00BA4113">
        <w:rPr>
          <w:sz w:val="21"/>
          <w:szCs w:val="21"/>
        </w:rPr>
        <w:t xml:space="preserve">ulti-modal XR is </w:t>
      </w:r>
      <w:r w:rsidRPr="00BA4113">
        <w:rPr>
          <w:sz w:val="21"/>
          <w:szCs w:val="21"/>
          <w:lang w:eastAsia="zh-CN"/>
        </w:rPr>
        <w:t xml:space="preserve">an </w:t>
      </w:r>
      <w:r w:rsidRPr="00BA4113">
        <w:rPr>
          <w:sz w:val="21"/>
          <w:szCs w:val="21"/>
        </w:rPr>
        <w:t xml:space="preserve">advancement of XR that integrates multiple modes of perception to create a truly immersive and interactive experience. In </w:t>
      </w:r>
      <w:r w:rsidRPr="00A46DF7">
        <w:rPr>
          <w:sz w:val="21"/>
          <w:szCs w:val="21"/>
          <w:lang w:eastAsia="zh-CN"/>
        </w:rPr>
        <w:t xml:space="preserve">RAN#101, many potential directions are proposed including traffic awareness, capacity and power saving. </w:t>
      </w:r>
    </w:p>
    <w:tbl>
      <w:tblPr>
        <w:tblStyle w:val="ac"/>
        <w:tblpPr w:leftFromText="180" w:rightFromText="180" w:vertAnchor="text" w:horzAnchor="margin" w:tblpY="75"/>
        <w:tblW w:w="9351" w:type="dxa"/>
        <w:tblLook w:val="04A0" w:firstRow="1" w:lastRow="0" w:firstColumn="1" w:lastColumn="0" w:noHBand="0" w:noVBand="1"/>
      </w:tblPr>
      <w:tblGrid>
        <w:gridCol w:w="9351"/>
      </w:tblGrid>
      <w:tr w:rsidR="006453DC" w14:paraId="1C88B130" w14:textId="77777777" w:rsidTr="00F43F8C">
        <w:trPr>
          <w:trHeight w:val="2967"/>
        </w:trPr>
        <w:tc>
          <w:tcPr>
            <w:tcW w:w="9351" w:type="dxa"/>
          </w:tcPr>
          <w:p w14:paraId="2B31C4D2" w14:textId="4A3BA953" w:rsidR="006453DC" w:rsidRPr="00F43F8C" w:rsidRDefault="006453DC" w:rsidP="00400A1A">
            <w:pPr>
              <w:pStyle w:val="Doc-text2"/>
              <w:spacing w:beforeLines="50" w:before="120" w:afterLines="50" w:after="120"/>
              <w:ind w:leftChars="-28" w:left="307"/>
              <w:rPr>
                <w:sz w:val="18"/>
              </w:rPr>
            </w:pPr>
            <w:r w:rsidRPr="00F43F8C">
              <w:rPr>
                <w:b/>
                <w:bCs/>
                <w:sz w:val="18"/>
              </w:rPr>
              <w:t>Enhancements for Multi-Modal flows</w:t>
            </w:r>
          </w:p>
          <w:p w14:paraId="4DA37C60" w14:textId="77777777" w:rsidR="006453DC" w:rsidRPr="00F43F8C" w:rsidRDefault="006453DC" w:rsidP="00400A1A">
            <w:pPr>
              <w:pStyle w:val="Doc-text2"/>
              <w:spacing w:beforeLines="50" w:before="120" w:afterLines="50" w:after="120"/>
              <w:ind w:leftChars="-28" w:left="307"/>
              <w:rPr>
                <w:sz w:val="18"/>
              </w:rPr>
            </w:pPr>
            <w:r w:rsidRPr="00F43F8C">
              <w:rPr>
                <w:sz w:val="18"/>
              </w:rPr>
              <w:t xml:space="preserve">Most companies expect:  </w:t>
            </w:r>
          </w:p>
          <w:p w14:paraId="13E75BC0" w14:textId="77777777" w:rsidR="006453DC" w:rsidRPr="00F43F8C" w:rsidRDefault="006453DC" w:rsidP="00400A1A">
            <w:pPr>
              <w:pStyle w:val="Doc-text2"/>
              <w:spacing w:beforeLines="50" w:before="120" w:afterLines="50" w:after="120"/>
              <w:ind w:leftChars="-28" w:left="307"/>
              <w:rPr>
                <w:sz w:val="18"/>
              </w:rPr>
            </w:pPr>
            <w:r w:rsidRPr="00F43F8C">
              <w:rPr>
                <w:sz w:val="18"/>
              </w:rPr>
              <w:t>-</w:t>
            </w:r>
            <w:r w:rsidRPr="00F43F8C">
              <w:rPr>
                <w:sz w:val="18"/>
              </w:rPr>
              <w:tab/>
              <w:t xml:space="preserve">A study or study phase is needed, and the following is included: </w:t>
            </w:r>
          </w:p>
          <w:p w14:paraId="2DB7854E" w14:textId="77777777" w:rsidR="006453DC" w:rsidRPr="00F43F8C" w:rsidRDefault="006453DC" w:rsidP="00400A1A">
            <w:pPr>
              <w:pStyle w:val="Doc-text2"/>
              <w:spacing w:beforeLines="50" w:before="120" w:afterLines="50" w:after="120"/>
              <w:ind w:leftChars="-28" w:left="307"/>
              <w:rPr>
                <w:sz w:val="18"/>
              </w:rPr>
            </w:pPr>
            <w:r w:rsidRPr="00F43F8C">
              <w:rPr>
                <w:sz w:val="18"/>
              </w:rPr>
              <w:t>-</w:t>
            </w:r>
            <w:r w:rsidRPr="00F43F8C">
              <w:rPr>
                <w:sz w:val="18"/>
              </w:rPr>
              <w:tab/>
              <w:t xml:space="preserve">Study of traffic case(s), with SA-groups, to establish better understanding for justifications. </w:t>
            </w:r>
          </w:p>
          <w:p w14:paraId="7481CFC8" w14:textId="77777777" w:rsidR="006453DC" w:rsidRPr="00F43F8C" w:rsidRDefault="006453DC" w:rsidP="00400A1A">
            <w:pPr>
              <w:pStyle w:val="Doc-text2"/>
              <w:spacing w:beforeLines="50" w:before="120" w:afterLines="50" w:after="120"/>
              <w:ind w:leftChars="-28" w:left="307"/>
              <w:rPr>
                <w:sz w:val="18"/>
              </w:rPr>
            </w:pPr>
            <w:r w:rsidRPr="00F43F8C">
              <w:rPr>
                <w:sz w:val="18"/>
              </w:rPr>
              <w:t>-</w:t>
            </w:r>
            <w:r w:rsidRPr="00F43F8C">
              <w:rPr>
                <w:sz w:val="18"/>
              </w:rPr>
              <w:tab/>
              <w:t xml:space="preserve">Both Intra-UE and inter-UE scenarios. </w:t>
            </w:r>
          </w:p>
          <w:p w14:paraId="330D32AE" w14:textId="77777777" w:rsidR="006453DC" w:rsidRPr="00F43F8C" w:rsidRDefault="006453DC" w:rsidP="00400A1A">
            <w:pPr>
              <w:pStyle w:val="Doc-text2"/>
              <w:spacing w:beforeLines="50" w:before="120" w:afterLines="50" w:after="120"/>
              <w:ind w:leftChars="-28" w:left="307"/>
              <w:rPr>
                <w:sz w:val="18"/>
              </w:rPr>
            </w:pPr>
            <w:r w:rsidRPr="00F43F8C">
              <w:rPr>
                <w:sz w:val="18"/>
              </w:rPr>
              <w:t>-</w:t>
            </w:r>
            <w:r w:rsidRPr="00F43F8C">
              <w:rPr>
                <w:sz w:val="18"/>
              </w:rPr>
              <w:tab/>
              <w:t>Enhancements (e.g. scheduling, LCP) for Coordinated / Synchronized transmissions for multi-modal flows.</w:t>
            </w:r>
          </w:p>
          <w:p w14:paraId="1C5DFCFA" w14:textId="77777777" w:rsidR="006453DC" w:rsidRPr="00F43F8C" w:rsidRDefault="006453DC" w:rsidP="00400A1A">
            <w:pPr>
              <w:pStyle w:val="Doc-text2"/>
              <w:spacing w:beforeLines="50" w:before="120" w:afterLines="50" w:after="120"/>
              <w:ind w:leftChars="-28" w:left="307"/>
              <w:rPr>
                <w:sz w:val="18"/>
              </w:rPr>
            </w:pPr>
            <w:r w:rsidRPr="00F43F8C">
              <w:rPr>
                <w:sz w:val="18"/>
              </w:rPr>
              <w:t>-</w:t>
            </w:r>
            <w:r w:rsidRPr="00F43F8C">
              <w:rPr>
                <w:sz w:val="18"/>
              </w:rPr>
              <w:tab/>
              <w:t>Enhancements for RAN/AS awareness of inter-dependencies in multi-modal flows.</w:t>
            </w:r>
          </w:p>
          <w:p w14:paraId="5CBECC66" w14:textId="77777777" w:rsidR="006453DC" w:rsidRPr="00F43F8C" w:rsidRDefault="006453DC" w:rsidP="00400A1A">
            <w:pPr>
              <w:pStyle w:val="Doc-text2"/>
              <w:spacing w:beforeLines="50" w:before="120" w:afterLines="50" w:after="120"/>
              <w:ind w:leftChars="-28" w:left="307"/>
              <w:rPr>
                <w:sz w:val="18"/>
              </w:rPr>
            </w:pPr>
            <w:r w:rsidRPr="00F43F8C">
              <w:rPr>
                <w:sz w:val="18"/>
              </w:rPr>
              <w:t>-</w:t>
            </w:r>
            <w:r w:rsidRPr="00F43F8C">
              <w:rPr>
                <w:sz w:val="18"/>
              </w:rPr>
              <w:tab/>
              <w:t xml:space="preserve">Enhancements for multiple DRX for multiple flows </w:t>
            </w:r>
            <w:r w:rsidRPr="00F43F8C">
              <w:rPr>
                <w:i/>
                <w:iCs/>
                <w:sz w:val="18"/>
              </w:rPr>
              <w:t xml:space="preserve">(Moderator comment: may be applicable to general </w:t>
            </w:r>
          </w:p>
          <w:p w14:paraId="1EB44D22" w14:textId="5BC5435D" w:rsidR="006453DC" w:rsidRPr="00F43F8C" w:rsidRDefault="006453DC" w:rsidP="00400A1A">
            <w:pPr>
              <w:pStyle w:val="Doc-text2"/>
              <w:spacing w:beforeLines="50" w:before="120" w:afterLines="50" w:after="120"/>
              <w:ind w:leftChars="-28" w:left="307"/>
              <w:rPr>
                <w:sz w:val="18"/>
              </w:rPr>
            </w:pPr>
            <w:r w:rsidRPr="00F43F8C">
              <w:rPr>
                <w:sz w:val="18"/>
              </w:rPr>
              <w:t xml:space="preserve">Some companies seem to expect to </w:t>
            </w:r>
            <w:r w:rsidR="00AB60EA" w:rsidRPr="00F43F8C">
              <w:rPr>
                <w:sz w:val="18"/>
              </w:rPr>
              <w:t>include:</w:t>
            </w:r>
          </w:p>
          <w:p w14:paraId="05FFD04C" w14:textId="77777777" w:rsidR="006453DC" w:rsidRPr="00F43F8C" w:rsidRDefault="006453DC" w:rsidP="00400A1A">
            <w:pPr>
              <w:pStyle w:val="Doc-text2"/>
              <w:spacing w:beforeLines="50" w:before="120" w:afterLines="50" w:after="120"/>
              <w:ind w:leftChars="-28" w:left="307"/>
              <w:rPr>
                <w:sz w:val="18"/>
              </w:rPr>
            </w:pPr>
            <w:r w:rsidRPr="00F43F8C">
              <w:rPr>
                <w:sz w:val="18"/>
              </w:rPr>
              <w:t>-</w:t>
            </w:r>
            <w:r w:rsidRPr="00F43F8C">
              <w:rPr>
                <w:sz w:val="18"/>
              </w:rPr>
              <w:tab/>
              <w:t>Packet Discard enhancements to avoid transmissions that are not useful to the receiver.</w:t>
            </w:r>
          </w:p>
          <w:p w14:paraId="41E696E7" w14:textId="77777777" w:rsidR="006453DC" w:rsidRPr="00F43F8C" w:rsidRDefault="006453DC" w:rsidP="00400A1A">
            <w:pPr>
              <w:pStyle w:val="Doc-text2"/>
              <w:spacing w:beforeLines="50" w:before="120" w:afterLines="50" w:after="120"/>
              <w:ind w:leftChars="-28" w:left="307"/>
              <w:rPr>
                <w:sz w:val="18"/>
              </w:rPr>
            </w:pPr>
            <w:r w:rsidRPr="00F43F8C">
              <w:rPr>
                <w:sz w:val="18"/>
              </w:rPr>
              <w:t>-</w:t>
            </w:r>
            <w:r w:rsidRPr="00F43F8C">
              <w:rPr>
                <w:sz w:val="18"/>
              </w:rPr>
              <w:tab/>
              <w:t xml:space="preserve">Low latency enhancements for aperiodic haptic packets e.g. for dynamic scheduling and/or configured grant, Low Round-trip latency for application reactive transmissions. </w:t>
            </w:r>
          </w:p>
          <w:p w14:paraId="4637E499" w14:textId="77777777" w:rsidR="006453DC" w:rsidRPr="00F43F8C" w:rsidRDefault="006453DC" w:rsidP="00400A1A">
            <w:pPr>
              <w:pStyle w:val="Doc-text2"/>
              <w:spacing w:beforeLines="50" w:before="120" w:afterLines="50" w:after="120"/>
              <w:ind w:leftChars="-28" w:left="307"/>
              <w:rPr>
                <w:sz w:val="18"/>
              </w:rPr>
            </w:pPr>
            <w:r w:rsidRPr="00F43F8C">
              <w:rPr>
                <w:sz w:val="18"/>
              </w:rPr>
              <w:t>-</w:t>
            </w:r>
            <w:r w:rsidRPr="00F43F8C">
              <w:rPr>
                <w:sz w:val="18"/>
              </w:rPr>
              <w:tab/>
              <w:t xml:space="preserve">Definition of QoE Measurement(s) or KPIs applicable to the multi-modal character, and the possibility to do real-time QoE monitoring. </w:t>
            </w:r>
          </w:p>
          <w:p w14:paraId="54850916" w14:textId="77777777" w:rsidR="006453DC" w:rsidRPr="00F43F8C" w:rsidRDefault="006453DC" w:rsidP="00400A1A">
            <w:pPr>
              <w:pStyle w:val="Doc-text2"/>
              <w:spacing w:beforeLines="50" w:before="120" w:afterLines="50" w:after="120"/>
              <w:ind w:leftChars="-28" w:left="307"/>
              <w:rPr>
                <w:sz w:val="18"/>
              </w:rPr>
            </w:pPr>
            <w:r w:rsidRPr="00F43F8C">
              <w:rPr>
                <w:sz w:val="18"/>
              </w:rPr>
              <w:t>-</w:t>
            </w:r>
            <w:r w:rsidRPr="00F43F8C">
              <w:rPr>
                <w:sz w:val="18"/>
              </w:rPr>
              <w:tab/>
              <w:t xml:space="preserve">Coordinated RRC connection handling (incl mobility). </w:t>
            </w:r>
          </w:p>
          <w:p w14:paraId="355F1A82" w14:textId="0EBA7686" w:rsidR="006453DC" w:rsidRPr="006453DC" w:rsidRDefault="006453DC" w:rsidP="00400A1A">
            <w:pPr>
              <w:pStyle w:val="Doc-text2"/>
              <w:spacing w:beforeLines="50" w:before="120" w:afterLines="50" w:after="120"/>
              <w:ind w:leftChars="-28" w:left="307"/>
            </w:pPr>
            <w:r w:rsidRPr="00F43F8C">
              <w:rPr>
                <w:sz w:val="18"/>
              </w:rPr>
              <w:t>-</w:t>
            </w:r>
            <w:r w:rsidRPr="00F43F8C">
              <w:rPr>
                <w:sz w:val="18"/>
              </w:rPr>
              <w:tab/>
              <w:t>Other QoS enhancements (unspecific).</w:t>
            </w:r>
          </w:p>
        </w:tc>
      </w:tr>
    </w:tbl>
    <w:p w14:paraId="5CE09DC5" w14:textId="5897CF32" w:rsidR="0021085C" w:rsidRDefault="00280563" w:rsidP="00400A1A">
      <w:pPr>
        <w:pStyle w:val="3"/>
        <w:spacing w:beforeLines="50" w:afterLines="50" w:after="120"/>
        <w:rPr>
          <w:lang w:eastAsia="zh-CN"/>
        </w:rPr>
      </w:pPr>
      <w:r>
        <w:rPr>
          <w:lang w:eastAsia="zh-CN"/>
        </w:rPr>
        <w:t>Traffic-oriented</w:t>
      </w:r>
      <w:r w:rsidR="0021085C">
        <w:rPr>
          <w:lang w:eastAsia="zh-CN"/>
        </w:rPr>
        <w:t xml:space="preserve"> </w:t>
      </w:r>
      <w:r w:rsidR="003615D0">
        <w:rPr>
          <w:lang w:eastAsia="zh-CN"/>
        </w:rPr>
        <w:t xml:space="preserve">scheduling </w:t>
      </w:r>
      <w:r w:rsidR="0021085C">
        <w:rPr>
          <w:lang w:eastAsia="zh-CN"/>
        </w:rPr>
        <w:t>enhancement</w:t>
      </w:r>
    </w:p>
    <w:p w14:paraId="65D95C54" w14:textId="0D5CB652" w:rsidR="003B4B00" w:rsidRPr="00C43062" w:rsidRDefault="004D7BD2" w:rsidP="00400A1A">
      <w:pPr>
        <w:spacing w:beforeLines="50" w:before="120" w:afterLines="50" w:after="120"/>
        <w:jc w:val="both"/>
        <w:rPr>
          <w:sz w:val="21"/>
          <w:szCs w:val="21"/>
          <w:lang w:eastAsia="zh-CN"/>
        </w:rPr>
      </w:pPr>
      <w:r w:rsidRPr="00C43062">
        <w:rPr>
          <w:sz w:val="21"/>
          <w:szCs w:val="21"/>
          <w:lang w:eastAsia="zh-CN"/>
        </w:rPr>
        <w:t xml:space="preserve">Multi-modal XR provides different kinds of devices/sensors to improve the user immersive experience. Except the conventional </w:t>
      </w:r>
      <w:r w:rsidR="00495892" w:rsidRPr="00C43062">
        <w:rPr>
          <w:sz w:val="21"/>
          <w:szCs w:val="21"/>
          <w:lang w:eastAsia="zh-CN"/>
        </w:rPr>
        <w:t xml:space="preserve">audio and </w:t>
      </w:r>
      <w:r w:rsidRPr="00C43062">
        <w:rPr>
          <w:sz w:val="21"/>
          <w:szCs w:val="21"/>
          <w:lang w:eastAsia="zh-CN"/>
        </w:rPr>
        <w:t>video modal</w:t>
      </w:r>
      <w:r w:rsidR="007E5ED0" w:rsidRPr="00C43062">
        <w:rPr>
          <w:sz w:val="21"/>
          <w:szCs w:val="21"/>
          <w:lang w:eastAsia="zh-CN"/>
        </w:rPr>
        <w:t>ity</w:t>
      </w:r>
      <w:r w:rsidRPr="00C43062">
        <w:rPr>
          <w:sz w:val="21"/>
          <w:szCs w:val="21"/>
          <w:lang w:eastAsia="zh-CN"/>
        </w:rPr>
        <w:t>, haptic modal</w:t>
      </w:r>
      <w:r w:rsidR="007E5ED0" w:rsidRPr="00C43062">
        <w:rPr>
          <w:sz w:val="21"/>
          <w:szCs w:val="21"/>
          <w:lang w:eastAsia="zh-CN"/>
        </w:rPr>
        <w:t>ity</w:t>
      </w:r>
      <w:r w:rsidRPr="00C43062">
        <w:rPr>
          <w:sz w:val="21"/>
          <w:szCs w:val="21"/>
          <w:lang w:eastAsia="zh-CN"/>
        </w:rPr>
        <w:t xml:space="preserve"> is one of the most representative sensations to enable user interaction with a virtual world. </w:t>
      </w:r>
      <w:r w:rsidR="000208E9" w:rsidRPr="00C43062">
        <w:rPr>
          <w:sz w:val="21"/>
          <w:szCs w:val="21"/>
          <w:lang w:eastAsia="zh-CN"/>
        </w:rPr>
        <w:t>In Rel-18, SA has defined the requirement</w:t>
      </w:r>
      <w:r w:rsidR="00495892" w:rsidRPr="00C43062">
        <w:rPr>
          <w:sz w:val="21"/>
          <w:szCs w:val="21"/>
          <w:lang w:eastAsia="zh-CN"/>
        </w:rPr>
        <w:t xml:space="preserve"> </w:t>
      </w:r>
      <w:r w:rsidR="00495892" w:rsidRPr="00C43062">
        <w:rPr>
          <w:sz w:val="21"/>
          <w:szCs w:val="21"/>
          <w:lang w:eastAsia="zh-CN"/>
        </w:rPr>
        <w:fldChar w:fldCharType="begin"/>
      </w:r>
      <w:r w:rsidR="00495892" w:rsidRPr="00C43062">
        <w:rPr>
          <w:sz w:val="21"/>
          <w:szCs w:val="21"/>
          <w:lang w:eastAsia="zh-CN"/>
        </w:rPr>
        <w:instrText xml:space="preserve"> REF _Ref141801831 \n \h </w:instrText>
      </w:r>
      <w:r w:rsidR="00400A1A" w:rsidRPr="00C43062">
        <w:rPr>
          <w:sz w:val="21"/>
          <w:szCs w:val="21"/>
          <w:lang w:eastAsia="zh-CN"/>
        </w:rPr>
        <w:instrText xml:space="preserve"> \* MERGEFORMAT </w:instrText>
      </w:r>
      <w:r w:rsidR="00495892" w:rsidRPr="00C43062">
        <w:rPr>
          <w:sz w:val="21"/>
          <w:szCs w:val="21"/>
          <w:lang w:eastAsia="zh-CN"/>
        </w:rPr>
      </w:r>
      <w:r w:rsidR="00495892" w:rsidRPr="00C43062">
        <w:rPr>
          <w:sz w:val="21"/>
          <w:szCs w:val="21"/>
          <w:lang w:eastAsia="zh-CN"/>
        </w:rPr>
        <w:fldChar w:fldCharType="separate"/>
      </w:r>
      <w:r w:rsidR="00C43062" w:rsidRPr="00C43062">
        <w:rPr>
          <w:sz w:val="21"/>
          <w:szCs w:val="21"/>
          <w:lang w:eastAsia="zh-CN"/>
        </w:rPr>
        <w:t>[6]</w:t>
      </w:r>
      <w:r w:rsidR="00495892" w:rsidRPr="00C43062">
        <w:rPr>
          <w:sz w:val="21"/>
          <w:szCs w:val="21"/>
          <w:lang w:eastAsia="zh-CN"/>
        </w:rPr>
        <w:fldChar w:fldCharType="end"/>
      </w:r>
      <w:r w:rsidR="00495892" w:rsidRPr="00C43062">
        <w:rPr>
          <w:sz w:val="21"/>
          <w:szCs w:val="21"/>
          <w:lang w:eastAsia="zh-CN"/>
        </w:rPr>
        <w:t xml:space="preserve"> and traffic characteristic </w:t>
      </w:r>
      <w:r w:rsidR="00495892" w:rsidRPr="00C43062">
        <w:rPr>
          <w:sz w:val="21"/>
          <w:szCs w:val="21"/>
          <w:lang w:eastAsia="zh-CN"/>
        </w:rPr>
        <w:fldChar w:fldCharType="begin"/>
      </w:r>
      <w:r w:rsidR="00495892" w:rsidRPr="00C43062">
        <w:rPr>
          <w:sz w:val="21"/>
          <w:szCs w:val="21"/>
          <w:lang w:eastAsia="zh-CN"/>
        </w:rPr>
        <w:instrText xml:space="preserve"> REF _Ref81694676 \n \h </w:instrText>
      </w:r>
      <w:r w:rsidR="00400A1A" w:rsidRPr="00C43062">
        <w:rPr>
          <w:sz w:val="21"/>
          <w:szCs w:val="21"/>
          <w:lang w:eastAsia="zh-CN"/>
        </w:rPr>
        <w:instrText xml:space="preserve"> \* MERGEFORMAT </w:instrText>
      </w:r>
      <w:r w:rsidR="00495892" w:rsidRPr="00C43062">
        <w:rPr>
          <w:sz w:val="21"/>
          <w:szCs w:val="21"/>
          <w:lang w:eastAsia="zh-CN"/>
        </w:rPr>
      </w:r>
      <w:r w:rsidR="00495892" w:rsidRPr="00C43062">
        <w:rPr>
          <w:sz w:val="21"/>
          <w:szCs w:val="21"/>
          <w:lang w:eastAsia="zh-CN"/>
        </w:rPr>
        <w:fldChar w:fldCharType="separate"/>
      </w:r>
      <w:r w:rsidR="00C43062" w:rsidRPr="00C43062">
        <w:rPr>
          <w:sz w:val="21"/>
          <w:szCs w:val="21"/>
          <w:lang w:eastAsia="zh-CN"/>
        </w:rPr>
        <w:t>[3]</w:t>
      </w:r>
      <w:r w:rsidR="00495892" w:rsidRPr="00C43062">
        <w:rPr>
          <w:sz w:val="21"/>
          <w:szCs w:val="21"/>
          <w:lang w:eastAsia="zh-CN"/>
        </w:rPr>
        <w:fldChar w:fldCharType="end"/>
      </w:r>
      <w:r w:rsidR="00495892" w:rsidRPr="00C43062">
        <w:rPr>
          <w:sz w:val="21"/>
          <w:szCs w:val="21"/>
          <w:lang w:eastAsia="zh-CN"/>
        </w:rPr>
        <w:t xml:space="preserve"> </w:t>
      </w:r>
      <w:r w:rsidR="00495892" w:rsidRPr="00C43062">
        <w:rPr>
          <w:sz w:val="21"/>
          <w:szCs w:val="21"/>
          <w:lang w:eastAsia="zh-CN"/>
        </w:rPr>
        <w:fldChar w:fldCharType="begin"/>
      </w:r>
      <w:r w:rsidR="00495892" w:rsidRPr="00C43062">
        <w:rPr>
          <w:sz w:val="21"/>
          <w:szCs w:val="21"/>
          <w:lang w:eastAsia="zh-CN"/>
        </w:rPr>
        <w:instrText xml:space="preserve"> REF _Ref141794975 \n \h </w:instrText>
      </w:r>
      <w:r w:rsidR="00400A1A" w:rsidRPr="00C43062">
        <w:rPr>
          <w:sz w:val="21"/>
          <w:szCs w:val="21"/>
          <w:lang w:eastAsia="zh-CN"/>
        </w:rPr>
        <w:instrText xml:space="preserve"> \* MERGEFORMAT </w:instrText>
      </w:r>
      <w:r w:rsidR="00495892" w:rsidRPr="00C43062">
        <w:rPr>
          <w:sz w:val="21"/>
          <w:szCs w:val="21"/>
          <w:lang w:eastAsia="zh-CN"/>
        </w:rPr>
      </w:r>
      <w:r w:rsidR="00495892" w:rsidRPr="00C43062">
        <w:rPr>
          <w:sz w:val="21"/>
          <w:szCs w:val="21"/>
          <w:lang w:eastAsia="zh-CN"/>
        </w:rPr>
        <w:fldChar w:fldCharType="separate"/>
      </w:r>
      <w:r w:rsidR="00C43062" w:rsidRPr="00C43062">
        <w:rPr>
          <w:sz w:val="21"/>
          <w:szCs w:val="21"/>
          <w:lang w:eastAsia="zh-CN"/>
        </w:rPr>
        <w:t>[7]</w:t>
      </w:r>
      <w:r w:rsidR="00495892" w:rsidRPr="00C43062">
        <w:rPr>
          <w:sz w:val="21"/>
          <w:szCs w:val="21"/>
          <w:lang w:eastAsia="zh-CN"/>
        </w:rPr>
        <w:fldChar w:fldCharType="end"/>
      </w:r>
      <w:r w:rsidR="00B609BA" w:rsidRPr="00C43062">
        <w:rPr>
          <w:sz w:val="21"/>
          <w:szCs w:val="21"/>
          <w:lang w:eastAsia="zh-CN"/>
        </w:rPr>
        <w:t xml:space="preserve"> of haptic</w:t>
      </w:r>
      <w:r w:rsidR="007E5ED0" w:rsidRPr="00C43062">
        <w:rPr>
          <w:sz w:val="21"/>
          <w:szCs w:val="21"/>
          <w:lang w:eastAsia="zh-CN"/>
        </w:rPr>
        <w:t xml:space="preserve"> data</w:t>
      </w:r>
      <w:r w:rsidR="00495892" w:rsidRPr="00C43062">
        <w:rPr>
          <w:sz w:val="21"/>
          <w:szCs w:val="21"/>
          <w:lang w:eastAsia="zh-CN"/>
        </w:rPr>
        <w:t xml:space="preserve">. </w:t>
      </w:r>
      <w:r w:rsidR="00B609BA" w:rsidRPr="00C43062">
        <w:rPr>
          <w:sz w:val="21"/>
          <w:szCs w:val="21"/>
          <w:lang w:eastAsia="zh-CN"/>
        </w:rPr>
        <w:t>In the following</w:t>
      </w:r>
      <w:r w:rsidR="00495892" w:rsidRPr="00C43062">
        <w:rPr>
          <w:sz w:val="21"/>
          <w:szCs w:val="21"/>
          <w:lang w:eastAsia="zh-CN"/>
        </w:rPr>
        <w:t xml:space="preserve">, we </w:t>
      </w:r>
      <w:r w:rsidRPr="00C43062">
        <w:rPr>
          <w:sz w:val="21"/>
          <w:szCs w:val="21"/>
          <w:lang w:eastAsia="zh-CN"/>
        </w:rPr>
        <w:t xml:space="preserve">elaborate the traffic </w:t>
      </w:r>
      <w:r w:rsidR="00495892" w:rsidRPr="00C43062">
        <w:rPr>
          <w:sz w:val="21"/>
          <w:szCs w:val="21"/>
          <w:lang w:eastAsia="zh-CN"/>
        </w:rPr>
        <w:t>model of haptic</w:t>
      </w:r>
      <w:r w:rsidR="00B609BA" w:rsidRPr="00C43062">
        <w:rPr>
          <w:sz w:val="21"/>
          <w:szCs w:val="21"/>
          <w:lang w:eastAsia="zh-CN"/>
        </w:rPr>
        <w:t xml:space="preserve"> data by </w:t>
      </w:r>
      <w:r w:rsidR="008B74B1" w:rsidRPr="00C43062">
        <w:rPr>
          <w:sz w:val="21"/>
          <w:szCs w:val="21"/>
          <w:lang w:eastAsia="zh-CN"/>
        </w:rPr>
        <w:t>comparing it to the video traffic</w:t>
      </w:r>
      <w:r w:rsidR="00B609BA" w:rsidRPr="00C43062">
        <w:rPr>
          <w:sz w:val="21"/>
          <w:szCs w:val="21"/>
          <w:lang w:eastAsia="zh-CN"/>
        </w:rPr>
        <w:t xml:space="preserve">. </w:t>
      </w:r>
    </w:p>
    <w:p w14:paraId="1BA301B4" w14:textId="77777777" w:rsidR="004D7BD2" w:rsidRDefault="004D7BD2" w:rsidP="00400A1A">
      <w:pPr>
        <w:spacing w:beforeLines="50" w:before="120" w:afterLines="50" w:after="120"/>
        <w:rPr>
          <w:sz w:val="21"/>
          <w:lang w:eastAsia="zh-CN"/>
        </w:rPr>
      </w:pPr>
      <w:r>
        <w:rPr>
          <w:noProof/>
          <w:sz w:val="21"/>
          <w:lang w:val="en-US" w:eastAsia="zh-CN"/>
        </w:rPr>
        <w:lastRenderedPageBreak/>
        <w:drawing>
          <wp:inline distT="0" distB="0" distL="0" distR="0" wp14:anchorId="3471097D" wp14:editId="6F85DEAB">
            <wp:extent cx="5720096" cy="224891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063" cy="2265414"/>
                    </a:xfrm>
                    <a:prstGeom prst="rect">
                      <a:avLst/>
                    </a:prstGeom>
                    <a:noFill/>
                  </pic:spPr>
                </pic:pic>
              </a:graphicData>
            </a:graphic>
          </wp:inline>
        </w:drawing>
      </w:r>
    </w:p>
    <w:p w14:paraId="57851E78" w14:textId="67C6E4D5" w:rsidR="004D7BD2" w:rsidRDefault="004D7BD2" w:rsidP="00400A1A">
      <w:pPr>
        <w:pStyle w:val="a5"/>
        <w:spacing w:beforeLines="50" w:before="120" w:afterLines="50" w:after="120"/>
        <w:rPr>
          <w:sz w:val="21"/>
          <w:lang w:eastAsia="zh-CN"/>
        </w:rPr>
      </w:pPr>
      <w:bookmarkStart w:id="4" w:name="_Ref144733455"/>
      <w:r>
        <w:t xml:space="preserve">Figure </w:t>
      </w:r>
      <w:r w:rsidR="00201255">
        <w:fldChar w:fldCharType="begin"/>
      </w:r>
      <w:r w:rsidR="00201255">
        <w:instrText xml:space="preserve"> SEQ Figure \* ARABIC </w:instrText>
      </w:r>
      <w:r w:rsidR="00201255">
        <w:fldChar w:fldCharType="separate"/>
      </w:r>
      <w:r w:rsidR="0022142B">
        <w:rPr>
          <w:noProof/>
        </w:rPr>
        <w:t>1</w:t>
      </w:r>
      <w:r w:rsidR="00201255">
        <w:fldChar w:fldCharType="end"/>
      </w:r>
      <w:bookmarkEnd w:id="4"/>
      <w:r>
        <w:t>. Traffic model for XR with multi-modality</w:t>
      </w:r>
    </w:p>
    <w:p w14:paraId="28EED7C2" w14:textId="3A6F6118" w:rsidR="004D7BD2" w:rsidRPr="00B12203" w:rsidRDefault="004D7BD2" w:rsidP="00400A1A">
      <w:pPr>
        <w:pStyle w:val="af0"/>
        <w:numPr>
          <w:ilvl w:val="0"/>
          <w:numId w:val="40"/>
        </w:numPr>
        <w:spacing w:beforeLines="50" w:before="120" w:afterLines="50" w:after="120"/>
        <w:ind w:firstLineChars="0"/>
        <w:jc w:val="both"/>
        <w:rPr>
          <w:sz w:val="21"/>
          <w:lang w:eastAsia="zh-CN"/>
        </w:rPr>
      </w:pPr>
      <w:r w:rsidRPr="00B12203">
        <w:rPr>
          <w:b/>
          <w:sz w:val="21"/>
          <w:lang w:eastAsia="zh-CN"/>
        </w:rPr>
        <w:t>Video modal</w:t>
      </w:r>
      <w:r w:rsidR="007E5ED0">
        <w:rPr>
          <w:b/>
          <w:sz w:val="21"/>
          <w:lang w:eastAsia="zh-CN"/>
        </w:rPr>
        <w:t>ity</w:t>
      </w:r>
      <w:r>
        <w:rPr>
          <w:sz w:val="21"/>
          <w:lang w:eastAsia="zh-CN"/>
        </w:rPr>
        <w:t xml:space="preserve">: </w:t>
      </w:r>
      <w:r w:rsidRPr="00B12203">
        <w:rPr>
          <w:sz w:val="21"/>
          <w:lang w:eastAsia="zh-CN"/>
        </w:rPr>
        <w:t>Generally, video frame arrives periodically every 1/F seconds, where F is the frame rate in FPS of the video, e.g. F</w:t>
      </w:r>
      <w:r w:rsidRPr="00B12203">
        <w:rPr>
          <w:rFonts w:hint="eastAsia"/>
          <w:sz w:val="21"/>
          <w:lang w:eastAsia="zh-CN"/>
        </w:rPr>
        <w:t>=</w:t>
      </w:r>
      <w:r w:rsidRPr="00B12203">
        <w:rPr>
          <w:sz w:val="21"/>
          <w:lang w:eastAsia="zh-CN"/>
        </w:rPr>
        <w:t>60 FPS</w:t>
      </w:r>
      <w:r w:rsidRPr="00B12203">
        <w:rPr>
          <w:rFonts w:hint="eastAsia"/>
          <w:sz w:val="21"/>
          <w:lang w:eastAsia="zh-CN"/>
        </w:rPr>
        <w:t>,</w:t>
      </w:r>
      <w:r w:rsidRPr="00B12203">
        <w:rPr>
          <w:sz w:val="21"/>
          <w:lang w:eastAsia="zh-CN"/>
        </w:rPr>
        <w:t xml:space="preserve"> 90FPS</w:t>
      </w:r>
      <w:r>
        <w:rPr>
          <w:sz w:val="21"/>
          <w:lang w:eastAsia="zh-CN"/>
        </w:rPr>
        <w:t xml:space="preserve"> as shown in </w:t>
      </w:r>
      <w:r>
        <w:rPr>
          <w:sz w:val="21"/>
          <w:lang w:eastAsia="zh-CN"/>
        </w:rPr>
        <w:fldChar w:fldCharType="begin"/>
      </w:r>
      <w:r>
        <w:rPr>
          <w:sz w:val="21"/>
          <w:lang w:eastAsia="zh-CN"/>
        </w:rPr>
        <w:instrText xml:space="preserve"> REF _Ref144733455 \h </w:instrText>
      </w:r>
      <w:r w:rsidR="00400A1A">
        <w:rPr>
          <w:sz w:val="21"/>
          <w:lang w:eastAsia="zh-CN"/>
        </w:rPr>
        <w:instrText xml:space="preserve"> \* MERGEFORMAT </w:instrText>
      </w:r>
      <w:r>
        <w:rPr>
          <w:sz w:val="21"/>
          <w:lang w:eastAsia="zh-CN"/>
        </w:rPr>
      </w:r>
      <w:r>
        <w:rPr>
          <w:sz w:val="21"/>
          <w:lang w:eastAsia="zh-CN"/>
        </w:rPr>
        <w:fldChar w:fldCharType="separate"/>
      </w:r>
      <w:r w:rsidR="00C43062">
        <w:t xml:space="preserve">Figure </w:t>
      </w:r>
      <w:r w:rsidR="00C43062">
        <w:rPr>
          <w:noProof/>
        </w:rPr>
        <w:t>1</w:t>
      </w:r>
      <w:r>
        <w:rPr>
          <w:sz w:val="21"/>
          <w:lang w:eastAsia="zh-CN"/>
        </w:rPr>
        <w:fldChar w:fldCharType="end"/>
      </w:r>
      <w:r w:rsidRPr="00B12203">
        <w:rPr>
          <w:sz w:val="21"/>
          <w:lang w:eastAsia="zh-CN"/>
        </w:rPr>
        <w:t xml:space="preserve">. The typical bitrate of XR video given in TR 38.838 </w:t>
      </w:r>
      <w:r w:rsidRPr="00B12203">
        <w:rPr>
          <w:sz w:val="21"/>
          <w:lang w:eastAsia="zh-CN"/>
        </w:rPr>
        <w:fldChar w:fldCharType="begin"/>
      </w:r>
      <w:r w:rsidRPr="00B12203">
        <w:rPr>
          <w:sz w:val="21"/>
          <w:lang w:eastAsia="zh-CN"/>
        </w:rPr>
        <w:instrText xml:space="preserve"> REF _Ref141774225 \r \h </w:instrText>
      </w:r>
      <w:r w:rsidR="00400A1A">
        <w:rPr>
          <w:sz w:val="21"/>
          <w:lang w:eastAsia="zh-CN"/>
        </w:rPr>
        <w:instrText xml:space="preserve"> \* MERGEFORMAT </w:instrText>
      </w:r>
      <w:r w:rsidRPr="00B12203">
        <w:rPr>
          <w:sz w:val="21"/>
          <w:lang w:eastAsia="zh-CN"/>
        </w:rPr>
      </w:r>
      <w:r w:rsidRPr="00B12203">
        <w:rPr>
          <w:sz w:val="21"/>
          <w:lang w:eastAsia="zh-CN"/>
        </w:rPr>
        <w:fldChar w:fldCharType="separate"/>
      </w:r>
      <w:r w:rsidR="00C43062">
        <w:rPr>
          <w:sz w:val="21"/>
          <w:lang w:eastAsia="zh-CN"/>
        </w:rPr>
        <w:t>[4]</w:t>
      </w:r>
      <w:r w:rsidRPr="00B12203">
        <w:rPr>
          <w:sz w:val="21"/>
          <w:lang w:eastAsia="zh-CN"/>
        </w:rPr>
        <w:fldChar w:fldCharType="end"/>
      </w:r>
      <w:r w:rsidRPr="00B12203">
        <w:rPr>
          <w:sz w:val="21"/>
          <w:lang w:eastAsia="zh-CN"/>
        </w:rPr>
        <w:t xml:space="preserve"> </w:t>
      </w:r>
      <w:r>
        <w:rPr>
          <w:sz w:val="21"/>
          <w:lang w:eastAsia="zh-CN"/>
        </w:rPr>
        <w:t>are</w:t>
      </w:r>
      <w:r w:rsidRPr="00B12203">
        <w:rPr>
          <w:sz w:val="21"/>
          <w:lang w:eastAsia="zh-CN"/>
        </w:rPr>
        <w:t xml:space="preserve"> 30Mbps and 45Mbps. The corresponding </w:t>
      </w:r>
      <w:r>
        <w:rPr>
          <w:sz w:val="21"/>
          <w:lang w:eastAsia="zh-CN"/>
        </w:rPr>
        <w:t xml:space="preserve">average </w:t>
      </w:r>
      <w:r w:rsidRPr="00B12203">
        <w:rPr>
          <w:sz w:val="21"/>
          <w:lang w:eastAsia="zh-CN"/>
        </w:rPr>
        <w:t>frame size is 500K bits and 750K bits, respectively which u</w:t>
      </w:r>
      <w:r>
        <w:rPr>
          <w:sz w:val="21"/>
          <w:lang w:eastAsia="zh-CN"/>
        </w:rPr>
        <w:t>sually need</w:t>
      </w:r>
      <w:r w:rsidRPr="00B12203">
        <w:rPr>
          <w:sz w:val="21"/>
          <w:lang w:eastAsia="zh-CN"/>
        </w:rPr>
        <w:t xml:space="preserve"> </w:t>
      </w:r>
      <w:r>
        <w:rPr>
          <w:sz w:val="21"/>
          <w:lang w:eastAsia="zh-CN"/>
        </w:rPr>
        <w:t>several</w:t>
      </w:r>
      <w:r w:rsidRPr="00B12203">
        <w:rPr>
          <w:sz w:val="21"/>
          <w:lang w:eastAsia="zh-CN"/>
        </w:rPr>
        <w:t xml:space="preserve"> physical-layer</w:t>
      </w:r>
      <w:r>
        <w:rPr>
          <w:sz w:val="21"/>
          <w:lang w:eastAsia="zh-CN"/>
        </w:rPr>
        <w:t xml:space="preserve"> TBs</w:t>
      </w:r>
      <w:r w:rsidRPr="00B12203">
        <w:rPr>
          <w:sz w:val="21"/>
          <w:lang w:eastAsia="zh-CN"/>
        </w:rPr>
        <w:t xml:space="preserve"> to deliver.    </w:t>
      </w:r>
    </w:p>
    <w:p w14:paraId="6DD7F21C" w14:textId="150942B4" w:rsidR="004D7BD2" w:rsidRDefault="004D7BD2" w:rsidP="00400A1A">
      <w:pPr>
        <w:pStyle w:val="af0"/>
        <w:numPr>
          <w:ilvl w:val="0"/>
          <w:numId w:val="40"/>
        </w:numPr>
        <w:spacing w:beforeLines="50" w:before="120" w:afterLines="50" w:after="120"/>
        <w:ind w:firstLineChars="0"/>
        <w:jc w:val="both"/>
        <w:rPr>
          <w:sz w:val="21"/>
          <w:lang w:eastAsia="zh-CN"/>
        </w:rPr>
      </w:pPr>
      <w:r w:rsidRPr="008F21CB">
        <w:rPr>
          <w:b/>
          <w:sz w:val="21"/>
          <w:lang w:eastAsia="zh-CN"/>
        </w:rPr>
        <w:t>Haptic modal</w:t>
      </w:r>
      <w:r w:rsidR="007E5ED0">
        <w:rPr>
          <w:b/>
          <w:sz w:val="21"/>
          <w:lang w:eastAsia="zh-CN"/>
        </w:rPr>
        <w:t>ity</w:t>
      </w:r>
      <w:r w:rsidRPr="008F21CB">
        <w:rPr>
          <w:sz w:val="21"/>
          <w:lang w:eastAsia="zh-CN"/>
        </w:rPr>
        <w:t xml:space="preserve">: </w:t>
      </w:r>
      <w:r>
        <w:rPr>
          <w:sz w:val="21"/>
          <w:lang w:eastAsia="zh-CN"/>
        </w:rPr>
        <w:t xml:space="preserve">Compared with video, haptic sensors usually have higher sampling frequency. </w:t>
      </w:r>
      <w:r w:rsidRPr="00932CEE">
        <w:rPr>
          <w:sz w:val="21"/>
          <w:lang w:eastAsia="zh-CN"/>
        </w:rPr>
        <w:t>The amount of haptic packets</w:t>
      </w:r>
      <w:r>
        <w:rPr>
          <w:sz w:val="21"/>
          <w:lang w:eastAsia="zh-CN"/>
        </w:rPr>
        <w:t xml:space="preserve"> for one sensor</w:t>
      </w:r>
      <w:r w:rsidRPr="00932CEE">
        <w:rPr>
          <w:sz w:val="21"/>
          <w:lang w:eastAsia="zh-CN"/>
        </w:rPr>
        <w:t xml:space="preserve"> that are generated </w:t>
      </w:r>
      <w:r>
        <w:rPr>
          <w:sz w:val="21"/>
          <w:lang w:eastAsia="zh-CN"/>
        </w:rPr>
        <w:t xml:space="preserve">via sampling from the </w:t>
      </w:r>
      <w:r w:rsidRPr="007B3CA1">
        <w:rPr>
          <w:sz w:val="21"/>
          <w:lang w:eastAsia="zh-CN"/>
        </w:rPr>
        <w:t>analog</w:t>
      </w:r>
      <w:r>
        <w:rPr>
          <w:sz w:val="21"/>
          <w:lang w:eastAsia="zh-CN"/>
        </w:rPr>
        <w:t xml:space="preserve"> signal</w:t>
      </w:r>
      <w:r w:rsidRPr="008C12FD">
        <w:rPr>
          <w:sz w:val="21"/>
          <w:lang w:eastAsia="zh-CN"/>
        </w:rPr>
        <w:t xml:space="preserve"> </w:t>
      </w:r>
      <w:r w:rsidRPr="00932CEE">
        <w:rPr>
          <w:sz w:val="21"/>
          <w:lang w:eastAsia="zh-CN"/>
        </w:rPr>
        <w:t>may be 1K - 4K packets</w:t>
      </w:r>
      <w:r>
        <w:rPr>
          <w:sz w:val="21"/>
          <w:lang w:eastAsia="zh-CN"/>
        </w:rPr>
        <w:t xml:space="preserve">/second </w:t>
      </w:r>
      <w:r>
        <w:rPr>
          <w:sz w:val="21"/>
          <w:lang w:eastAsia="zh-CN"/>
        </w:rPr>
        <w:fldChar w:fldCharType="begin"/>
      </w:r>
      <w:r>
        <w:rPr>
          <w:sz w:val="21"/>
          <w:lang w:eastAsia="zh-CN"/>
        </w:rPr>
        <w:instrText xml:space="preserve"> REF _Ref81694676 \r \h </w:instrText>
      </w:r>
      <w:r w:rsidR="00400A1A">
        <w:rPr>
          <w:sz w:val="21"/>
          <w:lang w:eastAsia="zh-CN"/>
        </w:rPr>
        <w:instrText xml:space="preserve"> \* MERGEFORMAT </w:instrText>
      </w:r>
      <w:r>
        <w:rPr>
          <w:sz w:val="21"/>
          <w:lang w:eastAsia="zh-CN"/>
        </w:rPr>
      </w:r>
      <w:r>
        <w:rPr>
          <w:sz w:val="21"/>
          <w:lang w:eastAsia="zh-CN"/>
        </w:rPr>
        <w:fldChar w:fldCharType="separate"/>
      </w:r>
      <w:r w:rsidR="00C43062">
        <w:rPr>
          <w:sz w:val="21"/>
          <w:lang w:eastAsia="zh-CN"/>
        </w:rPr>
        <w:t>[3]</w:t>
      </w:r>
      <w:r>
        <w:rPr>
          <w:sz w:val="21"/>
          <w:lang w:eastAsia="zh-CN"/>
        </w:rPr>
        <w:fldChar w:fldCharType="end"/>
      </w:r>
      <w:r>
        <w:rPr>
          <w:sz w:val="21"/>
          <w:lang w:eastAsia="zh-CN"/>
        </w:rPr>
        <w:t xml:space="preserve">, </w:t>
      </w:r>
      <w:r w:rsidRPr="008C12FD">
        <w:rPr>
          <w:sz w:val="21"/>
          <w:lang w:eastAsia="zh-CN"/>
        </w:rPr>
        <w:t>as illustrated as black point</w:t>
      </w:r>
      <w:r>
        <w:rPr>
          <w:sz w:val="21"/>
          <w:lang w:eastAsia="zh-CN"/>
        </w:rPr>
        <w:t>s</w:t>
      </w:r>
      <w:r w:rsidRPr="008C12FD">
        <w:rPr>
          <w:sz w:val="21"/>
          <w:lang w:eastAsia="zh-CN"/>
        </w:rPr>
        <w:t xml:space="preserve"> in the bottom box of </w:t>
      </w:r>
      <w:r>
        <w:rPr>
          <w:sz w:val="21"/>
          <w:lang w:eastAsia="zh-CN"/>
        </w:rPr>
        <w:fldChar w:fldCharType="begin"/>
      </w:r>
      <w:r>
        <w:rPr>
          <w:sz w:val="21"/>
          <w:lang w:eastAsia="zh-CN"/>
        </w:rPr>
        <w:instrText xml:space="preserve"> REF _Ref144733455 \h </w:instrText>
      </w:r>
      <w:r w:rsidR="00400A1A">
        <w:rPr>
          <w:sz w:val="21"/>
          <w:lang w:eastAsia="zh-CN"/>
        </w:rPr>
        <w:instrText xml:space="preserve"> \* MERGEFORMAT </w:instrText>
      </w:r>
      <w:r>
        <w:rPr>
          <w:sz w:val="21"/>
          <w:lang w:eastAsia="zh-CN"/>
        </w:rPr>
      </w:r>
      <w:r>
        <w:rPr>
          <w:sz w:val="21"/>
          <w:lang w:eastAsia="zh-CN"/>
        </w:rPr>
        <w:fldChar w:fldCharType="separate"/>
      </w:r>
      <w:r w:rsidR="00C43062">
        <w:t xml:space="preserve">Figure </w:t>
      </w:r>
      <w:r w:rsidR="00C43062">
        <w:rPr>
          <w:noProof/>
        </w:rPr>
        <w:t>1</w:t>
      </w:r>
      <w:r>
        <w:rPr>
          <w:sz w:val="21"/>
          <w:lang w:eastAsia="zh-CN"/>
        </w:rPr>
        <w:fldChar w:fldCharType="end"/>
      </w:r>
      <w:r>
        <w:rPr>
          <w:sz w:val="21"/>
          <w:lang w:eastAsia="zh-CN"/>
        </w:rPr>
        <w:t xml:space="preserve">. According to the compression principle </w:t>
      </w:r>
      <w:r w:rsidRPr="00B054E1">
        <w:rPr>
          <w:rFonts w:eastAsia="FangSong"/>
          <w:color w:val="000000"/>
          <w:lang w:eastAsia="ko-KR"/>
        </w:rPr>
        <w:t>in IEEE 1918.1</w:t>
      </w:r>
      <w:r>
        <w:rPr>
          <w:rFonts w:eastAsia="FangSong"/>
          <w:color w:val="000000"/>
          <w:lang w:eastAsia="ko-KR"/>
        </w:rPr>
        <w:t xml:space="preserve"> </w:t>
      </w:r>
      <w:r w:rsidRPr="00B054E1">
        <w:rPr>
          <w:rFonts w:eastAsia="FangSong"/>
          <w:color w:val="000000"/>
          <w:lang w:eastAsia="ko-KR"/>
        </w:rPr>
        <w:fldChar w:fldCharType="begin"/>
      </w:r>
      <w:r w:rsidRPr="00B054E1">
        <w:rPr>
          <w:rFonts w:eastAsia="FangSong"/>
          <w:color w:val="000000"/>
          <w:lang w:eastAsia="ko-KR"/>
        </w:rPr>
        <w:instrText xml:space="preserve"> REF _Ref141781435 \r \h </w:instrText>
      </w:r>
      <w:r w:rsidR="00400A1A">
        <w:rPr>
          <w:rFonts w:eastAsia="FangSong"/>
          <w:color w:val="000000"/>
          <w:lang w:eastAsia="ko-KR"/>
        </w:rPr>
        <w:instrText xml:space="preserve"> \* MERGEFORMAT </w:instrText>
      </w:r>
      <w:r w:rsidRPr="00B054E1">
        <w:rPr>
          <w:rFonts w:eastAsia="FangSong"/>
          <w:color w:val="000000"/>
          <w:lang w:eastAsia="ko-KR"/>
        </w:rPr>
      </w:r>
      <w:r w:rsidRPr="00B054E1">
        <w:rPr>
          <w:rFonts w:eastAsia="FangSong"/>
          <w:color w:val="000000"/>
          <w:lang w:eastAsia="ko-KR"/>
        </w:rPr>
        <w:fldChar w:fldCharType="separate"/>
      </w:r>
      <w:r w:rsidR="00C43062">
        <w:rPr>
          <w:rFonts w:eastAsia="FangSong"/>
          <w:color w:val="000000"/>
          <w:lang w:eastAsia="ko-KR"/>
        </w:rPr>
        <w:t>[5]</w:t>
      </w:r>
      <w:r w:rsidRPr="00B054E1">
        <w:rPr>
          <w:rFonts w:eastAsia="FangSong"/>
          <w:color w:val="000000"/>
          <w:lang w:eastAsia="ko-KR"/>
        </w:rPr>
        <w:fldChar w:fldCharType="end"/>
      </w:r>
      <w:r>
        <w:rPr>
          <w:sz w:val="21"/>
          <w:lang w:eastAsia="zh-CN"/>
        </w:rPr>
        <w:t xml:space="preserve"> that </w:t>
      </w:r>
      <w:r w:rsidRPr="008C12FD">
        <w:rPr>
          <w:sz w:val="21"/>
          <w:lang w:eastAsia="zh-CN"/>
        </w:rPr>
        <w:t>the difference of conveyed haptic value between two compressed packets is larger than a target threshold</w:t>
      </w:r>
      <w:r>
        <w:rPr>
          <w:sz w:val="21"/>
          <w:lang w:eastAsia="zh-CN"/>
        </w:rPr>
        <w:t>, only haptic packets denoted by red points in</w:t>
      </w:r>
      <w:r w:rsidRPr="008C12FD">
        <w:rPr>
          <w:sz w:val="21"/>
          <w:lang w:eastAsia="zh-CN"/>
        </w:rPr>
        <w:t xml:space="preserve"> </w:t>
      </w:r>
      <w:r w:rsidR="00361DAB">
        <w:rPr>
          <w:sz w:val="21"/>
          <w:lang w:eastAsia="zh-CN"/>
        </w:rPr>
        <w:fldChar w:fldCharType="begin"/>
      </w:r>
      <w:r w:rsidR="00361DAB">
        <w:rPr>
          <w:sz w:val="21"/>
          <w:lang w:eastAsia="zh-CN"/>
        </w:rPr>
        <w:instrText xml:space="preserve"> REF _Ref144733455 \h </w:instrText>
      </w:r>
      <w:r w:rsidR="00400A1A">
        <w:rPr>
          <w:sz w:val="21"/>
          <w:lang w:eastAsia="zh-CN"/>
        </w:rPr>
        <w:instrText xml:space="preserve"> \* MERGEFORMAT </w:instrText>
      </w:r>
      <w:r w:rsidR="00361DAB">
        <w:rPr>
          <w:sz w:val="21"/>
          <w:lang w:eastAsia="zh-CN"/>
        </w:rPr>
      </w:r>
      <w:r w:rsidR="00361DAB">
        <w:rPr>
          <w:sz w:val="21"/>
          <w:lang w:eastAsia="zh-CN"/>
        </w:rPr>
        <w:fldChar w:fldCharType="separate"/>
      </w:r>
      <w:r w:rsidR="00C43062">
        <w:t xml:space="preserve">Figure </w:t>
      </w:r>
      <w:r w:rsidR="00C43062">
        <w:rPr>
          <w:noProof/>
        </w:rPr>
        <w:t>1</w:t>
      </w:r>
      <w:r w:rsidR="00361DAB">
        <w:rPr>
          <w:sz w:val="21"/>
          <w:lang w:eastAsia="zh-CN"/>
        </w:rPr>
        <w:fldChar w:fldCharType="end"/>
      </w:r>
      <w:r w:rsidR="00361DAB">
        <w:rPr>
          <w:sz w:val="21"/>
          <w:lang w:eastAsia="zh-CN"/>
        </w:rPr>
        <w:t xml:space="preserve"> </w:t>
      </w:r>
      <w:r>
        <w:rPr>
          <w:sz w:val="21"/>
          <w:lang w:eastAsia="zh-CN"/>
        </w:rPr>
        <w:t xml:space="preserve">are transmitted. After compression, the </w:t>
      </w:r>
      <w:r>
        <w:rPr>
          <w:rFonts w:hint="eastAsia"/>
          <w:sz w:val="21"/>
          <w:lang w:eastAsia="zh-CN"/>
        </w:rPr>
        <w:t>rate</w:t>
      </w:r>
      <w:r>
        <w:rPr>
          <w:sz w:val="21"/>
          <w:lang w:eastAsia="zh-CN"/>
        </w:rPr>
        <w:t xml:space="preserve"> of haptic packets for one sensor is </w:t>
      </w:r>
      <w:r w:rsidRPr="00DE2C6D">
        <w:rPr>
          <w:sz w:val="21"/>
          <w:lang w:eastAsia="zh-CN"/>
        </w:rPr>
        <w:t>100-500 packets</w:t>
      </w:r>
      <w:r>
        <w:rPr>
          <w:sz w:val="21"/>
          <w:lang w:eastAsia="zh-CN"/>
        </w:rPr>
        <w:t>/second and the arrival inte</w:t>
      </w:r>
      <w:r w:rsidRPr="001915FB">
        <w:rPr>
          <w:sz w:val="21"/>
          <w:szCs w:val="21"/>
          <w:lang w:eastAsia="zh-CN"/>
        </w:rPr>
        <w:t>rval between two compressed haptic packets is not regular</w:t>
      </w:r>
      <w:r w:rsidRPr="00F3148B">
        <w:rPr>
          <w:sz w:val="21"/>
          <w:szCs w:val="21"/>
          <w:lang w:eastAsia="zh-CN"/>
        </w:rPr>
        <w:t xml:space="preserve">, which can be regarded to follow some random distribution, e.g., generalized Pareto distribution </w:t>
      </w:r>
      <w:r w:rsidRPr="00F3148B">
        <w:rPr>
          <w:sz w:val="21"/>
          <w:szCs w:val="21"/>
          <w:lang w:eastAsia="zh-CN"/>
        </w:rPr>
        <w:fldChar w:fldCharType="begin"/>
      </w:r>
      <w:r w:rsidRPr="000A2760">
        <w:rPr>
          <w:sz w:val="21"/>
          <w:szCs w:val="21"/>
          <w:lang w:eastAsia="zh-CN"/>
        </w:rPr>
        <w:instrText xml:space="preserve"> REF _Ref141794975 \r \h </w:instrText>
      </w:r>
      <w:r>
        <w:rPr>
          <w:sz w:val="21"/>
          <w:szCs w:val="21"/>
          <w:lang w:eastAsia="zh-CN"/>
        </w:rPr>
        <w:instrText xml:space="preserve"> \* MERGEFORMAT </w:instrText>
      </w:r>
      <w:r w:rsidRPr="00F3148B">
        <w:rPr>
          <w:sz w:val="21"/>
          <w:szCs w:val="21"/>
          <w:lang w:eastAsia="zh-CN"/>
        </w:rPr>
      </w:r>
      <w:r w:rsidRPr="00F3148B">
        <w:rPr>
          <w:sz w:val="21"/>
          <w:szCs w:val="21"/>
          <w:lang w:eastAsia="zh-CN"/>
        </w:rPr>
        <w:fldChar w:fldCharType="separate"/>
      </w:r>
      <w:r w:rsidR="00C43062">
        <w:rPr>
          <w:sz w:val="21"/>
          <w:szCs w:val="21"/>
          <w:lang w:eastAsia="zh-CN"/>
        </w:rPr>
        <w:t>[7]</w:t>
      </w:r>
      <w:r w:rsidRPr="00F3148B">
        <w:rPr>
          <w:sz w:val="21"/>
          <w:szCs w:val="21"/>
          <w:lang w:eastAsia="zh-CN"/>
        </w:rPr>
        <w:fldChar w:fldCharType="end"/>
      </w:r>
      <w:r w:rsidRPr="00F3148B">
        <w:rPr>
          <w:sz w:val="21"/>
          <w:szCs w:val="21"/>
          <w:lang w:eastAsia="zh-CN"/>
        </w:rPr>
        <w:t xml:space="preserve">. </w:t>
      </w:r>
      <w:r w:rsidRPr="000A2760">
        <w:rPr>
          <w:rFonts w:eastAsia="FangSong"/>
          <w:color w:val="000000"/>
          <w:sz w:val="21"/>
          <w:szCs w:val="21"/>
          <w:lang w:eastAsia="ko-KR"/>
        </w:rPr>
        <w:t xml:space="preserve">As indicated in </w:t>
      </w:r>
      <w:r w:rsidRPr="00F3148B">
        <w:rPr>
          <w:sz w:val="21"/>
          <w:szCs w:val="21"/>
          <w:lang w:eastAsia="zh-CN"/>
        </w:rPr>
        <w:fldChar w:fldCharType="begin"/>
      </w:r>
      <w:r w:rsidRPr="000A2760">
        <w:rPr>
          <w:sz w:val="21"/>
          <w:szCs w:val="21"/>
          <w:lang w:eastAsia="zh-CN"/>
        </w:rPr>
        <w:instrText xml:space="preserve"> REF _Ref141781435 \r \h </w:instrText>
      </w:r>
      <w:r>
        <w:rPr>
          <w:sz w:val="21"/>
          <w:szCs w:val="21"/>
          <w:lang w:eastAsia="zh-CN"/>
        </w:rPr>
        <w:instrText xml:space="preserve"> \* MERGEFORMAT </w:instrText>
      </w:r>
      <w:r w:rsidRPr="00F3148B">
        <w:rPr>
          <w:sz w:val="21"/>
          <w:szCs w:val="21"/>
          <w:lang w:eastAsia="zh-CN"/>
        </w:rPr>
      </w:r>
      <w:r w:rsidRPr="00F3148B">
        <w:rPr>
          <w:sz w:val="21"/>
          <w:szCs w:val="21"/>
          <w:lang w:eastAsia="zh-CN"/>
        </w:rPr>
        <w:fldChar w:fldCharType="separate"/>
      </w:r>
      <w:r w:rsidR="00C43062">
        <w:rPr>
          <w:sz w:val="21"/>
          <w:szCs w:val="21"/>
          <w:lang w:eastAsia="zh-CN"/>
        </w:rPr>
        <w:t>[5]</w:t>
      </w:r>
      <w:r w:rsidRPr="00F3148B">
        <w:rPr>
          <w:sz w:val="21"/>
          <w:szCs w:val="21"/>
          <w:lang w:eastAsia="zh-CN"/>
        </w:rPr>
        <w:fldChar w:fldCharType="end"/>
      </w:r>
      <w:r w:rsidRPr="000A2760">
        <w:rPr>
          <w:rFonts w:eastAsia="FangSong"/>
          <w:color w:val="000000"/>
          <w:sz w:val="21"/>
          <w:szCs w:val="21"/>
          <w:lang w:eastAsia="ko-KR"/>
        </w:rPr>
        <w:t>, t</w:t>
      </w:r>
      <w:r w:rsidRPr="000A2760">
        <w:rPr>
          <w:sz w:val="21"/>
          <w:szCs w:val="21"/>
          <w:lang w:eastAsia="ko-KR"/>
        </w:rPr>
        <w:t>he size of a haptic packet is related to the degrees of freedom (DoF) that haptic sensor supports and the data size for one DoF is 2-8 Bytes. The maximum bitrate of one haptic sensor is 500 (packets/second)*6 (DoF)*8 (Byte)*8 (bits/Byte)</w:t>
      </w:r>
      <m:oMath>
        <m:r>
          <m:rPr>
            <m:sty m:val="p"/>
          </m:rPr>
          <w:rPr>
            <w:rFonts w:ascii="Cambria Math" w:hAnsi="Cambria Math" w:hint="eastAsia"/>
            <w:sz w:val="21"/>
            <w:szCs w:val="21"/>
            <w:lang w:eastAsia="ko-KR"/>
          </w:rPr>
          <m:t>≈</m:t>
        </m:r>
      </m:oMath>
      <w:r w:rsidRPr="000A2760">
        <w:rPr>
          <w:sz w:val="21"/>
          <w:szCs w:val="21"/>
          <w:lang w:eastAsia="zh-CN"/>
        </w:rPr>
        <w:t>200kbps with haptic compression</w:t>
      </w:r>
      <w:r w:rsidRPr="001915FB">
        <w:rPr>
          <w:sz w:val="21"/>
          <w:szCs w:val="21"/>
          <w:lang w:eastAsia="zh-CN"/>
        </w:rPr>
        <w:t xml:space="preserve">. </w:t>
      </w:r>
      <w:r w:rsidRPr="00F3148B">
        <w:rPr>
          <w:sz w:val="21"/>
          <w:szCs w:val="21"/>
          <w:lang w:eastAsia="zh-CN"/>
        </w:rPr>
        <w:t xml:space="preserve">For each user, typically, there </w:t>
      </w:r>
      <w:r w:rsidR="005863AA">
        <w:rPr>
          <w:sz w:val="21"/>
          <w:szCs w:val="21"/>
          <w:lang w:eastAsia="zh-CN"/>
        </w:rPr>
        <w:t>are</w:t>
      </w:r>
      <w:r w:rsidR="005863AA" w:rsidRPr="00F3148B">
        <w:rPr>
          <w:sz w:val="21"/>
          <w:szCs w:val="21"/>
          <w:lang w:eastAsia="zh-CN"/>
        </w:rPr>
        <w:t xml:space="preserve"> </w:t>
      </w:r>
      <w:r w:rsidRPr="00F3148B">
        <w:rPr>
          <w:sz w:val="21"/>
          <w:szCs w:val="21"/>
          <w:lang w:eastAsia="zh-CN"/>
        </w:rPr>
        <w:t xml:space="preserve">at most 60 </w:t>
      </w:r>
      <w:r w:rsidR="000B3386" w:rsidRPr="00F3148B">
        <w:rPr>
          <w:sz w:val="21"/>
          <w:szCs w:val="21"/>
          <w:lang w:eastAsia="zh-CN"/>
        </w:rPr>
        <w:t xml:space="preserve">concurrent </w:t>
      </w:r>
      <w:r w:rsidRPr="00F3148B">
        <w:rPr>
          <w:sz w:val="21"/>
          <w:szCs w:val="21"/>
          <w:lang w:eastAsia="zh-CN"/>
        </w:rPr>
        <w:t xml:space="preserve">haptic sensors </w:t>
      </w:r>
      <w:r w:rsidRPr="00F3148B">
        <w:rPr>
          <w:sz w:val="21"/>
          <w:szCs w:val="21"/>
          <w:lang w:eastAsia="zh-CN"/>
        </w:rPr>
        <w:fldChar w:fldCharType="begin"/>
      </w:r>
      <w:r w:rsidRPr="000A2760">
        <w:rPr>
          <w:sz w:val="21"/>
          <w:szCs w:val="21"/>
          <w:lang w:eastAsia="zh-CN"/>
        </w:rPr>
        <w:instrText xml:space="preserve"> REF _Ref141794975 \r \h </w:instrText>
      </w:r>
      <w:r>
        <w:rPr>
          <w:sz w:val="21"/>
          <w:szCs w:val="21"/>
          <w:lang w:eastAsia="zh-CN"/>
        </w:rPr>
        <w:instrText xml:space="preserve"> \* MERGEFORMAT </w:instrText>
      </w:r>
      <w:r w:rsidRPr="00F3148B">
        <w:rPr>
          <w:sz w:val="21"/>
          <w:szCs w:val="21"/>
          <w:lang w:eastAsia="zh-CN"/>
        </w:rPr>
      </w:r>
      <w:r w:rsidRPr="00F3148B">
        <w:rPr>
          <w:sz w:val="21"/>
          <w:szCs w:val="21"/>
          <w:lang w:eastAsia="zh-CN"/>
        </w:rPr>
        <w:fldChar w:fldCharType="separate"/>
      </w:r>
      <w:r w:rsidR="00C43062">
        <w:rPr>
          <w:sz w:val="21"/>
          <w:szCs w:val="21"/>
          <w:lang w:eastAsia="zh-CN"/>
        </w:rPr>
        <w:t>[7]</w:t>
      </w:r>
      <w:r w:rsidRPr="00F3148B">
        <w:rPr>
          <w:sz w:val="21"/>
          <w:szCs w:val="21"/>
          <w:lang w:eastAsia="zh-CN"/>
        </w:rPr>
        <w:fldChar w:fldCharType="end"/>
      </w:r>
      <w:r w:rsidRPr="00F3148B">
        <w:rPr>
          <w:sz w:val="21"/>
          <w:szCs w:val="21"/>
          <w:lang w:eastAsia="zh-CN"/>
        </w:rPr>
        <w:t xml:space="preserve">, each of which compresses haptic packets independently. The grey rectangles in </w:t>
      </w:r>
      <w:r w:rsidR="00361DAB">
        <w:rPr>
          <w:sz w:val="21"/>
          <w:szCs w:val="21"/>
          <w:lang w:eastAsia="zh-CN"/>
        </w:rPr>
        <w:fldChar w:fldCharType="begin"/>
      </w:r>
      <w:r w:rsidR="00361DAB">
        <w:rPr>
          <w:sz w:val="21"/>
          <w:szCs w:val="21"/>
          <w:lang w:eastAsia="zh-CN"/>
        </w:rPr>
        <w:instrText xml:space="preserve"> REF _Ref144733455 \h </w:instrText>
      </w:r>
      <w:r w:rsidR="00400A1A">
        <w:rPr>
          <w:sz w:val="21"/>
          <w:szCs w:val="21"/>
          <w:lang w:eastAsia="zh-CN"/>
        </w:rPr>
        <w:instrText xml:space="preserve"> \* MERGEFORMAT </w:instrText>
      </w:r>
      <w:r w:rsidR="00361DAB">
        <w:rPr>
          <w:sz w:val="21"/>
          <w:szCs w:val="21"/>
          <w:lang w:eastAsia="zh-CN"/>
        </w:rPr>
      </w:r>
      <w:r w:rsidR="00361DAB">
        <w:rPr>
          <w:sz w:val="21"/>
          <w:szCs w:val="21"/>
          <w:lang w:eastAsia="zh-CN"/>
        </w:rPr>
        <w:fldChar w:fldCharType="separate"/>
      </w:r>
      <w:r w:rsidR="00C43062">
        <w:t xml:space="preserve">Figure </w:t>
      </w:r>
      <w:r w:rsidR="00C43062">
        <w:rPr>
          <w:noProof/>
        </w:rPr>
        <w:t>1</w:t>
      </w:r>
      <w:r w:rsidR="00361DAB">
        <w:rPr>
          <w:sz w:val="21"/>
          <w:szCs w:val="21"/>
          <w:lang w:eastAsia="zh-CN"/>
        </w:rPr>
        <w:fldChar w:fldCharType="end"/>
      </w:r>
      <w:r w:rsidRPr="00F3148B">
        <w:rPr>
          <w:sz w:val="21"/>
          <w:szCs w:val="21"/>
          <w:lang w:eastAsia="zh-CN"/>
        </w:rPr>
        <w:t xml:space="preserve"> represent the aggregated dat</w:t>
      </w:r>
      <w:r>
        <w:rPr>
          <w:sz w:val="21"/>
          <w:lang w:eastAsia="zh-CN"/>
        </w:rPr>
        <w:t>a from multiple haptic sensors. I</w:t>
      </w:r>
      <w:r>
        <w:rPr>
          <w:rFonts w:hint="eastAsia"/>
          <w:sz w:val="21"/>
          <w:lang w:eastAsia="zh-CN"/>
        </w:rPr>
        <w:t>t</w:t>
      </w:r>
      <w:r>
        <w:rPr>
          <w:sz w:val="21"/>
          <w:lang w:eastAsia="zh-CN"/>
        </w:rPr>
        <w:t xml:space="preserve"> should be noted that the data volume of each grey r</w:t>
      </w:r>
      <w:r w:rsidRPr="008D38FD">
        <w:rPr>
          <w:sz w:val="21"/>
          <w:lang w:eastAsia="zh-CN"/>
        </w:rPr>
        <w:t>ectang</w:t>
      </w:r>
      <w:r>
        <w:rPr>
          <w:sz w:val="21"/>
          <w:lang w:eastAsia="zh-CN"/>
        </w:rPr>
        <w:t xml:space="preserve">le varies due to independent compression among haptic sensors. </w:t>
      </w:r>
    </w:p>
    <w:p w14:paraId="302D8B65" w14:textId="4538816D" w:rsidR="005F3595" w:rsidRPr="002A0EC8" w:rsidRDefault="005F3595" w:rsidP="005F3595">
      <w:pPr>
        <w:pStyle w:val="a5"/>
        <w:spacing w:beforeLines="50" w:before="120" w:afterLines="50" w:after="120"/>
        <w:jc w:val="both"/>
        <w:rPr>
          <w:i/>
          <w:sz w:val="21"/>
          <w:szCs w:val="21"/>
        </w:rPr>
      </w:pPr>
      <w:r w:rsidRPr="002A0EC8">
        <w:rPr>
          <w:i/>
          <w:sz w:val="21"/>
          <w:szCs w:val="21"/>
        </w:rPr>
        <w:t xml:space="preserve">Observation </w:t>
      </w:r>
      <w:r w:rsidRPr="002A0EC8">
        <w:rPr>
          <w:i/>
          <w:sz w:val="21"/>
          <w:szCs w:val="21"/>
        </w:rPr>
        <w:fldChar w:fldCharType="begin"/>
      </w:r>
      <w:r w:rsidRPr="002A0EC8">
        <w:rPr>
          <w:i/>
          <w:sz w:val="21"/>
          <w:szCs w:val="21"/>
        </w:rPr>
        <w:instrText xml:space="preserve"> SEQ Observation \* ARABIC </w:instrText>
      </w:r>
      <w:r w:rsidRPr="002A0EC8">
        <w:rPr>
          <w:i/>
          <w:sz w:val="21"/>
          <w:szCs w:val="21"/>
        </w:rPr>
        <w:fldChar w:fldCharType="separate"/>
      </w:r>
      <w:r w:rsidR="00C43062">
        <w:rPr>
          <w:i/>
          <w:noProof/>
          <w:sz w:val="21"/>
          <w:szCs w:val="21"/>
        </w:rPr>
        <w:t>1</w:t>
      </w:r>
      <w:r w:rsidRPr="002A0EC8">
        <w:rPr>
          <w:i/>
          <w:sz w:val="21"/>
          <w:szCs w:val="21"/>
        </w:rPr>
        <w:fldChar w:fldCharType="end"/>
      </w:r>
      <w:r w:rsidRPr="002A0EC8">
        <w:rPr>
          <w:i/>
          <w:sz w:val="21"/>
          <w:szCs w:val="21"/>
        </w:rPr>
        <w:t>: For a user, the data volume of haptic packets is irregular</w:t>
      </w:r>
      <w:r>
        <w:rPr>
          <w:i/>
          <w:sz w:val="21"/>
          <w:szCs w:val="21"/>
        </w:rPr>
        <w:t xml:space="preserve"> </w:t>
      </w:r>
      <w:r>
        <w:rPr>
          <w:i/>
          <w:sz w:val="21"/>
          <w:szCs w:val="21"/>
          <w:lang w:eastAsia="zh-CN"/>
        </w:rPr>
        <w:t xml:space="preserve">for each uplink transmission </w:t>
      </w:r>
      <w:r w:rsidRPr="00F5399B">
        <w:rPr>
          <w:i/>
          <w:sz w:val="21"/>
          <w:szCs w:val="21"/>
          <w:lang w:eastAsia="zh-CN"/>
        </w:rPr>
        <w:t>opportunity</w:t>
      </w:r>
      <w:r w:rsidRPr="002A0EC8">
        <w:rPr>
          <w:i/>
          <w:sz w:val="21"/>
          <w:szCs w:val="21"/>
        </w:rPr>
        <w:t>.</w:t>
      </w:r>
    </w:p>
    <w:p w14:paraId="58E31000" w14:textId="1C66BC3E" w:rsidR="00815143" w:rsidRPr="00314E71" w:rsidRDefault="00815143" w:rsidP="001E57DA">
      <w:pPr>
        <w:spacing w:beforeLines="50" w:before="120" w:afterLines="50" w:after="120"/>
        <w:jc w:val="both"/>
        <w:rPr>
          <w:sz w:val="21"/>
          <w:lang w:eastAsia="zh-CN"/>
        </w:rPr>
      </w:pPr>
      <w:r w:rsidRPr="00314E71">
        <w:rPr>
          <w:sz w:val="21"/>
          <w:lang w:eastAsia="zh-CN"/>
        </w:rPr>
        <w:t xml:space="preserve">To provide XR user with </w:t>
      </w:r>
      <w:r>
        <w:rPr>
          <w:sz w:val="21"/>
          <w:lang w:eastAsia="zh-CN"/>
        </w:rPr>
        <w:t>timely interaction</w:t>
      </w:r>
      <w:r w:rsidRPr="00314E71">
        <w:rPr>
          <w:sz w:val="21"/>
          <w:lang w:eastAsia="zh-CN"/>
        </w:rPr>
        <w:t xml:space="preserve">, it is </w:t>
      </w:r>
      <w:r>
        <w:rPr>
          <w:sz w:val="21"/>
          <w:lang w:eastAsia="zh-CN"/>
        </w:rPr>
        <w:t>essential</w:t>
      </w:r>
      <w:r w:rsidRPr="00314E71">
        <w:rPr>
          <w:sz w:val="21"/>
          <w:lang w:eastAsia="zh-CN"/>
        </w:rPr>
        <w:t xml:space="preserve"> to </w:t>
      </w:r>
      <w:r>
        <w:rPr>
          <w:sz w:val="21"/>
          <w:lang w:eastAsia="zh-CN"/>
        </w:rPr>
        <w:t>guarantee</w:t>
      </w:r>
      <w:r w:rsidRPr="00314E71">
        <w:rPr>
          <w:sz w:val="21"/>
          <w:lang w:eastAsia="zh-CN"/>
        </w:rPr>
        <w:t xml:space="preserve"> low latency</w:t>
      </w:r>
      <w:r>
        <w:rPr>
          <w:sz w:val="21"/>
          <w:lang w:eastAsia="zh-CN"/>
        </w:rPr>
        <w:t xml:space="preserve"> during the delivery of XR video</w:t>
      </w:r>
      <w:r w:rsidRPr="00314E71">
        <w:rPr>
          <w:sz w:val="21"/>
          <w:lang w:eastAsia="zh-CN"/>
        </w:rPr>
        <w:t xml:space="preserve">. </w:t>
      </w:r>
      <w:r>
        <w:rPr>
          <w:sz w:val="21"/>
          <w:lang w:eastAsia="zh-CN"/>
        </w:rPr>
        <w:t xml:space="preserve">In TR 38.838 </w:t>
      </w:r>
      <w:r>
        <w:rPr>
          <w:sz w:val="21"/>
          <w:lang w:eastAsia="zh-CN"/>
        </w:rPr>
        <w:fldChar w:fldCharType="begin"/>
      </w:r>
      <w:r>
        <w:rPr>
          <w:sz w:val="21"/>
          <w:lang w:eastAsia="zh-CN"/>
        </w:rPr>
        <w:instrText xml:space="preserve"> REF _Ref141774225 \r \h </w:instrText>
      </w:r>
      <w:r w:rsidR="001E57DA">
        <w:rPr>
          <w:sz w:val="21"/>
          <w:lang w:eastAsia="zh-CN"/>
        </w:rPr>
        <w:instrText xml:space="preserve"> \* MERGEFORMAT </w:instrText>
      </w:r>
      <w:r>
        <w:rPr>
          <w:sz w:val="21"/>
          <w:lang w:eastAsia="zh-CN"/>
        </w:rPr>
      </w:r>
      <w:r>
        <w:rPr>
          <w:sz w:val="21"/>
          <w:lang w:eastAsia="zh-CN"/>
        </w:rPr>
        <w:fldChar w:fldCharType="separate"/>
      </w:r>
      <w:r w:rsidR="00C43062">
        <w:rPr>
          <w:sz w:val="21"/>
          <w:lang w:eastAsia="zh-CN"/>
        </w:rPr>
        <w:t>[4]</w:t>
      </w:r>
      <w:r>
        <w:rPr>
          <w:sz w:val="21"/>
          <w:lang w:eastAsia="zh-CN"/>
        </w:rPr>
        <w:fldChar w:fldCharType="end"/>
      </w:r>
      <w:r>
        <w:rPr>
          <w:sz w:val="21"/>
          <w:lang w:eastAsia="zh-CN"/>
        </w:rPr>
        <w:t xml:space="preserve">, the baseline value for the air-interface delay of video frame is set as </w:t>
      </w:r>
      <w:r w:rsidRPr="005863AA">
        <w:rPr>
          <w:i/>
          <w:sz w:val="21"/>
          <w:lang w:eastAsia="zh-CN"/>
        </w:rPr>
        <w:t>10 ms</w:t>
      </w:r>
      <w:r>
        <w:rPr>
          <w:sz w:val="21"/>
          <w:lang w:eastAsia="zh-CN"/>
        </w:rPr>
        <w:t xml:space="preserve"> for downlink and 30ms for uplink, while the frame-level reliability requirement is </w:t>
      </w:r>
      <w:r w:rsidRPr="005863AA">
        <w:rPr>
          <w:i/>
          <w:sz w:val="21"/>
          <w:lang w:eastAsia="zh-CN"/>
        </w:rPr>
        <w:t>99%</w:t>
      </w:r>
      <w:r>
        <w:rPr>
          <w:sz w:val="21"/>
          <w:lang w:eastAsia="zh-CN"/>
        </w:rPr>
        <w:t xml:space="preserve">. However, compared with the transmission requirement of video, haptic data has more stringent requirement on both latency and reliability. In TS 22.261 </w:t>
      </w:r>
      <w:r>
        <w:rPr>
          <w:sz w:val="21"/>
          <w:lang w:eastAsia="zh-CN"/>
        </w:rPr>
        <w:fldChar w:fldCharType="begin"/>
      </w:r>
      <w:r>
        <w:rPr>
          <w:sz w:val="21"/>
          <w:lang w:eastAsia="zh-CN"/>
        </w:rPr>
        <w:instrText xml:space="preserve"> REF _Ref141801831 \r \h  \* MERGEFORMAT </w:instrText>
      </w:r>
      <w:r>
        <w:rPr>
          <w:sz w:val="21"/>
          <w:lang w:eastAsia="zh-CN"/>
        </w:rPr>
      </w:r>
      <w:r>
        <w:rPr>
          <w:sz w:val="21"/>
          <w:lang w:eastAsia="zh-CN"/>
        </w:rPr>
        <w:fldChar w:fldCharType="separate"/>
      </w:r>
      <w:r w:rsidR="00C43062">
        <w:rPr>
          <w:sz w:val="21"/>
          <w:lang w:eastAsia="zh-CN"/>
        </w:rPr>
        <w:t>[6]</w:t>
      </w:r>
      <w:r>
        <w:rPr>
          <w:sz w:val="21"/>
          <w:lang w:eastAsia="zh-CN"/>
        </w:rPr>
        <w:fldChar w:fldCharType="end"/>
      </w:r>
      <w:r>
        <w:rPr>
          <w:sz w:val="21"/>
          <w:lang w:eastAsia="zh-CN"/>
        </w:rPr>
        <w:t xml:space="preserve">, </w:t>
      </w:r>
      <w:r w:rsidRPr="0095092E">
        <w:rPr>
          <w:sz w:val="21"/>
          <w:lang w:eastAsia="zh-CN"/>
        </w:rPr>
        <w:t xml:space="preserve">the </w:t>
      </w:r>
      <w:r>
        <w:rPr>
          <w:sz w:val="21"/>
          <w:lang w:eastAsia="zh-CN"/>
        </w:rPr>
        <w:t xml:space="preserve">end-to-end </w:t>
      </w:r>
      <w:r w:rsidRPr="0095092E">
        <w:rPr>
          <w:sz w:val="21"/>
          <w:lang w:eastAsia="zh-CN"/>
        </w:rPr>
        <w:t>latency</w:t>
      </w:r>
      <w:r>
        <w:rPr>
          <w:sz w:val="21"/>
          <w:lang w:eastAsia="zh-CN"/>
        </w:rPr>
        <w:t xml:space="preserve"> for </w:t>
      </w:r>
      <w:r w:rsidRPr="0095092E">
        <w:rPr>
          <w:sz w:val="21"/>
          <w:lang w:eastAsia="zh-CN"/>
        </w:rPr>
        <w:t xml:space="preserve">accurately completing haptic operations </w:t>
      </w:r>
      <w:r>
        <w:rPr>
          <w:sz w:val="21"/>
          <w:lang w:eastAsia="zh-CN"/>
        </w:rPr>
        <w:t>should be</w:t>
      </w:r>
      <w:r w:rsidRPr="0095092E">
        <w:rPr>
          <w:sz w:val="21"/>
          <w:lang w:eastAsia="zh-CN"/>
        </w:rPr>
        <w:t xml:space="preserve"> less than </w:t>
      </w:r>
      <w:r w:rsidRPr="005863AA">
        <w:rPr>
          <w:i/>
          <w:sz w:val="21"/>
          <w:lang w:eastAsia="zh-CN"/>
        </w:rPr>
        <w:t>25 ms</w:t>
      </w:r>
      <w:r>
        <w:rPr>
          <w:sz w:val="21"/>
          <w:lang w:eastAsia="zh-CN"/>
        </w:rPr>
        <w:t xml:space="preserve"> and </w:t>
      </w:r>
      <w:r w:rsidRPr="0095092E">
        <w:rPr>
          <w:sz w:val="21"/>
          <w:lang w:eastAsia="zh-CN"/>
        </w:rPr>
        <w:t>the communication delay for haptic modality c</w:t>
      </w:r>
      <w:r>
        <w:rPr>
          <w:sz w:val="21"/>
          <w:lang w:eastAsia="zh-CN"/>
        </w:rPr>
        <w:t xml:space="preserve">an be reasonably less than </w:t>
      </w:r>
      <w:r w:rsidRPr="005863AA">
        <w:rPr>
          <w:i/>
          <w:sz w:val="21"/>
          <w:lang w:eastAsia="zh-CN"/>
        </w:rPr>
        <w:t>5 ms</w:t>
      </w:r>
      <w:r>
        <w:rPr>
          <w:sz w:val="21"/>
          <w:lang w:eastAsia="zh-CN"/>
        </w:rPr>
        <w:t xml:space="preserve">, via </w:t>
      </w:r>
      <w:r w:rsidRPr="0095092E">
        <w:rPr>
          <w:sz w:val="21"/>
          <w:lang w:eastAsia="zh-CN"/>
        </w:rPr>
        <w:t>subtract</w:t>
      </w:r>
      <w:r>
        <w:rPr>
          <w:sz w:val="21"/>
          <w:lang w:eastAsia="zh-CN"/>
        </w:rPr>
        <w:t xml:space="preserve">ing the delay of </w:t>
      </w:r>
      <w:r w:rsidRPr="0095092E">
        <w:rPr>
          <w:sz w:val="21"/>
          <w:lang w:eastAsia="zh-CN"/>
        </w:rPr>
        <w:t xml:space="preserve">rendering and hardware </w:t>
      </w:r>
      <w:r>
        <w:rPr>
          <w:sz w:val="21"/>
          <w:lang w:eastAsia="zh-CN"/>
        </w:rPr>
        <w:t xml:space="preserve">processing. Besides, the reliability requirement for transmitting compressed haptic packets is also much higher and it should satisfy </w:t>
      </w:r>
      <w:r w:rsidRPr="009D0D56">
        <w:rPr>
          <w:i/>
          <w:sz w:val="21"/>
          <w:lang w:eastAsia="zh-CN"/>
        </w:rPr>
        <w:t>99.999%</w:t>
      </w:r>
      <w:r>
        <w:rPr>
          <w:sz w:val="21"/>
          <w:lang w:eastAsia="zh-CN"/>
        </w:rPr>
        <w:t xml:space="preserve"> requirement as mentioned in </w:t>
      </w:r>
      <w:r>
        <w:rPr>
          <w:sz w:val="21"/>
          <w:lang w:eastAsia="zh-CN"/>
        </w:rPr>
        <w:fldChar w:fldCharType="begin"/>
      </w:r>
      <w:r>
        <w:rPr>
          <w:sz w:val="21"/>
          <w:lang w:eastAsia="zh-CN"/>
        </w:rPr>
        <w:instrText xml:space="preserve"> REF _Ref141801831 \r \h  \* MERGEFORMAT </w:instrText>
      </w:r>
      <w:r>
        <w:rPr>
          <w:sz w:val="21"/>
          <w:lang w:eastAsia="zh-CN"/>
        </w:rPr>
      </w:r>
      <w:r>
        <w:rPr>
          <w:sz w:val="21"/>
          <w:lang w:eastAsia="zh-CN"/>
        </w:rPr>
        <w:fldChar w:fldCharType="separate"/>
      </w:r>
      <w:r w:rsidR="00C43062">
        <w:rPr>
          <w:sz w:val="21"/>
          <w:lang w:eastAsia="zh-CN"/>
        </w:rPr>
        <w:t>[6]</w:t>
      </w:r>
      <w:r>
        <w:rPr>
          <w:sz w:val="21"/>
          <w:lang w:eastAsia="zh-CN"/>
        </w:rPr>
        <w:fldChar w:fldCharType="end"/>
      </w:r>
      <w:r>
        <w:rPr>
          <w:sz w:val="21"/>
          <w:lang w:eastAsia="zh-CN"/>
        </w:rPr>
        <w:t xml:space="preserve">. </w:t>
      </w:r>
    </w:p>
    <w:p w14:paraId="19E9A8F1" w14:textId="2A0D68CB" w:rsidR="00815143" w:rsidRPr="002A0EC8" w:rsidRDefault="00815143" w:rsidP="00400A1A">
      <w:pPr>
        <w:pStyle w:val="a5"/>
        <w:spacing w:beforeLines="50" w:before="120" w:afterLines="50" w:after="120"/>
        <w:jc w:val="left"/>
        <w:rPr>
          <w:i/>
          <w:sz w:val="21"/>
          <w:szCs w:val="21"/>
        </w:rPr>
      </w:pPr>
      <w:r w:rsidRPr="002A0EC8">
        <w:rPr>
          <w:i/>
          <w:sz w:val="21"/>
          <w:szCs w:val="21"/>
        </w:rPr>
        <w:t xml:space="preserve">Observation </w:t>
      </w:r>
      <w:r w:rsidRPr="002A0EC8">
        <w:rPr>
          <w:i/>
          <w:sz w:val="21"/>
          <w:szCs w:val="21"/>
        </w:rPr>
        <w:fldChar w:fldCharType="begin"/>
      </w:r>
      <w:r w:rsidRPr="002A0EC8">
        <w:rPr>
          <w:i/>
          <w:sz w:val="21"/>
          <w:szCs w:val="21"/>
        </w:rPr>
        <w:instrText xml:space="preserve"> SEQ Observation \* ARABIC </w:instrText>
      </w:r>
      <w:r w:rsidRPr="002A0EC8">
        <w:rPr>
          <w:i/>
          <w:sz w:val="21"/>
          <w:szCs w:val="21"/>
        </w:rPr>
        <w:fldChar w:fldCharType="separate"/>
      </w:r>
      <w:r w:rsidR="00C43062">
        <w:rPr>
          <w:i/>
          <w:noProof/>
          <w:sz w:val="21"/>
          <w:szCs w:val="21"/>
        </w:rPr>
        <w:t>2</w:t>
      </w:r>
      <w:r w:rsidRPr="002A0EC8">
        <w:rPr>
          <w:i/>
          <w:sz w:val="21"/>
          <w:szCs w:val="21"/>
        </w:rPr>
        <w:fldChar w:fldCharType="end"/>
      </w:r>
      <w:r w:rsidRPr="002A0EC8">
        <w:rPr>
          <w:i/>
          <w:sz w:val="21"/>
          <w:szCs w:val="21"/>
        </w:rPr>
        <w:t>: Video modal</w:t>
      </w:r>
      <w:r w:rsidR="00F13282">
        <w:rPr>
          <w:i/>
          <w:sz w:val="21"/>
          <w:szCs w:val="21"/>
        </w:rPr>
        <w:t>ity</w:t>
      </w:r>
      <w:r w:rsidRPr="002A0EC8">
        <w:rPr>
          <w:i/>
          <w:sz w:val="21"/>
          <w:szCs w:val="21"/>
        </w:rPr>
        <w:t xml:space="preserve"> and haptic modal</w:t>
      </w:r>
      <w:r w:rsidR="00F13282">
        <w:rPr>
          <w:i/>
          <w:sz w:val="21"/>
          <w:szCs w:val="21"/>
        </w:rPr>
        <w:t>ity</w:t>
      </w:r>
      <w:r w:rsidRPr="002A0EC8">
        <w:rPr>
          <w:i/>
          <w:sz w:val="21"/>
          <w:szCs w:val="21"/>
        </w:rPr>
        <w:t xml:space="preserve"> have quite distinct transmission requirement</w:t>
      </w:r>
      <w:r>
        <w:rPr>
          <w:i/>
          <w:sz w:val="21"/>
          <w:szCs w:val="21"/>
        </w:rPr>
        <w:t>s</w:t>
      </w:r>
      <w:r w:rsidRPr="002A0EC8">
        <w:rPr>
          <w:i/>
          <w:sz w:val="21"/>
          <w:szCs w:val="21"/>
        </w:rPr>
        <w:t>.</w:t>
      </w:r>
    </w:p>
    <w:p w14:paraId="3402F055" w14:textId="17CE6E5E" w:rsidR="00815143" w:rsidRPr="002A0EC8" w:rsidRDefault="00815143" w:rsidP="00400A1A">
      <w:pPr>
        <w:pStyle w:val="a5"/>
        <w:numPr>
          <w:ilvl w:val="0"/>
          <w:numId w:val="41"/>
        </w:numPr>
        <w:spacing w:beforeLines="50" w:before="120" w:afterLines="50" w:after="120"/>
        <w:jc w:val="left"/>
        <w:rPr>
          <w:i/>
          <w:sz w:val="21"/>
          <w:szCs w:val="21"/>
        </w:rPr>
      </w:pPr>
      <w:r w:rsidRPr="002A0EC8">
        <w:rPr>
          <w:i/>
          <w:sz w:val="21"/>
          <w:szCs w:val="21"/>
        </w:rPr>
        <w:t>Video modal</w:t>
      </w:r>
      <w:r w:rsidR="00F13282">
        <w:rPr>
          <w:i/>
          <w:sz w:val="21"/>
          <w:szCs w:val="21"/>
        </w:rPr>
        <w:t>ity</w:t>
      </w:r>
      <w:r w:rsidRPr="002A0EC8">
        <w:rPr>
          <w:i/>
          <w:sz w:val="21"/>
          <w:szCs w:val="21"/>
        </w:rPr>
        <w:t>: 99%@10ms</w:t>
      </w:r>
    </w:p>
    <w:p w14:paraId="6FCAAAFE" w14:textId="5FC4CDB0" w:rsidR="00815143" w:rsidRPr="002A0EC8" w:rsidRDefault="00815143" w:rsidP="00400A1A">
      <w:pPr>
        <w:pStyle w:val="a5"/>
        <w:numPr>
          <w:ilvl w:val="0"/>
          <w:numId w:val="41"/>
        </w:numPr>
        <w:spacing w:beforeLines="50" w:before="120" w:afterLines="50" w:after="120"/>
        <w:jc w:val="left"/>
        <w:rPr>
          <w:i/>
          <w:sz w:val="21"/>
          <w:szCs w:val="21"/>
        </w:rPr>
      </w:pPr>
      <w:r w:rsidRPr="002A0EC8">
        <w:rPr>
          <w:i/>
          <w:sz w:val="21"/>
          <w:szCs w:val="21"/>
        </w:rPr>
        <w:t>Haptic modal</w:t>
      </w:r>
      <w:r w:rsidR="00F13282">
        <w:rPr>
          <w:i/>
          <w:sz w:val="21"/>
          <w:szCs w:val="21"/>
        </w:rPr>
        <w:t>ity</w:t>
      </w:r>
      <w:r w:rsidRPr="002A0EC8">
        <w:rPr>
          <w:i/>
          <w:sz w:val="21"/>
          <w:szCs w:val="21"/>
        </w:rPr>
        <w:t>: 99.999%@5ms</w:t>
      </w:r>
    </w:p>
    <w:p w14:paraId="59952A0D" w14:textId="77777777" w:rsidR="003F696E" w:rsidRPr="00CC5BCD" w:rsidRDefault="003F696E" w:rsidP="003F696E">
      <w:pPr>
        <w:pStyle w:val="a5"/>
        <w:spacing w:beforeLines="50" w:before="120" w:afterLines="50" w:after="120"/>
        <w:jc w:val="both"/>
        <w:rPr>
          <w:b w:val="0"/>
          <w:bCs w:val="0"/>
          <w:sz w:val="21"/>
          <w:szCs w:val="22"/>
          <w:lang w:eastAsia="zh-CN"/>
        </w:rPr>
      </w:pPr>
      <w:r w:rsidRPr="00CC5BCD">
        <w:rPr>
          <w:b w:val="0"/>
          <w:bCs w:val="0"/>
          <w:sz w:val="21"/>
          <w:szCs w:val="22"/>
          <w:lang w:eastAsia="zh-CN"/>
        </w:rPr>
        <w:t>Considering the low-latency requirement of haptic dat</w:t>
      </w:r>
      <w:r>
        <w:rPr>
          <w:b w:val="0"/>
          <w:bCs w:val="0"/>
          <w:sz w:val="21"/>
          <w:szCs w:val="22"/>
          <w:lang w:eastAsia="zh-CN"/>
        </w:rPr>
        <w:t>a, pre-</w:t>
      </w:r>
      <w:r w:rsidRPr="00CC5BCD">
        <w:rPr>
          <w:b w:val="0"/>
          <w:bCs w:val="0"/>
          <w:sz w:val="21"/>
          <w:szCs w:val="22"/>
          <w:lang w:eastAsia="zh-CN"/>
        </w:rPr>
        <w:t>scheduling and configured grants may be more suitable for uplink transmission. As mentioned</w:t>
      </w:r>
      <w:r>
        <w:rPr>
          <w:b w:val="0"/>
          <w:bCs w:val="0"/>
          <w:sz w:val="21"/>
          <w:szCs w:val="22"/>
          <w:lang w:eastAsia="zh-CN"/>
        </w:rPr>
        <w:t xml:space="preserve"> above</w:t>
      </w:r>
      <w:r w:rsidRPr="00CC5BCD">
        <w:rPr>
          <w:b w:val="0"/>
          <w:bCs w:val="0"/>
          <w:sz w:val="21"/>
          <w:szCs w:val="22"/>
          <w:lang w:eastAsia="zh-CN"/>
        </w:rPr>
        <w:t>, data volume of haptic packets varies due to independent encoding among haptic sensors. U</w:t>
      </w:r>
      <w:r>
        <w:rPr>
          <w:b w:val="0"/>
          <w:bCs w:val="0"/>
          <w:sz w:val="21"/>
          <w:szCs w:val="22"/>
          <w:lang w:eastAsia="zh-CN"/>
        </w:rPr>
        <w:t>L resource may be wasted since the frequency/time resource allocation for both pre-scheduling and configured grant is determined before the actual packet arrival</w:t>
      </w:r>
      <w:r w:rsidRPr="00CC5BCD">
        <w:rPr>
          <w:b w:val="0"/>
          <w:bCs w:val="0"/>
          <w:sz w:val="21"/>
          <w:szCs w:val="22"/>
          <w:lang w:eastAsia="zh-CN"/>
        </w:rPr>
        <w:t>.</w:t>
      </w:r>
    </w:p>
    <w:p w14:paraId="4D0EC25E" w14:textId="36961A35" w:rsidR="00815143" w:rsidRDefault="00815143" w:rsidP="00400A1A">
      <w:pPr>
        <w:pStyle w:val="a5"/>
        <w:spacing w:beforeLines="50" w:before="120" w:afterLines="50" w:after="120"/>
        <w:jc w:val="both"/>
        <w:rPr>
          <w:b w:val="0"/>
          <w:bCs w:val="0"/>
          <w:sz w:val="21"/>
          <w:szCs w:val="22"/>
          <w:lang w:eastAsia="zh-CN"/>
        </w:rPr>
      </w:pPr>
      <w:r w:rsidRPr="00CC5BCD">
        <w:rPr>
          <w:b w:val="0"/>
          <w:bCs w:val="0"/>
          <w:sz w:val="21"/>
          <w:szCs w:val="22"/>
          <w:lang w:eastAsia="zh-CN"/>
        </w:rPr>
        <w:lastRenderedPageBreak/>
        <w:t>For the physical transmission of video, the initial BLER can be set as 10%, which can achieve a good trade</w:t>
      </w:r>
      <w:r>
        <w:rPr>
          <w:rFonts w:hint="eastAsia"/>
          <w:b w:val="0"/>
          <w:bCs w:val="0"/>
          <w:sz w:val="21"/>
          <w:szCs w:val="22"/>
          <w:lang w:eastAsia="zh-CN"/>
        </w:rPr>
        <w:t>-</w:t>
      </w:r>
      <w:r w:rsidRPr="00CC5BCD">
        <w:rPr>
          <w:b w:val="0"/>
          <w:bCs w:val="0"/>
          <w:sz w:val="21"/>
          <w:szCs w:val="22"/>
          <w:lang w:eastAsia="zh-CN"/>
        </w:rPr>
        <w:t xml:space="preserve">off between system throughput and reliability for XR service. But considering the stringent latency requirement for haptic packets, there may be no retransmission opportunities or only </w:t>
      </w:r>
      <w:r>
        <w:rPr>
          <w:b w:val="0"/>
          <w:bCs w:val="0"/>
          <w:sz w:val="21"/>
          <w:szCs w:val="22"/>
          <w:lang w:eastAsia="zh-CN"/>
        </w:rPr>
        <w:t>one</w:t>
      </w:r>
      <w:r w:rsidRPr="00CC5BCD">
        <w:rPr>
          <w:b w:val="0"/>
          <w:bCs w:val="0"/>
          <w:sz w:val="21"/>
          <w:szCs w:val="22"/>
          <w:lang w:eastAsia="zh-CN"/>
        </w:rPr>
        <w:t xml:space="preserve"> HARQ retransmission for air interface</w:t>
      </w:r>
      <w:r>
        <w:rPr>
          <w:b w:val="0"/>
          <w:bCs w:val="0"/>
          <w:sz w:val="21"/>
          <w:szCs w:val="22"/>
          <w:lang w:eastAsia="zh-CN"/>
        </w:rPr>
        <w:t>.</w:t>
      </w:r>
      <w:r w:rsidRPr="00777E18">
        <w:rPr>
          <w:b w:val="0"/>
          <w:bCs w:val="0"/>
          <w:sz w:val="21"/>
          <w:szCs w:val="22"/>
          <w:lang w:eastAsia="zh-CN"/>
        </w:rPr>
        <w:t xml:space="preserve"> </w:t>
      </w:r>
      <w:r>
        <w:rPr>
          <w:b w:val="0"/>
          <w:bCs w:val="0"/>
          <w:sz w:val="21"/>
          <w:szCs w:val="22"/>
          <w:lang w:eastAsia="zh-CN"/>
        </w:rPr>
        <w:t>T</w:t>
      </w:r>
      <w:r w:rsidRPr="00CC5BCD">
        <w:rPr>
          <w:b w:val="0"/>
          <w:bCs w:val="0"/>
          <w:sz w:val="21"/>
          <w:szCs w:val="22"/>
          <w:lang w:eastAsia="zh-CN"/>
        </w:rPr>
        <w:t>o guarantee the reliability requirement of 99.999%</w:t>
      </w:r>
      <w:r>
        <w:rPr>
          <w:b w:val="0"/>
          <w:bCs w:val="0"/>
          <w:sz w:val="21"/>
          <w:szCs w:val="22"/>
          <w:lang w:eastAsia="zh-CN"/>
        </w:rPr>
        <w:t>,</w:t>
      </w:r>
      <w:r w:rsidRPr="00CC5BCD" w:rsidDel="009C019B">
        <w:rPr>
          <w:b w:val="0"/>
          <w:bCs w:val="0"/>
          <w:sz w:val="21"/>
          <w:szCs w:val="22"/>
          <w:lang w:eastAsia="zh-CN"/>
        </w:rPr>
        <w:t xml:space="preserve"> </w:t>
      </w:r>
      <w:r w:rsidRPr="00CC5BCD">
        <w:rPr>
          <w:b w:val="0"/>
          <w:bCs w:val="0"/>
          <w:sz w:val="21"/>
          <w:szCs w:val="22"/>
          <w:lang w:eastAsia="zh-CN"/>
        </w:rPr>
        <w:t>the initial BLER for haptic delivery should be set as low as possible</w:t>
      </w:r>
      <w:r>
        <w:rPr>
          <w:b w:val="0"/>
          <w:bCs w:val="0"/>
          <w:sz w:val="21"/>
          <w:szCs w:val="22"/>
          <w:lang w:eastAsia="zh-CN"/>
        </w:rPr>
        <w:t>, i.e. lower than that for video.</w:t>
      </w:r>
      <w:r w:rsidRPr="00CC5BCD" w:rsidDel="00777E18">
        <w:rPr>
          <w:b w:val="0"/>
          <w:bCs w:val="0"/>
          <w:sz w:val="21"/>
          <w:szCs w:val="22"/>
          <w:lang w:eastAsia="zh-CN"/>
        </w:rPr>
        <w:t xml:space="preserve"> </w:t>
      </w:r>
      <w:r>
        <w:rPr>
          <w:b w:val="0"/>
          <w:bCs w:val="0"/>
          <w:sz w:val="21"/>
          <w:szCs w:val="22"/>
          <w:lang w:eastAsia="zh-CN"/>
        </w:rPr>
        <w:t>On the other hand, considering</w:t>
      </w:r>
      <w:r w:rsidRPr="00CC5BCD">
        <w:rPr>
          <w:b w:val="0"/>
          <w:bCs w:val="0"/>
          <w:sz w:val="21"/>
          <w:szCs w:val="22"/>
          <w:lang w:eastAsia="zh-CN"/>
        </w:rPr>
        <w:t xml:space="preserve"> that haptic packets arrive </w:t>
      </w:r>
      <w:r>
        <w:rPr>
          <w:b w:val="0"/>
          <w:bCs w:val="0"/>
          <w:sz w:val="21"/>
          <w:szCs w:val="22"/>
          <w:lang w:eastAsia="zh-CN"/>
        </w:rPr>
        <w:t xml:space="preserve">much more </w:t>
      </w:r>
      <w:r w:rsidRPr="00CC5BCD">
        <w:rPr>
          <w:b w:val="0"/>
          <w:bCs w:val="0"/>
          <w:sz w:val="21"/>
          <w:szCs w:val="22"/>
          <w:lang w:eastAsia="zh-CN"/>
        </w:rPr>
        <w:t xml:space="preserve">frequently </w:t>
      </w:r>
      <w:r>
        <w:rPr>
          <w:b w:val="0"/>
          <w:bCs w:val="0"/>
          <w:sz w:val="21"/>
          <w:szCs w:val="22"/>
          <w:lang w:eastAsia="zh-CN"/>
        </w:rPr>
        <w:t>than</w:t>
      </w:r>
      <w:r w:rsidRPr="00CC5BCD">
        <w:rPr>
          <w:b w:val="0"/>
          <w:bCs w:val="0"/>
          <w:sz w:val="21"/>
          <w:szCs w:val="22"/>
          <w:lang w:eastAsia="zh-CN"/>
        </w:rPr>
        <w:t xml:space="preserve"> video frame</w:t>
      </w:r>
      <w:r>
        <w:rPr>
          <w:b w:val="0"/>
          <w:bCs w:val="0"/>
          <w:sz w:val="21"/>
          <w:szCs w:val="22"/>
          <w:lang w:eastAsia="zh-CN"/>
        </w:rPr>
        <w:t xml:space="preserve">, it is unavoidable to transmit video and haptic data in </w:t>
      </w:r>
      <w:r w:rsidR="003F696E">
        <w:rPr>
          <w:b w:val="0"/>
          <w:bCs w:val="0"/>
          <w:sz w:val="21"/>
          <w:szCs w:val="22"/>
          <w:lang w:eastAsia="zh-CN"/>
        </w:rPr>
        <w:t>the</w:t>
      </w:r>
      <w:r>
        <w:rPr>
          <w:b w:val="0"/>
          <w:bCs w:val="0"/>
          <w:sz w:val="21"/>
          <w:szCs w:val="22"/>
          <w:lang w:eastAsia="zh-CN"/>
        </w:rPr>
        <w:t xml:space="preserve"> same slot. RAN should consider some enhancements for better resource efficiency when delivering video and haptic data together.</w:t>
      </w:r>
      <w:r>
        <w:rPr>
          <w:rFonts w:hint="eastAsia"/>
          <w:b w:val="0"/>
          <w:bCs w:val="0"/>
          <w:sz w:val="21"/>
          <w:szCs w:val="22"/>
          <w:lang w:eastAsia="zh-CN"/>
        </w:rPr>
        <w:t xml:space="preserve"> </w:t>
      </w:r>
    </w:p>
    <w:p w14:paraId="58EC5EC4" w14:textId="6533C748" w:rsidR="009B5103" w:rsidRPr="009B5103" w:rsidRDefault="00815143" w:rsidP="009B5103">
      <w:pPr>
        <w:pStyle w:val="a5"/>
        <w:spacing w:beforeLines="50" w:before="120" w:afterLines="50" w:after="120"/>
        <w:jc w:val="both"/>
        <w:rPr>
          <w:i/>
          <w:sz w:val="21"/>
          <w:szCs w:val="21"/>
        </w:rPr>
      </w:pPr>
      <w:r w:rsidRPr="002A0EC8">
        <w:rPr>
          <w:i/>
          <w:sz w:val="21"/>
          <w:szCs w:val="21"/>
        </w:rPr>
        <w:t xml:space="preserve">Proposal </w:t>
      </w:r>
      <w:r w:rsidRPr="002A0EC8">
        <w:rPr>
          <w:i/>
          <w:sz w:val="21"/>
          <w:szCs w:val="21"/>
        </w:rPr>
        <w:fldChar w:fldCharType="begin"/>
      </w:r>
      <w:r w:rsidRPr="002A0EC8">
        <w:rPr>
          <w:i/>
          <w:sz w:val="21"/>
          <w:szCs w:val="21"/>
        </w:rPr>
        <w:instrText xml:space="preserve"> SEQ Proposal \* ARABIC </w:instrText>
      </w:r>
      <w:r w:rsidRPr="002A0EC8">
        <w:rPr>
          <w:i/>
          <w:sz w:val="21"/>
          <w:szCs w:val="21"/>
        </w:rPr>
        <w:fldChar w:fldCharType="separate"/>
      </w:r>
      <w:r w:rsidR="00C43062">
        <w:rPr>
          <w:i/>
          <w:noProof/>
          <w:sz w:val="21"/>
          <w:szCs w:val="21"/>
        </w:rPr>
        <w:t>1</w:t>
      </w:r>
      <w:r w:rsidRPr="002A0EC8">
        <w:rPr>
          <w:i/>
          <w:sz w:val="21"/>
          <w:szCs w:val="21"/>
        </w:rPr>
        <w:fldChar w:fldCharType="end"/>
      </w:r>
      <w:r w:rsidRPr="002A0EC8">
        <w:rPr>
          <w:i/>
          <w:sz w:val="21"/>
          <w:szCs w:val="21"/>
        </w:rPr>
        <w:t xml:space="preserve">: </w:t>
      </w:r>
      <w:r>
        <w:rPr>
          <w:i/>
          <w:sz w:val="21"/>
          <w:szCs w:val="21"/>
        </w:rPr>
        <w:t xml:space="preserve">RAN to study and specify scheduling enhancements (including dynamic scheduling and configured grants) for multi-modal traffic, by considering </w:t>
      </w:r>
      <w:r w:rsidRPr="002A0EC8">
        <w:rPr>
          <w:i/>
          <w:sz w:val="21"/>
          <w:szCs w:val="21"/>
        </w:rPr>
        <w:t xml:space="preserve">distinct reliability requirements of </w:t>
      </w:r>
      <w:r w:rsidR="00396929">
        <w:rPr>
          <w:i/>
          <w:sz w:val="21"/>
          <w:szCs w:val="21"/>
        </w:rPr>
        <w:t xml:space="preserve">traffic for </w:t>
      </w:r>
      <w:r w:rsidRPr="002A0EC8">
        <w:rPr>
          <w:i/>
          <w:sz w:val="21"/>
          <w:szCs w:val="21"/>
        </w:rPr>
        <w:t xml:space="preserve">different </w:t>
      </w:r>
      <w:r>
        <w:rPr>
          <w:i/>
          <w:sz w:val="21"/>
          <w:szCs w:val="21"/>
        </w:rPr>
        <w:t>modal</w:t>
      </w:r>
      <w:r w:rsidR="00396929">
        <w:rPr>
          <w:i/>
          <w:sz w:val="21"/>
          <w:szCs w:val="21"/>
        </w:rPr>
        <w:t>ities</w:t>
      </w:r>
      <w:r w:rsidRPr="002A0EC8">
        <w:rPr>
          <w:i/>
          <w:sz w:val="21"/>
          <w:szCs w:val="21"/>
        </w:rPr>
        <w:t xml:space="preserve"> (e.g. video and haptic)</w:t>
      </w:r>
      <w:r>
        <w:rPr>
          <w:i/>
          <w:sz w:val="21"/>
          <w:szCs w:val="21"/>
        </w:rPr>
        <w:t>, as well as traffic pattern of multi</w:t>
      </w:r>
      <w:r w:rsidR="00396929">
        <w:rPr>
          <w:i/>
          <w:sz w:val="21"/>
          <w:szCs w:val="21"/>
        </w:rPr>
        <w:t>-</w:t>
      </w:r>
      <w:r>
        <w:rPr>
          <w:i/>
          <w:sz w:val="21"/>
          <w:szCs w:val="21"/>
        </w:rPr>
        <w:t>modal traffic (e.g. irregular haptic packet size).</w:t>
      </w:r>
    </w:p>
    <w:p w14:paraId="00164365" w14:textId="68569EB6" w:rsidR="0074589F" w:rsidRDefault="00957089" w:rsidP="00957089">
      <w:pPr>
        <w:pStyle w:val="3"/>
        <w:rPr>
          <w:lang w:eastAsia="zh-CN"/>
        </w:rPr>
      </w:pPr>
      <w:r w:rsidRPr="00957089">
        <w:rPr>
          <w:lang w:eastAsia="zh-CN"/>
        </w:rPr>
        <w:t>Flow association indication</w:t>
      </w:r>
    </w:p>
    <w:p w14:paraId="31FAECE8" w14:textId="1025CB1F" w:rsidR="00AF275B" w:rsidRDefault="00EE7BF3" w:rsidP="00727102">
      <w:pPr>
        <w:pStyle w:val="a5"/>
        <w:spacing w:beforeLines="50" w:before="120" w:afterLines="50" w:after="120"/>
        <w:jc w:val="both"/>
        <w:rPr>
          <w:i/>
          <w:sz w:val="21"/>
          <w:szCs w:val="21"/>
        </w:rPr>
      </w:pPr>
      <w:r w:rsidRPr="00AF275B">
        <w:rPr>
          <w:b w:val="0"/>
          <w:bCs w:val="0"/>
          <w:sz w:val="21"/>
          <w:szCs w:val="22"/>
          <w:lang w:eastAsia="zh-CN"/>
        </w:rPr>
        <w:t>T</w:t>
      </w:r>
      <w:r w:rsidRPr="00CC5BCD">
        <w:rPr>
          <w:b w:val="0"/>
          <w:bCs w:val="0"/>
          <w:sz w:val="21"/>
          <w:szCs w:val="22"/>
          <w:lang w:eastAsia="zh-CN"/>
        </w:rPr>
        <w:t xml:space="preserve">here </w:t>
      </w:r>
      <w:r>
        <w:rPr>
          <w:b w:val="0"/>
          <w:bCs w:val="0"/>
          <w:sz w:val="21"/>
          <w:szCs w:val="22"/>
          <w:lang w:eastAsia="zh-CN"/>
        </w:rPr>
        <w:t>is a</w:t>
      </w:r>
      <w:r w:rsidRPr="00CC5BCD">
        <w:rPr>
          <w:b w:val="0"/>
          <w:bCs w:val="0"/>
          <w:sz w:val="21"/>
          <w:szCs w:val="22"/>
          <w:lang w:eastAsia="zh-CN"/>
        </w:rPr>
        <w:t xml:space="preserve"> </w:t>
      </w:r>
      <w:r w:rsidR="00957089">
        <w:rPr>
          <w:b w:val="0"/>
          <w:bCs w:val="0"/>
          <w:sz w:val="21"/>
          <w:szCs w:val="22"/>
          <w:lang w:eastAsia="zh-CN"/>
        </w:rPr>
        <w:t>need of flow association information</w:t>
      </w:r>
      <w:r w:rsidRPr="00CC5BCD">
        <w:rPr>
          <w:b w:val="0"/>
          <w:bCs w:val="0"/>
          <w:sz w:val="21"/>
          <w:szCs w:val="22"/>
          <w:lang w:eastAsia="zh-CN"/>
        </w:rPr>
        <w:t xml:space="preserve"> between haptic packets and video frames</w:t>
      </w:r>
      <w:r w:rsidR="00957089">
        <w:rPr>
          <w:b w:val="0"/>
          <w:bCs w:val="0"/>
          <w:sz w:val="21"/>
          <w:szCs w:val="22"/>
          <w:lang w:eastAsia="zh-CN"/>
        </w:rPr>
        <w:t xml:space="preserve"> to be available at RAN</w:t>
      </w:r>
      <w:r>
        <w:rPr>
          <w:b w:val="0"/>
          <w:bCs w:val="0"/>
          <w:sz w:val="21"/>
          <w:szCs w:val="22"/>
          <w:lang w:eastAsia="zh-CN"/>
        </w:rPr>
        <w:t>,</w:t>
      </w:r>
      <w:r w:rsidRPr="00CC5BCD">
        <w:rPr>
          <w:b w:val="0"/>
          <w:bCs w:val="0"/>
          <w:sz w:val="21"/>
          <w:szCs w:val="22"/>
          <w:lang w:eastAsia="zh-CN"/>
        </w:rPr>
        <w:t xml:space="preserve"> as </w:t>
      </w:r>
      <w:r>
        <w:rPr>
          <w:b w:val="0"/>
          <w:bCs w:val="0"/>
          <w:sz w:val="21"/>
          <w:szCs w:val="22"/>
          <w:lang w:eastAsia="zh-CN"/>
        </w:rPr>
        <w:t>raised by numerous</w:t>
      </w:r>
      <w:r w:rsidRPr="00CC5BCD">
        <w:rPr>
          <w:b w:val="0"/>
          <w:bCs w:val="0"/>
          <w:sz w:val="21"/>
          <w:szCs w:val="22"/>
          <w:lang w:eastAsia="zh-CN"/>
        </w:rPr>
        <w:t xml:space="preserve"> companies in </w:t>
      </w:r>
      <w:r w:rsidRPr="00AF275B">
        <w:rPr>
          <w:b w:val="0"/>
          <w:bCs w:val="0"/>
          <w:sz w:val="21"/>
          <w:szCs w:val="22"/>
          <w:lang w:eastAsia="zh-CN"/>
        </w:rPr>
        <w:t xml:space="preserve">last meeting. </w:t>
      </w:r>
      <w:r w:rsidR="00957089">
        <w:rPr>
          <w:b w:val="0"/>
          <w:bCs w:val="0"/>
          <w:sz w:val="21"/>
          <w:szCs w:val="22"/>
          <w:lang w:eastAsia="zh-CN"/>
        </w:rPr>
        <w:t xml:space="preserve">Such association information can be useful for gNB to handle the multi-modal QoS flows together. </w:t>
      </w:r>
      <w:r w:rsidR="00727102">
        <w:rPr>
          <w:b w:val="0"/>
          <w:bCs w:val="0"/>
          <w:sz w:val="21"/>
          <w:szCs w:val="22"/>
          <w:lang w:eastAsia="zh-CN"/>
        </w:rPr>
        <w:t xml:space="preserve">For example, based on such information RAN may decide to hand over the associated QoS flows together during handover, or to put the associated QoS flows into one DRB to better support synchronization delivery. </w:t>
      </w:r>
    </w:p>
    <w:p w14:paraId="5E58FDC9" w14:textId="3B663863" w:rsidR="004768F4" w:rsidRPr="00A46DF7" w:rsidRDefault="004165B2" w:rsidP="00A46DF7">
      <w:pPr>
        <w:jc w:val="both"/>
        <w:rPr>
          <w:rFonts w:eastAsiaTheme="minorEastAsia"/>
          <w:sz w:val="21"/>
          <w:szCs w:val="21"/>
          <w:lang w:eastAsia="zh-CN"/>
        </w:rPr>
      </w:pPr>
      <w:r w:rsidRPr="00CF4E10">
        <w:rPr>
          <w:rFonts w:eastAsiaTheme="minorEastAsia" w:hint="eastAsia"/>
          <w:sz w:val="21"/>
          <w:szCs w:val="21"/>
          <w:lang w:eastAsia="zh-CN"/>
        </w:rPr>
        <w:t>F</w:t>
      </w:r>
      <w:r w:rsidRPr="00CF4E10">
        <w:rPr>
          <w:rFonts w:eastAsiaTheme="minorEastAsia"/>
          <w:sz w:val="21"/>
          <w:szCs w:val="21"/>
          <w:lang w:eastAsia="zh-CN"/>
        </w:rPr>
        <w:t>or DL transmission, a potential en</w:t>
      </w:r>
      <w:r w:rsidR="003264DE" w:rsidRPr="00CF4E10">
        <w:rPr>
          <w:rFonts w:eastAsiaTheme="minorEastAsia"/>
          <w:sz w:val="21"/>
          <w:szCs w:val="21"/>
          <w:lang w:eastAsia="zh-CN"/>
        </w:rPr>
        <w:t xml:space="preserve">hancement is to indicate the association among multiple QoS flows, which needs SA coordination. </w:t>
      </w:r>
      <w:r w:rsidR="003D5983" w:rsidRPr="00CF4E10">
        <w:rPr>
          <w:rFonts w:eastAsiaTheme="minorEastAsia"/>
          <w:sz w:val="21"/>
          <w:szCs w:val="21"/>
          <w:lang w:eastAsia="zh-CN"/>
        </w:rPr>
        <w:t xml:space="preserve">In Rel-18, SA have introduced a </w:t>
      </w:r>
      <w:r w:rsidR="003D5983">
        <w:rPr>
          <w:rFonts w:eastAsiaTheme="minorEastAsia"/>
          <w:sz w:val="21"/>
          <w:szCs w:val="21"/>
          <w:lang w:eastAsia="zh-CN"/>
        </w:rPr>
        <w:t>signalling</w:t>
      </w:r>
      <w:r w:rsidR="003D5983" w:rsidRPr="00CF4E10">
        <w:rPr>
          <w:rFonts w:eastAsiaTheme="minorEastAsia"/>
          <w:sz w:val="21"/>
          <w:szCs w:val="21"/>
          <w:lang w:eastAsia="zh-CN"/>
        </w:rPr>
        <w:t xml:space="preserve"> element “Multi-Modal Session ID” to indicate that certain traffic flows for which AF requests belong to the same application session.</w:t>
      </w:r>
      <w:r w:rsidR="003D5983">
        <w:rPr>
          <w:rFonts w:eastAsiaTheme="minorEastAsia"/>
          <w:sz w:val="21"/>
          <w:szCs w:val="21"/>
          <w:lang w:eastAsia="zh-CN"/>
        </w:rPr>
        <w:t xml:space="preserve"> Similarly,</w:t>
      </w:r>
      <w:r w:rsidR="003D5983" w:rsidRPr="00CF4E10">
        <w:rPr>
          <w:rFonts w:eastAsiaTheme="minorEastAsia"/>
          <w:sz w:val="21"/>
          <w:szCs w:val="21"/>
          <w:lang w:eastAsia="zh-CN"/>
        </w:rPr>
        <w:t xml:space="preserve"> RAN may need such an association information of multi-modal or multi-QoS flow</w:t>
      </w:r>
      <w:r w:rsidR="003D5983">
        <w:rPr>
          <w:rFonts w:eastAsiaTheme="minorEastAsia"/>
          <w:sz w:val="21"/>
          <w:szCs w:val="21"/>
          <w:lang w:eastAsia="zh-CN"/>
        </w:rPr>
        <w:t xml:space="preserve"> to better </w:t>
      </w:r>
      <w:r w:rsidR="00727102">
        <w:rPr>
          <w:rFonts w:eastAsiaTheme="minorEastAsia"/>
          <w:sz w:val="21"/>
          <w:szCs w:val="21"/>
          <w:lang w:eastAsia="zh-CN"/>
        </w:rPr>
        <w:t>handle</w:t>
      </w:r>
      <w:r w:rsidR="00FB5774">
        <w:rPr>
          <w:rFonts w:eastAsiaTheme="minorEastAsia"/>
          <w:sz w:val="21"/>
          <w:szCs w:val="21"/>
          <w:lang w:eastAsia="zh-CN"/>
        </w:rPr>
        <w:t xml:space="preserve"> </w:t>
      </w:r>
      <w:r w:rsidR="003D5983">
        <w:rPr>
          <w:rFonts w:eastAsiaTheme="minorEastAsia"/>
          <w:sz w:val="21"/>
          <w:szCs w:val="21"/>
          <w:lang w:eastAsia="zh-CN"/>
        </w:rPr>
        <w:t xml:space="preserve">the data packets </w:t>
      </w:r>
      <w:r w:rsidR="00727102">
        <w:rPr>
          <w:rFonts w:eastAsiaTheme="minorEastAsia"/>
          <w:sz w:val="21"/>
          <w:szCs w:val="21"/>
          <w:lang w:eastAsia="zh-CN"/>
        </w:rPr>
        <w:t>in the associated QoS flows</w:t>
      </w:r>
      <w:r w:rsidR="003D5983">
        <w:rPr>
          <w:rFonts w:eastAsiaTheme="minorEastAsia"/>
          <w:sz w:val="21"/>
          <w:szCs w:val="21"/>
          <w:lang w:eastAsia="zh-CN"/>
        </w:rPr>
        <w:t xml:space="preserve">. </w:t>
      </w:r>
    </w:p>
    <w:p w14:paraId="18747A50" w14:textId="7C5BF972" w:rsidR="00F53013" w:rsidRDefault="00AF275B" w:rsidP="00400A1A">
      <w:pPr>
        <w:pStyle w:val="a5"/>
        <w:spacing w:beforeLines="50" w:before="120" w:afterLines="50" w:after="120"/>
        <w:jc w:val="both"/>
        <w:rPr>
          <w:i/>
          <w:sz w:val="21"/>
          <w:szCs w:val="21"/>
        </w:rPr>
      </w:pPr>
      <w:r w:rsidRPr="002A0EC8">
        <w:rPr>
          <w:i/>
          <w:sz w:val="21"/>
          <w:szCs w:val="21"/>
        </w:rPr>
        <w:t xml:space="preserve">Proposal </w:t>
      </w:r>
      <w:r w:rsidRPr="002A0EC8">
        <w:rPr>
          <w:i/>
          <w:sz w:val="21"/>
          <w:szCs w:val="21"/>
        </w:rPr>
        <w:fldChar w:fldCharType="begin"/>
      </w:r>
      <w:r w:rsidRPr="002A0EC8">
        <w:rPr>
          <w:i/>
          <w:sz w:val="21"/>
          <w:szCs w:val="21"/>
        </w:rPr>
        <w:instrText xml:space="preserve"> SEQ Proposal \* ARABIC </w:instrText>
      </w:r>
      <w:r w:rsidRPr="002A0EC8">
        <w:rPr>
          <w:i/>
          <w:sz w:val="21"/>
          <w:szCs w:val="21"/>
        </w:rPr>
        <w:fldChar w:fldCharType="separate"/>
      </w:r>
      <w:r w:rsidR="00C43062">
        <w:rPr>
          <w:i/>
          <w:noProof/>
          <w:sz w:val="21"/>
          <w:szCs w:val="21"/>
        </w:rPr>
        <w:t>2</w:t>
      </w:r>
      <w:r w:rsidRPr="002A0EC8">
        <w:rPr>
          <w:i/>
          <w:sz w:val="21"/>
          <w:szCs w:val="21"/>
        </w:rPr>
        <w:fldChar w:fldCharType="end"/>
      </w:r>
      <w:r w:rsidRPr="002A0EC8">
        <w:rPr>
          <w:i/>
          <w:sz w:val="21"/>
          <w:szCs w:val="21"/>
        </w:rPr>
        <w:t xml:space="preserve">: Study </w:t>
      </w:r>
      <w:r>
        <w:rPr>
          <w:i/>
          <w:sz w:val="21"/>
          <w:szCs w:val="21"/>
        </w:rPr>
        <w:t xml:space="preserve">and specify </w:t>
      </w:r>
      <w:r w:rsidRPr="002A0EC8">
        <w:rPr>
          <w:i/>
          <w:sz w:val="21"/>
          <w:szCs w:val="21"/>
        </w:rPr>
        <w:t xml:space="preserve">enhancements </w:t>
      </w:r>
      <w:r w:rsidR="003755ED" w:rsidRPr="00A46DF7">
        <w:rPr>
          <w:i/>
          <w:sz w:val="21"/>
          <w:szCs w:val="21"/>
        </w:rPr>
        <w:t>on</w:t>
      </w:r>
      <w:r w:rsidR="003755ED">
        <w:rPr>
          <w:i/>
          <w:sz w:val="21"/>
          <w:szCs w:val="21"/>
        </w:rPr>
        <w:t xml:space="preserve"> </w:t>
      </w:r>
      <w:r w:rsidR="003755ED" w:rsidRPr="00A46DF7">
        <w:rPr>
          <w:i/>
          <w:sz w:val="21"/>
          <w:szCs w:val="21"/>
        </w:rPr>
        <w:t>interaction</w:t>
      </w:r>
      <w:r w:rsidR="003755ED">
        <w:rPr>
          <w:i/>
          <w:sz w:val="21"/>
          <w:szCs w:val="21"/>
        </w:rPr>
        <w:t xml:space="preserve"> </w:t>
      </w:r>
      <w:r w:rsidR="003755ED" w:rsidRPr="00A46DF7">
        <w:rPr>
          <w:i/>
          <w:sz w:val="21"/>
          <w:szCs w:val="21"/>
        </w:rPr>
        <w:t>between</w:t>
      </w:r>
      <w:r w:rsidR="003755ED">
        <w:rPr>
          <w:i/>
          <w:sz w:val="21"/>
          <w:szCs w:val="21"/>
        </w:rPr>
        <w:t xml:space="preserve"> RAN and SA to support the </w:t>
      </w:r>
      <w:r w:rsidR="00727102">
        <w:rPr>
          <w:i/>
          <w:sz w:val="21"/>
          <w:szCs w:val="21"/>
        </w:rPr>
        <w:t>association</w:t>
      </w:r>
      <w:r w:rsidR="003755ED" w:rsidRPr="00A46DF7">
        <w:rPr>
          <w:i/>
          <w:sz w:val="21"/>
          <w:szCs w:val="21"/>
        </w:rPr>
        <w:t xml:space="preserve"> of XR with multi-modality or multi-QoS flow</w:t>
      </w:r>
      <w:r w:rsidR="00783D88">
        <w:rPr>
          <w:i/>
          <w:sz w:val="21"/>
          <w:szCs w:val="21"/>
        </w:rPr>
        <w:t xml:space="preserve"> for DL</w:t>
      </w:r>
      <w:r w:rsidRPr="002A0EC8">
        <w:rPr>
          <w:i/>
          <w:sz w:val="21"/>
          <w:szCs w:val="21"/>
        </w:rPr>
        <w:t>.</w:t>
      </w:r>
    </w:p>
    <w:p w14:paraId="11727BDC" w14:textId="43D2038D" w:rsidR="009D322A" w:rsidRDefault="006C1B87" w:rsidP="00CB2A8A">
      <w:pPr>
        <w:jc w:val="both"/>
        <w:rPr>
          <w:rFonts w:eastAsiaTheme="minorEastAsia"/>
          <w:sz w:val="21"/>
          <w:szCs w:val="21"/>
          <w:lang w:eastAsia="zh-CN"/>
        </w:rPr>
      </w:pPr>
      <w:r>
        <w:rPr>
          <w:rFonts w:eastAsiaTheme="minorEastAsia" w:hint="eastAsia"/>
          <w:sz w:val="21"/>
          <w:szCs w:val="21"/>
          <w:lang w:eastAsia="zh-CN"/>
        </w:rPr>
        <w:t>Regarding</w:t>
      </w:r>
      <w:r>
        <w:rPr>
          <w:rFonts w:eastAsiaTheme="minorEastAsia"/>
          <w:sz w:val="21"/>
          <w:szCs w:val="21"/>
          <w:lang w:eastAsia="zh-CN"/>
        </w:rPr>
        <w:t xml:space="preserve"> </w:t>
      </w:r>
      <w:r w:rsidR="009D322A" w:rsidRPr="00CF4E10">
        <w:rPr>
          <w:rFonts w:eastAsiaTheme="minorEastAsia"/>
          <w:sz w:val="21"/>
          <w:szCs w:val="21"/>
          <w:lang w:eastAsia="zh-CN"/>
        </w:rPr>
        <w:t xml:space="preserve">UL </w:t>
      </w:r>
      <w:r>
        <w:rPr>
          <w:rFonts w:eastAsiaTheme="minorEastAsia"/>
          <w:sz w:val="21"/>
          <w:szCs w:val="21"/>
          <w:lang w:eastAsia="zh-CN"/>
        </w:rPr>
        <w:t>scenario</w:t>
      </w:r>
      <w:r w:rsidR="009D322A" w:rsidRPr="00CF4E10">
        <w:rPr>
          <w:rFonts w:eastAsiaTheme="minorEastAsia"/>
          <w:sz w:val="21"/>
          <w:szCs w:val="21"/>
          <w:lang w:eastAsia="zh-CN"/>
        </w:rPr>
        <w:t xml:space="preserve">, </w:t>
      </w:r>
      <w:r w:rsidR="009175C8" w:rsidRPr="009175C8">
        <w:rPr>
          <w:rFonts w:eastAsiaTheme="minorEastAsia"/>
          <w:sz w:val="21"/>
          <w:szCs w:val="21"/>
          <w:lang w:eastAsia="zh-CN"/>
        </w:rPr>
        <w:t>UE</w:t>
      </w:r>
      <w:r w:rsidR="009175C8">
        <w:rPr>
          <w:rFonts w:eastAsiaTheme="minorEastAsia"/>
          <w:sz w:val="21"/>
          <w:szCs w:val="21"/>
          <w:lang w:eastAsia="zh-CN"/>
        </w:rPr>
        <w:t xml:space="preserve"> is able</w:t>
      </w:r>
      <w:r w:rsidR="009175C8" w:rsidRPr="009175C8">
        <w:rPr>
          <w:rFonts w:eastAsiaTheme="minorEastAsia"/>
          <w:sz w:val="21"/>
          <w:szCs w:val="21"/>
          <w:lang w:eastAsia="zh-CN"/>
        </w:rPr>
        <w:t xml:space="preserve"> to identify which QoS flows requiring coordinated delivery</w:t>
      </w:r>
      <w:r w:rsidR="009175C8">
        <w:rPr>
          <w:rFonts w:eastAsiaTheme="minorEastAsia"/>
          <w:sz w:val="21"/>
          <w:szCs w:val="21"/>
          <w:lang w:eastAsia="zh-CN"/>
        </w:rPr>
        <w:t xml:space="preserve"> since it knowns application-layer information. Thus, </w:t>
      </w:r>
      <w:r w:rsidR="009175C8" w:rsidRPr="009175C8">
        <w:rPr>
          <w:rFonts w:eastAsiaTheme="minorEastAsia"/>
          <w:sz w:val="21"/>
          <w:szCs w:val="21"/>
          <w:lang w:eastAsia="zh-CN"/>
        </w:rPr>
        <w:t xml:space="preserve">UE can notify the identified association relationship information </w:t>
      </w:r>
      <w:r w:rsidR="00E818CD">
        <w:rPr>
          <w:rFonts w:eastAsiaTheme="minorEastAsia"/>
          <w:sz w:val="21"/>
          <w:szCs w:val="21"/>
          <w:lang w:eastAsia="zh-CN"/>
        </w:rPr>
        <w:t>among</w:t>
      </w:r>
      <w:r w:rsidR="009175C8" w:rsidRPr="009175C8">
        <w:rPr>
          <w:rFonts w:eastAsiaTheme="minorEastAsia"/>
          <w:sz w:val="21"/>
          <w:szCs w:val="21"/>
          <w:lang w:eastAsia="zh-CN"/>
        </w:rPr>
        <w:t xml:space="preserve"> UL QoS flows to the gNB for UL scheduling, which </w:t>
      </w:r>
      <w:r w:rsidR="00E818CD">
        <w:rPr>
          <w:rFonts w:eastAsiaTheme="minorEastAsia"/>
          <w:sz w:val="21"/>
          <w:szCs w:val="21"/>
          <w:lang w:eastAsia="zh-CN"/>
        </w:rPr>
        <w:t>is helpful</w:t>
      </w:r>
      <w:r w:rsidR="009175C8" w:rsidRPr="009175C8">
        <w:rPr>
          <w:rFonts w:eastAsiaTheme="minorEastAsia"/>
          <w:sz w:val="21"/>
          <w:szCs w:val="21"/>
          <w:lang w:eastAsia="zh-CN"/>
        </w:rPr>
        <w:t xml:space="preserve"> to </w:t>
      </w:r>
      <w:r w:rsidR="00E818CD">
        <w:rPr>
          <w:rFonts w:eastAsiaTheme="minorEastAsia"/>
          <w:sz w:val="21"/>
          <w:szCs w:val="21"/>
          <w:lang w:eastAsia="zh-CN"/>
        </w:rPr>
        <w:t>improve</w:t>
      </w:r>
      <w:r w:rsidR="009175C8" w:rsidRPr="009175C8">
        <w:rPr>
          <w:rFonts w:eastAsiaTheme="minorEastAsia"/>
          <w:sz w:val="21"/>
          <w:szCs w:val="21"/>
          <w:lang w:eastAsia="zh-CN"/>
        </w:rPr>
        <w:t xml:space="preserve"> </w:t>
      </w:r>
      <w:r w:rsidR="00E818CD">
        <w:rPr>
          <w:rFonts w:eastAsiaTheme="minorEastAsia"/>
          <w:sz w:val="21"/>
          <w:szCs w:val="21"/>
          <w:lang w:eastAsia="zh-CN"/>
        </w:rPr>
        <w:t>synchronization experience</w:t>
      </w:r>
      <w:r w:rsidR="009175C8" w:rsidRPr="009175C8">
        <w:rPr>
          <w:rFonts w:eastAsiaTheme="minorEastAsia"/>
          <w:sz w:val="21"/>
          <w:szCs w:val="21"/>
          <w:lang w:eastAsia="zh-CN"/>
        </w:rPr>
        <w:t>.</w:t>
      </w:r>
    </w:p>
    <w:p w14:paraId="42BABB20" w14:textId="020F94C4" w:rsidR="00CB2A8A" w:rsidRPr="00E818CD" w:rsidRDefault="00CB2A8A" w:rsidP="00533A40">
      <w:pPr>
        <w:pStyle w:val="a5"/>
        <w:spacing w:beforeLines="50" w:before="120" w:afterLines="50" w:after="120"/>
        <w:jc w:val="both"/>
        <w:rPr>
          <w:i/>
          <w:sz w:val="21"/>
          <w:szCs w:val="21"/>
        </w:rPr>
      </w:pPr>
      <w:r w:rsidRPr="00A46DF7">
        <w:rPr>
          <w:i/>
          <w:sz w:val="21"/>
          <w:szCs w:val="21"/>
        </w:rPr>
        <w:t xml:space="preserve">Proposal </w:t>
      </w:r>
      <w:r w:rsidRPr="00A46DF7">
        <w:rPr>
          <w:i/>
          <w:sz w:val="21"/>
          <w:szCs w:val="21"/>
        </w:rPr>
        <w:fldChar w:fldCharType="begin"/>
      </w:r>
      <w:r w:rsidRPr="00A46DF7">
        <w:rPr>
          <w:i/>
          <w:sz w:val="21"/>
          <w:szCs w:val="21"/>
        </w:rPr>
        <w:instrText xml:space="preserve"> SEQ Proposal \* ARABIC </w:instrText>
      </w:r>
      <w:r w:rsidRPr="00A46DF7">
        <w:rPr>
          <w:i/>
          <w:sz w:val="21"/>
          <w:szCs w:val="21"/>
        </w:rPr>
        <w:fldChar w:fldCharType="separate"/>
      </w:r>
      <w:r w:rsidR="00C43062">
        <w:rPr>
          <w:i/>
          <w:noProof/>
          <w:sz w:val="21"/>
          <w:szCs w:val="21"/>
        </w:rPr>
        <w:t>3</w:t>
      </w:r>
      <w:r w:rsidRPr="00A46DF7">
        <w:rPr>
          <w:i/>
          <w:sz w:val="21"/>
          <w:szCs w:val="21"/>
        </w:rPr>
        <w:fldChar w:fldCharType="end"/>
      </w:r>
      <w:r w:rsidR="00E818CD" w:rsidRPr="00A46DF7">
        <w:rPr>
          <w:i/>
          <w:sz w:val="21"/>
          <w:szCs w:val="21"/>
        </w:rPr>
        <w:t xml:space="preserve">: </w:t>
      </w:r>
      <w:r w:rsidR="00E818CD">
        <w:rPr>
          <w:i/>
          <w:sz w:val="21"/>
          <w:szCs w:val="21"/>
        </w:rPr>
        <w:t xml:space="preserve">Study and specify the mechanism where UE can notify </w:t>
      </w:r>
      <w:r w:rsidR="0039583B">
        <w:rPr>
          <w:i/>
          <w:sz w:val="21"/>
          <w:szCs w:val="21"/>
        </w:rPr>
        <w:t xml:space="preserve">RAN </w:t>
      </w:r>
      <w:r w:rsidR="00E818CD">
        <w:rPr>
          <w:i/>
          <w:sz w:val="21"/>
          <w:szCs w:val="21"/>
        </w:rPr>
        <w:t>the association among multi-modal traffic or multi-QoS flow</w:t>
      </w:r>
      <w:r w:rsidR="00783D88">
        <w:rPr>
          <w:i/>
          <w:sz w:val="21"/>
          <w:szCs w:val="21"/>
        </w:rPr>
        <w:t xml:space="preserve"> for UL</w:t>
      </w:r>
      <w:r w:rsidR="004160F4">
        <w:rPr>
          <w:i/>
          <w:sz w:val="21"/>
          <w:szCs w:val="21"/>
        </w:rPr>
        <w:t>.</w:t>
      </w:r>
    </w:p>
    <w:p w14:paraId="510A57D3" w14:textId="7CB66A3E" w:rsidR="00AD1DDF" w:rsidRDefault="00AD1DDF" w:rsidP="00AD1DDF">
      <w:pPr>
        <w:pStyle w:val="3"/>
      </w:pPr>
      <w:r>
        <w:rPr>
          <w:rFonts w:eastAsiaTheme="minorEastAsia"/>
          <w:lang w:eastAsia="zh-CN"/>
        </w:rPr>
        <w:t>Delay aware scheduling</w:t>
      </w:r>
    </w:p>
    <w:p w14:paraId="5C1C4E08" w14:textId="77777777" w:rsidR="00465CE2" w:rsidRDefault="00465CE2" w:rsidP="00465CE2">
      <w:pPr>
        <w:spacing w:beforeLines="50" w:before="120" w:afterLines="50" w:after="120"/>
        <w:jc w:val="both"/>
        <w:rPr>
          <w:sz w:val="21"/>
          <w:szCs w:val="21"/>
          <w:lang w:eastAsia="zh-CN"/>
        </w:rPr>
      </w:pPr>
      <w:r w:rsidRPr="00325DE7">
        <w:rPr>
          <w:sz w:val="21"/>
          <w:szCs w:val="21"/>
          <w:lang w:eastAsia="zh-CN"/>
        </w:rPr>
        <w:t>Rel-18 XR supports that the UE reports DSR to the network, to assist the network’s uplink scheduling. Via receiving DSR, the network can be aware of the volume and remaining time of delay-critical data buffered in the logical channels. Delay critical data is defined as data with remaining time less than a threshold in the latest PDCP running CR. Based on the above information, the network can schedule suitable uplink grants to the UE in time, to avoid the delay-critical data from exceeding its delay budget.</w:t>
      </w:r>
    </w:p>
    <w:p w14:paraId="44EA7DA5" w14:textId="32C8DAE9" w:rsidR="00465CE2" w:rsidRPr="00A619B1" w:rsidRDefault="00465CE2" w:rsidP="00465CE2">
      <w:pPr>
        <w:spacing w:beforeLines="50" w:before="120" w:afterLines="50" w:after="120"/>
        <w:jc w:val="both"/>
        <w:rPr>
          <w:sz w:val="21"/>
          <w:szCs w:val="21"/>
          <w:lang w:eastAsia="zh-CN"/>
        </w:rPr>
      </w:pPr>
      <w:r w:rsidRPr="00A619B1">
        <w:rPr>
          <w:sz w:val="21"/>
          <w:szCs w:val="21"/>
          <w:lang w:eastAsia="zh-CN"/>
        </w:rPr>
        <w:t>However, considering the multi-modal scenario</w:t>
      </w:r>
      <w:r>
        <w:rPr>
          <w:sz w:val="21"/>
          <w:szCs w:val="21"/>
          <w:lang w:eastAsia="zh-CN"/>
        </w:rPr>
        <w:t xml:space="preserve"> with the haptic traffic and the pose/control traffic coexist in UL, as well as the other multi-flow scenarios such as coexistence of UL video and UL audio</w:t>
      </w:r>
      <w:r w:rsidRPr="00A619B1">
        <w:rPr>
          <w:sz w:val="21"/>
          <w:szCs w:val="21"/>
          <w:lang w:eastAsia="zh-CN"/>
        </w:rPr>
        <w:t xml:space="preserve">, it is doubtful whether the scheduled grants can be perfectly used for the transmission of the delay critical data. For example, as shown in </w:t>
      </w:r>
      <w:r w:rsidR="00D1487E">
        <w:rPr>
          <w:sz w:val="21"/>
          <w:szCs w:val="21"/>
          <w:lang w:eastAsia="zh-CN"/>
        </w:rPr>
        <w:fldChar w:fldCharType="begin"/>
      </w:r>
      <w:r w:rsidR="00D1487E">
        <w:rPr>
          <w:sz w:val="21"/>
          <w:szCs w:val="21"/>
          <w:lang w:eastAsia="zh-CN"/>
        </w:rPr>
        <w:instrText xml:space="preserve"> REF _Ref152078276 \h </w:instrText>
      </w:r>
      <w:r w:rsidR="00D1487E">
        <w:rPr>
          <w:sz w:val="21"/>
          <w:szCs w:val="21"/>
          <w:lang w:eastAsia="zh-CN"/>
        </w:rPr>
      </w:r>
      <w:r w:rsidR="00D1487E">
        <w:rPr>
          <w:sz w:val="21"/>
          <w:szCs w:val="21"/>
          <w:lang w:eastAsia="zh-CN"/>
        </w:rPr>
        <w:fldChar w:fldCharType="separate"/>
      </w:r>
      <w:r w:rsidR="00D1487E">
        <w:t xml:space="preserve">Figure </w:t>
      </w:r>
      <w:r w:rsidR="00D1487E">
        <w:rPr>
          <w:noProof/>
        </w:rPr>
        <w:t>3</w:t>
      </w:r>
      <w:r w:rsidR="00D1487E">
        <w:rPr>
          <w:sz w:val="21"/>
          <w:szCs w:val="21"/>
          <w:lang w:eastAsia="zh-CN"/>
        </w:rPr>
        <w:fldChar w:fldCharType="end"/>
      </w:r>
      <w:r w:rsidRPr="00A619B1">
        <w:rPr>
          <w:sz w:val="21"/>
          <w:szCs w:val="21"/>
          <w:lang w:eastAsia="zh-CN"/>
        </w:rPr>
        <w:t xml:space="preserve">, </w:t>
      </w:r>
      <w:r>
        <w:rPr>
          <w:sz w:val="21"/>
          <w:szCs w:val="21"/>
          <w:lang w:eastAsia="zh-CN"/>
        </w:rPr>
        <w:t>there is delay critical data in LCH 2 which has lower priority than LCH 1</w:t>
      </w:r>
      <w:r w:rsidRPr="00A619B1">
        <w:rPr>
          <w:sz w:val="21"/>
          <w:szCs w:val="21"/>
          <w:lang w:eastAsia="zh-CN"/>
        </w:rPr>
        <w:t xml:space="preserve">. </w:t>
      </w:r>
      <w:r>
        <w:rPr>
          <w:sz w:val="21"/>
          <w:szCs w:val="21"/>
          <w:lang w:eastAsia="zh-CN"/>
        </w:rPr>
        <w:t>When an UL grant is allocated by the network</w:t>
      </w:r>
      <w:r w:rsidRPr="00A619B1">
        <w:rPr>
          <w:sz w:val="21"/>
          <w:szCs w:val="21"/>
          <w:lang w:eastAsia="zh-CN"/>
        </w:rPr>
        <w:t xml:space="preserve"> with the intention to serve the delay critical data</w:t>
      </w:r>
      <w:r>
        <w:rPr>
          <w:sz w:val="21"/>
          <w:szCs w:val="21"/>
          <w:lang w:eastAsia="zh-CN"/>
        </w:rPr>
        <w:t xml:space="preserve"> in LCH 2</w:t>
      </w:r>
      <w:r w:rsidRPr="00A619B1">
        <w:rPr>
          <w:sz w:val="21"/>
          <w:szCs w:val="21"/>
          <w:lang w:eastAsia="zh-CN"/>
        </w:rPr>
        <w:t>, it is highly possible that the uplink grant will be consumed by the data</w:t>
      </w:r>
      <w:r>
        <w:rPr>
          <w:sz w:val="21"/>
          <w:szCs w:val="21"/>
          <w:lang w:eastAsia="zh-CN"/>
        </w:rPr>
        <w:t xml:space="preserve"> from LCH 1</w:t>
      </w:r>
      <w:r w:rsidRPr="00A619B1">
        <w:rPr>
          <w:sz w:val="21"/>
          <w:szCs w:val="21"/>
          <w:lang w:eastAsia="zh-CN"/>
        </w:rPr>
        <w:t xml:space="preserve"> which has a higher LCH priority. It may result in that the delay critical data finally exceeds its delay budget and becomes useless.</w:t>
      </w:r>
    </w:p>
    <w:p w14:paraId="72E2FCA1" w14:textId="77777777" w:rsidR="00465CE2" w:rsidRDefault="00465CE2" w:rsidP="00465CE2">
      <w:pPr>
        <w:pStyle w:val="a5"/>
        <w:rPr>
          <w:noProof/>
        </w:rPr>
      </w:pPr>
      <w:r w:rsidRPr="00A619B1">
        <w:rPr>
          <w:sz w:val="21"/>
          <w:szCs w:val="21"/>
          <w:lang w:eastAsia="zh-CN"/>
        </w:rPr>
        <w:lastRenderedPageBreak/>
        <w:t xml:space="preserve"> </w:t>
      </w:r>
      <w:r>
        <w:rPr>
          <w:noProof/>
          <w:lang w:val="en-US" w:eastAsia="zh-CN"/>
        </w:rPr>
        <w:drawing>
          <wp:inline distT="0" distB="0" distL="0" distR="0" wp14:anchorId="2871480B" wp14:editId="1CE5927C">
            <wp:extent cx="3673502" cy="1609991"/>
            <wp:effectExtent l="0" t="0" r="317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81471" cy="1613484"/>
                    </a:xfrm>
                    <a:prstGeom prst="rect">
                      <a:avLst/>
                    </a:prstGeom>
                  </pic:spPr>
                </pic:pic>
              </a:graphicData>
            </a:graphic>
          </wp:inline>
        </w:drawing>
      </w:r>
    </w:p>
    <w:p w14:paraId="09029697" w14:textId="1512AB50" w:rsidR="00465CE2" w:rsidRPr="00011EBE" w:rsidRDefault="00D1487E" w:rsidP="00D1487E">
      <w:pPr>
        <w:pStyle w:val="a5"/>
        <w:rPr>
          <w:noProof/>
        </w:rPr>
      </w:pPr>
      <w:bookmarkStart w:id="5" w:name="_Ref152078276"/>
      <w:r>
        <w:t xml:space="preserve">Figure </w:t>
      </w:r>
      <w:r>
        <w:fldChar w:fldCharType="begin"/>
      </w:r>
      <w:r>
        <w:instrText xml:space="preserve"> SEQ Figure \* ARABIC </w:instrText>
      </w:r>
      <w:r>
        <w:fldChar w:fldCharType="separate"/>
      </w:r>
      <w:r w:rsidR="0022142B">
        <w:rPr>
          <w:noProof/>
        </w:rPr>
        <w:t>3</w:t>
      </w:r>
      <w:r>
        <w:fldChar w:fldCharType="end"/>
      </w:r>
      <w:bookmarkEnd w:id="5"/>
      <w:r>
        <w:rPr>
          <w:rFonts w:ascii="宋体" w:eastAsia="宋体" w:hAnsi="宋体" w:cs="宋体" w:hint="eastAsia"/>
          <w:noProof/>
          <w:lang w:eastAsia="zh-CN"/>
        </w:rPr>
        <w:t>.</w:t>
      </w:r>
      <w:r>
        <w:rPr>
          <w:rFonts w:ascii="宋体" w:eastAsia="宋体" w:hAnsi="宋体" w:cs="宋体"/>
          <w:noProof/>
          <w:lang w:eastAsia="zh-CN"/>
        </w:rPr>
        <w:t xml:space="preserve"> </w:t>
      </w:r>
      <w:r w:rsidR="00465CE2">
        <w:rPr>
          <w:noProof/>
        </w:rPr>
        <w:t>Example of data status</w:t>
      </w:r>
    </w:p>
    <w:p w14:paraId="4357DA20" w14:textId="4593F10E" w:rsidR="00465CE2" w:rsidRDefault="00465CE2" w:rsidP="00465CE2">
      <w:pPr>
        <w:spacing w:beforeLines="50" w:before="120" w:afterLines="50" w:after="120"/>
        <w:jc w:val="both"/>
        <w:rPr>
          <w:sz w:val="21"/>
          <w:szCs w:val="21"/>
          <w:lang w:eastAsia="zh-CN"/>
        </w:rPr>
      </w:pPr>
      <w:r>
        <w:rPr>
          <w:sz w:val="21"/>
          <w:szCs w:val="21"/>
          <w:lang w:eastAsia="zh-CN"/>
        </w:rPr>
        <w:t>The reason is that</w:t>
      </w:r>
      <w:r w:rsidRPr="00325DE7">
        <w:rPr>
          <w:sz w:val="21"/>
          <w:szCs w:val="21"/>
          <w:lang w:eastAsia="zh-CN"/>
        </w:rPr>
        <w:t xml:space="preserve"> LCP mechanism does not consider the remaining time of data stored in the logical channels. Based on the current MAC specification, when an uplink grant arrives, the UE will perform the LCP procedure to generate a MAC PDU. As shown in </w:t>
      </w:r>
      <w:r w:rsidR="00F4327E">
        <w:rPr>
          <w:sz w:val="21"/>
          <w:szCs w:val="21"/>
          <w:lang w:eastAsia="zh-CN"/>
        </w:rPr>
        <w:t>Figure 4</w:t>
      </w:r>
      <w:r w:rsidRPr="00325DE7">
        <w:rPr>
          <w:sz w:val="21"/>
          <w:szCs w:val="21"/>
          <w:lang w:eastAsia="zh-CN"/>
        </w:rPr>
        <w:fldChar w:fldCharType="begin"/>
      </w:r>
      <w:r w:rsidRPr="00325DE7">
        <w:rPr>
          <w:sz w:val="21"/>
          <w:szCs w:val="21"/>
          <w:lang w:eastAsia="zh-CN"/>
        </w:rPr>
        <w:instrText xml:space="preserve"> REF _Ref151564031 \h </w:instrText>
      </w:r>
      <w:r>
        <w:rPr>
          <w:sz w:val="21"/>
          <w:szCs w:val="21"/>
          <w:lang w:eastAsia="zh-CN"/>
        </w:rPr>
        <w:instrText xml:space="preserve"> \* MERGEFORMAT </w:instrText>
      </w:r>
      <w:r w:rsidRPr="00325DE7">
        <w:rPr>
          <w:sz w:val="21"/>
          <w:szCs w:val="21"/>
          <w:lang w:eastAsia="zh-CN"/>
        </w:rPr>
      </w:r>
      <w:r w:rsidRPr="00325DE7">
        <w:rPr>
          <w:sz w:val="21"/>
          <w:szCs w:val="21"/>
          <w:lang w:eastAsia="zh-CN"/>
        </w:rPr>
        <w:fldChar w:fldCharType="end"/>
      </w:r>
      <w:r w:rsidRPr="00325DE7">
        <w:rPr>
          <w:sz w:val="21"/>
          <w:szCs w:val="21"/>
          <w:lang w:eastAsia="zh-CN"/>
        </w:rPr>
        <w:t>, in the current LCP procedure, the UE will first select the logical channels for the uplink grant based on the transmission information of the grant and the configured LCP mapping restrictions. Then the UE allocates resources to the selected logical channels based on the logical priority.</w:t>
      </w:r>
      <w:r>
        <w:rPr>
          <w:sz w:val="21"/>
          <w:szCs w:val="21"/>
          <w:lang w:eastAsia="zh-CN"/>
        </w:rPr>
        <w:t xml:space="preserve"> So even if there is delay critical data in the lower priority LCH, it is highly possible to be blocked by the data from the other LCHs with higher priority.</w:t>
      </w:r>
    </w:p>
    <w:p w14:paraId="1C57CB1A" w14:textId="77777777" w:rsidR="00465CE2" w:rsidRDefault="00465CE2" w:rsidP="00465CE2">
      <w:pPr>
        <w:spacing w:beforeLines="50" w:before="120"/>
        <w:jc w:val="center"/>
        <w:rPr>
          <w:szCs w:val="24"/>
          <w:lang w:eastAsia="zh-CN"/>
        </w:rPr>
      </w:pPr>
      <w:r>
        <w:rPr>
          <w:noProof/>
          <w:lang w:val="en-US" w:eastAsia="zh-CN"/>
        </w:rPr>
        <w:drawing>
          <wp:inline distT="0" distB="0" distL="0" distR="0" wp14:anchorId="2E315346" wp14:editId="35546F0F">
            <wp:extent cx="3715734" cy="1077117"/>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59086" cy="1089684"/>
                    </a:xfrm>
                    <a:prstGeom prst="rect">
                      <a:avLst/>
                    </a:prstGeom>
                  </pic:spPr>
                </pic:pic>
              </a:graphicData>
            </a:graphic>
          </wp:inline>
        </w:drawing>
      </w:r>
      <w:r>
        <w:rPr>
          <w:noProof/>
          <w:lang w:eastAsia="zh-CN"/>
        </w:rPr>
        <w:t xml:space="preserve">  </w:t>
      </w:r>
    </w:p>
    <w:p w14:paraId="6F17773D" w14:textId="28C8FCC4" w:rsidR="00465CE2" w:rsidRPr="00011EBE" w:rsidRDefault="00D1487E" w:rsidP="00D1487E">
      <w:pPr>
        <w:pStyle w:val="a5"/>
        <w:rPr>
          <w:noProof/>
        </w:rPr>
      </w:pPr>
      <w:r>
        <w:t xml:space="preserve">Figure </w:t>
      </w:r>
      <w:r>
        <w:fldChar w:fldCharType="begin"/>
      </w:r>
      <w:r>
        <w:instrText xml:space="preserve"> SEQ Figure \* ARABIC </w:instrText>
      </w:r>
      <w:r>
        <w:fldChar w:fldCharType="separate"/>
      </w:r>
      <w:r w:rsidR="0022142B">
        <w:rPr>
          <w:noProof/>
        </w:rPr>
        <w:t>4</w:t>
      </w:r>
      <w:r>
        <w:fldChar w:fldCharType="end"/>
      </w:r>
      <w:r>
        <w:t xml:space="preserve">. </w:t>
      </w:r>
      <w:r w:rsidR="00465CE2" w:rsidRPr="00A86331">
        <w:rPr>
          <w:noProof/>
        </w:rPr>
        <w:t xml:space="preserve"> </w:t>
      </w:r>
      <w:r w:rsidR="00465CE2" w:rsidRPr="005A200F">
        <w:rPr>
          <w:noProof/>
        </w:rPr>
        <w:t>LCP procedure</w:t>
      </w:r>
    </w:p>
    <w:p w14:paraId="72465458" w14:textId="114421A5" w:rsidR="00465CE2" w:rsidRPr="00325DE7" w:rsidRDefault="00465CE2" w:rsidP="00465CE2">
      <w:pPr>
        <w:spacing w:beforeLines="50" w:before="120" w:afterLines="50" w:after="120"/>
        <w:jc w:val="both"/>
        <w:rPr>
          <w:sz w:val="21"/>
          <w:szCs w:val="21"/>
          <w:lang w:eastAsia="zh-CN"/>
        </w:rPr>
      </w:pPr>
      <w:r w:rsidRPr="00325DE7">
        <w:rPr>
          <w:sz w:val="21"/>
          <w:szCs w:val="21"/>
          <w:lang w:eastAsia="zh-CN"/>
        </w:rPr>
        <w:t>Based on the above analyses, it can be found that even though the network schedule</w:t>
      </w:r>
      <w:r w:rsidR="00560702">
        <w:rPr>
          <w:sz w:val="21"/>
          <w:szCs w:val="21"/>
          <w:lang w:eastAsia="zh-CN"/>
        </w:rPr>
        <w:t>s</w:t>
      </w:r>
      <w:r w:rsidRPr="00325DE7">
        <w:rPr>
          <w:sz w:val="21"/>
          <w:szCs w:val="21"/>
          <w:lang w:eastAsia="zh-CN"/>
        </w:rPr>
        <w:t xml:space="preserve"> the grants based on the knowledge of remaining time, it is still hard to guarantee the delay budget because the LCP procedure does</w:t>
      </w:r>
      <w:r>
        <w:rPr>
          <w:sz w:val="21"/>
          <w:szCs w:val="21"/>
          <w:lang w:eastAsia="zh-CN"/>
        </w:rPr>
        <w:t xml:space="preserve"> </w:t>
      </w:r>
      <w:r w:rsidRPr="00325DE7">
        <w:rPr>
          <w:sz w:val="21"/>
          <w:szCs w:val="21"/>
          <w:lang w:eastAsia="zh-CN"/>
        </w:rPr>
        <w:t>n</w:t>
      </w:r>
      <w:r>
        <w:rPr>
          <w:sz w:val="21"/>
          <w:szCs w:val="21"/>
          <w:lang w:eastAsia="zh-CN"/>
        </w:rPr>
        <w:t>o</w:t>
      </w:r>
      <w:r w:rsidRPr="00325DE7">
        <w:rPr>
          <w:sz w:val="21"/>
          <w:szCs w:val="21"/>
          <w:lang w:eastAsia="zh-CN"/>
        </w:rPr>
        <w:t>t take the remaining time of data into account.</w:t>
      </w:r>
    </w:p>
    <w:p w14:paraId="02DF289D" w14:textId="09F4CBA9" w:rsidR="00AD1DDF" w:rsidRPr="004E781E" w:rsidRDefault="00465CE2" w:rsidP="00AD1DDF">
      <w:pPr>
        <w:pStyle w:val="a5"/>
        <w:spacing w:beforeLines="50" w:before="120" w:afterLines="50" w:after="120"/>
        <w:jc w:val="both"/>
        <w:rPr>
          <w:i/>
          <w:sz w:val="21"/>
          <w:szCs w:val="21"/>
        </w:rPr>
      </w:pPr>
      <w:r w:rsidRPr="00125D09">
        <w:rPr>
          <w:i/>
          <w:sz w:val="21"/>
          <w:szCs w:val="21"/>
        </w:rPr>
        <w:t xml:space="preserve">Proposal </w:t>
      </w:r>
      <w:r w:rsidRPr="00125D09">
        <w:rPr>
          <w:i/>
          <w:sz w:val="21"/>
          <w:szCs w:val="21"/>
        </w:rPr>
        <w:fldChar w:fldCharType="begin"/>
      </w:r>
      <w:r w:rsidRPr="00125D09">
        <w:rPr>
          <w:i/>
          <w:sz w:val="21"/>
          <w:szCs w:val="21"/>
        </w:rPr>
        <w:instrText xml:space="preserve"> SEQ Proposal \* ARABIC </w:instrText>
      </w:r>
      <w:r w:rsidRPr="00125D09">
        <w:rPr>
          <w:i/>
          <w:sz w:val="21"/>
          <w:szCs w:val="21"/>
        </w:rPr>
        <w:fldChar w:fldCharType="separate"/>
      </w:r>
      <w:r w:rsidR="00C43062">
        <w:rPr>
          <w:i/>
          <w:noProof/>
          <w:sz w:val="21"/>
          <w:szCs w:val="21"/>
        </w:rPr>
        <w:t>4</w:t>
      </w:r>
      <w:r w:rsidRPr="00125D09">
        <w:rPr>
          <w:i/>
          <w:sz w:val="21"/>
          <w:szCs w:val="21"/>
        </w:rPr>
        <w:fldChar w:fldCharType="end"/>
      </w:r>
      <w:r w:rsidRPr="00125D09">
        <w:rPr>
          <w:i/>
          <w:sz w:val="21"/>
          <w:szCs w:val="21"/>
        </w:rPr>
        <w:t>: RAN to support uplink delay aware scheduling to reduce packets exceeding delay budget</w:t>
      </w:r>
      <w:r>
        <w:rPr>
          <w:i/>
          <w:sz w:val="21"/>
          <w:szCs w:val="21"/>
        </w:rPr>
        <w:t>, e.g., LCP enhancements</w:t>
      </w:r>
      <w:r w:rsidRPr="00125D09">
        <w:rPr>
          <w:i/>
          <w:sz w:val="21"/>
          <w:szCs w:val="21"/>
        </w:rPr>
        <w:t>.</w:t>
      </w:r>
    </w:p>
    <w:p w14:paraId="2CB551D7" w14:textId="73442E75" w:rsidR="00AD1DDF" w:rsidRPr="00A46DF7" w:rsidRDefault="00395BC6" w:rsidP="00A46DF7">
      <w:pPr>
        <w:pStyle w:val="2"/>
      </w:pPr>
      <w:r>
        <w:rPr>
          <w:rFonts w:eastAsiaTheme="minorEastAsia"/>
          <w:lang w:eastAsia="zh-CN"/>
        </w:rPr>
        <w:t>Aspects with SA initiated work</w:t>
      </w:r>
    </w:p>
    <w:p w14:paraId="2F644B1A" w14:textId="4D36D631" w:rsidR="00C602CC" w:rsidRDefault="00EF4C1D" w:rsidP="00A46DF7">
      <w:pPr>
        <w:pStyle w:val="3"/>
      </w:pPr>
      <w:r>
        <w:t>Dynamic QoS adaptation</w:t>
      </w:r>
    </w:p>
    <w:p w14:paraId="52FDD7FC" w14:textId="2849E598" w:rsidR="00267F33" w:rsidRDefault="00267F33" w:rsidP="0020535A">
      <w:pPr>
        <w:spacing w:before="120" w:line="264" w:lineRule="auto"/>
        <w:jc w:val="both"/>
        <w:rPr>
          <w:sz w:val="21"/>
          <w:lang w:eastAsia="zh-CN"/>
        </w:rPr>
      </w:pPr>
      <w:r w:rsidRPr="00247F27">
        <w:rPr>
          <w:sz w:val="21"/>
        </w:rPr>
        <w:t xml:space="preserve">The </w:t>
      </w:r>
      <w:r>
        <w:rPr>
          <w:sz w:val="21"/>
        </w:rPr>
        <w:t>radio condition</w:t>
      </w:r>
      <w:r w:rsidRPr="00247F27">
        <w:rPr>
          <w:sz w:val="21"/>
        </w:rPr>
        <w:t xml:space="preserve"> of the mobile network is time-varying</w:t>
      </w:r>
      <w:r>
        <w:rPr>
          <w:sz w:val="21"/>
        </w:rPr>
        <w:t xml:space="preserve">, which leads to inability to provide stable latency for higher data rate transmission, especially for a </w:t>
      </w:r>
      <w:r w:rsidRPr="00247F27">
        <w:rPr>
          <w:sz w:val="21"/>
          <w:lang w:eastAsia="zh-CN"/>
        </w:rPr>
        <w:t>user</w:t>
      </w:r>
      <w:r>
        <w:rPr>
          <w:sz w:val="21"/>
          <w:lang w:eastAsia="zh-CN"/>
        </w:rPr>
        <w:t xml:space="preserve"> at the cell edge. </w:t>
      </w:r>
      <w:r w:rsidRPr="00E61AB8">
        <w:rPr>
          <w:sz w:val="21"/>
          <w:lang w:eastAsia="zh-CN"/>
        </w:rPr>
        <w:t xml:space="preserve">How to ensure network latency certainty </w:t>
      </w:r>
      <w:r>
        <w:rPr>
          <w:sz w:val="21"/>
          <w:lang w:eastAsia="zh-CN"/>
        </w:rPr>
        <w:t>under</w:t>
      </w:r>
      <w:r w:rsidRPr="00E61AB8">
        <w:rPr>
          <w:sz w:val="21"/>
          <w:lang w:eastAsia="zh-CN"/>
        </w:rPr>
        <w:t xml:space="preserve"> poor or fluctuating </w:t>
      </w:r>
      <w:r>
        <w:rPr>
          <w:sz w:val="21"/>
          <w:lang w:eastAsia="zh-CN"/>
        </w:rPr>
        <w:t xml:space="preserve">radio conditions is a key </w:t>
      </w:r>
      <w:r w:rsidR="000C5B82">
        <w:rPr>
          <w:sz w:val="21"/>
          <w:lang w:eastAsia="zh-CN"/>
        </w:rPr>
        <w:t>problem</w:t>
      </w:r>
      <w:r>
        <w:rPr>
          <w:sz w:val="21"/>
          <w:lang w:eastAsia="zh-CN"/>
        </w:rPr>
        <w:t xml:space="preserve">. </w:t>
      </w:r>
    </w:p>
    <w:p w14:paraId="6F53BF94" w14:textId="35F9C1B9" w:rsidR="00267F33" w:rsidRPr="000577C9" w:rsidRDefault="00267F33" w:rsidP="00267F33">
      <w:pPr>
        <w:spacing w:before="120" w:line="264" w:lineRule="auto"/>
        <w:jc w:val="both"/>
        <w:rPr>
          <w:sz w:val="21"/>
          <w:lang w:eastAsia="zh-CN"/>
        </w:rPr>
      </w:pPr>
      <w:r w:rsidRPr="000577C9">
        <w:rPr>
          <w:rFonts w:hint="eastAsia"/>
          <w:sz w:val="21"/>
          <w:lang w:eastAsia="zh-CN"/>
        </w:rPr>
        <w:t>I</w:t>
      </w:r>
      <w:r w:rsidRPr="000577C9">
        <w:rPr>
          <w:sz w:val="21"/>
          <w:lang w:eastAsia="zh-CN"/>
        </w:rPr>
        <w:t>n the latest SA2’s SID for Rel-19 XR, WT#</w:t>
      </w:r>
      <w:r w:rsidR="000C5B82" w:rsidRPr="000577C9">
        <w:rPr>
          <w:sz w:val="21"/>
          <w:lang w:eastAsia="zh-CN"/>
        </w:rPr>
        <w:t>4</w:t>
      </w:r>
      <w:r w:rsidRPr="000577C9">
        <w:rPr>
          <w:sz w:val="21"/>
          <w:lang w:eastAsia="zh-CN"/>
        </w:rPr>
        <w:t xml:space="preserve"> </w:t>
      </w:r>
      <w:r w:rsidR="000C5B82" w:rsidRPr="000577C9">
        <w:rPr>
          <w:sz w:val="21"/>
          <w:lang w:eastAsia="zh-CN"/>
        </w:rPr>
        <w:t xml:space="preserve">is to study how the 5GS can expose the suitable QoS profile which can be guaranteed by the network to the application layer in a fast manner. Then the application can react to do rate </w:t>
      </w:r>
      <w:r w:rsidR="00BA4113">
        <w:rPr>
          <w:sz w:val="21"/>
          <w:lang w:eastAsia="zh-CN"/>
        </w:rPr>
        <w:t xml:space="preserve">adjustment to adapt to the </w:t>
      </w:r>
      <w:r w:rsidR="00560702">
        <w:rPr>
          <w:sz w:val="21"/>
          <w:lang w:eastAsia="zh-CN"/>
        </w:rPr>
        <w:t>radio condition</w:t>
      </w:r>
      <w:r w:rsidR="000C5B82" w:rsidRPr="000577C9">
        <w:rPr>
          <w:sz w:val="21"/>
          <w:lang w:eastAsia="zh-CN"/>
        </w:rPr>
        <w:t>. In the SI</w:t>
      </w:r>
      <w:r w:rsidR="00877045">
        <w:rPr>
          <w:sz w:val="21"/>
          <w:lang w:eastAsia="zh-CN"/>
        </w:rPr>
        <w:t>D</w:t>
      </w:r>
      <w:r w:rsidR="000C5B82" w:rsidRPr="000577C9">
        <w:rPr>
          <w:sz w:val="21"/>
          <w:lang w:eastAsia="zh-CN"/>
        </w:rPr>
        <w:t>, note 5 clarifies the coordination with RAN WG is needed.</w:t>
      </w:r>
    </w:p>
    <w:tbl>
      <w:tblPr>
        <w:tblStyle w:val="ac"/>
        <w:tblW w:w="0" w:type="auto"/>
        <w:tblLook w:val="04A0" w:firstRow="1" w:lastRow="0" w:firstColumn="1" w:lastColumn="0" w:noHBand="0" w:noVBand="1"/>
      </w:tblPr>
      <w:tblGrid>
        <w:gridCol w:w="9307"/>
      </w:tblGrid>
      <w:tr w:rsidR="00267F33" w14:paraId="119E239A" w14:textId="77777777" w:rsidTr="00950BAA">
        <w:tc>
          <w:tcPr>
            <w:tcW w:w="9307" w:type="dxa"/>
          </w:tcPr>
          <w:p w14:paraId="6A82CCF1" w14:textId="77777777" w:rsidR="000C5B82" w:rsidRPr="000C5B82" w:rsidRDefault="000C5B82" w:rsidP="00267F33">
            <w:pPr>
              <w:overflowPunct/>
              <w:autoSpaceDE/>
              <w:autoSpaceDN/>
              <w:adjustRightInd/>
              <w:ind w:left="567" w:hanging="567"/>
              <w:rPr>
                <w:rFonts w:eastAsia="等线"/>
                <w:i/>
                <w:lang w:eastAsia="en-US"/>
              </w:rPr>
            </w:pPr>
            <w:bookmarkStart w:id="6" w:name="_Hlk145477215"/>
            <w:r w:rsidRPr="000C5B82">
              <w:rPr>
                <w:rFonts w:eastAsia="等线"/>
                <w:i/>
                <w:lang w:eastAsia="en-US"/>
              </w:rPr>
              <w:t>Copied from SA Rel-19 SID [SP-231198]</w:t>
            </w:r>
          </w:p>
          <w:p w14:paraId="56CBC6C0" w14:textId="36FD3B41" w:rsidR="00267F33" w:rsidRPr="00267F33" w:rsidRDefault="00267F33" w:rsidP="00267F33">
            <w:pPr>
              <w:overflowPunct/>
              <w:autoSpaceDE/>
              <w:autoSpaceDN/>
              <w:adjustRightInd/>
              <w:ind w:left="567" w:hanging="567"/>
              <w:rPr>
                <w:rFonts w:eastAsia="等线"/>
                <w:lang w:eastAsia="en-US"/>
              </w:rPr>
            </w:pPr>
            <w:r w:rsidRPr="00267F33">
              <w:rPr>
                <w:rFonts w:eastAsia="等线"/>
                <w:lang w:eastAsia="en-US"/>
              </w:rPr>
              <w:t>WT#4 Network exposure: Study whether and how XR related network capability/information (e.g. if the QoS profile requested by AF cannot be met, network can indicate the alternative QoS profile) can be exposed towards the application layer.</w:t>
            </w:r>
          </w:p>
          <w:bookmarkEnd w:id="6"/>
          <w:p w14:paraId="451A00D1" w14:textId="50748953" w:rsidR="00267F33" w:rsidRPr="00267F33" w:rsidRDefault="00267F33" w:rsidP="00267F33">
            <w:pPr>
              <w:keepLines/>
              <w:overflowPunct/>
              <w:autoSpaceDE/>
              <w:autoSpaceDN/>
              <w:adjustRightInd/>
              <w:ind w:left="1135" w:hanging="851"/>
              <w:rPr>
                <w:rFonts w:eastAsia="等线"/>
                <w:lang w:eastAsia="en-US"/>
              </w:rPr>
            </w:pPr>
            <w:r w:rsidRPr="00267F33">
              <w:rPr>
                <w:rFonts w:eastAsia="等线"/>
                <w:lang w:eastAsia="en-US"/>
              </w:rPr>
              <w:t>NOTE 5:  Alignment and coordination with RAN work will be needed for the study.</w:t>
            </w:r>
          </w:p>
        </w:tc>
      </w:tr>
    </w:tbl>
    <w:p w14:paraId="7AC87DF8" w14:textId="4963FD9B" w:rsidR="00267F33" w:rsidRDefault="000C5B82" w:rsidP="000577C9">
      <w:pPr>
        <w:spacing w:before="120" w:line="264" w:lineRule="auto"/>
        <w:jc w:val="both"/>
        <w:rPr>
          <w:sz w:val="21"/>
          <w:lang w:eastAsia="zh-CN"/>
        </w:rPr>
      </w:pPr>
      <w:r w:rsidRPr="000577C9">
        <w:rPr>
          <w:rFonts w:hint="eastAsia"/>
          <w:sz w:val="21"/>
          <w:lang w:eastAsia="zh-CN"/>
        </w:rPr>
        <w:lastRenderedPageBreak/>
        <w:t>T</w:t>
      </w:r>
      <w:r w:rsidRPr="000577C9">
        <w:rPr>
          <w:sz w:val="21"/>
          <w:lang w:eastAsia="zh-CN"/>
        </w:rPr>
        <w:t xml:space="preserve">hus, in RAN Rel-19 XR enhancement, </w:t>
      </w:r>
      <w:r w:rsidR="00267F33">
        <w:rPr>
          <w:sz w:val="21"/>
          <w:lang w:eastAsia="zh-CN"/>
        </w:rPr>
        <w:t xml:space="preserve">RAN should coordinate with SA </w:t>
      </w:r>
      <w:r>
        <w:rPr>
          <w:sz w:val="21"/>
          <w:lang w:eastAsia="zh-CN"/>
        </w:rPr>
        <w:t xml:space="preserve">closely </w:t>
      </w:r>
      <w:r w:rsidR="00267F33">
        <w:rPr>
          <w:sz w:val="21"/>
          <w:lang w:eastAsia="zh-CN"/>
        </w:rPr>
        <w:t xml:space="preserve">to </w:t>
      </w:r>
      <w:r w:rsidRPr="000577C9">
        <w:rPr>
          <w:sz w:val="21"/>
          <w:lang w:eastAsia="zh-CN"/>
        </w:rPr>
        <w:t>support the SA2’s working task</w:t>
      </w:r>
      <w:r>
        <w:rPr>
          <w:sz w:val="21"/>
          <w:lang w:eastAsia="zh-CN"/>
        </w:rPr>
        <w:t xml:space="preserve">, i.e. QoS profile exposure to application layer for </w:t>
      </w:r>
      <w:r w:rsidR="00BA4113">
        <w:rPr>
          <w:sz w:val="21"/>
          <w:lang w:eastAsia="zh-CN"/>
        </w:rPr>
        <w:t>dynamic QoS</w:t>
      </w:r>
      <w:r w:rsidR="00EE2E5C">
        <w:rPr>
          <w:sz w:val="21"/>
          <w:lang w:eastAsia="zh-CN"/>
        </w:rPr>
        <w:t xml:space="preserve"> adaptation.</w:t>
      </w:r>
    </w:p>
    <w:p w14:paraId="789587AE" w14:textId="434A617D" w:rsidR="00267F33" w:rsidRDefault="00267F33" w:rsidP="00267F33">
      <w:pPr>
        <w:spacing w:before="120" w:line="264" w:lineRule="auto"/>
        <w:rPr>
          <w:b/>
          <w:i/>
          <w:sz w:val="21"/>
          <w:lang w:eastAsia="zh-CN"/>
        </w:rPr>
      </w:pPr>
      <w:r w:rsidRPr="001A5BB9">
        <w:rPr>
          <w:b/>
          <w:i/>
          <w:sz w:val="21"/>
          <w:lang w:eastAsia="zh-CN"/>
        </w:rPr>
        <w:t xml:space="preserve">Proposal </w:t>
      </w:r>
      <w:r w:rsidRPr="001A5BB9">
        <w:rPr>
          <w:b/>
          <w:i/>
          <w:sz w:val="21"/>
          <w:lang w:eastAsia="zh-CN"/>
        </w:rPr>
        <w:fldChar w:fldCharType="begin"/>
      </w:r>
      <w:r w:rsidRPr="001A5BB9">
        <w:rPr>
          <w:b/>
          <w:i/>
          <w:sz w:val="21"/>
          <w:lang w:eastAsia="zh-CN"/>
        </w:rPr>
        <w:instrText xml:space="preserve"> SEQ Proposal \* ARABIC </w:instrText>
      </w:r>
      <w:r w:rsidRPr="001A5BB9">
        <w:rPr>
          <w:b/>
          <w:i/>
          <w:sz w:val="21"/>
          <w:lang w:eastAsia="zh-CN"/>
        </w:rPr>
        <w:fldChar w:fldCharType="separate"/>
      </w:r>
      <w:r w:rsidR="00C43062">
        <w:rPr>
          <w:b/>
          <w:i/>
          <w:noProof/>
          <w:sz w:val="21"/>
          <w:lang w:eastAsia="zh-CN"/>
        </w:rPr>
        <w:t>5</w:t>
      </w:r>
      <w:r w:rsidRPr="001A5BB9">
        <w:rPr>
          <w:b/>
          <w:i/>
          <w:sz w:val="21"/>
          <w:lang w:eastAsia="zh-CN"/>
        </w:rPr>
        <w:fldChar w:fldCharType="end"/>
      </w:r>
      <w:r w:rsidRPr="001A5BB9">
        <w:rPr>
          <w:rFonts w:hint="eastAsia"/>
          <w:b/>
          <w:i/>
          <w:sz w:val="21"/>
          <w:lang w:eastAsia="zh-CN"/>
        </w:rPr>
        <w:t>:</w:t>
      </w:r>
      <w:r w:rsidRPr="001A5BB9">
        <w:rPr>
          <w:b/>
          <w:i/>
          <w:sz w:val="21"/>
          <w:lang w:eastAsia="zh-CN"/>
        </w:rPr>
        <w:t xml:space="preserve"> </w:t>
      </w:r>
      <w:r w:rsidR="00BD5770" w:rsidRPr="00A46DF7">
        <w:rPr>
          <w:b/>
          <w:i/>
          <w:sz w:val="21"/>
          <w:lang w:eastAsia="zh-CN"/>
        </w:rPr>
        <w:t xml:space="preserve">RAN </w:t>
      </w:r>
      <w:r w:rsidR="00CC798F">
        <w:rPr>
          <w:b/>
          <w:i/>
          <w:sz w:val="21"/>
          <w:lang w:eastAsia="zh-CN"/>
        </w:rPr>
        <w:t xml:space="preserve">to </w:t>
      </w:r>
      <w:r w:rsidR="00560702">
        <w:rPr>
          <w:b/>
          <w:i/>
          <w:sz w:val="21"/>
          <w:lang w:eastAsia="zh-CN"/>
        </w:rPr>
        <w:t>coordinate with SA2</w:t>
      </w:r>
      <w:r w:rsidR="00BD5770" w:rsidRPr="00A46DF7">
        <w:rPr>
          <w:b/>
          <w:i/>
          <w:sz w:val="21"/>
          <w:lang w:eastAsia="zh-CN"/>
        </w:rPr>
        <w:t xml:space="preserve"> on </w:t>
      </w:r>
      <w:r w:rsidR="00EE2E5C" w:rsidRPr="00EE2E5C">
        <w:rPr>
          <w:b/>
          <w:i/>
          <w:sz w:val="21"/>
          <w:lang w:eastAsia="zh-CN"/>
        </w:rPr>
        <w:t xml:space="preserve">QoS profile exposure to application layer for </w:t>
      </w:r>
      <w:r w:rsidR="00BA4113">
        <w:rPr>
          <w:b/>
          <w:i/>
          <w:sz w:val="21"/>
          <w:lang w:eastAsia="zh-CN"/>
        </w:rPr>
        <w:t>dynamic QoS</w:t>
      </w:r>
      <w:r w:rsidR="00EE2E5C" w:rsidRPr="00EE2E5C">
        <w:rPr>
          <w:b/>
          <w:i/>
          <w:sz w:val="21"/>
          <w:lang w:eastAsia="zh-CN"/>
        </w:rPr>
        <w:t xml:space="preserve"> adaptation.</w:t>
      </w:r>
    </w:p>
    <w:p w14:paraId="16788E43" w14:textId="178AC1B1" w:rsidR="006F2E67" w:rsidRDefault="006F2E67" w:rsidP="00EA2159">
      <w:pPr>
        <w:pStyle w:val="3"/>
        <w:rPr>
          <w:rFonts w:eastAsiaTheme="minorEastAsia"/>
          <w:i/>
          <w:sz w:val="21"/>
          <w:lang w:eastAsia="zh-CN"/>
        </w:rPr>
      </w:pPr>
      <w:r w:rsidRPr="006F2E67">
        <w:rPr>
          <w:rFonts w:eastAsiaTheme="minorEastAsia"/>
          <w:i/>
          <w:sz w:val="21"/>
          <w:lang w:eastAsia="zh-CN"/>
        </w:rPr>
        <w:t xml:space="preserve">QoS </w:t>
      </w:r>
      <w:r>
        <w:rPr>
          <w:rFonts w:eastAsiaTheme="minorEastAsia"/>
          <w:i/>
          <w:sz w:val="21"/>
          <w:lang w:eastAsia="zh-CN"/>
        </w:rPr>
        <w:t>h</w:t>
      </w:r>
      <w:r w:rsidRPr="006F2E67">
        <w:rPr>
          <w:rFonts w:eastAsiaTheme="minorEastAsia"/>
          <w:i/>
          <w:sz w:val="21"/>
          <w:lang w:eastAsia="zh-CN"/>
        </w:rPr>
        <w:t xml:space="preserve">andling </w:t>
      </w:r>
      <w:r>
        <w:rPr>
          <w:rFonts w:eastAsiaTheme="minorEastAsia"/>
          <w:i/>
          <w:sz w:val="21"/>
          <w:lang w:eastAsia="zh-CN"/>
        </w:rPr>
        <w:t>for dynamic t</w:t>
      </w:r>
      <w:r w:rsidRPr="006F2E67">
        <w:rPr>
          <w:rFonts w:eastAsiaTheme="minorEastAsia"/>
          <w:i/>
          <w:sz w:val="21"/>
          <w:lang w:eastAsia="zh-CN"/>
        </w:rPr>
        <w:t xml:space="preserve">raffic </w:t>
      </w:r>
      <w:r>
        <w:rPr>
          <w:rFonts w:eastAsiaTheme="minorEastAsia"/>
          <w:i/>
          <w:sz w:val="21"/>
          <w:lang w:eastAsia="zh-CN"/>
        </w:rPr>
        <w:t>c</w:t>
      </w:r>
      <w:r w:rsidRPr="006F2E67">
        <w:rPr>
          <w:rFonts w:eastAsiaTheme="minorEastAsia"/>
          <w:i/>
          <w:sz w:val="21"/>
          <w:lang w:eastAsia="zh-CN"/>
        </w:rPr>
        <w:t>haracteristics</w:t>
      </w:r>
    </w:p>
    <w:p w14:paraId="29F65637" w14:textId="77777777" w:rsidR="006F2E67" w:rsidRDefault="006F2E67" w:rsidP="006F2E67">
      <w:pPr>
        <w:spacing w:before="120" w:line="264" w:lineRule="auto"/>
        <w:rPr>
          <w:rFonts w:eastAsiaTheme="minorEastAsia"/>
          <w:sz w:val="21"/>
          <w:lang w:eastAsia="zh-CN"/>
        </w:rPr>
      </w:pPr>
      <w:r w:rsidRPr="006F2E67">
        <w:rPr>
          <w:rFonts w:eastAsiaTheme="minorEastAsia"/>
          <w:sz w:val="21"/>
          <w:lang w:eastAsia="zh-CN"/>
        </w:rPr>
        <w:t>The traffic pattern of an XR session could change dynamically based on the usage/applications. For example, the size of media frames can be varied due to scene changes that may occur at times such as initial start-up or due to user drags on a progress bar.</w:t>
      </w:r>
      <w:r>
        <w:rPr>
          <w:rFonts w:eastAsiaTheme="minorEastAsia"/>
          <w:sz w:val="21"/>
          <w:lang w:eastAsia="zh-CN"/>
        </w:rPr>
        <w:t xml:space="preserve"> SA2 SID agreed to have a WT 2.2 as below:</w:t>
      </w:r>
    </w:p>
    <w:tbl>
      <w:tblPr>
        <w:tblStyle w:val="ac"/>
        <w:tblpPr w:leftFromText="180" w:rightFromText="180" w:vertAnchor="text" w:horzAnchor="margin" w:tblpY="75"/>
        <w:tblW w:w="9351" w:type="dxa"/>
        <w:tblLook w:val="04A0" w:firstRow="1" w:lastRow="0" w:firstColumn="1" w:lastColumn="0" w:noHBand="0" w:noVBand="1"/>
      </w:tblPr>
      <w:tblGrid>
        <w:gridCol w:w="9351"/>
      </w:tblGrid>
      <w:tr w:rsidR="006F2E67" w:rsidRPr="00182740" w14:paraId="0AD9E57A" w14:textId="77777777" w:rsidTr="00CD7D9F">
        <w:trPr>
          <w:trHeight w:val="841"/>
        </w:trPr>
        <w:tc>
          <w:tcPr>
            <w:tcW w:w="9351" w:type="dxa"/>
          </w:tcPr>
          <w:p w14:paraId="6A564675" w14:textId="77777777" w:rsidR="006F2E67" w:rsidRPr="00182740" w:rsidRDefault="006F2E67" w:rsidP="00CD7D9F">
            <w:pPr>
              <w:tabs>
                <w:tab w:val="left" w:pos="1622"/>
              </w:tabs>
              <w:autoSpaceDE/>
              <w:autoSpaceDN/>
              <w:adjustRightInd/>
              <w:spacing w:beforeLines="50" w:before="120" w:afterLines="50" w:after="120"/>
              <w:ind w:leftChars="22" w:left="44"/>
              <w:rPr>
                <w:rFonts w:ascii="Arial" w:eastAsia="MS Mincho" w:hAnsi="Arial"/>
                <w:sz w:val="18"/>
                <w:szCs w:val="24"/>
              </w:rPr>
            </w:pPr>
            <w:r w:rsidRPr="006F2E67">
              <w:rPr>
                <w:rFonts w:ascii="Arial" w:eastAsia="MS Mincho" w:hAnsi="Arial"/>
                <w:sz w:val="18"/>
                <w:szCs w:val="24"/>
              </w:rPr>
              <w:t>WT#2.2 Study whether and how to support dynamic change (via user plane) in traffic characteristics (e.g. burst related parameters), provided by the application in the DN.</w:t>
            </w:r>
            <w:r w:rsidRPr="00182740">
              <w:rPr>
                <w:rFonts w:ascii="Arial" w:eastAsia="MS Mincho" w:hAnsi="Arial"/>
                <w:sz w:val="18"/>
                <w:szCs w:val="24"/>
              </w:rPr>
              <w:t xml:space="preserve">  </w:t>
            </w:r>
          </w:p>
        </w:tc>
      </w:tr>
    </w:tbl>
    <w:p w14:paraId="64452D2B" w14:textId="77777777" w:rsidR="006F2E67" w:rsidRDefault="006F2E67" w:rsidP="006F2E67">
      <w:pPr>
        <w:spacing w:before="120" w:line="264" w:lineRule="auto"/>
        <w:rPr>
          <w:rFonts w:eastAsiaTheme="minorEastAsia"/>
          <w:sz w:val="21"/>
          <w:lang w:eastAsia="zh-CN"/>
        </w:rPr>
      </w:pPr>
      <w:r>
        <w:rPr>
          <w:rFonts w:eastAsiaTheme="minorEastAsia"/>
          <w:sz w:val="21"/>
          <w:lang w:eastAsia="zh-CN"/>
        </w:rPr>
        <w:t>In the corresponding Key issues agreed in SA2 #160 meeting, it was clarified RAN coordination is required on this aspect.</w:t>
      </w:r>
    </w:p>
    <w:p w14:paraId="4CE2BF22" w14:textId="41356F81" w:rsidR="006F2E67" w:rsidRPr="006F2E67" w:rsidRDefault="006F2E67" w:rsidP="006F2E67">
      <w:pPr>
        <w:spacing w:before="120" w:line="264" w:lineRule="auto"/>
        <w:rPr>
          <w:b/>
          <w:bCs/>
          <w:i/>
          <w:noProof/>
          <w:sz w:val="21"/>
          <w:szCs w:val="21"/>
        </w:rPr>
      </w:pPr>
      <w:r w:rsidRPr="006F2E67">
        <w:rPr>
          <w:b/>
          <w:bCs/>
          <w:i/>
          <w:noProof/>
          <w:sz w:val="21"/>
          <w:szCs w:val="21"/>
        </w:rPr>
        <w:t xml:space="preserve">Proposal </w:t>
      </w:r>
      <w:r>
        <w:rPr>
          <w:b/>
          <w:bCs/>
          <w:i/>
          <w:noProof/>
          <w:sz w:val="21"/>
          <w:szCs w:val="21"/>
        </w:rPr>
        <w:t>6</w:t>
      </w:r>
      <w:r w:rsidRPr="006F2E67">
        <w:rPr>
          <w:b/>
          <w:bCs/>
          <w:i/>
          <w:noProof/>
          <w:sz w:val="21"/>
          <w:szCs w:val="21"/>
        </w:rPr>
        <w:t xml:space="preserve">: RAN to </w:t>
      </w:r>
      <w:r w:rsidR="00F30BD1">
        <w:rPr>
          <w:b/>
          <w:bCs/>
          <w:i/>
          <w:noProof/>
          <w:sz w:val="21"/>
          <w:szCs w:val="21"/>
        </w:rPr>
        <w:t>coordinate with SA2 on</w:t>
      </w:r>
      <w:r w:rsidRPr="006F2E67">
        <w:rPr>
          <w:b/>
          <w:bCs/>
          <w:i/>
          <w:noProof/>
          <w:sz w:val="21"/>
          <w:szCs w:val="21"/>
        </w:rPr>
        <w:t xml:space="preserve"> QoS handling </w:t>
      </w:r>
      <w:r>
        <w:rPr>
          <w:b/>
          <w:bCs/>
          <w:i/>
          <w:noProof/>
          <w:sz w:val="21"/>
          <w:szCs w:val="21"/>
        </w:rPr>
        <w:t xml:space="preserve">enhancement </w:t>
      </w:r>
      <w:r w:rsidRPr="006F2E67">
        <w:rPr>
          <w:b/>
          <w:bCs/>
          <w:i/>
          <w:noProof/>
          <w:sz w:val="21"/>
          <w:szCs w:val="21"/>
        </w:rPr>
        <w:t>considering dynamic change of traffic characteristics.</w:t>
      </w:r>
    </w:p>
    <w:p w14:paraId="73A4DB28" w14:textId="77777777" w:rsidR="006F2E67" w:rsidRDefault="006F2E67" w:rsidP="00267F33">
      <w:pPr>
        <w:spacing w:before="120" w:line="264" w:lineRule="auto"/>
        <w:rPr>
          <w:b/>
          <w:i/>
          <w:sz w:val="21"/>
          <w:lang w:eastAsia="zh-CN"/>
        </w:rPr>
      </w:pPr>
    </w:p>
    <w:p w14:paraId="51082D4E" w14:textId="7DB59D77" w:rsidR="00395BC6" w:rsidRPr="00C602CC" w:rsidRDefault="005B461A" w:rsidP="00A46DF7">
      <w:pPr>
        <w:pStyle w:val="3"/>
      </w:pPr>
      <w:r>
        <w:t>PDU Set discard enhancement based on FEC awareness</w:t>
      </w:r>
    </w:p>
    <w:p w14:paraId="41BEEAD1" w14:textId="77777777" w:rsidR="00395BC6" w:rsidRPr="00325DE7" w:rsidRDefault="00395BC6" w:rsidP="00395BC6">
      <w:pPr>
        <w:spacing w:beforeLines="50" w:before="120" w:afterLines="50" w:after="120"/>
        <w:jc w:val="both"/>
        <w:rPr>
          <w:sz w:val="21"/>
          <w:szCs w:val="21"/>
          <w:lang w:eastAsia="zh-CN"/>
        </w:rPr>
      </w:pPr>
      <w:r w:rsidRPr="00325DE7">
        <w:rPr>
          <w:rFonts w:hint="eastAsia"/>
          <w:sz w:val="21"/>
          <w:szCs w:val="21"/>
          <w:lang w:eastAsia="zh-CN"/>
        </w:rPr>
        <w:t>I</w:t>
      </w:r>
      <w:r w:rsidRPr="00325DE7">
        <w:rPr>
          <w:sz w:val="21"/>
          <w:szCs w:val="21"/>
          <w:lang w:eastAsia="zh-CN"/>
        </w:rPr>
        <w:t>n SA2’s SID for Rel-19 XR, WT#1 says SA2 will study enhanced PDU set related information including FEC, which has RAN dependency. RAN shall perform study on RAN mechanisms and impacts to support FEC awareness at RAN aspect.</w:t>
      </w:r>
    </w:p>
    <w:tbl>
      <w:tblPr>
        <w:tblStyle w:val="ac"/>
        <w:tblW w:w="0" w:type="auto"/>
        <w:tblLook w:val="04A0" w:firstRow="1" w:lastRow="0" w:firstColumn="1" w:lastColumn="0" w:noHBand="0" w:noVBand="1"/>
      </w:tblPr>
      <w:tblGrid>
        <w:gridCol w:w="9307"/>
      </w:tblGrid>
      <w:tr w:rsidR="00395BC6" w14:paraId="183DFA33" w14:textId="77777777" w:rsidTr="00FA7F4B">
        <w:tc>
          <w:tcPr>
            <w:tcW w:w="9307" w:type="dxa"/>
          </w:tcPr>
          <w:p w14:paraId="544339D4" w14:textId="77777777" w:rsidR="00395BC6" w:rsidRPr="00CB483C" w:rsidRDefault="00395BC6" w:rsidP="00FA7F4B">
            <w:pPr>
              <w:spacing w:beforeLines="50" w:before="120" w:afterLines="50" w:after="120"/>
              <w:rPr>
                <w:rFonts w:eastAsiaTheme="minorEastAsia"/>
                <w:i/>
                <w:color w:val="000000" w:themeColor="text1"/>
                <w:szCs w:val="21"/>
                <w:u w:val="single"/>
                <w:lang w:eastAsia="zh-CN"/>
              </w:rPr>
            </w:pPr>
            <w:r>
              <w:rPr>
                <w:rFonts w:eastAsiaTheme="minorEastAsia"/>
                <w:i/>
                <w:color w:val="000000" w:themeColor="text1"/>
                <w:szCs w:val="21"/>
                <w:u w:val="single"/>
                <w:lang w:eastAsia="zh-CN"/>
              </w:rPr>
              <w:t>Copied f</w:t>
            </w:r>
            <w:r w:rsidRPr="001B3E70">
              <w:rPr>
                <w:rFonts w:eastAsiaTheme="minorEastAsia"/>
                <w:i/>
                <w:color w:val="000000" w:themeColor="text1"/>
                <w:szCs w:val="21"/>
                <w:u w:val="single"/>
                <w:lang w:eastAsia="zh-CN"/>
              </w:rPr>
              <w:t xml:space="preserve">rom </w:t>
            </w:r>
            <w:r>
              <w:rPr>
                <w:rFonts w:eastAsiaTheme="minorEastAsia"/>
                <w:i/>
                <w:color w:val="000000" w:themeColor="text1"/>
                <w:szCs w:val="21"/>
                <w:u w:val="single"/>
                <w:lang w:eastAsia="zh-CN"/>
              </w:rPr>
              <w:t xml:space="preserve">SA </w:t>
            </w:r>
            <w:r>
              <w:rPr>
                <w:rFonts w:eastAsiaTheme="minorEastAsia" w:hint="eastAsia"/>
                <w:i/>
                <w:color w:val="000000" w:themeColor="text1"/>
                <w:szCs w:val="21"/>
                <w:u w:val="single"/>
                <w:lang w:eastAsia="zh-CN"/>
              </w:rPr>
              <w:t>Rel</w:t>
            </w:r>
            <w:r>
              <w:rPr>
                <w:rFonts w:eastAsiaTheme="minorEastAsia"/>
                <w:i/>
                <w:color w:val="000000" w:themeColor="text1"/>
                <w:szCs w:val="21"/>
                <w:u w:val="single"/>
                <w:lang w:eastAsia="zh-CN"/>
              </w:rPr>
              <w:t>-19 SID [SP</w:t>
            </w:r>
            <w:r>
              <w:rPr>
                <w:rFonts w:eastAsiaTheme="minorEastAsia" w:hint="eastAsia"/>
                <w:i/>
                <w:color w:val="000000" w:themeColor="text1"/>
                <w:szCs w:val="21"/>
                <w:u w:val="single"/>
                <w:lang w:eastAsia="zh-CN"/>
              </w:rPr>
              <w:t>-</w:t>
            </w:r>
            <w:r>
              <w:rPr>
                <w:rFonts w:eastAsiaTheme="minorEastAsia"/>
                <w:i/>
                <w:color w:val="000000" w:themeColor="text1"/>
                <w:szCs w:val="21"/>
                <w:u w:val="single"/>
                <w:lang w:eastAsia="zh-CN"/>
              </w:rPr>
              <w:t>231198]</w:t>
            </w:r>
          </w:p>
          <w:p w14:paraId="320E550E" w14:textId="77777777" w:rsidR="00395BC6" w:rsidRPr="0022357F" w:rsidRDefault="00395BC6" w:rsidP="00FA7F4B">
            <w:pPr>
              <w:pStyle w:val="B1"/>
              <w:rPr>
                <w:iCs/>
              </w:rPr>
            </w:pPr>
            <w:r w:rsidRPr="0022357F">
              <w:t>WT#1 Enhancement for PDU Set based QoS handling.</w:t>
            </w:r>
          </w:p>
          <w:p w14:paraId="6AE1C829" w14:textId="77777777" w:rsidR="00395BC6" w:rsidRPr="0022357F" w:rsidRDefault="00395BC6" w:rsidP="00FA7F4B">
            <w:pPr>
              <w:pStyle w:val="B2"/>
              <w:ind w:firstLine="440"/>
            </w:pPr>
            <w:r w:rsidRPr="0022357F">
              <w:t xml:space="preserve">WT#1.1 Study whether and how to enhance PDU Set related (e.g. new standardized 5QI, enhancements to Alternative QoS profiles, </w:t>
            </w:r>
            <w:r w:rsidRPr="0022357F">
              <w:rPr>
                <w:highlight w:val="green"/>
              </w:rPr>
              <w:t>FEC</w:t>
            </w:r>
            <w:r w:rsidRPr="0022357F">
              <w:t xml:space="preserve">) and PDU Set information (including Control Plane and/or User plane information provided by the AF/AS) and the corresponding PDU Set QoS handling enhancement. </w:t>
            </w:r>
          </w:p>
          <w:p w14:paraId="72C8B112" w14:textId="77777777" w:rsidR="00395BC6" w:rsidRPr="0022357F" w:rsidRDefault="00395BC6" w:rsidP="00FA7F4B">
            <w:pPr>
              <w:pStyle w:val="NO"/>
            </w:pPr>
            <w:r w:rsidRPr="0022357F">
              <w:t>NOTE 1: This will require close coordination between SA4 and SA2.</w:t>
            </w:r>
          </w:p>
        </w:tc>
      </w:tr>
    </w:tbl>
    <w:p w14:paraId="1CB43758" w14:textId="77777777" w:rsidR="00395BC6" w:rsidRPr="00325DE7" w:rsidRDefault="00395BC6" w:rsidP="00395BC6">
      <w:pPr>
        <w:spacing w:beforeLines="50" w:before="120" w:afterLines="50" w:after="120"/>
        <w:jc w:val="both"/>
        <w:rPr>
          <w:sz w:val="21"/>
          <w:szCs w:val="21"/>
          <w:lang w:eastAsia="zh-CN"/>
        </w:rPr>
      </w:pPr>
      <w:r w:rsidRPr="00325DE7">
        <w:rPr>
          <w:rFonts w:hint="eastAsia"/>
          <w:sz w:val="21"/>
          <w:szCs w:val="21"/>
          <w:lang w:eastAsia="zh-CN"/>
        </w:rPr>
        <w:t>I</w:t>
      </w:r>
      <w:r w:rsidRPr="00325DE7">
        <w:rPr>
          <w:sz w:val="21"/>
          <w:szCs w:val="21"/>
          <w:lang w:eastAsia="zh-CN"/>
        </w:rPr>
        <w:t>n the SA4 LS [S4-220505] sent to SA2 during Rel-18 discussion, it has the following description of Application layer FEC.</w:t>
      </w:r>
    </w:p>
    <w:tbl>
      <w:tblPr>
        <w:tblStyle w:val="ac"/>
        <w:tblW w:w="0" w:type="auto"/>
        <w:tblLook w:val="04A0" w:firstRow="1" w:lastRow="0" w:firstColumn="1" w:lastColumn="0" w:noHBand="0" w:noVBand="1"/>
      </w:tblPr>
      <w:tblGrid>
        <w:gridCol w:w="9307"/>
      </w:tblGrid>
      <w:tr w:rsidR="00395BC6" w14:paraId="1C6599B7" w14:textId="77777777" w:rsidTr="00FA7F4B">
        <w:tc>
          <w:tcPr>
            <w:tcW w:w="9307" w:type="dxa"/>
          </w:tcPr>
          <w:p w14:paraId="48BBE304" w14:textId="77777777" w:rsidR="00395BC6" w:rsidRPr="00CB483C" w:rsidRDefault="00395BC6" w:rsidP="00FA7F4B">
            <w:pPr>
              <w:spacing w:beforeLines="50" w:before="120" w:afterLines="50" w:after="120"/>
              <w:jc w:val="left"/>
              <w:rPr>
                <w:rFonts w:eastAsiaTheme="minorEastAsia"/>
                <w:i/>
                <w:color w:val="000000" w:themeColor="text1"/>
                <w:szCs w:val="21"/>
                <w:u w:val="single"/>
                <w:lang w:eastAsia="zh-CN"/>
              </w:rPr>
            </w:pPr>
            <w:r>
              <w:rPr>
                <w:rFonts w:eastAsiaTheme="minorEastAsia"/>
                <w:i/>
                <w:color w:val="000000" w:themeColor="text1"/>
                <w:szCs w:val="21"/>
                <w:u w:val="single"/>
                <w:lang w:eastAsia="zh-CN"/>
              </w:rPr>
              <w:t>Copied f</w:t>
            </w:r>
            <w:r w:rsidRPr="001B3E70">
              <w:rPr>
                <w:rFonts w:eastAsiaTheme="minorEastAsia"/>
                <w:i/>
                <w:color w:val="000000" w:themeColor="text1"/>
                <w:szCs w:val="21"/>
                <w:u w:val="single"/>
                <w:lang w:eastAsia="zh-CN"/>
              </w:rPr>
              <w:t xml:space="preserve">rom </w:t>
            </w:r>
            <w:r w:rsidRPr="004E7EB8">
              <w:rPr>
                <w:rFonts w:eastAsiaTheme="minorEastAsia"/>
                <w:i/>
                <w:color w:val="000000" w:themeColor="text1"/>
                <w:szCs w:val="21"/>
                <w:u w:val="single"/>
                <w:lang w:eastAsia="zh-CN"/>
              </w:rPr>
              <w:t>SA4 LS [S4-220505]</w:t>
            </w:r>
          </w:p>
          <w:p w14:paraId="6B00E532" w14:textId="77777777" w:rsidR="00395BC6" w:rsidRDefault="00395BC6" w:rsidP="00FA7F4B">
            <w:pPr>
              <w:rPr>
                <w:lang w:eastAsia="zh-CN"/>
              </w:rPr>
            </w:pPr>
            <w:r>
              <w:t>Application Layer FEC is for example used in multicast/broadcast (for details refer to 3GPP TS 26.346) or in conversational applications (see TS 26.114). Typically, for an applicational layer, s</w:t>
            </w:r>
            <w:r w:rsidRPr="00BB715A">
              <w:t>ource block</w:t>
            </w:r>
            <w:r>
              <w:t xml:space="preserve"> p</w:t>
            </w:r>
            <w:r w:rsidRPr="00BB715A">
              <w:t>ackets from 0 to K-1 identify the source symbols of a source block in sequential order, where K is the number of source symbols in the s</w:t>
            </w:r>
            <w:r w:rsidRPr="007E3E4B">
              <w:t>ource block.  Encoding Symbol IDs K onwards identify repair symbols generated from the source symbols using an FEC encoder, e,g, Raptor. Typically, N &gt;= K packets are sent, carrying an FEC source or repair symbols. Typically, the decoder requires only any K or only a small amount more than K packet of the N packets to recover the source packets.</w:t>
            </w:r>
            <w:r>
              <w:t xml:space="preserve"> Based on this, the definition of a PDU Set applies to all packets of a source block </w:t>
            </w:r>
            <w:r w:rsidRPr="00292F28">
              <w:t>(</w:t>
            </w:r>
            <w:r w:rsidRPr="00BC120E">
              <w:rPr>
                <w:i/>
                <w:iCs/>
              </w:rPr>
              <w:t>A PDU Set is composed of one or more PDUs carrying the payload of one unit of information generated at the application level (e.g., a frame or video slice for XRM Services), …</w:t>
            </w:r>
            <w:r w:rsidRPr="00292F28">
              <w:t>)</w:t>
            </w:r>
            <w:r>
              <w:t xml:space="preserve"> and </w:t>
            </w:r>
            <w:r w:rsidRPr="00A638F9">
              <w:rPr>
                <w:highlight w:val="green"/>
              </w:rPr>
              <w:t>any K packets are sufficient to recover, i.e. all packets are of same importance (</w:t>
            </w:r>
            <w:r w:rsidRPr="00A638F9">
              <w:rPr>
                <w:i/>
                <w:iCs/>
                <w:highlight w:val="green"/>
              </w:rPr>
              <w:t>which are of same importance requirement at application laye</w:t>
            </w:r>
            <w:r w:rsidRPr="00A638F9">
              <w:rPr>
                <w:highlight w:val="green"/>
              </w:rPr>
              <w:t>r).</w:t>
            </w:r>
            <w:r w:rsidRPr="007E3E4B">
              <w:t xml:space="preserve"> As only K out N are required, the first definition does not hold</w:t>
            </w:r>
            <w:r w:rsidRPr="007E3E4B">
              <w:rPr>
                <w:i/>
                <w:iCs/>
              </w:rPr>
              <w:t xml:space="preserve"> </w:t>
            </w:r>
            <w:r w:rsidRPr="007E3E4B">
              <w:t>(</w:t>
            </w:r>
            <w:r w:rsidRPr="007E3E4B">
              <w:rPr>
                <w:i/>
                <w:iCs/>
              </w:rPr>
              <w:t>All PDUs in a PDU Set are needed by the application layer to use the corresponding unit of information.</w:t>
            </w:r>
            <w:r w:rsidRPr="007E3E4B">
              <w:t>), but more the second (</w:t>
            </w:r>
            <w:r w:rsidRPr="007E3E4B">
              <w:rPr>
                <w:i/>
                <w:iCs/>
              </w:rPr>
              <w:t>In some cases, the application layer can still recover parts of the information unit, when some PDUs are missing</w:t>
            </w:r>
            <w:r w:rsidRPr="007E3E4B">
              <w:t xml:space="preserve">). Actually, note that in this example of an Application </w:t>
            </w:r>
            <w:r w:rsidRPr="007E3E4B">
              <w:lastRenderedPageBreak/>
              <w:t xml:space="preserve">Layer FEC not only </w:t>
            </w:r>
            <w:r w:rsidRPr="007E3E4B">
              <w:rPr>
                <w:i/>
                <w:iCs/>
              </w:rPr>
              <w:t>parts</w:t>
            </w:r>
            <w:r w:rsidRPr="007E3E4B">
              <w:t xml:space="preserve"> of the information unit but the </w:t>
            </w:r>
            <w:r w:rsidRPr="007E3E4B">
              <w:rPr>
                <w:i/>
                <w:iCs/>
              </w:rPr>
              <w:t>full</w:t>
            </w:r>
            <w:r w:rsidRPr="007E3E4B">
              <w:t xml:space="preserve"> information unit can be recovered.</w:t>
            </w:r>
          </w:p>
        </w:tc>
      </w:tr>
    </w:tbl>
    <w:p w14:paraId="00C6C059" w14:textId="77777777" w:rsidR="00395BC6" w:rsidRPr="00325DE7" w:rsidRDefault="00395BC6" w:rsidP="00395BC6">
      <w:pPr>
        <w:spacing w:beforeLines="50" w:before="120" w:afterLines="50" w:after="120"/>
        <w:jc w:val="both"/>
        <w:rPr>
          <w:sz w:val="21"/>
          <w:szCs w:val="21"/>
          <w:lang w:eastAsia="zh-CN"/>
        </w:rPr>
      </w:pPr>
      <w:r w:rsidRPr="00325DE7">
        <w:rPr>
          <w:rFonts w:hint="eastAsia"/>
          <w:sz w:val="21"/>
          <w:szCs w:val="21"/>
          <w:lang w:eastAsia="zh-CN"/>
        </w:rPr>
        <w:lastRenderedPageBreak/>
        <w:t>B</w:t>
      </w:r>
      <w:r w:rsidRPr="00325DE7">
        <w:rPr>
          <w:sz w:val="21"/>
          <w:szCs w:val="21"/>
          <w:lang w:eastAsia="zh-CN"/>
        </w:rPr>
        <w:t xml:space="preserve">ased on the description, it can be found if the application layer FEC is applied, </w:t>
      </w:r>
      <w:r>
        <w:rPr>
          <w:sz w:val="21"/>
          <w:szCs w:val="21"/>
          <w:lang w:eastAsia="zh-CN"/>
        </w:rPr>
        <w:t>some</w:t>
      </w:r>
      <w:r w:rsidRPr="00325DE7">
        <w:rPr>
          <w:sz w:val="21"/>
          <w:szCs w:val="21"/>
          <w:lang w:eastAsia="zh-CN"/>
        </w:rPr>
        <w:t xml:space="preserve"> PDUs within a PDU set </w:t>
      </w:r>
      <w:r>
        <w:rPr>
          <w:sz w:val="21"/>
          <w:szCs w:val="21"/>
          <w:lang w:eastAsia="zh-CN"/>
        </w:rPr>
        <w:t xml:space="preserve">are </w:t>
      </w:r>
      <w:r w:rsidRPr="00325DE7">
        <w:rPr>
          <w:sz w:val="21"/>
          <w:szCs w:val="21"/>
          <w:lang w:eastAsia="zh-CN"/>
        </w:rPr>
        <w:t>redundan</w:t>
      </w:r>
      <w:r>
        <w:rPr>
          <w:sz w:val="21"/>
          <w:szCs w:val="21"/>
          <w:lang w:eastAsia="zh-CN"/>
        </w:rPr>
        <w:t>t</w:t>
      </w:r>
      <w:r w:rsidRPr="00325DE7">
        <w:rPr>
          <w:sz w:val="21"/>
          <w:szCs w:val="21"/>
          <w:lang w:eastAsia="zh-CN"/>
        </w:rPr>
        <w:t xml:space="preserve">. Even though </w:t>
      </w:r>
      <w:r>
        <w:rPr>
          <w:sz w:val="21"/>
          <w:szCs w:val="21"/>
          <w:lang w:eastAsia="zh-CN"/>
        </w:rPr>
        <w:t>some</w:t>
      </w:r>
      <w:r w:rsidRPr="00325DE7">
        <w:rPr>
          <w:sz w:val="21"/>
          <w:szCs w:val="21"/>
          <w:lang w:eastAsia="zh-CN"/>
        </w:rPr>
        <w:t xml:space="preserve"> PDUs are lost, the application layer can still recover the whole PDU set. Then if the FEC redundancy ratio can be </w:t>
      </w:r>
      <w:r>
        <w:rPr>
          <w:sz w:val="21"/>
          <w:szCs w:val="21"/>
          <w:lang w:eastAsia="zh-CN"/>
        </w:rPr>
        <w:t>known</w:t>
      </w:r>
      <w:r w:rsidRPr="00325DE7">
        <w:rPr>
          <w:sz w:val="21"/>
          <w:szCs w:val="21"/>
          <w:lang w:eastAsia="zh-CN"/>
        </w:rPr>
        <w:t xml:space="preserve"> by the RAN, resource efficiency </w:t>
      </w:r>
      <w:r>
        <w:rPr>
          <w:sz w:val="21"/>
          <w:szCs w:val="21"/>
          <w:lang w:eastAsia="zh-CN"/>
        </w:rPr>
        <w:t xml:space="preserve">could be improved </w:t>
      </w:r>
      <w:r w:rsidRPr="00325DE7">
        <w:rPr>
          <w:sz w:val="21"/>
          <w:szCs w:val="21"/>
          <w:lang w:eastAsia="zh-CN"/>
        </w:rPr>
        <w:t xml:space="preserve">by using FEC information. For example, the transmitter can choose not </w:t>
      </w:r>
      <w:r>
        <w:rPr>
          <w:sz w:val="21"/>
          <w:szCs w:val="21"/>
          <w:lang w:eastAsia="zh-CN"/>
        </w:rPr>
        <w:t xml:space="preserve">to </w:t>
      </w:r>
      <w:r w:rsidRPr="00325DE7">
        <w:rPr>
          <w:sz w:val="21"/>
          <w:szCs w:val="21"/>
          <w:lang w:eastAsia="zh-CN"/>
        </w:rPr>
        <w:t xml:space="preserve">transmit the remaining PDUs within a PDU set in case the successfully delivered PDUs of the PDU set are sufficient to </w:t>
      </w:r>
      <w:r>
        <w:rPr>
          <w:sz w:val="21"/>
          <w:szCs w:val="21"/>
          <w:lang w:eastAsia="zh-CN"/>
        </w:rPr>
        <w:t>decode the information carried by</w:t>
      </w:r>
      <w:r w:rsidRPr="00325DE7">
        <w:rPr>
          <w:sz w:val="21"/>
          <w:szCs w:val="21"/>
          <w:lang w:eastAsia="zh-CN"/>
        </w:rPr>
        <w:t xml:space="preserve"> the PDU set. </w:t>
      </w:r>
    </w:p>
    <w:p w14:paraId="63CDD904" w14:textId="77777777" w:rsidR="00395BC6" w:rsidRPr="00325DE7" w:rsidRDefault="00395BC6" w:rsidP="00395BC6">
      <w:pPr>
        <w:spacing w:beforeLines="50" w:before="120" w:afterLines="50" w:after="120"/>
        <w:jc w:val="both"/>
        <w:rPr>
          <w:sz w:val="21"/>
          <w:szCs w:val="21"/>
          <w:lang w:eastAsia="zh-CN"/>
        </w:rPr>
      </w:pPr>
      <w:r w:rsidRPr="00325DE7">
        <w:rPr>
          <w:rFonts w:hint="eastAsia"/>
          <w:sz w:val="21"/>
          <w:szCs w:val="21"/>
          <w:lang w:eastAsia="zh-CN"/>
        </w:rPr>
        <w:t>I</w:t>
      </w:r>
      <w:r w:rsidRPr="00325DE7">
        <w:rPr>
          <w:sz w:val="21"/>
          <w:szCs w:val="21"/>
          <w:lang w:eastAsia="zh-CN"/>
        </w:rPr>
        <w:t xml:space="preserve">n another SA4 LS [S4aV220921], SA4 clarifies it is not encouraged to apply proactive PDU discard based on FEC information. </w:t>
      </w:r>
    </w:p>
    <w:tbl>
      <w:tblPr>
        <w:tblStyle w:val="ac"/>
        <w:tblW w:w="0" w:type="auto"/>
        <w:tblLook w:val="04A0" w:firstRow="1" w:lastRow="0" w:firstColumn="1" w:lastColumn="0" w:noHBand="0" w:noVBand="1"/>
      </w:tblPr>
      <w:tblGrid>
        <w:gridCol w:w="9307"/>
      </w:tblGrid>
      <w:tr w:rsidR="00395BC6" w14:paraId="37B44A18" w14:textId="77777777" w:rsidTr="00FA7F4B">
        <w:tc>
          <w:tcPr>
            <w:tcW w:w="9307" w:type="dxa"/>
          </w:tcPr>
          <w:p w14:paraId="6B0B619E" w14:textId="77777777" w:rsidR="00395BC6" w:rsidRPr="00CB483C" w:rsidRDefault="00395BC6" w:rsidP="00FA7F4B">
            <w:pPr>
              <w:spacing w:beforeLines="50" w:before="120" w:afterLines="50" w:after="120"/>
              <w:jc w:val="left"/>
              <w:rPr>
                <w:rFonts w:eastAsiaTheme="minorEastAsia"/>
                <w:i/>
                <w:color w:val="000000" w:themeColor="text1"/>
                <w:szCs w:val="21"/>
                <w:u w:val="single"/>
                <w:lang w:eastAsia="zh-CN"/>
              </w:rPr>
            </w:pPr>
            <w:r>
              <w:rPr>
                <w:rFonts w:eastAsiaTheme="minorEastAsia"/>
                <w:i/>
                <w:color w:val="000000" w:themeColor="text1"/>
                <w:szCs w:val="21"/>
                <w:u w:val="single"/>
                <w:lang w:eastAsia="zh-CN"/>
              </w:rPr>
              <w:t>Copied f</w:t>
            </w:r>
            <w:r w:rsidRPr="001B3E70">
              <w:rPr>
                <w:rFonts w:eastAsiaTheme="minorEastAsia"/>
                <w:i/>
                <w:color w:val="000000" w:themeColor="text1"/>
                <w:szCs w:val="21"/>
                <w:u w:val="single"/>
                <w:lang w:eastAsia="zh-CN"/>
              </w:rPr>
              <w:t xml:space="preserve">rom </w:t>
            </w:r>
            <w:r w:rsidRPr="004E7EB8">
              <w:rPr>
                <w:rFonts w:eastAsiaTheme="minorEastAsia"/>
                <w:i/>
                <w:color w:val="000000" w:themeColor="text1"/>
                <w:szCs w:val="21"/>
                <w:u w:val="single"/>
                <w:lang w:eastAsia="zh-CN"/>
              </w:rPr>
              <w:t>SA4 LS [S4aV220921]</w:t>
            </w:r>
          </w:p>
          <w:p w14:paraId="2EACD6AC" w14:textId="77777777" w:rsidR="00395BC6" w:rsidRPr="008B0480" w:rsidRDefault="00395BC6" w:rsidP="00395BC6">
            <w:pPr>
              <w:numPr>
                <w:ilvl w:val="1"/>
                <w:numId w:val="45"/>
              </w:numPr>
              <w:overflowPunct/>
              <w:autoSpaceDE/>
              <w:autoSpaceDN/>
              <w:adjustRightInd/>
              <w:spacing w:after="0"/>
              <w:jc w:val="left"/>
              <w:rPr>
                <w:lang w:eastAsia="zh-CN"/>
              </w:rPr>
            </w:pPr>
            <w:r w:rsidRPr="00CB483C">
              <w:rPr>
                <w:rFonts w:ascii="Arial" w:hAnsi="Arial" w:cs="Arial"/>
                <w:sz w:val="18"/>
              </w:rPr>
              <w:t>In general, SA4 discourages to apply “active” packet dropping to FEC protected information as it may negatively impact receiver operations (e.g., confuse the receiver (for example asking for even more FEC packets), result in additional delay, lead to wrong measurement of the network capacity, or harm fast decoding). The 5G System should provide the requested/expected QoS and not rely on application layer FEC.</w:t>
            </w:r>
          </w:p>
        </w:tc>
      </w:tr>
    </w:tbl>
    <w:p w14:paraId="1A8B4ABF" w14:textId="77777777" w:rsidR="00395BC6" w:rsidRPr="00325DE7" w:rsidRDefault="00395BC6" w:rsidP="00395BC6">
      <w:pPr>
        <w:spacing w:beforeLines="50" w:before="120" w:afterLines="50" w:after="120"/>
        <w:jc w:val="both"/>
        <w:rPr>
          <w:sz w:val="21"/>
          <w:szCs w:val="21"/>
          <w:lang w:eastAsia="zh-CN"/>
        </w:rPr>
      </w:pPr>
      <w:r w:rsidRPr="00325DE7">
        <w:rPr>
          <w:sz w:val="21"/>
          <w:szCs w:val="21"/>
          <w:lang w:eastAsia="zh-CN"/>
        </w:rPr>
        <w:t xml:space="preserve">Actually, in non-congestion case, there is no need to discard PDUs proactively. Besides, proactive discard will mislead the receiver to think the link is not good and increase the FEC redundancy, </w:t>
      </w:r>
      <w:r>
        <w:rPr>
          <w:sz w:val="21"/>
          <w:szCs w:val="21"/>
          <w:lang w:eastAsia="zh-CN"/>
        </w:rPr>
        <w:t>which would</w:t>
      </w:r>
      <w:r w:rsidRPr="00325DE7">
        <w:rPr>
          <w:sz w:val="21"/>
          <w:szCs w:val="21"/>
          <w:lang w:eastAsia="zh-CN"/>
        </w:rPr>
        <w:t xml:space="preserve"> harm the service experience.</w:t>
      </w:r>
    </w:p>
    <w:p w14:paraId="6CBF348F" w14:textId="3A03774A" w:rsidR="00395BC6" w:rsidRPr="00325DE7" w:rsidRDefault="00395BC6" w:rsidP="00395BC6">
      <w:pPr>
        <w:spacing w:beforeLines="50" w:before="120" w:afterLines="50" w:after="120"/>
        <w:jc w:val="both"/>
        <w:rPr>
          <w:sz w:val="21"/>
          <w:szCs w:val="21"/>
          <w:lang w:eastAsia="zh-CN"/>
        </w:rPr>
      </w:pPr>
      <w:r>
        <w:rPr>
          <w:sz w:val="21"/>
          <w:szCs w:val="21"/>
          <w:lang w:eastAsia="zh-CN"/>
        </w:rPr>
        <w:t>However,</w:t>
      </w:r>
      <w:r w:rsidRPr="00325DE7">
        <w:rPr>
          <w:sz w:val="21"/>
          <w:szCs w:val="21"/>
          <w:lang w:eastAsia="zh-CN"/>
        </w:rPr>
        <w:t xml:space="preserve"> in congestion case, proactive discard is </w:t>
      </w:r>
      <w:r w:rsidR="00A609B8">
        <w:rPr>
          <w:sz w:val="21"/>
          <w:szCs w:val="21"/>
          <w:lang w:eastAsia="zh-CN"/>
        </w:rPr>
        <w:t>useful</w:t>
      </w:r>
      <w:r w:rsidR="00A609B8" w:rsidRPr="00325DE7">
        <w:rPr>
          <w:sz w:val="21"/>
          <w:szCs w:val="21"/>
          <w:lang w:eastAsia="zh-CN"/>
        </w:rPr>
        <w:t xml:space="preserve"> </w:t>
      </w:r>
      <w:r w:rsidRPr="00325DE7">
        <w:rPr>
          <w:sz w:val="21"/>
          <w:szCs w:val="21"/>
          <w:lang w:eastAsia="zh-CN"/>
        </w:rPr>
        <w:t xml:space="preserve">to alleviate the congestion. Rel-18 XR already supports to proactively discard PDU set with low PSI in congestion. It is worth noting the assumption in Rel-18 is </w:t>
      </w:r>
      <w:r>
        <w:rPr>
          <w:sz w:val="21"/>
          <w:szCs w:val="21"/>
          <w:lang w:eastAsia="zh-CN"/>
        </w:rPr>
        <w:t xml:space="preserve">that </w:t>
      </w:r>
      <w:r w:rsidRPr="00325DE7">
        <w:rPr>
          <w:sz w:val="21"/>
          <w:szCs w:val="21"/>
          <w:lang w:eastAsia="zh-CN"/>
        </w:rPr>
        <w:t>if one PDU is lost, the whole PDU set cannot be decoded. With FEC awareness at AS, the RAN side can improve the discard mechanism by achieving a well trade</w:t>
      </w:r>
      <w:r>
        <w:rPr>
          <w:sz w:val="21"/>
          <w:szCs w:val="21"/>
          <w:lang w:eastAsia="zh-CN"/>
        </w:rPr>
        <w:t>-</w:t>
      </w:r>
      <w:r w:rsidRPr="00325DE7">
        <w:rPr>
          <w:sz w:val="21"/>
          <w:szCs w:val="21"/>
          <w:lang w:eastAsia="zh-CN"/>
        </w:rPr>
        <w:t>off between the congestion alleviation and service experience. For example, if the congestion level is low, the gNB or the UE (depend</w:t>
      </w:r>
      <w:r>
        <w:rPr>
          <w:sz w:val="21"/>
          <w:szCs w:val="21"/>
          <w:lang w:eastAsia="zh-CN"/>
        </w:rPr>
        <w:t>ing</w:t>
      </w:r>
      <w:r w:rsidRPr="00325DE7">
        <w:rPr>
          <w:sz w:val="21"/>
          <w:szCs w:val="21"/>
          <w:lang w:eastAsia="zh-CN"/>
        </w:rPr>
        <w:t xml:space="preserve"> on</w:t>
      </w:r>
      <w:r>
        <w:rPr>
          <w:sz w:val="21"/>
          <w:szCs w:val="21"/>
          <w:lang w:eastAsia="zh-CN"/>
        </w:rPr>
        <w:t xml:space="preserve"> whether the transmission is in</w:t>
      </w:r>
      <w:r w:rsidRPr="00325DE7">
        <w:rPr>
          <w:sz w:val="21"/>
          <w:szCs w:val="21"/>
          <w:lang w:eastAsia="zh-CN"/>
        </w:rPr>
        <w:t xml:space="preserve"> DL or UL) can discard only the redundant PDUs within a PDU set to alleviate the congestion. Such method will not affect the PDU set decoding at the application layer, and can guarantee the XR service’s experience. While in case the congestion level is high, the gNB or the UE can decide to discard the whole PDU set.</w:t>
      </w:r>
    </w:p>
    <w:p w14:paraId="7E505479" w14:textId="77777777" w:rsidR="00395BC6" w:rsidRPr="00325DE7" w:rsidRDefault="00395BC6" w:rsidP="00395BC6">
      <w:pPr>
        <w:spacing w:beforeLines="50" w:before="120" w:afterLines="50" w:after="120"/>
        <w:jc w:val="both"/>
        <w:rPr>
          <w:sz w:val="21"/>
          <w:szCs w:val="21"/>
          <w:lang w:eastAsia="zh-CN"/>
        </w:rPr>
      </w:pPr>
      <w:r w:rsidRPr="00325DE7">
        <w:rPr>
          <w:rFonts w:hint="eastAsia"/>
          <w:sz w:val="21"/>
          <w:szCs w:val="21"/>
          <w:lang w:eastAsia="zh-CN"/>
        </w:rPr>
        <w:t>B</w:t>
      </w:r>
      <w:r w:rsidRPr="00325DE7">
        <w:rPr>
          <w:sz w:val="21"/>
          <w:szCs w:val="21"/>
          <w:lang w:eastAsia="zh-CN"/>
        </w:rPr>
        <w:t>ased on the above analysis, we suggest RAN to study PDU set discard enhancement in congestion based on FEC awareness at RAN. How RAN can be aware of the FEC information of XR application depends on the SA2’s solution.</w:t>
      </w:r>
    </w:p>
    <w:p w14:paraId="6AC58FFA" w14:textId="427FD7EE" w:rsidR="00395BC6" w:rsidRPr="004E781E" w:rsidRDefault="00395BC6" w:rsidP="00395BC6">
      <w:pPr>
        <w:pStyle w:val="a5"/>
        <w:spacing w:beforeLines="50" w:before="120" w:afterLines="50" w:after="120"/>
        <w:jc w:val="both"/>
        <w:rPr>
          <w:i/>
          <w:sz w:val="21"/>
          <w:szCs w:val="21"/>
        </w:rPr>
      </w:pPr>
      <w:r w:rsidRPr="002B01AB">
        <w:rPr>
          <w:i/>
          <w:sz w:val="21"/>
          <w:szCs w:val="21"/>
        </w:rPr>
        <w:t xml:space="preserve">Proposal </w:t>
      </w:r>
      <w:r w:rsidR="006F2E67">
        <w:rPr>
          <w:i/>
          <w:sz w:val="21"/>
          <w:szCs w:val="21"/>
        </w:rPr>
        <w:t>7</w:t>
      </w:r>
      <w:r w:rsidRPr="002B01AB">
        <w:rPr>
          <w:i/>
          <w:sz w:val="21"/>
          <w:szCs w:val="21"/>
        </w:rPr>
        <w:t xml:space="preserve">: RAN to </w:t>
      </w:r>
      <w:r w:rsidR="00A609B8">
        <w:rPr>
          <w:i/>
          <w:sz w:val="21"/>
          <w:szCs w:val="21"/>
        </w:rPr>
        <w:t>coordinate with SA2/SA4 on</w:t>
      </w:r>
      <w:r w:rsidR="00A609B8" w:rsidRPr="002B01AB">
        <w:rPr>
          <w:i/>
          <w:sz w:val="21"/>
          <w:szCs w:val="21"/>
        </w:rPr>
        <w:t xml:space="preserve"> </w:t>
      </w:r>
      <w:r w:rsidRPr="002B01AB">
        <w:rPr>
          <w:i/>
          <w:sz w:val="21"/>
          <w:szCs w:val="21"/>
        </w:rPr>
        <w:t>PDU set discard enhancement in congestion based on FEC awareness at RAN.</w:t>
      </w:r>
    </w:p>
    <w:p w14:paraId="24D5A955" w14:textId="77777777" w:rsidR="006F2E67" w:rsidRPr="002627B2" w:rsidRDefault="006F2E67" w:rsidP="006D41AC">
      <w:pPr>
        <w:spacing w:before="120" w:line="264" w:lineRule="auto"/>
        <w:rPr>
          <w:rFonts w:eastAsiaTheme="minorEastAsia"/>
          <w:sz w:val="21"/>
          <w:lang w:eastAsia="zh-CN"/>
        </w:rPr>
      </w:pPr>
    </w:p>
    <w:p w14:paraId="20B3D643" w14:textId="5504E736" w:rsidR="004253EB" w:rsidRDefault="00F000CC" w:rsidP="00400A1A">
      <w:pPr>
        <w:pStyle w:val="2"/>
        <w:spacing w:beforeLines="50" w:afterLines="50" w:after="120"/>
        <w:rPr>
          <w:lang w:eastAsia="zh-CN"/>
        </w:rPr>
      </w:pPr>
      <w:r>
        <w:rPr>
          <w:lang w:eastAsia="zh-CN"/>
        </w:rPr>
        <w:t>Measurement gaps / s</w:t>
      </w:r>
      <w:r w:rsidR="00736B10" w:rsidRPr="00736B10">
        <w:rPr>
          <w:lang w:eastAsia="zh-CN"/>
        </w:rPr>
        <w:t xml:space="preserve">cheduling restrictions </w:t>
      </w:r>
    </w:p>
    <w:p w14:paraId="4B405EE0" w14:textId="746B1A49" w:rsidR="00182740" w:rsidRPr="00182740" w:rsidRDefault="00182740" w:rsidP="00182740">
      <w:pPr>
        <w:spacing w:beforeLines="50" w:before="120" w:afterLines="50" w:after="120"/>
        <w:jc w:val="both"/>
        <w:rPr>
          <w:sz w:val="21"/>
          <w:lang w:eastAsia="zh-CN"/>
        </w:rPr>
      </w:pPr>
      <w:r w:rsidRPr="00182740">
        <w:rPr>
          <w:sz w:val="21"/>
          <w:lang w:eastAsia="zh-CN"/>
        </w:rPr>
        <w:t xml:space="preserve">According to the discussion of the last meeting, most companies support to reduce the impact to capacity related to the scheduling restrictions due to the inter-frequency RRM measurements with measurement gaps and FR2 intra-frequency measurements w/o measurement gaps. </w:t>
      </w:r>
    </w:p>
    <w:tbl>
      <w:tblPr>
        <w:tblStyle w:val="ac"/>
        <w:tblpPr w:leftFromText="180" w:rightFromText="180" w:vertAnchor="text" w:horzAnchor="margin" w:tblpY="75"/>
        <w:tblW w:w="9351" w:type="dxa"/>
        <w:tblLook w:val="04A0" w:firstRow="1" w:lastRow="0" w:firstColumn="1" w:lastColumn="0" w:noHBand="0" w:noVBand="1"/>
      </w:tblPr>
      <w:tblGrid>
        <w:gridCol w:w="9351"/>
      </w:tblGrid>
      <w:tr w:rsidR="00182740" w:rsidRPr="00182740" w14:paraId="2EFF873E" w14:textId="77777777" w:rsidTr="00C43062">
        <w:trPr>
          <w:trHeight w:val="841"/>
        </w:trPr>
        <w:tc>
          <w:tcPr>
            <w:tcW w:w="9351" w:type="dxa"/>
          </w:tcPr>
          <w:p w14:paraId="7F849CD1" w14:textId="77777777" w:rsidR="00182740" w:rsidRPr="00182740" w:rsidRDefault="00182740" w:rsidP="00182740">
            <w:pPr>
              <w:widowControl/>
              <w:tabs>
                <w:tab w:val="left" w:pos="1622"/>
              </w:tabs>
              <w:autoSpaceDE/>
              <w:autoSpaceDN/>
              <w:adjustRightInd/>
              <w:spacing w:beforeLines="50" w:before="120" w:afterLines="50" w:after="120"/>
              <w:ind w:leftChars="22" w:left="44"/>
              <w:jc w:val="left"/>
              <w:rPr>
                <w:rFonts w:ascii="Arial" w:eastAsia="MS Mincho" w:hAnsi="Arial"/>
                <w:sz w:val="18"/>
                <w:szCs w:val="24"/>
              </w:rPr>
            </w:pPr>
            <w:r w:rsidRPr="00182740">
              <w:rPr>
                <w:rFonts w:ascii="Arial" w:eastAsia="MS Mincho" w:hAnsi="Arial"/>
                <w:sz w:val="18"/>
                <w:szCs w:val="24"/>
              </w:rPr>
              <w:t>Agreeable:</w:t>
            </w:r>
          </w:p>
          <w:p w14:paraId="1D80EC99" w14:textId="77777777" w:rsidR="00182740" w:rsidRPr="00182740" w:rsidRDefault="00182740" w:rsidP="00182740">
            <w:pPr>
              <w:widowControl/>
              <w:tabs>
                <w:tab w:val="left" w:pos="1622"/>
              </w:tabs>
              <w:autoSpaceDE/>
              <w:autoSpaceDN/>
              <w:adjustRightInd/>
              <w:spacing w:beforeLines="50" w:before="120" w:afterLines="50" w:after="120"/>
              <w:ind w:leftChars="22" w:left="44"/>
              <w:jc w:val="left"/>
              <w:rPr>
                <w:rFonts w:ascii="Arial" w:eastAsia="MS Mincho" w:hAnsi="Arial"/>
                <w:sz w:val="18"/>
                <w:szCs w:val="24"/>
              </w:rPr>
            </w:pPr>
            <w:r w:rsidRPr="00182740">
              <w:rPr>
                <w:rFonts w:ascii="Arial" w:eastAsia="MS Mincho" w:hAnsi="Arial"/>
                <w:sz w:val="18"/>
                <w:szCs w:val="24"/>
              </w:rPr>
              <w:t xml:space="preserve">Measurement Gaps / Scheduling restrictions scope: </w:t>
            </w:r>
          </w:p>
          <w:p w14:paraId="760167FF" w14:textId="77777777" w:rsidR="00182740" w:rsidRPr="00182740" w:rsidRDefault="00182740" w:rsidP="00182740">
            <w:pPr>
              <w:widowControl/>
              <w:tabs>
                <w:tab w:val="left" w:pos="1622"/>
              </w:tabs>
              <w:autoSpaceDE/>
              <w:autoSpaceDN/>
              <w:adjustRightInd/>
              <w:spacing w:beforeLines="50" w:before="120" w:afterLines="50" w:after="120"/>
              <w:ind w:leftChars="22" w:left="44"/>
              <w:jc w:val="left"/>
              <w:rPr>
                <w:rFonts w:ascii="Arial" w:eastAsia="MS Mincho" w:hAnsi="Arial"/>
                <w:sz w:val="18"/>
                <w:szCs w:val="24"/>
              </w:rPr>
            </w:pPr>
            <w:r w:rsidRPr="00182740">
              <w:rPr>
                <w:rFonts w:ascii="Arial" w:eastAsia="MS Mincho" w:hAnsi="Arial"/>
                <w:sz w:val="18"/>
                <w:szCs w:val="24"/>
              </w:rPr>
              <w:t xml:space="preserve">Specify enhancements for reducing the impact to capacity and impact to individual UEs with respect to scheduling restrictions for FR1 and FR2 inter-frequency RRM measurements with measurement gaps and FR2 intra-frequency measurements w/o measurement gaps. [RAN1, RAN2, RAN4].  </w:t>
            </w:r>
          </w:p>
        </w:tc>
      </w:tr>
    </w:tbl>
    <w:p w14:paraId="1BF414B1" w14:textId="75B6484D" w:rsidR="00182740" w:rsidRPr="00182740" w:rsidRDefault="00182740" w:rsidP="00182740">
      <w:pPr>
        <w:spacing w:beforeLines="50" w:before="120" w:afterLines="50" w:after="120"/>
        <w:jc w:val="both"/>
        <w:rPr>
          <w:sz w:val="21"/>
          <w:lang w:eastAsia="zh-CN"/>
        </w:rPr>
      </w:pPr>
      <w:r w:rsidRPr="00182740">
        <w:rPr>
          <w:sz w:val="21"/>
          <w:lang w:eastAsia="zh-CN"/>
        </w:rPr>
        <w:t xml:space="preserve">To perform inter-frequency measurements, UE will switch the receiver towards the target non-serving cell and return back after the measurements. </w:t>
      </w:r>
      <w:r w:rsidRPr="00182740">
        <w:rPr>
          <w:rFonts w:hint="eastAsia"/>
          <w:sz w:val="21"/>
          <w:lang w:eastAsia="zh-CN"/>
        </w:rPr>
        <w:t>I</w:t>
      </w:r>
      <w:r w:rsidRPr="00182740">
        <w:rPr>
          <w:sz w:val="21"/>
          <w:lang w:eastAsia="zh-CN"/>
        </w:rPr>
        <w:t>n the current spec, gaps can be configured to guarantee that UE has enough time to do inter-frequency measurements in FR1/FR2. During the gap duration, the UE will not transmit on UL-SCH except</w:t>
      </w:r>
      <w:r w:rsidRPr="00182740">
        <w:t xml:space="preserve"> </w:t>
      </w:r>
      <w:r w:rsidRPr="00182740">
        <w:rPr>
          <w:sz w:val="21"/>
          <w:lang w:eastAsia="zh-CN"/>
        </w:rPr>
        <w:t>for Msg3 or the MSGA payload</w:t>
      </w:r>
      <w:r w:rsidRPr="00182740">
        <w:rPr>
          <w:rFonts w:ascii="宋体" w:eastAsia="宋体" w:hAnsi="宋体" w:cs="宋体"/>
          <w:sz w:val="21"/>
          <w:lang w:eastAsia="zh-CN"/>
        </w:rPr>
        <w:t>/</w:t>
      </w:r>
      <w:r w:rsidRPr="00182740">
        <w:rPr>
          <w:sz w:val="21"/>
          <w:lang w:eastAsia="zh-CN"/>
        </w:rPr>
        <w:t>not receive on DL-SCH. This scheduling restrictions are shown as follows:</w:t>
      </w:r>
    </w:p>
    <w:tbl>
      <w:tblPr>
        <w:tblStyle w:val="ac"/>
        <w:tblW w:w="0" w:type="auto"/>
        <w:tblLook w:val="04A0" w:firstRow="1" w:lastRow="0" w:firstColumn="1" w:lastColumn="0" w:noHBand="0" w:noVBand="1"/>
      </w:tblPr>
      <w:tblGrid>
        <w:gridCol w:w="9307"/>
      </w:tblGrid>
      <w:tr w:rsidR="00182740" w:rsidRPr="00182740" w14:paraId="37EA21C8" w14:textId="77777777" w:rsidTr="00C43062">
        <w:tc>
          <w:tcPr>
            <w:tcW w:w="9307" w:type="dxa"/>
          </w:tcPr>
          <w:p w14:paraId="7DCA827E" w14:textId="77777777" w:rsidR="00182740" w:rsidRPr="00182740" w:rsidRDefault="00182740" w:rsidP="00182740">
            <w:pPr>
              <w:widowControl/>
              <w:spacing w:beforeLines="50" w:before="120" w:afterLines="50" w:after="120"/>
              <w:ind w:left="851" w:hanging="284"/>
              <w:jc w:val="left"/>
              <w:rPr>
                <w:rFonts w:eastAsiaTheme="minorEastAsia"/>
                <w:i/>
                <w:color w:val="000000" w:themeColor="text1"/>
                <w:szCs w:val="21"/>
                <w:u w:val="single"/>
                <w:lang w:eastAsia="zh-CN"/>
              </w:rPr>
            </w:pPr>
            <w:bookmarkStart w:id="7" w:name="_Toc146701165"/>
            <w:bookmarkStart w:id="8" w:name="_Toc52796502"/>
            <w:bookmarkStart w:id="9" w:name="_Toc52752040"/>
            <w:bookmarkStart w:id="10" w:name="_Toc46490345"/>
            <w:r w:rsidRPr="00182740">
              <w:rPr>
                <w:rFonts w:eastAsiaTheme="minorEastAsia"/>
                <w:i/>
                <w:color w:val="000000" w:themeColor="text1"/>
                <w:szCs w:val="21"/>
                <w:u w:val="single"/>
                <w:lang w:eastAsia="zh-CN"/>
              </w:rPr>
              <w:lastRenderedPageBreak/>
              <w:t>Copied from clause 9.1.2 in TS 38.13</w:t>
            </w:r>
            <w:r w:rsidRPr="00182740">
              <w:rPr>
                <w:rFonts w:eastAsiaTheme="minorEastAsia" w:hint="eastAsia"/>
                <w:i/>
                <w:color w:val="000000" w:themeColor="text1"/>
                <w:szCs w:val="21"/>
                <w:u w:val="single"/>
                <w:lang w:eastAsia="zh-CN"/>
              </w:rPr>
              <w:t>3</w:t>
            </w:r>
            <w:r w:rsidRPr="00182740">
              <w:rPr>
                <w:rFonts w:eastAsiaTheme="minorEastAsia"/>
                <w:i/>
                <w:color w:val="000000" w:themeColor="text1"/>
                <w:szCs w:val="21"/>
                <w:u w:val="single"/>
                <w:lang w:eastAsia="zh-CN"/>
              </w:rPr>
              <w:t xml:space="preserve"> V17.11.0</w:t>
            </w:r>
          </w:p>
          <w:bookmarkEnd w:id="7"/>
          <w:bookmarkEnd w:id="8"/>
          <w:bookmarkEnd w:id="9"/>
          <w:bookmarkEnd w:id="10"/>
          <w:p w14:paraId="5CFD24D1" w14:textId="77777777" w:rsidR="00182740" w:rsidRPr="00A46DF7" w:rsidRDefault="00182740" w:rsidP="00182740">
            <w:pPr>
              <w:widowControl/>
              <w:ind w:left="851" w:hanging="284"/>
              <w:jc w:val="left"/>
            </w:pPr>
            <w:r w:rsidRPr="00A46DF7">
              <w:t>During the per-UE measurement gaps the UE:</w:t>
            </w:r>
          </w:p>
          <w:p w14:paraId="767A484E" w14:textId="77777777" w:rsidR="00182740" w:rsidRPr="00A46DF7" w:rsidRDefault="00182740" w:rsidP="00182740">
            <w:pPr>
              <w:widowControl/>
              <w:autoSpaceDE/>
              <w:autoSpaceDN/>
              <w:adjustRightInd/>
              <w:ind w:left="568" w:hanging="284"/>
              <w:jc w:val="left"/>
            </w:pPr>
            <w:r w:rsidRPr="00A46DF7">
              <w:t>-</w:t>
            </w:r>
            <w:r w:rsidRPr="00A46DF7">
              <w:tab/>
              <w:t xml:space="preserve">is not required to conduct reception/transmission from/to the corresponding E-UTRAN PCell, E-UTRAN SCell(s) and NR serving cells for E-UTRA-NR dual connectivity except the reception of signals used for RRM measurement(s) and the signals used for random access procedure according to </w:t>
            </w:r>
            <w:r w:rsidRPr="00A46DF7">
              <w:rPr>
                <w:lang w:eastAsia="zh-CN"/>
              </w:rPr>
              <w:t>TS</w:t>
            </w:r>
            <w:r w:rsidRPr="00A46DF7">
              <w:rPr>
                <w:lang w:val="en-US" w:eastAsia="zh-CN"/>
              </w:rPr>
              <w:t>38.321</w:t>
            </w:r>
            <w:r w:rsidRPr="00A46DF7">
              <w:t xml:space="preserve"> [7].</w:t>
            </w:r>
          </w:p>
          <w:p w14:paraId="4C34C522" w14:textId="77777777" w:rsidR="00182740" w:rsidRPr="00A46DF7" w:rsidRDefault="00182740" w:rsidP="00182740">
            <w:pPr>
              <w:widowControl/>
              <w:autoSpaceDE/>
              <w:autoSpaceDN/>
              <w:adjustRightInd/>
              <w:ind w:left="568" w:hanging="284"/>
              <w:jc w:val="left"/>
              <w:rPr>
                <w:lang w:eastAsia="zh-CN"/>
              </w:rPr>
            </w:pPr>
            <w:bookmarkStart w:id="11" w:name="_Hlk52185914"/>
            <w:r w:rsidRPr="00A46DF7">
              <w:rPr>
                <w:rFonts w:eastAsia="Malgun Gothic"/>
                <w:lang w:eastAsia="ko-KR"/>
              </w:rPr>
              <w:t>-</w:t>
            </w:r>
            <w:r w:rsidRPr="00A46DF7">
              <w:rPr>
                <w:rFonts w:eastAsia="Malgun Gothic"/>
                <w:lang w:eastAsia="ko-KR"/>
              </w:rPr>
              <w:tab/>
            </w:r>
            <w:r w:rsidRPr="00A46DF7">
              <w:t>is not required to conduct reception/transmission from/to the corresponding NR serving cells for SA</w:t>
            </w:r>
            <w:r w:rsidRPr="00A46DF7">
              <w:rPr>
                <w:lang w:eastAsia="zh-CN"/>
              </w:rPr>
              <w:t xml:space="preserve"> (with single carrier or CA configured)</w:t>
            </w:r>
            <w:r w:rsidRPr="00A46DF7">
              <w:t xml:space="preserve"> except the reception of signals used for RRM measurement(s), PRS measurement(s) and the signals used for random access procedure according to [7].</w:t>
            </w:r>
          </w:p>
          <w:p w14:paraId="1F7B794D" w14:textId="77777777" w:rsidR="00182740" w:rsidRPr="00A46DF7" w:rsidRDefault="00182740" w:rsidP="00182740">
            <w:pPr>
              <w:widowControl/>
              <w:autoSpaceDE/>
              <w:autoSpaceDN/>
              <w:adjustRightInd/>
              <w:ind w:left="568" w:hanging="284"/>
              <w:jc w:val="left"/>
            </w:pPr>
            <w:r w:rsidRPr="00A46DF7">
              <w:t>-</w:t>
            </w:r>
            <w:r w:rsidRPr="00A46DF7">
              <w:tab/>
              <w:t>is not required to conduct reception/transmission from/to the corresponding PCell, SCell(s) and E-UTRAN serving cells for NR-E-UTRA dual connectivity except the reception of signals used for RRM measurement(s)</w:t>
            </w:r>
            <w:bookmarkStart w:id="12" w:name="_Hlk52186068"/>
            <w:r w:rsidRPr="00A46DF7">
              <w:t>, PRS measurement(s)</w:t>
            </w:r>
            <w:bookmarkEnd w:id="12"/>
            <w:r w:rsidRPr="00A46DF7">
              <w:t xml:space="preserve"> and the signals used for random access procedure according to [7].</w:t>
            </w:r>
          </w:p>
          <w:p w14:paraId="5EE9518B" w14:textId="77777777" w:rsidR="00182740" w:rsidRPr="00A46DF7" w:rsidRDefault="00182740" w:rsidP="00A46DF7">
            <w:pPr>
              <w:autoSpaceDE/>
              <w:autoSpaceDN/>
              <w:adjustRightInd/>
              <w:ind w:left="568" w:hanging="284"/>
              <w:rPr>
                <w:lang w:eastAsia="zh-CN"/>
              </w:rPr>
            </w:pPr>
            <w:r w:rsidRPr="00A46DF7">
              <w:rPr>
                <w:rFonts w:eastAsia="Malgun Gothic"/>
                <w:lang w:eastAsia="ko-KR"/>
              </w:rPr>
              <w:t>-</w:t>
            </w:r>
            <w:r w:rsidRPr="00A46DF7">
              <w:rPr>
                <w:rFonts w:eastAsia="Malgun Gothic"/>
                <w:lang w:eastAsia="ko-KR"/>
              </w:rPr>
              <w:tab/>
            </w:r>
            <w:r w:rsidRPr="00A46DF7">
              <w:t xml:space="preserve">is not required to conduct reception/transmission from/to the corresponding NR serving cells for </w:t>
            </w:r>
            <w:r w:rsidRPr="00A46DF7">
              <w:rPr>
                <w:lang w:eastAsia="zh-CN"/>
              </w:rPr>
              <w:t>NR-DC</w:t>
            </w:r>
            <w:r w:rsidRPr="00A46DF7">
              <w:t xml:space="preserve"> except the reception of signals used for RRM measurement(s), PRS measurement(s) and the signals used for random access procedure according to [7].</w:t>
            </w:r>
            <w:bookmarkEnd w:id="11"/>
          </w:p>
        </w:tc>
      </w:tr>
    </w:tbl>
    <w:p w14:paraId="2C1EB8CB" w14:textId="7344B76B" w:rsidR="00182740" w:rsidRPr="00182740" w:rsidRDefault="00182740" w:rsidP="00182740">
      <w:pPr>
        <w:spacing w:beforeLines="50" w:before="120" w:afterLines="50" w:after="120"/>
        <w:jc w:val="both"/>
        <w:rPr>
          <w:rFonts w:eastAsiaTheme="minorEastAsia"/>
          <w:sz w:val="21"/>
          <w:szCs w:val="21"/>
          <w:lang w:eastAsia="zh-CN"/>
        </w:rPr>
      </w:pPr>
      <w:r w:rsidRPr="00182740">
        <w:rPr>
          <w:sz w:val="21"/>
          <w:szCs w:val="21"/>
          <w:lang w:eastAsia="zh-CN"/>
        </w:rPr>
        <w:t xml:space="preserve">Hence, for delay-sensitive traffic like XR, the scheduling restrictions may challenge the capacity. An example is shown in </w:t>
      </w:r>
      <w:r w:rsidR="0022142B">
        <w:rPr>
          <w:sz w:val="21"/>
          <w:szCs w:val="21"/>
          <w:lang w:eastAsia="zh-CN"/>
        </w:rPr>
        <w:fldChar w:fldCharType="begin"/>
      </w:r>
      <w:r w:rsidR="0022142B">
        <w:rPr>
          <w:sz w:val="21"/>
          <w:szCs w:val="21"/>
          <w:lang w:eastAsia="zh-CN"/>
        </w:rPr>
        <w:instrText xml:space="preserve"> REF _Ref152078363 \h </w:instrText>
      </w:r>
      <w:r w:rsidR="0022142B">
        <w:rPr>
          <w:sz w:val="21"/>
          <w:szCs w:val="21"/>
          <w:lang w:eastAsia="zh-CN"/>
        </w:rPr>
      </w:r>
      <w:r w:rsidR="0022142B">
        <w:rPr>
          <w:sz w:val="21"/>
          <w:szCs w:val="21"/>
          <w:lang w:eastAsia="zh-CN"/>
        </w:rPr>
        <w:fldChar w:fldCharType="separate"/>
      </w:r>
      <w:r w:rsidR="0022142B">
        <w:t xml:space="preserve">Figure </w:t>
      </w:r>
      <w:r w:rsidR="0022142B">
        <w:rPr>
          <w:noProof/>
        </w:rPr>
        <w:t>6</w:t>
      </w:r>
      <w:r w:rsidR="0022142B">
        <w:rPr>
          <w:sz w:val="21"/>
          <w:szCs w:val="21"/>
          <w:lang w:eastAsia="zh-CN"/>
        </w:rPr>
        <w:fldChar w:fldCharType="end"/>
      </w:r>
      <w:r w:rsidRPr="00182740">
        <w:rPr>
          <w:sz w:val="21"/>
          <w:szCs w:val="21"/>
          <w:lang w:eastAsia="zh-CN"/>
        </w:rPr>
        <w:fldChar w:fldCharType="begin"/>
      </w:r>
      <w:r w:rsidRPr="00182740">
        <w:rPr>
          <w:sz w:val="21"/>
          <w:szCs w:val="21"/>
          <w:lang w:eastAsia="zh-CN"/>
        </w:rPr>
        <w:instrText xml:space="preserve"> REF _Ref151111943 \h  \* MERGEFORMAT </w:instrText>
      </w:r>
      <w:r w:rsidRPr="00182740">
        <w:rPr>
          <w:sz w:val="21"/>
          <w:szCs w:val="21"/>
          <w:lang w:eastAsia="zh-CN"/>
        </w:rPr>
      </w:r>
      <w:r w:rsidRPr="00182740">
        <w:rPr>
          <w:sz w:val="21"/>
          <w:szCs w:val="21"/>
          <w:lang w:eastAsia="zh-CN"/>
        </w:rPr>
        <w:fldChar w:fldCharType="end"/>
      </w:r>
      <w:r w:rsidRPr="00182740">
        <w:rPr>
          <w:sz w:val="21"/>
          <w:szCs w:val="21"/>
          <w:lang w:eastAsia="zh-CN"/>
        </w:rPr>
        <w:t xml:space="preserve">, for the XR traffic with 60FPS, we assumed that the measurement gap repetition period (MGRP) is 40ms and the measurement gap length (MGL) is 6ms. It </w:t>
      </w:r>
      <w:r w:rsidR="00BD5770">
        <w:rPr>
          <w:sz w:val="21"/>
          <w:szCs w:val="21"/>
          <w:lang w:eastAsia="zh-CN"/>
        </w:rPr>
        <w:t>can be</w:t>
      </w:r>
      <w:r w:rsidRPr="00182740">
        <w:rPr>
          <w:sz w:val="21"/>
          <w:szCs w:val="21"/>
          <w:lang w:eastAsia="zh-CN"/>
        </w:rPr>
        <w:t xml:space="preserve"> </w:t>
      </w:r>
      <w:r w:rsidR="00BD5770">
        <w:rPr>
          <w:sz w:val="21"/>
          <w:szCs w:val="21"/>
          <w:lang w:eastAsia="zh-CN"/>
        </w:rPr>
        <w:t>observed</w:t>
      </w:r>
      <w:r w:rsidRPr="00182740">
        <w:rPr>
          <w:sz w:val="21"/>
          <w:szCs w:val="21"/>
          <w:lang w:eastAsia="zh-CN"/>
        </w:rPr>
        <w:t xml:space="preserve"> that two XR frames will be interrupted </w:t>
      </w:r>
      <w:r w:rsidR="00BD5770">
        <w:rPr>
          <w:sz w:val="21"/>
          <w:szCs w:val="21"/>
          <w:lang w:eastAsia="zh-CN"/>
        </w:rPr>
        <w:t>within each</w:t>
      </w:r>
      <w:r w:rsidRPr="00182740">
        <w:rPr>
          <w:sz w:val="21"/>
          <w:szCs w:val="21"/>
          <w:lang w:eastAsia="zh-CN"/>
        </w:rPr>
        <w:t xml:space="preserve"> measurement gap</w:t>
      </w:r>
      <w:r w:rsidR="007C7D4B">
        <w:rPr>
          <w:sz w:val="21"/>
          <w:szCs w:val="21"/>
          <w:lang w:eastAsia="zh-CN"/>
        </w:rPr>
        <w:t xml:space="preserve"> period</w:t>
      </w:r>
      <w:r w:rsidRPr="00182740">
        <w:rPr>
          <w:sz w:val="21"/>
          <w:szCs w:val="21"/>
          <w:lang w:eastAsia="zh-CN"/>
        </w:rPr>
        <w:t xml:space="preserve">. </w:t>
      </w:r>
    </w:p>
    <w:p w14:paraId="31A413FF" w14:textId="77777777" w:rsidR="00182740" w:rsidRPr="00182740" w:rsidRDefault="00182740" w:rsidP="00182740">
      <w:pPr>
        <w:spacing w:beforeLines="50" w:before="120" w:afterLines="50" w:after="120"/>
        <w:jc w:val="center"/>
        <w:rPr>
          <w:lang w:eastAsia="zh-CN"/>
        </w:rPr>
      </w:pPr>
      <w:r w:rsidRPr="00182740">
        <w:rPr>
          <w:noProof/>
          <w:lang w:val="en-US" w:eastAsia="zh-CN"/>
        </w:rPr>
        <w:drawing>
          <wp:inline distT="0" distB="0" distL="0" distR="0" wp14:anchorId="76598E21" wp14:editId="64AE748F">
            <wp:extent cx="5040000" cy="140670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1406700"/>
                    </a:xfrm>
                    <a:prstGeom prst="rect">
                      <a:avLst/>
                    </a:prstGeom>
                    <a:noFill/>
                  </pic:spPr>
                </pic:pic>
              </a:graphicData>
            </a:graphic>
          </wp:inline>
        </w:drawing>
      </w:r>
    </w:p>
    <w:p w14:paraId="7E9FE5B7" w14:textId="70780F63" w:rsidR="00182740" w:rsidRPr="00A46DF7" w:rsidRDefault="0022142B" w:rsidP="00A46DF7">
      <w:pPr>
        <w:pStyle w:val="a5"/>
        <w:rPr>
          <w:b w:val="0"/>
          <w:noProof/>
        </w:rPr>
      </w:pPr>
      <w:bookmarkStart w:id="13" w:name="_Ref152078363"/>
      <w:r>
        <w:t xml:space="preserve">Figure </w:t>
      </w:r>
      <w:r>
        <w:fldChar w:fldCharType="begin"/>
      </w:r>
      <w:r>
        <w:instrText xml:space="preserve"> SEQ Figure \* ARABIC </w:instrText>
      </w:r>
      <w:r>
        <w:fldChar w:fldCharType="separate"/>
      </w:r>
      <w:r>
        <w:rPr>
          <w:noProof/>
        </w:rPr>
        <w:t>6</w:t>
      </w:r>
      <w:r>
        <w:fldChar w:fldCharType="end"/>
      </w:r>
      <w:bookmarkEnd w:id="13"/>
      <w:r w:rsidR="00182740" w:rsidRPr="00182740">
        <w:rPr>
          <w:noProof/>
        </w:rPr>
        <w:t>. Impacts of scheduling restrictions on XR traffic due to measurement gap</w:t>
      </w:r>
    </w:p>
    <w:p w14:paraId="573C93A4" w14:textId="6FB163EB" w:rsidR="00182740" w:rsidRPr="00A46DF7" w:rsidRDefault="00182740" w:rsidP="00182740">
      <w:pPr>
        <w:spacing w:beforeLines="50" w:before="120" w:afterLines="50" w:after="120"/>
        <w:jc w:val="both"/>
        <w:rPr>
          <w:rFonts w:eastAsiaTheme="minorEastAsia"/>
          <w:sz w:val="21"/>
          <w:lang w:eastAsia="zh-CN"/>
        </w:rPr>
      </w:pPr>
      <w:r w:rsidRPr="00182740">
        <w:rPr>
          <w:sz w:val="21"/>
          <w:lang w:eastAsia="zh-CN"/>
        </w:rPr>
        <w:t>For intra-frequency measurements w/o measurement gaps</w:t>
      </w:r>
      <w:r w:rsidR="00E47974">
        <w:rPr>
          <w:sz w:val="21"/>
          <w:lang w:eastAsia="zh-CN"/>
        </w:rPr>
        <w:t xml:space="preserve"> </w:t>
      </w:r>
      <w:r w:rsidR="00E47974" w:rsidRPr="00A46DF7">
        <w:rPr>
          <w:sz w:val="21"/>
          <w:lang w:eastAsia="zh-CN"/>
        </w:rPr>
        <w:t>in FR2</w:t>
      </w:r>
      <w:r w:rsidRPr="00182740">
        <w:rPr>
          <w:sz w:val="21"/>
          <w:lang w:eastAsia="zh-CN"/>
        </w:rPr>
        <w:t xml:space="preserve">, there also exists scheduling restrictions due to the beam scanning. As specified in clause 9.2.5.3.3 of TS 38.133, the UE is not expected to transmit PUCCH/PUSCH/SRS or receive PDCCH/PDSCH/TRS/CSI-RS for CQI on SSB symbols to be measured </w:t>
      </w:r>
      <w:r w:rsidRPr="00182740">
        <w:rPr>
          <w:sz w:val="21"/>
          <w:lang w:eastAsia="zh-CN"/>
        </w:rPr>
        <w:fldChar w:fldCharType="begin"/>
      </w:r>
      <w:r w:rsidRPr="00182740">
        <w:rPr>
          <w:sz w:val="21"/>
          <w:lang w:eastAsia="zh-CN"/>
        </w:rPr>
        <w:instrText xml:space="preserve"> REF _Ref151111465 \r \h  \* MERGEFORMAT </w:instrText>
      </w:r>
      <w:r w:rsidRPr="00182740">
        <w:rPr>
          <w:sz w:val="21"/>
          <w:lang w:eastAsia="zh-CN"/>
        </w:rPr>
      </w:r>
      <w:r w:rsidRPr="00182740">
        <w:rPr>
          <w:sz w:val="21"/>
          <w:lang w:eastAsia="zh-CN"/>
        </w:rPr>
        <w:fldChar w:fldCharType="separate"/>
      </w:r>
      <w:r w:rsidR="00C43062">
        <w:rPr>
          <w:sz w:val="21"/>
          <w:lang w:eastAsia="zh-CN"/>
        </w:rPr>
        <w:t>[9]</w:t>
      </w:r>
      <w:r w:rsidRPr="00182740">
        <w:rPr>
          <w:sz w:val="21"/>
          <w:lang w:eastAsia="zh-CN"/>
        </w:rPr>
        <w:fldChar w:fldCharType="end"/>
      </w:r>
      <w:r w:rsidRPr="00182740">
        <w:rPr>
          <w:sz w:val="21"/>
          <w:lang w:eastAsia="zh-CN"/>
        </w:rPr>
        <w:t xml:space="preserve">. </w:t>
      </w:r>
    </w:p>
    <w:p w14:paraId="105A318E" w14:textId="034A0635" w:rsidR="00182740" w:rsidRPr="00182740" w:rsidRDefault="00182740" w:rsidP="00182740">
      <w:pPr>
        <w:spacing w:beforeLines="50" w:before="120" w:afterLines="50" w:after="120"/>
        <w:jc w:val="both"/>
        <w:rPr>
          <w:rFonts w:eastAsiaTheme="minorEastAsia"/>
          <w:sz w:val="21"/>
          <w:szCs w:val="21"/>
          <w:lang w:eastAsia="zh-CN"/>
        </w:rPr>
      </w:pPr>
      <w:r w:rsidRPr="00182740">
        <w:rPr>
          <w:sz w:val="21"/>
          <w:szCs w:val="21"/>
          <w:lang w:eastAsia="zh-CN"/>
        </w:rPr>
        <w:t>However, based on the</w:t>
      </w:r>
      <w:r w:rsidR="00012EB3">
        <w:rPr>
          <w:sz w:val="21"/>
          <w:szCs w:val="21"/>
          <w:lang w:eastAsia="zh-CN"/>
        </w:rPr>
        <w:t xml:space="preserve"> evaluation</w:t>
      </w:r>
      <w:r w:rsidRPr="00182740">
        <w:rPr>
          <w:sz w:val="21"/>
          <w:szCs w:val="21"/>
          <w:lang w:eastAsia="zh-CN"/>
        </w:rPr>
        <w:t xml:space="preserve"> results of Rel-17</w:t>
      </w:r>
      <w:r w:rsidR="006A29B9">
        <w:rPr>
          <w:sz w:val="21"/>
          <w:szCs w:val="21"/>
          <w:lang w:eastAsia="zh-CN"/>
        </w:rPr>
        <w:t xml:space="preserve"> </w:t>
      </w:r>
      <w:r w:rsidR="006A29B9">
        <w:rPr>
          <w:sz w:val="21"/>
          <w:szCs w:val="21"/>
          <w:lang w:eastAsia="zh-CN"/>
        </w:rPr>
        <w:fldChar w:fldCharType="begin"/>
      </w:r>
      <w:r w:rsidR="006A29B9">
        <w:rPr>
          <w:sz w:val="21"/>
          <w:szCs w:val="21"/>
          <w:lang w:eastAsia="zh-CN"/>
        </w:rPr>
        <w:instrText xml:space="preserve"> REF _Ref141774225 \r \h </w:instrText>
      </w:r>
      <w:r w:rsidR="006A29B9">
        <w:rPr>
          <w:sz w:val="21"/>
          <w:szCs w:val="21"/>
          <w:lang w:eastAsia="zh-CN"/>
        </w:rPr>
      </w:r>
      <w:r w:rsidR="006A29B9">
        <w:rPr>
          <w:sz w:val="21"/>
          <w:szCs w:val="21"/>
          <w:lang w:eastAsia="zh-CN"/>
        </w:rPr>
        <w:fldChar w:fldCharType="separate"/>
      </w:r>
      <w:r w:rsidR="006A29B9">
        <w:rPr>
          <w:sz w:val="21"/>
          <w:szCs w:val="21"/>
          <w:lang w:eastAsia="zh-CN"/>
        </w:rPr>
        <w:t>[4]</w:t>
      </w:r>
      <w:r w:rsidR="006A29B9">
        <w:rPr>
          <w:sz w:val="21"/>
          <w:szCs w:val="21"/>
          <w:lang w:eastAsia="zh-CN"/>
        </w:rPr>
        <w:fldChar w:fldCharType="end"/>
      </w:r>
      <w:r w:rsidRPr="00182740">
        <w:rPr>
          <w:sz w:val="21"/>
          <w:szCs w:val="21"/>
          <w:lang w:eastAsia="zh-CN"/>
        </w:rPr>
        <w:t>, the UE capacity in FR2 is not a concern issue on account of the broad bandwidth. Hence, enhancements on measurement gaps</w:t>
      </w:r>
      <w:r w:rsidRPr="00182740">
        <w:rPr>
          <w:rFonts w:ascii="宋体" w:eastAsia="宋体" w:hAnsi="宋体" w:cs="宋体" w:hint="eastAsia"/>
          <w:sz w:val="21"/>
          <w:szCs w:val="21"/>
          <w:lang w:eastAsia="zh-CN"/>
        </w:rPr>
        <w:t>/</w:t>
      </w:r>
      <w:r w:rsidRPr="00182740">
        <w:rPr>
          <w:sz w:val="21"/>
          <w:szCs w:val="21"/>
          <w:lang w:eastAsia="zh-CN"/>
        </w:rPr>
        <w:t>scheduling restrictions in FR1 should be prioritized and specified to improve XR capacity. If the measurement gaps</w:t>
      </w:r>
      <w:r w:rsidRPr="00182740">
        <w:rPr>
          <w:rFonts w:ascii="宋体" w:eastAsia="宋体" w:hAnsi="宋体" w:cs="宋体" w:hint="eastAsia"/>
          <w:sz w:val="21"/>
          <w:szCs w:val="21"/>
          <w:lang w:eastAsia="zh-CN"/>
        </w:rPr>
        <w:t>/</w:t>
      </w:r>
      <w:r w:rsidRPr="00182740">
        <w:rPr>
          <w:sz w:val="21"/>
          <w:szCs w:val="21"/>
          <w:lang w:eastAsia="zh-CN"/>
        </w:rPr>
        <w:t>scheduling restrictions in FR2 has to be enhanced, a unified solution should be considered</w:t>
      </w:r>
      <w:r w:rsidR="003C53F0">
        <w:rPr>
          <w:sz w:val="21"/>
          <w:szCs w:val="21"/>
          <w:lang w:eastAsia="zh-CN"/>
        </w:rPr>
        <w:t>.</w:t>
      </w:r>
    </w:p>
    <w:p w14:paraId="5AE74BF3" w14:textId="3D8BAE5C" w:rsidR="00182740" w:rsidRPr="00182740" w:rsidRDefault="00182740" w:rsidP="00182740">
      <w:pPr>
        <w:spacing w:beforeLines="50" w:before="120" w:afterLines="50" w:after="120"/>
        <w:jc w:val="both"/>
        <w:rPr>
          <w:b/>
          <w:i/>
          <w:sz w:val="21"/>
          <w:szCs w:val="21"/>
        </w:rPr>
      </w:pPr>
      <w:r w:rsidRPr="00182740">
        <w:rPr>
          <w:b/>
          <w:i/>
          <w:sz w:val="21"/>
          <w:szCs w:val="21"/>
        </w:rPr>
        <w:t xml:space="preserve">Proposal </w:t>
      </w:r>
      <w:r w:rsidR="006F2E67">
        <w:rPr>
          <w:b/>
          <w:i/>
          <w:sz w:val="21"/>
          <w:szCs w:val="21"/>
        </w:rPr>
        <w:t>8</w:t>
      </w:r>
      <w:r w:rsidRPr="00182740">
        <w:rPr>
          <w:b/>
          <w:i/>
          <w:sz w:val="21"/>
          <w:szCs w:val="21"/>
        </w:rPr>
        <w:t>: Enhancements on measurement gaps/scheduling restrictions in FR1</w:t>
      </w:r>
      <w:r w:rsidR="00E47974">
        <w:rPr>
          <w:b/>
          <w:i/>
          <w:sz w:val="21"/>
          <w:szCs w:val="21"/>
        </w:rPr>
        <w:t xml:space="preserve"> with measurement gap</w:t>
      </w:r>
      <w:r w:rsidRPr="00182740">
        <w:rPr>
          <w:b/>
          <w:i/>
          <w:sz w:val="21"/>
          <w:szCs w:val="21"/>
        </w:rPr>
        <w:t xml:space="preserve"> should be prioritized.</w:t>
      </w:r>
    </w:p>
    <w:p w14:paraId="1300D50F" w14:textId="70C25091" w:rsidR="005E14AC" w:rsidRDefault="005E14AC" w:rsidP="00A46DF7"/>
    <w:p w14:paraId="4E6C16EF" w14:textId="1B938F90" w:rsidR="00C602CC" w:rsidRDefault="00C602CC" w:rsidP="00400A1A">
      <w:pPr>
        <w:pStyle w:val="2"/>
        <w:spacing w:beforeLines="50" w:afterLines="50" w:after="120"/>
      </w:pPr>
      <w:r>
        <w:t>Others</w:t>
      </w:r>
    </w:p>
    <w:p w14:paraId="6CEB50D3" w14:textId="77777777" w:rsidR="00877D58" w:rsidRDefault="00877D58" w:rsidP="00A46DF7">
      <w:pPr>
        <w:pStyle w:val="3"/>
        <w:rPr>
          <w:lang w:eastAsia="zh-CN"/>
        </w:rPr>
      </w:pPr>
      <w:r>
        <w:rPr>
          <w:lang w:eastAsia="zh-CN"/>
        </w:rPr>
        <w:t>Further UTO-UCI extension</w:t>
      </w:r>
    </w:p>
    <w:p w14:paraId="143C5483" w14:textId="77777777" w:rsidR="00062EC1" w:rsidRPr="00325DE7" w:rsidRDefault="00062EC1" w:rsidP="00062EC1">
      <w:pPr>
        <w:spacing w:beforeLines="50" w:before="120" w:afterLines="50" w:after="120"/>
        <w:jc w:val="both"/>
        <w:rPr>
          <w:sz w:val="21"/>
          <w:szCs w:val="21"/>
          <w:lang w:eastAsia="zh-CN"/>
        </w:rPr>
      </w:pPr>
      <w:r w:rsidRPr="00325DE7">
        <w:rPr>
          <w:sz w:val="21"/>
          <w:szCs w:val="21"/>
          <w:lang w:eastAsia="zh-CN"/>
        </w:rPr>
        <w:t xml:space="preserve">In </w:t>
      </w:r>
      <w:r>
        <w:rPr>
          <w:sz w:val="21"/>
          <w:szCs w:val="21"/>
          <w:lang w:eastAsia="zh-CN"/>
        </w:rPr>
        <w:t xml:space="preserve">the </w:t>
      </w:r>
      <w:r w:rsidRPr="00325DE7">
        <w:rPr>
          <w:sz w:val="21"/>
          <w:szCs w:val="21"/>
          <w:lang w:eastAsia="zh-CN"/>
        </w:rPr>
        <w:t xml:space="preserve">last RAN meeting, extending UTO-UCI to multiple CG configurations </w:t>
      </w:r>
      <w:r>
        <w:rPr>
          <w:sz w:val="21"/>
          <w:szCs w:val="21"/>
          <w:lang w:eastAsia="zh-CN"/>
        </w:rPr>
        <w:t>was</w:t>
      </w:r>
      <w:r w:rsidRPr="00325DE7">
        <w:rPr>
          <w:sz w:val="21"/>
          <w:szCs w:val="21"/>
          <w:lang w:eastAsia="zh-CN"/>
        </w:rPr>
        <w:t xml:space="preserve"> proposed for Rel-19 XR topic.</w:t>
      </w:r>
    </w:p>
    <w:tbl>
      <w:tblPr>
        <w:tblStyle w:val="ac"/>
        <w:tblpPr w:leftFromText="180" w:rightFromText="180" w:vertAnchor="text" w:horzAnchor="margin" w:tblpY="75"/>
        <w:tblW w:w="9351" w:type="dxa"/>
        <w:tblLook w:val="04A0" w:firstRow="1" w:lastRow="0" w:firstColumn="1" w:lastColumn="0" w:noHBand="0" w:noVBand="1"/>
      </w:tblPr>
      <w:tblGrid>
        <w:gridCol w:w="9351"/>
      </w:tblGrid>
      <w:tr w:rsidR="00062EC1" w14:paraId="5174FA41" w14:textId="77777777" w:rsidTr="00174550">
        <w:trPr>
          <w:trHeight w:val="558"/>
        </w:trPr>
        <w:tc>
          <w:tcPr>
            <w:tcW w:w="9351" w:type="dxa"/>
          </w:tcPr>
          <w:p w14:paraId="6982DA69" w14:textId="77777777" w:rsidR="00062EC1" w:rsidRDefault="00062EC1" w:rsidP="00174550">
            <w:pPr>
              <w:pStyle w:val="Doc-text2"/>
              <w:tabs>
                <w:tab w:val="clear" w:pos="1622"/>
                <w:tab w:val="left" w:pos="450"/>
              </w:tabs>
              <w:spacing w:beforeLines="50" w:before="120" w:afterLines="50" w:after="120"/>
              <w:ind w:left="0" w:firstLine="0"/>
              <w:rPr>
                <w:sz w:val="18"/>
              </w:rPr>
            </w:pPr>
            <w:r w:rsidRPr="001A4C9E">
              <w:rPr>
                <w:sz w:val="18"/>
              </w:rPr>
              <w:t xml:space="preserve">Almost agreeable: </w:t>
            </w:r>
          </w:p>
          <w:p w14:paraId="5C01F085" w14:textId="77777777" w:rsidR="00062EC1" w:rsidRPr="00CE29FD" w:rsidRDefault="00062EC1" w:rsidP="00174550">
            <w:pPr>
              <w:pStyle w:val="Doc-text2"/>
              <w:tabs>
                <w:tab w:val="clear" w:pos="1622"/>
                <w:tab w:val="left" w:pos="450"/>
              </w:tabs>
              <w:spacing w:beforeLines="50" w:before="120" w:afterLines="50" w:after="120"/>
              <w:ind w:left="0" w:firstLine="0"/>
              <w:rPr>
                <w:sz w:val="18"/>
              </w:rPr>
            </w:pPr>
            <w:r w:rsidRPr="001A4C9E">
              <w:rPr>
                <w:sz w:val="18"/>
              </w:rPr>
              <w:t>UTO-UCI: support multiple CG config</w:t>
            </w:r>
          </w:p>
        </w:tc>
      </w:tr>
    </w:tbl>
    <w:p w14:paraId="58A2EA38" w14:textId="77777777" w:rsidR="009102F6" w:rsidRDefault="009102F6" w:rsidP="00062EC1">
      <w:pPr>
        <w:spacing w:beforeLines="50" w:before="120" w:afterLines="50" w:after="120"/>
        <w:jc w:val="both"/>
        <w:rPr>
          <w:rFonts w:eastAsia="宋体"/>
          <w:sz w:val="21"/>
          <w:szCs w:val="21"/>
          <w:lang w:eastAsia="zh-CN"/>
        </w:rPr>
      </w:pPr>
      <w:r>
        <w:rPr>
          <w:rFonts w:eastAsia="宋体"/>
          <w:sz w:val="21"/>
          <w:szCs w:val="21"/>
          <w:lang w:eastAsia="zh-CN"/>
        </w:rPr>
        <w:lastRenderedPageBreak/>
        <w:t>T</w:t>
      </w:r>
      <w:r>
        <w:rPr>
          <w:rFonts w:eastAsia="宋体" w:hint="eastAsia"/>
          <w:sz w:val="21"/>
          <w:szCs w:val="21"/>
          <w:lang w:eastAsia="zh-CN"/>
        </w:rPr>
        <w:t>hi</w:t>
      </w:r>
      <w:r>
        <w:rPr>
          <w:rFonts w:eastAsia="宋体"/>
          <w:sz w:val="21"/>
          <w:szCs w:val="21"/>
          <w:lang w:eastAsia="zh-CN"/>
        </w:rPr>
        <w:t xml:space="preserve">s enhancement has been discussed in R18 RAN1, and there was no consensus to support it since the benefit was unclear.  </w:t>
      </w:r>
    </w:p>
    <w:p w14:paraId="0FB16496" w14:textId="32ACE4A7" w:rsidR="00062EC1" w:rsidRPr="00325DE7" w:rsidRDefault="00062EC1" w:rsidP="00062EC1">
      <w:pPr>
        <w:spacing w:beforeLines="50" w:before="120" w:afterLines="50" w:after="120"/>
        <w:jc w:val="both"/>
        <w:rPr>
          <w:sz w:val="21"/>
          <w:szCs w:val="21"/>
          <w:lang w:eastAsia="zh-CN"/>
        </w:rPr>
      </w:pPr>
      <w:r>
        <w:rPr>
          <w:sz w:val="21"/>
          <w:szCs w:val="21"/>
          <w:lang w:eastAsia="zh-CN"/>
        </w:rPr>
        <w:t>T</w:t>
      </w:r>
      <w:r w:rsidRPr="00325DE7">
        <w:rPr>
          <w:sz w:val="21"/>
          <w:szCs w:val="21"/>
          <w:lang w:eastAsia="zh-CN"/>
        </w:rPr>
        <w:t>o match the non-integer periodicity</w:t>
      </w:r>
      <w:r>
        <w:rPr>
          <w:sz w:val="21"/>
          <w:szCs w:val="21"/>
          <w:lang w:eastAsia="zh-CN"/>
        </w:rPr>
        <w:t xml:space="preserve"> of</w:t>
      </w:r>
      <w:r w:rsidRPr="00325DE7">
        <w:rPr>
          <w:sz w:val="21"/>
          <w:szCs w:val="21"/>
          <w:lang w:eastAsia="zh-CN"/>
        </w:rPr>
        <w:t xml:space="preserve"> XR traffic</w:t>
      </w:r>
      <w:r>
        <w:rPr>
          <w:sz w:val="21"/>
          <w:szCs w:val="21"/>
          <w:lang w:eastAsia="zh-CN"/>
        </w:rPr>
        <w:t>, the UE may need to be configured with</w:t>
      </w:r>
      <w:r w:rsidRPr="004D2CDB">
        <w:rPr>
          <w:sz w:val="21"/>
          <w:szCs w:val="21"/>
          <w:lang w:eastAsia="zh-CN"/>
        </w:rPr>
        <w:t xml:space="preserve"> </w:t>
      </w:r>
      <w:r w:rsidRPr="00325DE7">
        <w:rPr>
          <w:sz w:val="21"/>
          <w:szCs w:val="21"/>
          <w:lang w:eastAsia="zh-CN"/>
        </w:rPr>
        <w:t xml:space="preserve">multiple CG configurations. For example, </w:t>
      </w:r>
      <w:r>
        <w:rPr>
          <w:sz w:val="21"/>
          <w:szCs w:val="21"/>
          <w:lang w:eastAsia="zh-CN"/>
        </w:rPr>
        <w:t xml:space="preserve">let us </w:t>
      </w:r>
      <w:r w:rsidRPr="00325DE7">
        <w:rPr>
          <w:rFonts w:hint="eastAsia"/>
          <w:sz w:val="21"/>
          <w:szCs w:val="21"/>
          <w:lang w:eastAsia="zh-CN"/>
        </w:rPr>
        <w:t>consider</w:t>
      </w:r>
      <w:r w:rsidRPr="00325DE7">
        <w:rPr>
          <w:sz w:val="21"/>
          <w:szCs w:val="21"/>
          <w:lang w:eastAsia="zh-CN"/>
        </w:rPr>
        <w:t xml:space="preserve"> that the packet arriv</w:t>
      </w:r>
      <w:r>
        <w:rPr>
          <w:sz w:val="21"/>
          <w:szCs w:val="21"/>
          <w:lang w:eastAsia="zh-CN"/>
        </w:rPr>
        <w:t>al</w:t>
      </w:r>
      <w:r w:rsidRPr="00325DE7">
        <w:rPr>
          <w:sz w:val="21"/>
          <w:szCs w:val="21"/>
          <w:lang w:eastAsia="zh-CN"/>
        </w:rPr>
        <w:t xml:space="preserve"> rate is 60fps and the packet periodicity is ~16.67ms. </w:t>
      </w:r>
      <w:r w:rsidRPr="00325DE7">
        <w:rPr>
          <w:rFonts w:hint="eastAsia"/>
          <w:sz w:val="21"/>
          <w:szCs w:val="21"/>
          <w:lang w:eastAsia="zh-CN"/>
        </w:rPr>
        <w:t>Hence</w:t>
      </w:r>
      <w:r w:rsidRPr="00325DE7">
        <w:rPr>
          <w:sz w:val="21"/>
          <w:szCs w:val="21"/>
          <w:lang w:eastAsia="zh-CN"/>
        </w:rPr>
        <w:t xml:space="preserve">, </w:t>
      </w:r>
      <w:r>
        <w:rPr>
          <w:sz w:val="21"/>
          <w:szCs w:val="21"/>
          <w:lang w:eastAsia="zh-CN"/>
        </w:rPr>
        <w:t>three</w:t>
      </w:r>
      <w:r w:rsidRPr="00325DE7">
        <w:rPr>
          <w:sz w:val="21"/>
          <w:szCs w:val="21"/>
          <w:lang w:eastAsia="zh-CN"/>
        </w:rPr>
        <w:t xml:space="preserve"> CG configurations with different start offset</w:t>
      </w:r>
      <w:r>
        <w:rPr>
          <w:sz w:val="21"/>
          <w:szCs w:val="21"/>
          <w:lang w:eastAsia="zh-CN"/>
        </w:rPr>
        <w:t>s</w:t>
      </w:r>
      <w:r w:rsidRPr="00325DE7">
        <w:rPr>
          <w:sz w:val="21"/>
          <w:szCs w:val="21"/>
          <w:lang w:eastAsia="zh-CN"/>
        </w:rPr>
        <w:t xml:space="preserve"> </w:t>
      </w:r>
      <w:r>
        <w:rPr>
          <w:sz w:val="21"/>
          <w:szCs w:val="21"/>
          <w:lang w:eastAsia="zh-CN"/>
        </w:rPr>
        <w:t>can be</w:t>
      </w:r>
      <w:r w:rsidRPr="00325DE7">
        <w:rPr>
          <w:sz w:val="21"/>
          <w:szCs w:val="21"/>
          <w:lang w:eastAsia="zh-CN"/>
        </w:rPr>
        <w:t xml:space="preserve"> configured </w:t>
      </w:r>
      <w:r>
        <w:rPr>
          <w:sz w:val="21"/>
          <w:szCs w:val="21"/>
          <w:lang w:eastAsia="zh-CN"/>
        </w:rPr>
        <w:t>with</w:t>
      </w:r>
      <w:r w:rsidRPr="00325DE7">
        <w:rPr>
          <w:sz w:val="21"/>
          <w:szCs w:val="21"/>
          <w:lang w:eastAsia="zh-CN"/>
        </w:rPr>
        <w:t xml:space="preserve"> CG periodicity set as 50ms</w:t>
      </w:r>
      <w:r>
        <w:rPr>
          <w:sz w:val="21"/>
          <w:szCs w:val="21"/>
          <w:lang w:eastAsia="zh-CN"/>
        </w:rPr>
        <w:t>,</w:t>
      </w:r>
      <w:r w:rsidRPr="00325DE7">
        <w:rPr>
          <w:sz w:val="21"/>
          <w:szCs w:val="21"/>
          <w:lang w:eastAsia="zh-CN"/>
        </w:rPr>
        <w:t xml:space="preserve"> as shown in</w:t>
      </w:r>
      <w:r w:rsidR="00EF2FB0">
        <w:rPr>
          <w:sz w:val="21"/>
          <w:szCs w:val="21"/>
          <w:lang w:eastAsia="zh-CN"/>
        </w:rPr>
        <w:t xml:space="preserve"> </w:t>
      </w:r>
      <w:r w:rsidR="0022142B">
        <w:rPr>
          <w:sz w:val="21"/>
          <w:szCs w:val="21"/>
          <w:lang w:eastAsia="zh-CN"/>
        </w:rPr>
        <w:fldChar w:fldCharType="begin"/>
      </w:r>
      <w:r w:rsidR="0022142B">
        <w:rPr>
          <w:sz w:val="21"/>
          <w:szCs w:val="21"/>
          <w:lang w:eastAsia="zh-CN"/>
        </w:rPr>
        <w:instrText xml:space="preserve"> REF _Ref152078177 \h </w:instrText>
      </w:r>
      <w:r w:rsidR="0022142B">
        <w:rPr>
          <w:sz w:val="21"/>
          <w:szCs w:val="21"/>
          <w:lang w:eastAsia="zh-CN"/>
        </w:rPr>
      </w:r>
      <w:r w:rsidR="0022142B">
        <w:rPr>
          <w:sz w:val="21"/>
          <w:szCs w:val="21"/>
          <w:lang w:eastAsia="zh-CN"/>
        </w:rPr>
        <w:fldChar w:fldCharType="separate"/>
      </w:r>
      <w:r w:rsidR="0022142B">
        <w:t xml:space="preserve">Figure </w:t>
      </w:r>
      <w:r w:rsidR="0022142B">
        <w:rPr>
          <w:noProof/>
        </w:rPr>
        <w:t>7</w:t>
      </w:r>
      <w:r w:rsidR="0022142B">
        <w:rPr>
          <w:sz w:val="21"/>
          <w:szCs w:val="21"/>
          <w:lang w:eastAsia="zh-CN"/>
        </w:rPr>
        <w:fldChar w:fldCharType="end"/>
      </w:r>
      <w:r w:rsidRPr="00325DE7">
        <w:rPr>
          <w:sz w:val="21"/>
          <w:szCs w:val="21"/>
          <w:lang w:eastAsia="zh-CN"/>
        </w:rPr>
        <w:fldChar w:fldCharType="begin"/>
      </w:r>
      <w:r w:rsidRPr="00325DE7">
        <w:rPr>
          <w:sz w:val="21"/>
          <w:szCs w:val="21"/>
          <w:lang w:eastAsia="zh-CN"/>
        </w:rPr>
        <w:instrText xml:space="preserve"> REF _Ref151135707 \h  \* MERGEFORMAT </w:instrText>
      </w:r>
      <w:r w:rsidRPr="00325DE7">
        <w:rPr>
          <w:sz w:val="21"/>
          <w:szCs w:val="21"/>
          <w:lang w:eastAsia="zh-CN"/>
        </w:rPr>
      </w:r>
      <w:r w:rsidRPr="00325DE7">
        <w:rPr>
          <w:sz w:val="21"/>
          <w:szCs w:val="21"/>
          <w:lang w:eastAsia="zh-CN"/>
        </w:rPr>
        <w:fldChar w:fldCharType="end"/>
      </w:r>
      <w:r w:rsidRPr="00325DE7">
        <w:rPr>
          <w:sz w:val="21"/>
          <w:szCs w:val="21"/>
          <w:lang w:eastAsia="zh-CN"/>
        </w:rPr>
        <w:t xml:space="preserve">. Aiming to address low latency and variable frame size issue in Rel-18, there are 3 configured CG PUSCHs within a CG period of each CG configuration to transmit XR frames. </w:t>
      </w:r>
      <w:r w:rsidRPr="00325DE7">
        <w:rPr>
          <w:rFonts w:hint="eastAsia"/>
          <w:sz w:val="21"/>
          <w:szCs w:val="21"/>
          <w:lang w:eastAsia="zh-CN"/>
        </w:rPr>
        <w:t>E</w:t>
      </w:r>
      <w:r w:rsidRPr="00325DE7">
        <w:rPr>
          <w:sz w:val="21"/>
          <w:szCs w:val="21"/>
          <w:lang w:eastAsia="zh-CN"/>
        </w:rPr>
        <w:t>xtending UTO-UCI to indicate CG PUSCH occasions across multiple CG configurations means that the UTO-UCI transmitted in CG 1 not only can indicate the subsequent unused CG PUSCH occasions of CG 1 but also the subsequent CG PUSCH occasions of CG 2 and CG 3</w:t>
      </w:r>
      <w:r w:rsidRPr="00325DE7">
        <w:rPr>
          <w:rFonts w:hint="eastAsia"/>
          <w:sz w:val="21"/>
          <w:szCs w:val="21"/>
          <w:lang w:eastAsia="zh-CN"/>
        </w:rPr>
        <w:t>.</w:t>
      </w:r>
      <w:r w:rsidRPr="00325DE7">
        <w:rPr>
          <w:sz w:val="21"/>
          <w:szCs w:val="21"/>
          <w:lang w:eastAsia="zh-CN"/>
        </w:rPr>
        <w:t xml:space="preserve"> However, when UTO-UCI is transmitted by the PUSCH of CG 1, </w:t>
      </w:r>
      <w:r w:rsidR="00965AAC">
        <w:rPr>
          <w:sz w:val="21"/>
          <w:szCs w:val="21"/>
          <w:lang w:eastAsia="zh-CN"/>
        </w:rPr>
        <w:t>the amount of data to be transmitted in CG#2 is not known</w:t>
      </w:r>
      <w:r w:rsidRPr="00325DE7">
        <w:rPr>
          <w:sz w:val="21"/>
          <w:szCs w:val="21"/>
          <w:lang w:eastAsia="zh-CN"/>
        </w:rPr>
        <w:t xml:space="preserve"> since frame #2 has not arrived yet. Thus, </w:t>
      </w:r>
      <w:r>
        <w:rPr>
          <w:sz w:val="21"/>
          <w:szCs w:val="21"/>
          <w:lang w:eastAsia="zh-CN"/>
        </w:rPr>
        <w:t>there</w:t>
      </w:r>
      <w:r w:rsidRPr="00325DE7">
        <w:rPr>
          <w:sz w:val="21"/>
          <w:szCs w:val="21"/>
          <w:lang w:eastAsia="zh-CN"/>
        </w:rPr>
        <w:t xml:space="preserve"> seems </w:t>
      </w:r>
      <w:r>
        <w:rPr>
          <w:sz w:val="21"/>
          <w:szCs w:val="21"/>
          <w:lang w:eastAsia="zh-CN"/>
        </w:rPr>
        <w:t xml:space="preserve">to be </w:t>
      </w:r>
      <w:r w:rsidRPr="00325DE7">
        <w:rPr>
          <w:sz w:val="21"/>
          <w:szCs w:val="21"/>
          <w:lang w:eastAsia="zh-CN"/>
        </w:rPr>
        <w:t xml:space="preserve">no benefit to extend UTO-UCI to indicate CG PUSCH occasions across multiple CG configurations. </w:t>
      </w:r>
    </w:p>
    <w:p w14:paraId="236C8139" w14:textId="77777777" w:rsidR="00062EC1" w:rsidRDefault="00062EC1" w:rsidP="00062EC1">
      <w:pPr>
        <w:spacing w:beforeLines="50" w:before="120" w:afterLines="50" w:after="120"/>
        <w:jc w:val="center"/>
        <w:rPr>
          <w:rFonts w:eastAsiaTheme="minorEastAsia"/>
          <w:lang w:eastAsia="zh-CN"/>
        </w:rPr>
      </w:pPr>
      <w:r>
        <w:rPr>
          <w:rFonts w:eastAsiaTheme="minorEastAsia"/>
          <w:noProof/>
          <w:lang w:val="en-US" w:eastAsia="zh-CN"/>
        </w:rPr>
        <w:drawing>
          <wp:inline distT="0" distB="0" distL="0" distR="0" wp14:anchorId="6CECC879" wp14:editId="52D3CA9C">
            <wp:extent cx="3600000" cy="2023471"/>
            <wp:effectExtent l="0" t="0" r="63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000" cy="2023471"/>
                    </a:xfrm>
                    <a:prstGeom prst="rect">
                      <a:avLst/>
                    </a:prstGeom>
                    <a:noFill/>
                  </pic:spPr>
                </pic:pic>
              </a:graphicData>
            </a:graphic>
          </wp:inline>
        </w:drawing>
      </w:r>
    </w:p>
    <w:p w14:paraId="14A61A10" w14:textId="250275C4" w:rsidR="00062EC1" w:rsidRPr="00E64F4C" w:rsidRDefault="00D1487E" w:rsidP="00D1487E">
      <w:pPr>
        <w:pStyle w:val="a5"/>
        <w:rPr>
          <w:noProof/>
        </w:rPr>
      </w:pPr>
      <w:bookmarkStart w:id="14" w:name="_Ref152078177"/>
      <w:r>
        <w:t xml:space="preserve">Figure </w:t>
      </w:r>
      <w:r>
        <w:fldChar w:fldCharType="begin"/>
      </w:r>
      <w:r>
        <w:instrText xml:space="preserve"> SEQ Figure \* ARABIC </w:instrText>
      </w:r>
      <w:r>
        <w:fldChar w:fldCharType="separate"/>
      </w:r>
      <w:r w:rsidR="0022142B">
        <w:rPr>
          <w:noProof/>
        </w:rPr>
        <w:t>7</w:t>
      </w:r>
      <w:r>
        <w:fldChar w:fldCharType="end"/>
      </w:r>
      <w:bookmarkEnd w:id="14"/>
      <w:r>
        <w:t xml:space="preserve">. </w:t>
      </w:r>
      <w:r w:rsidR="00062EC1">
        <w:rPr>
          <w:noProof/>
        </w:rPr>
        <w:t>Extend UTO-UCI to indicate multiple CG configurations</w:t>
      </w:r>
    </w:p>
    <w:p w14:paraId="43428DB0" w14:textId="08E4C878" w:rsidR="00062EC1" w:rsidRPr="00325DE7" w:rsidRDefault="00062EC1" w:rsidP="00062EC1">
      <w:pPr>
        <w:spacing w:beforeLines="50" w:before="120" w:afterLines="50" w:after="120"/>
        <w:jc w:val="both"/>
        <w:rPr>
          <w:sz w:val="21"/>
          <w:szCs w:val="21"/>
          <w:lang w:eastAsia="zh-CN"/>
        </w:rPr>
      </w:pPr>
      <w:r w:rsidRPr="00325DE7">
        <w:rPr>
          <w:sz w:val="21"/>
          <w:szCs w:val="21"/>
          <w:lang w:eastAsia="zh-CN"/>
        </w:rPr>
        <w:t xml:space="preserve">In addition, it was proposed that extending UTO-UCI to multiple </w:t>
      </w:r>
      <w:r w:rsidRPr="00325DE7">
        <w:rPr>
          <w:rFonts w:hint="eastAsia"/>
          <w:sz w:val="21"/>
          <w:szCs w:val="21"/>
          <w:lang w:eastAsia="zh-CN"/>
        </w:rPr>
        <w:t>CG</w:t>
      </w:r>
      <w:r w:rsidRPr="00325DE7">
        <w:rPr>
          <w:sz w:val="21"/>
          <w:szCs w:val="21"/>
          <w:lang w:eastAsia="zh-CN"/>
        </w:rPr>
        <w:t xml:space="preserve"> </w:t>
      </w:r>
      <w:r w:rsidRPr="00325DE7">
        <w:rPr>
          <w:rFonts w:hint="eastAsia"/>
          <w:sz w:val="21"/>
          <w:szCs w:val="21"/>
          <w:lang w:eastAsia="zh-CN"/>
        </w:rPr>
        <w:t>configuration</w:t>
      </w:r>
      <w:r>
        <w:rPr>
          <w:sz w:val="21"/>
          <w:szCs w:val="21"/>
          <w:lang w:eastAsia="zh-CN"/>
        </w:rPr>
        <w:t>s</w:t>
      </w:r>
      <w:r w:rsidRPr="00325DE7">
        <w:rPr>
          <w:sz w:val="21"/>
          <w:szCs w:val="21"/>
          <w:lang w:eastAsia="zh-CN"/>
        </w:rPr>
        <w:t xml:space="preserve"> can save the bits overhead when there exists CG PUSCHs overlapped in multiple CG configurations. However, it is a common understanding that the consumption of UTO-UCI bits is not a concern in the discussion of RAN1 R18 WI. This is why the UTO-UCI is represented by a bitmap in R</w:t>
      </w:r>
      <w:r w:rsidRPr="00325DE7">
        <w:rPr>
          <w:rFonts w:hint="eastAsia"/>
          <w:sz w:val="21"/>
          <w:szCs w:val="21"/>
          <w:lang w:eastAsia="zh-CN"/>
        </w:rPr>
        <w:t>AN</w:t>
      </w:r>
      <w:r w:rsidRPr="00325DE7">
        <w:rPr>
          <w:sz w:val="21"/>
          <w:szCs w:val="21"/>
          <w:lang w:eastAsia="zh-CN"/>
        </w:rPr>
        <w:t xml:space="preserve">1 </w:t>
      </w:r>
      <w:r w:rsidRPr="00325DE7">
        <w:rPr>
          <w:rFonts w:hint="eastAsia"/>
          <w:sz w:val="21"/>
          <w:szCs w:val="21"/>
          <w:lang w:eastAsia="zh-CN"/>
        </w:rPr>
        <w:t>R</w:t>
      </w:r>
      <w:r w:rsidRPr="00325DE7">
        <w:rPr>
          <w:sz w:val="21"/>
          <w:szCs w:val="21"/>
          <w:lang w:eastAsia="zh-CN"/>
        </w:rPr>
        <w:t xml:space="preserve">18 XR WI </w:t>
      </w:r>
      <w:r w:rsidRPr="00325DE7">
        <w:rPr>
          <w:sz w:val="21"/>
          <w:szCs w:val="21"/>
          <w:lang w:eastAsia="zh-CN"/>
        </w:rPr>
        <w:fldChar w:fldCharType="begin"/>
      </w:r>
      <w:r w:rsidRPr="00325DE7">
        <w:rPr>
          <w:sz w:val="21"/>
          <w:szCs w:val="21"/>
          <w:lang w:eastAsia="zh-CN"/>
        </w:rPr>
        <w:instrText xml:space="preserve"> REF _Ref151114509 \r \h  \* MERGEFORMAT </w:instrText>
      </w:r>
      <w:r w:rsidRPr="00325DE7">
        <w:rPr>
          <w:sz w:val="21"/>
          <w:szCs w:val="21"/>
          <w:lang w:eastAsia="zh-CN"/>
        </w:rPr>
      </w:r>
      <w:r w:rsidRPr="00325DE7">
        <w:rPr>
          <w:sz w:val="21"/>
          <w:szCs w:val="21"/>
          <w:lang w:eastAsia="zh-CN"/>
        </w:rPr>
        <w:fldChar w:fldCharType="separate"/>
      </w:r>
      <w:r w:rsidR="00C43062">
        <w:rPr>
          <w:sz w:val="21"/>
          <w:szCs w:val="21"/>
          <w:lang w:eastAsia="zh-CN"/>
        </w:rPr>
        <w:t>[10]</w:t>
      </w:r>
      <w:r w:rsidRPr="00325DE7">
        <w:rPr>
          <w:sz w:val="21"/>
          <w:szCs w:val="21"/>
          <w:lang w:eastAsia="zh-CN"/>
        </w:rPr>
        <w:fldChar w:fldCharType="end"/>
      </w:r>
      <w:r w:rsidRPr="00325DE7">
        <w:rPr>
          <w:sz w:val="21"/>
          <w:szCs w:val="21"/>
          <w:lang w:eastAsia="zh-CN"/>
        </w:rPr>
        <w:t xml:space="preserve">. </w:t>
      </w:r>
    </w:p>
    <w:p w14:paraId="0D403432" w14:textId="2DCC9D5B" w:rsidR="00877D58" w:rsidRPr="00325DE7" w:rsidRDefault="00062EC1" w:rsidP="00062EC1">
      <w:pPr>
        <w:spacing w:beforeLines="50" w:before="120" w:afterLines="50" w:after="120"/>
        <w:rPr>
          <w:b/>
          <w:i/>
          <w:sz w:val="21"/>
          <w:szCs w:val="21"/>
        </w:rPr>
      </w:pPr>
      <w:r w:rsidRPr="00325DE7">
        <w:rPr>
          <w:b/>
          <w:i/>
          <w:sz w:val="21"/>
          <w:szCs w:val="21"/>
        </w:rPr>
        <w:t xml:space="preserve">Proposal </w:t>
      </w:r>
      <w:r w:rsidR="006F2E67">
        <w:rPr>
          <w:b/>
          <w:i/>
          <w:sz w:val="21"/>
          <w:szCs w:val="21"/>
        </w:rPr>
        <w:t>9</w:t>
      </w:r>
      <w:r w:rsidRPr="00325DE7">
        <w:rPr>
          <w:b/>
          <w:i/>
          <w:sz w:val="21"/>
          <w:szCs w:val="21"/>
        </w:rPr>
        <w:t>:</w:t>
      </w:r>
      <w:r>
        <w:rPr>
          <w:b/>
          <w:i/>
          <w:sz w:val="21"/>
          <w:szCs w:val="21"/>
        </w:rPr>
        <w:t xml:space="preserve"> Not support to extend UTO-UCI across multiple CG configurations</w:t>
      </w:r>
      <w:r w:rsidRPr="00325DE7">
        <w:rPr>
          <w:b/>
          <w:i/>
          <w:sz w:val="21"/>
          <w:szCs w:val="21"/>
        </w:rPr>
        <w:t>.</w:t>
      </w:r>
    </w:p>
    <w:p w14:paraId="23CC3A75" w14:textId="77777777" w:rsidR="00877D58" w:rsidRDefault="00877D58" w:rsidP="00A46DF7">
      <w:pPr>
        <w:rPr>
          <w:lang w:eastAsia="zh-CN"/>
        </w:rPr>
      </w:pPr>
    </w:p>
    <w:p w14:paraId="526CE929" w14:textId="7477678B" w:rsidR="00210CDC" w:rsidRPr="00F000CC" w:rsidRDefault="00210CDC" w:rsidP="00A46DF7">
      <w:pPr>
        <w:pStyle w:val="3"/>
        <w:rPr>
          <w:lang w:eastAsia="zh-CN"/>
        </w:rPr>
      </w:pPr>
      <w:r>
        <w:rPr>
          <w:lang w:eastAsia="zh-CN"/>
        </w:rPr>
        <w:t>Link adaptation enhancement</w:t>
      </w:r>
    </w:p>
    <w:p w14:paraId="3739A396" w14:textId="77777777" w:rsidR="00210CDC" w:rsidRDefault="00210CDC" w:rsidP="00210CDC">
      <w:pPr>
        <w:spacing w:beforeLines="50" w:before="120" w:afterLines="50" w:after="120"/>
        <w:rPr>
          <w:lang w:eastAsia="zh-CN"/>
        </w:rPr>
      </w:pPr>
      <w:r w:rsidRPr="00325DE7">
        <w:rPr>
          <w:sz w:val="21"/>
          <w:szCs w:val="21"/>
          <w:lang w:eastAsia="zh-CN"/>
        </w:rPr>
        <w:t>In last RAN meeting, the following link adaptation techniques are proposed for Rel-19 XR topic</w:t>
      </w:r>
      <w:r>
        <w:rPr>
          <w:lang w:eastAsia="zh-CN"/>
        </w:rPr>
        <w:t>.</w:t>
      </w:r>
    </w:p>
    <w:tbl>
      <w:tblPr>
        <w:tblStyle w:val="ac"/>
        <w:tblpPr w:leftFromText="180" w:rightFromText="180" w:vertAnchor="text" w:horzAnchor="margin" w:tblpY="75"/>
        <w:tblW w:w="9351" w:type="dxa"/>
        <w:tblLook w:val="04A0" w:firstRow="1" w:lastRow="0" w:firstColumn="1" w:lastColumn="0" w:noHBand="0" w:noVBand="1"/>
      </w:tblPr>
      <w:tblGrid>
        <w:gridCol w:w="9351"/>
      </w:tblGrid>
      <w:tr w:rsidR="00210CDC" w14:paraId="46F2143D" w14:textId="77777777" w:rsidTr="00FA7F4B">
        <w:trPr>
          <w:trHeight w:val="841"/>
        </w:trPr>
        <w:tc>
          <w:tcPr>
            <w:tcW w:w="9351" w:type="dxa"/>
          </w:tcPr>
          <w:p w14:paraId="3945753A" w14:textId="77777777" w:rsidR="00210CDC" w:rsidRPr="004417D7" w:rsidRDefault="00210CDC" w:rsidP="00FA7F4B">
            <w:pPr>
              <w:pStyle w:val="Doc-text2"/>
              <w:spacing w:beforeLines="50" w:before="120" w:afterLines="50" w:after="120"/>
              <w:ind w:leftChars="-28" w:left="307"/>
              <w:rPr>
                <w:sz w:val="18"/>
              </w:rPr>
            </w:pPr>
            <w:r w:rsidRPr="004417D7">
              <w:rPr>
                <w:sz w:val="18"/>
              </w:rPr>
              <w:t>CQI/CSI enhancement (7)</w:t>
            </w:r>
          </w:p>
          <w:p w14:paraId="38AF13B4" w14:textId="77777777" w:rsidR="00210CDC" w:rsidRPr="004417D7" w:rsidRDefault="00210CDC" w:rsidP="00FA7F4B">
            <w:pPr>
              <w:pStyle w:val="Doc-text2"/>
              <w:spacing w:beforeLines="50" w:before="120" w:afterLines="50" w:after="120"/>
              <w:ind w:leftChars="-28" w:left="307"/>
              <w:rPr>
                <w:sz w:val="18"/>
              </w:rPr>
            </w:pPr>
            <w:r w:rsidRPr="004417D7">
              <w:rPr>
                <w:sz w:val="18"/>
              </w:rPr>
              <w:t>-</w:t>
            </w:r>
            <w:r w:rsidRPr="004417D7">
              <w:rPr>
                <w:sz w:val="18"/>
              </w:rPr>
              <w:tab/>
              <w:t xml:space="preserve">to support CBG-retransmission, </w:t>
            </w:r>
            <w:r>
              <w:rPr>
                <w:sz w:val="18"/>
              </w:rPr>
              <w:t xml:space="preserve">reducing overhead (capacity) </w:t>
            </w:r>
          </w:p>
          <w:p w14:paraId="2F93ADDE" w14:textId="77777777" w:rsidR="00210CDC" w:rsidRPr="004417D7" w:rsidRDefault="00210CDC" w:rsidP="00FA7F4B">
            <w:pPr>
              <w:pStyle w:val="Doc-text2"/>
              <w:spacing w:beforeLines="50" w:before="120" w:afterLines="50" w:after="120"/>
              <w:ind w:leftChars="-28" w:left="307"/>
              <w:rPr>
                <w:sz w:val="18"/>
              </w:rPr>
            </w:pPr>
            <w:r w:rsidRPr="004417D7">
              <w:rPr>
                <w:sz w:val="18"/>
              </w:rPr>
              <w:t>-</w:t>
            </w:r>
            <w:r w:rsidRPr="004417D7">
              <w:rPr>
                <w:sz w:val="18"/>
              </w:rPr>
              <w:tab/>
              <w:t xml:space="preserve">PDSCH reception based CQI: </w:t>
            </w:r>
            <w:r>
              <w:rPr>
                <w:sz w:val="18"/>
              </w:rPr>
              <w:t xml:space="preserve">Fast Link adaptation (latency) </w:t>
            </w:r>
          </w:p>
          <w:p w14:paraId="4F81F072" w14:textId="77777777" w:rsidR="00210CDC" w:rsidRPr="008460B1" w:rsidRDefault="00210CDC" w:rsidP="00FA7F4B">
            <w:pPr>
              <w:pStyle w:val="Doc-text2"/>
              <w:spacing w:beforeLines="50" w:before="120" w:afterLines="50" w:after="120"/>
              <w:ind w:leftChars="-28" w:left="307"/>
              <w:rPr>
                <w:rFonts w:ascii="Times" w:hAnsi="Times" w:cs="Times"/>
                <w:bCs/>
                <w:lang w:eastAsia="x-none"/>
              </w:rPr>
            </w:pPr>
            <w:r w:rsidRPr="004417D7">
              <w:rPr>
                <w:sz w:val="18"/>
              </w:rPr>
              <w:t>-</w:t>
            </w:r>
            <w:r w:rsidRPr="004417D7">
              <w:rPr>
                <w:sz w:val="18"/>
              </w:rPr>
              <w:tab/>
              <w:t>CSI reporting adapted t</w:t>
            </w:r>
            <w:r>
              <w:rPr>
                <w:sz w:val="18"/>
              </w:rPr>
              <w:t xml:space="preserve">o XR Traffic Pattern, on HARQ level, Soft-HARQ: </w:t>
            </w:r>
            <w:r w:rsidRPr="004417D7">
              <w:rPr>
                <w:sz w:val="18"/>
              </w:rPr>
              <w:t>Fast Link adaptation (latency)</w:t>
            </w:r>
          </w:p>
        </w:tc>
      </w:tr>
    </w:tbl>
    <w:p w14:paraId="4FFF454C" w14:textId="6321E562" w:rsidR="00210CDC" w:rsidRPr="00325DE7" w:rsidRDefault="00210CDC" w:rsidP="00210CDC">
      <w:pPr>
        <w:spacing w:beforeLines="50" w:before="120" w:afterLines="50" w:after="120"/>
        <w:jc w:val="both"/>
        <w:rPr>
          <w:sz w:val="21"/>
          <w:szCs w:val="21"/>
          <w:lang w:eastAsia="zh-CN"/>
        </w:rPr>
      </w:pPr>
      <w:r w:rsidRPr="00325DE7">
        <w:rPr>
          <w:sz w:val="21"/>
          <w:szCs w:val="21"/>
          <w:lang w:eastAsia="zh-CN"/>
        </w:rPr>
        <w:t xml:space="preserve">The purpose of some enhancements is to choose better MCS to fit to the practical channel variation, </w:t>
      </w:r>
      <w:r w:rsidRPr="00325DE7">
        <w:rPr>
          <w:rFonts w:hint="eastAsia"/>
          <w:sz w:val="21"/>
          <w:szCs w:val="21"/>
          <w:lang w:eastAsia="zh-CN"/>
        </w:rPr>
        <w:t>i</w:t>
      </w:r>
      <w:r w:rsidRPr="00325DE7">
        <w:rPr>
          <w:sz w:val="21"/>
          <w:szCs w:val="21"/>
          <w:lang w:eastAsia="zh-CN"/>
        </w:rPr>
        <w:t>ncluding using PDSCH decoding quality as CQI reporting, adding more information in HARQ feedback to indicate the more accurate MCS, and considering CBG-level OLLA controlling</w:t>
      </w:r>
      <w:r w:rsidRPr="00325DE7">
        <w:rPr>
          <w:rFonts w:hint="eastAsia"/>
          <w:sz w:val="21"/>
          <w:szCs w:val="21"/>
          <w:lang w:eastAsia="zh-CN"/>
        </w:rPr>
        <w:t>.</w:t>
      </w:r>
      <w:r w:rsidRPr="00325DE7">
        <w:rPr>
          <w:sz w:val="21"/>
          <w:szCs w:val="21"/>
          <w:lang w:eastAsia="zh-CN"/>
        </w:rPr>
        <w:t xml:space="preserve"> However, these techniques were also discussed in Rel-18 XR topic and were down-prioritized </w:t>
      </w:r>
      <w:r>
        <w:rPr>
          <w:sz w:val="21"/>
          <w:szCs w:val="21"/>
          <w:lang w:eastAsia="zh-CN"/>
        </w:rPr>
        <w:t>as</w:t>
      </w:r>
      <w:r w:rsidRPr="00325DE7">
        <w:rPr>
          <w:sz w:val="21"/>
          <w:szCs w:val="21"/>
          <w:lang w:eastAsia="zh-CN"/>
        </w:rPr>
        <w:t xml:space="preserve"> they are not XR-specific issues </w:t>
      </w:r>
      <w:r w:rsidRPr="00325DE7">
        <w:rPr>
          <w:sz w:val="21"/>
          <w:szCs w:val="21"/>
          <w:lang w:eastAsia="zh-CN"/>
        </w:rPr>
        <w:fldChar w:fldCharType="begin"/>
      </w:r>
      <w:r w:rsidRPr="00325DE7">
        <w:rPr>
          <w:sz w:val="21"/>
          <w:szCs w:val="21"/>
          <w:lang w:eastAsia="zh-CN"/>
        </w:rPr>
        <w:instrText xml:space="preserve"> REF _Ref115211460 \n \h  \* MERGEFORMAT </w:instrText>
      </w:r>
      <w:r w:rsidRPr="00325DE7">
        <w:rPr>
          <w:sz w:val="21"/>
          <w:szCs w:val="21"/>
          <w:lang w:eastAsia="zh-CN"/>
        </w:rPr>
      </w:r>
      <w:r w:rsidRPr="00325DE7">
        <w:rPr>
          <w:sz w:val="21"/>
          <w:szCs w:val="21"/>
          <w:lang w:eastAsia="zh-CN"/>
        </w:rPr>
        <w:fldChar w:fldCharType="separate"/>
      </w:r>
      <w:r w:rsidR="00C43062">
        <w:rPr>
          <w:sz w:val="21"/>
          <w:szCs w:val="21"/>
          <w:lang w:eastAsia="zh-CN"/>
        </w:rPr>
        <w:t>[8]</w:t>
      </w:r>
      <w:r w:rsidRPr="00325DE7">
        <w:rPr>
          <w:sz w:val="21"/>
          <w:szCs w:val="21"/>
          <w:lang w:eastAsia="zh-CN"/>
        </w:rPr>
        <w:fldChar w:fldCharType="end"/>
      </w:r>
      <w:r w:rsidRPr="00325DE7">
        <w:rPr>
          <w:sz w:val="21"/>
          <w:szCs w:val="21"/>
          <w:lang w:eastAsia="zh-CN"/>
        </w:rPr>
        <w:t xml:space="preserve">. </w:t>
      </w:r>
    </w:p>
    <w:tbl>
      <w:tblPr>
        <w:tblStyle w:val="ac"/>
        <w:tblpPr w:leftFromText="180" w:rightFromText="180" w:vertAnchor="text" w:horzAnchor="margin" w:tblpY="75"/>
        <w:tblW w:w="9351" w:type="dxa"/>
        <w:tblLook w:val="04A0" w:firstRow="1" w:lastRow="0" w:firstColumn="1" w:lastColumn="0" w:noHBand="0" w:noVBand="1"/>
      </w:tblPr>
      <w:tblGrid>
        <w:gridCol w:w="9351"/>
      </w:tblGrid>
      <w:tr w:rsidR="00210CDC" w14:paraId="52F1810A" w14:textId="77777777" w:rsidTr="00FA7F4B">
        <w:trPr>
          <w:trHeight w:val="558"/>
        </w:trPr>
        <w:tc>
          <w:tcPr>
            <w:tcW w:w="9351" w:type="dxa"/>
          </w:tcPr>
          <w:p w14:paraId="0F1245FC" w14:textId="77777777" w:rsidR="00210CDC" w:rsidRPr="00170F3B" w:rsidRDefault="00210CDC" w:rsidP="00FA7F4B">
            <w:pPr>
              <w:spacing w:beforeLines="50" w:before="120" w:afterLines="50" w:after="120"/>
              <w:jc w:val="left"/>
              <w:rPr>
                <w:rFonts w:eastAsiaTheme="minorEastAsia"/>
                <w:i/>
                <w:color w:val="000000" w:themeColor="text1"/>
                <w:szCs w:val="21"/>
                <w:u w:val="single"/>
                <w:lang w:eastAsia="zh-CN"/>
              </w:rPr>
            </w:pPr>
            <w:r>
              <w:rPr>
                <w:rFonts w:eastAsiaTheme="minorEastAsia"/>
                <w:i/>
                <w:color w:val="000000" w:themeColor="text1"/>
                <w:szCs w:val="21"/>
                <w:u w:val="single"/>
                <w:lang w:eastAsia="zh-CN"/>
              </w:rPr>
              <w:t>Copied f</w:t>
            </w:r>
            <w:r w:rsidRPr="001B3E70">
              <w:rPr>
                <w:rFonts w:eastAsiaTheme="minorEastAsia"/>
                <w:i/>
                <w:color w:val="000000" w:themeColor="text1"/>
                <w:szCs w:val="21"/>
                <w:u w:val="single"/>
                <w:lang w:eastAsia="zh-CN"/>
              </w:rPr>
              <w:t xml:space="preserve">rom </w:t>
            </w:r>
            <w:r>
              <w:rPr>
                <w:rFonts w:eastAsiaTheme="minorEastAsia"/>
                <w:i/>
                <w:color w:val="000000" w:themeColor="text1"/>
                <w:szCs w:val="21"/>
                <w:u w:val="single"/>
                <w:lang w:eastAsia="zh-CN"/>
              </w:rPr>
              <w:t xml:space="preserve">Chairman Notes in </w:t>
            </w:r>
            <w:r w:rsidRPr="00170F3B">
              <w:rPr>
                <w:rFonts w:eastAsiaTheme="minorEastAsia"/>
                <w:i/>
                <w:color w:val="000000" w:themeColor="text1"/>
                <w:szCs w:val="21"/>
                <w:u w:val="single"/>
                <w:lang w:eastAsia="zh-CN"/>
              </w:rPr>
              <w:t>#110-bis-e</w:t>
            </w:r>
          </w:p>
          <w:p w14:paraId="4B139210" w14:textId="77777777" w:rsidR="00210CDC" w:rsidRPr="008460B1" w:rsidRDefault="00210CDC" w:rsidP="00FA7F4B">
            <w:pPr>
              <w:widowControl/>
              <w:autoSpaceDE/>
              <w:autoSpaceDN/>
              <w:spacing w:beforeLines="50" w:before="120" w:afterLines="50" w:after="120"/>
              <w:jc w:val="left"/>
              <w:rPr>
                <w:rFonts w:ascii="Times" w:hAnsi="Times"/>
                <w:b/>
                <w:bCs/>
                <w:sz w:val="21"/>
                <w:lang w:eastAsia="x-none"/>
              </w:rPr>
            </w:pPr>
            <w:r w:rsidRPr="008460B1">
              <w:rPr>
                <w:rFonts w:ascii="Times" w:hAnsi="Times"/>
                <w:b/>
                <w:bCs/>
                <w:sz w:val="21"/>
                <w:lang w:eastAsia="x-none"/>
              </w:rPr>
              <w:t>Conclusion</w:t>
            </w:r>
          </w:p>
          <w:p w14:paraId="48D74E86" w14:textId="77777777" w:rsidR="00210CDC" w:rsidRPr="00A07E7B" w:rsidRDefault="00210CDC" w:rsidP="00210CDC">
            <w:pPr>
              <w:widowControl/>
              <w:numPr>
                <w:ilvl w:val="0"/>
                <w:numId w:val="42"/>
              </w:numPr>
              <w:autoSpaceDE/>
              <w:autoSpaceDN/>
              <w:adjustRightInd/>
              <w:spacing w:beforeLines="50" w:before="120" w:afterLines="50" w:after="120"/>
              <w:jc w:val="left"/>
              <w:rPr>
                <w:rFonts w:ascii="Times" w:hAnsi="Times" w:cs="Times"/>
                <w:bCs/>
                <w:sz w:val="21"/>
                <w:lang w:eastAsia="x-none"/>
              </w:rPr>
            </w:pPr>
            <w:r w:rsidRPr="008460B1">
              <w:rPr>
                <w:rFonts w:ascii="Times" w:hAnsi="Times" w:cs="Times"/>
                <w:bCs/>
                <w:sz w:val="21"/>
                <w:lang w:eastAsia="x-none"/>
              </w:rPr>
              <w:lastRenderedPageBreak/>
              <w:t>Study of soft HARQ-ACK and Delta MCS in RAN1 XR SI for improving XR capacity is down-priortized.</w:t>
            </w:r>
          </w:p>
          <w:p w14:paraId="06EC34F0" w14:textId="77777777" w:rsidR="00210CDC" w:rsidRPr="008460B1" w:rsidRDefault="00210CDC" w:rsidP="00FA7F4B">
            <w:pPr>
              <w:widowControl/>
              <w:autoSpaceDE/>
              <w:autoSpaceDN/>
              <w:spacing w:beforeLines="50" w:before="120" w:afterLines="50" w:after="120"/>
              <w:jc w:val="left"/>
              <w:rPr>
                <w:rFonts w:ascii="Times" w:hAnsi="Times"/>
                <w:b/>
                <w:bCs/>
                <w:sz w:val="21"/>
                <w:lang w:eastAsia="x-none"/>
              </w:rPr>
            </w:pPr>
            <w:r w:rsidRPr="008460B1">
              <w:rPr>
                <w:rFonts w:ascii="Times" w:hAnsi="Times"/>
                <w:b/>
                <w:bCs/>
                <w:sz w:val="21"/>
                <w:lang w:eastAsia="x-none"/>
              </w:rPr>
              <w:t>Conclusion</w:t>
            </w:r>
          </w:p>
          <w:p w14:paraId="2EB78EE4" w14:textId="77777777" w:rsidR="00210CDC" w:rsidRPr="008460B1" w:rsidRDefault="00210CDC" w:rsidP="00210CDC">
            <w:pPr>
              <w:widowControl/>
              <w:numPr>
                <w:ilvl w:val="0"/>
                <w:numId w:val="42"/>
              </w:numPr>
              <w:autoSpaceDE/>
              <w:autoSpaceDN/>
              <w:adjustRightInd/>
              <w:spacing w:beforeLines="50" w:before="120" w:afterLines="50" w:after="120"/>
              <w:jc w:val="left"/>
              <w:rPr>
                <w:rFonts w:ascii="Times" w:hAnsi="Times" w:cs="Times"/>
                <w:bCs/>
                <w:lang w:eastAsia="x-none"/>
              </w:rPr>
            </w:pPr>
            <w:r w:rsidRPr="008460B1">
              <w:rPr>
                <w:rFonts w:ascii="Times" w:hAnsi="Times" w:cs="Times"/>
                <w:bCs/>
                <w:sz w:val="21"/>
                <w:lang w:eastAsia="x-none"/>
              </w:rPr>
              <w:t>Study on enhanced CQI based on CBG transmission, and study on enhanced CQI based on DMRS for improving XR capacity are down-priortized in RAN1 XR SI.</w:t>
            </w:r>
          </w:p>
        </w:tc>
      </w:tr>
    </w:tbl>
    <w:p w14:paraId="3F3AC587" w14:textId="0B269AA8" w:rsidR="00210CDC" w:rsidRPr="004E781E" w:rsidRDefault="00210CDC" w:rsidP="00210CDC">
      <w:pPr>
        <w:pStyle w:val="a5"/>
        <w:spacing w:beforeLines="50" w:before="120" w:afterLines="50" w:after="120"/>
        <w:jc w:val="both"/>
        <w:rPr>
          <w:i/>
          <w:sz w:val="21"/>
          <w:szCs w:val="21"/>
        </w:rPr>
      </w:pPr>
      <w:r w:rsidRPr="007F6ECB">
        <w:rPr>
          <w:i/>
          <w:sz w:val="21"/>
          <w:szCs w:val="21"/>
        </w:rPr>
        <w:lastRenderedPageBreak/>
        <w:t xml:space="preserve">Proposal </w:t>
      </w:r>
      <w:r w:rsidR="006F2E67">
        <w:rPr>
          <w:i/>
          <w:sz w:val="21"/>
          <w:szCs w:val="21"/>
        </w:rPr>
        <w:t>10</w:t>
      </w:r>
      <w:r w:rsidRPr="007F6ECB">
        <w:rPr>
          <w:i/>
          <w:sz w:val="21"/>
          <w:szCs w:val="21"/>
        </w:rPr>
        <w:t xml:space="preserve">: </w:t>
      </w:r>
      <w:r w:rsidR="00A163DC" w:rsidRPr="00A163DC">
        <w:rPr>
          <w:i/>
          <w:sz w:val="21"/>
          <w:szCs w:val="21"/>
        </w:rPr>
        <w:t xml:space="preserve">Not support link </w:t>
      </w:r>
      <w:r w:rsidR="00DF1650" w:rsidRPr="00A163DC">
        <w:rPr>
          <w:i/>
          <w:sz w:val="21"/>
          <w:szCs w:val="21"/>
        </w:rPr>
        <w:t>adaptation</w:t>
      </w:r>
      <w:r>
        <w:rPr>
          <w:i/>
          <w:sz w:val="21"/>
          <w:szCs w:val="21"/>
        </w:rPr>
        <w:t xml:space="preserve"> </w:t>
      </w:r>
      <w:r w:rsidR="009102F6">
        <w:rPr>
          <w:i/>
          <w:sz w:val="21"/>
          <w:szCs w:val="21"/>
        </w:rPr>
        <w:t xml:space="preserve">enhancement </w:t>
      </w:r>
      <w:r>
        <w:rPr>
          <w:i/>
          <w:sz w:val="21"/>
          <w:szCs w:val="21"/>
        </w:rPr>
        <w:t xml:space="preserve">in </w:t>
      </w:r>
      <w:r w:rsidR="00A163DC">
        <w:rPr>
          <w:i/>
          <w:sz w:val="21"/>
          <w:szCs w:val="21"/>
        </w:rPr>
        <w:t xml:space="preserve">Rel-19 </w:t>
      </w:r>
      <w:r>
        <w:rPr>
          <w:i/>
          <w:sz w:val="21"/>
          <w:szCs w:val="21"/>
        </w:rPr>
        <w:t xml:space="preserve">XR. </w:t>
      </w:r>
    </w:p>
    <w:p w14:paraId="2BC2275D" w14:textId="77777777" w:rsidR="00210CDC" w:rsidRPr="00D03DEE" w:rsidRDefault="00210CDC" w:rsidP="00A46DF7"/>
    <w:p w14:paraId="6F1E6226" w14:textId="77777777" w:rsidR="00A826F6" w:rsidRDefault="00A826F6" w:rsidP="00400A1A">
      <w:pPr>
        <w:pStyle w:val="3"/>
        <w:spacing w:beforeLines="50" w:afterLines="50" w:after="120"/>
        <w:rPr>
          <w:lang w:eastAsia="zh-CN"/>
        </w:rPr>
      </w:pPr>
      <w:r>
        <w:rPr>
          <w:lang w:eastAsia="zh-CN"/>
        </w:rPr>
        <w:t>PDCP Discard enhancements for inter-PDU set dependencies</w:t>
      </w:r>
    </w:p>
    <w:p w14:paraId="5686EE54" w14:textId="5732368F" w:rsidR="00D204F1" w:rsidRPr="00325DE7" w:rsidRDefault="00D204F1" w:rsidP="00D204F1">
      <w:pPr>
        <w:spacing w:beforeLines="50" w:before="120" w:afterLines="50" w:after="120"/>
        <w:jc w:val="both"/>
        <w:rPr>
          <w:sz w:val="21"/>
          <w:szCs w:val="21"/>
          <w:lang w:eastAsia="zh-CN"/>
        </w:rPr>
      </w:pPr>
      <w:r w:rsidRPr="00325DE7">
        <w:rPr>
          <w:sz w:val="21"/>
          <w:szCs w:val="21"/>
          <w:lang w:eastAsia="zh-CN"/>
        </w:rPr>
        <w:t xml:space="preserve">As captured in the moderator’s summary </w:t>
      </w:r>
      <w:r w:rsidRPr="00325DE7">
        <w:rPr>
          <w:sz w:val="21"/>
          <w:szCs w:val="21"/>
          <w:lang w:eastAsia="zh-CN"/>
        </w:rPr>
        <w:fldChar w:fldCharType="begin"/>
      </w:r>
      <w:r w:rsidRPr="00325DE7">
        <w:rPr>
          <w:sz w:val="21"/>
          <w:szCs w:val="21"/>
          <w:lang w:eastAsia="zh-CN"/>
        </w:rPr>
        <w:instrText xml:space="preserve"> REF _Ref150179713 \r \h  \* MERGEFORMAT </w:instrText>
      </w:r>
      <w:r w:rsidRPr="00325DE7">
        <w:rPr>
          <w:sz w:val="21"/>
          <w:szCs w:val="21"/>
          <w:lang w:eastAsia="zh-CN"/>
        </w:rPr>
      </w:r>
      <w:r w:rsidRPr="00325DE7">
        <w:rPr>
          <w:sz w:val="21"/>
          <w:szCs w:val="21"/>
          <w:lang w:eastAsia="zh-CN"/>
        </w:rPr>
        <w:fldChar w:fldCharType="separate"/>
      </w:r>
      <w:r w:rsidR="00C43062">
        <w:rPr>
          <w:sz w:val="21"/>
          <w:szCs w:val="21"/>
          <w:lang w:eastAsia="zh-CN"/>
        </w:rPr>
        <w:t>[1]</w:t>
      </w:r>
      <w:r w:rsidRPr="00325DE7">
        <w:rPr>
          <w:sz w:val="21"/>
          <w:szCs w:val="21"/>
          <w:lang w:eastAsia="zh-CN"/>
        </w:rPr>
        <w:fldChar w:fldCharType="end"/>
      </w:r>
      <w:r w:rsidRPr="00325DE7">
        <w:rPr>
          <w:sz w:val="21"/>
          <w:szCs w:val="21"/>
          <w:lang w:eastAsia="zh-CN"/>
        </w:rPr>
        <w:t xml:space="preserve">, there is </w:t>
      </w:r>
      <w:r>
        <w:rPr>
          <w:sz w:val="21"/>
          <w:szCs w:val="21"/>
          <w:lang w:eastAsia="zh-CN"/>
        </w:rPr>
        <w:t>little</w:t>
      </w:r>
      <w:r w:rsidRPr="00325DE7">
        <w:rPr>
          <w:sz w:val="21"/>
          <w:szCs w:val="21"/>
          <w:lang w:eastAsia="zh-CN"/>
        </w:rPr>
        <w:t xml:space="preserve"> support for PDCP discard enhancements based on inter-PDU set dependencies.</w:t>
      </w:r>
    </w:p>
    <w:tbl>
      <w:tblPr>
        <w:tblStyle w:val="ac"/>
        <w:tblW w:w="0" w:type="auto"/>
        <w:tblLook w:val="04A0" w:firstRow="1" w:lastRow="0" w:firstColumn="1" w:lastColumn="0" w:noHBand="0" w:noVBand="1"/>
      </w:tblPr>
      <w:tblGrid>
        <w:gridCol w:w="9307"/>
      </w:tblGrid>
      <w:tr w:rsidR="00D204F1" w14:paraId="26B85383" w14:textId="77777777" w:rsidTr="00174550">
        <w:trPr>
          <w:trHeight w:val="277"/>
        </w:trPr>
        <w:tc>
          <w:tcPr>
            <w:tcW w:w="9307" w:type="dxa"/>
          </w:tcPr>
          <w:p w14:paraId="1171E4DC" w14:textId="77777777" w:rsidR="00D204F1" w:rsidRPr="0085100C" w:rsidRDefault="00D204F1" w:rsidP="00174550">
            <w:pPr>
              <w:pStyle w:val="Doc-text2"/>
              <w:ind w:left="363"/>
              <w:rPr>
                <w:lang w:val="en-US"/>
              </w:rPr>
            </w:pPr>
            <w:r w:rsidRPr="0085100C">
              <w:rPr>
                <w:lang w:val="en-US"/>
              </w:rPr>
              <w:t xml:space="preserve">PDCP Discard enhancements for PDU set discard enhancements for inter-PDU Set dependencies </w:t>
            </w:r>
            <w:r w:rsidRPr="00AB47DD">
              <w:rPr>
                <w:highlight w:val="yellow"/>
                <w:lang w:val="en-US"/>
              </w:rPr>
              <w:t>(4)</w:t>
            </w:r>
          </w:p>
          <w:p w14:paraId="59658551" w14:textId="2AEAE161" w:rsidR="00D204F1" w:rsidRPr="00A46DF7" w:rsidRDefault="00D204F1" w:rsidP="00D204F1">
            <w:pPr>
              <w:pStyle w:val="Agreement"/>
              <w:tabs>
                <w:tab w:val="clear" w:pos="-3333"/>
                <w:tab w:val="num" w:pos="-4969"/>
              </w:tabs>
              <w:ind w:left="357" w:hanging="357"/>
            </w:pPr>
            <w:r>
              <w:rPr>
                <w:lang w:val="en-US"/>
              </w:rPr>
              <w:t xml:space="preserve">Can consider, if SA2 agrees. </w:t>
            </w:r>
          </w:p>
        </w:tc>
      </w:tr>
    </w:tbl>
    <w:p w14:paraId="08688F53" w14:textId="0FD519A3" w:rsidR="00D204F1" w:rsidRPr="00325DE7" w:rsidRDefault="00D204F1" w:rsidP="00D204F1">
      <w:pPr>
        <w:spacing w:beforeLines="50" w:before="120" w:afterLines="50" w:after="120"/>
        <w:jc w:val="both"/>
        <w:rPr>
          <w:sz w:val="21"/>
          <w:szCs w:val="21"/>
          <w:lang w:eastAsia="zh-CN"/>
        </w:rPr>
      </w:pPr>
      <w:r w:rsidRPr="00325DE7">
        <w:rPr>
          <w:sz w:val="21"/>
          <w:szCs w:val="21"/>
          <w:lang w:eastAsia="zh-CN"/>
        </w:rPr>
        <w:t xml:space="preserve">In Rel-18 XR, SA2 studied inter-PDU set dependency, but it was excluded in WI. As clarified in TR 23.700-60 </w:t>
      </w:r>
      <w:r w:rsidRPr="00325DE7">
        <w:rPr>
          <w:sz w:val="21"/>
          <w:szCs w:val="21"/>
          <w:lang w:eastAsia="zh-CN"/>
        </w:rPr>
        <w:fldChar w:fldCharType="begin"/>
      </w:r>
      <w:r w:rsidRPr="00325DE7">
        <w:rPr>
          <w:sz w:val="21"/>
          <w:szCs w:val="21"/>
          <w:lang w:eastAsia="zh-CN"/>
        </w:rPr>
        <w:instrText xml:space="preserve"> REF _Ref151573178 \n \h </w:instrText>
      </w:r>
      <w:r>
        <w:rPr>
          <w:sz w:val="21"/>
          <w:szCs w:val="21"/>
          <w:lang w:eastAsia="zh-CN"/>
        </w:rPr>
        <w:instrText xml:space="preserve"> \* MERGEFORMAT </w:instrText>
      </w:r>
      <w:r w:rsidRPr="00325DE7">
        <w:rPr>
          <w:sz w:val="21"/>
          <w:szCs w:val="21"/>
          <w:lang w:eastAsia="zh-CN"/>
        </w:rPr>
      </w:r>
      <w:r w:rsidRPr="00325DE7">
        <w:rPr>
          <w:sz w:val="21"/>
          <w:szCs w:val="21"/>
          <w:lang w:eastAsia="zh-CN"/>
        </w:rPr>
        <w:fldChar w:fldCharType="separate"/>
      </w:r>
      <w:r w:rsidR="00C43062">
        <w:rPr>
          <w:sz w:val="21"/>
          <w:szCs w:val="21"/>
          <w:lang w:eastAsia="zh-CN"/>
        </w:rPr>
        <w:t>[11]</w:t>
      </w:r>
      <w:r w:rsidRPr="00325DE7">
        <w:rPr>
          <w:sz w:val="21"/>
          <w:szCs w:val="21"/>
          <w:lang w:eastAsia="zh-CN"/>
        </w:rPr>
        <w:fldChar w:fldCharType="end"/>
      </w:r>
      <w:r w:rsidRPr="00325DE7">
        <w:rPr>
          <w:sz w:val="21"/>
          <w:szCs w:val="21"/>
          <w:lang w:eastAsia="zh-CN"/>
        </w:rPr>
        <w:t xml:space="preserve">, it </w:t>
      </w:r>
      <w:r>
        <w:rPr>
          <w:sz w:val="21"/>
          <w:szCs w:val="21"/>
          <w:lang w:eastAsia="zh-CN"/>
        </w:rPr>
        <w:t>is</w:t>
      </w:r>
      <w:r w:rsidRPr="00325DE7">
        <w:rPr>
          <w:sz w:val="21"/>
          <w:szCs w:val="21"/>
          <w:lang w:eastAsia="zh-CN"/>
        </w:rPr>
        <w:t xml:space="preserve"> not easy to identify the dependency between different frames. For example, in the H.264, the P frame depends on I frame, the B frame depends on I frame, P frame and possible other B frames. If there are multiple successive (e.g. over 3) B frames in the GOP, it is very hard to identify the dependency between these B frames.</w:t>
      </w:r>
      <w:r w:rsidRPr="00325DE7">
        <w:rPr>
          <w:rFonts w:hint="eastAsia"/>
          <w:sz w:val="21"/>
          <w:szCs w:val="21"/>
          <w:lang w:eastAsia="zh-CN"/>
        </w:rPr>
        <w:t xml:space="preserve"> </w:t>
      </w:r>
      <w:r w:rsidRPr="00325DE7">
        <w:rPr>
          <w:sz w:val="21"/>
          <w:szCs w:val="21"/>
          <w:lang w:eastAsia="zh-CN"/>
        </w:rPr>
        <w:t>Thus, for real XR applications, the actual inter-PDU set dependency might be quite complicated. One PDU set can be encoded by referring to multiple reference PDU sets. Whether the application can provide the dependency information to the 5GS, or whether the UPF/UE can identify the dependencies of different PDU sets by implementation for DL/UL traffic are both doubtful.</w:t>
      </w:r>
    </w:p>
    <w:p w14:paraId="2E4F289D" w14:textId="6ECD2938" w:rsidR="00D204F1" w:rsidRPr="00325DE7" w:rsidRDefault="00D204F1" w:rsidP="00D204F1">
      <w:pPr>
        <w:spacing w:beforeLines="50" w:before="120" w:afterLines="50" w:after="120"/>
        <w:jc w:val="both"/>
        <w:rPr>
          <w:sz w:val="21"/>
          <w:szCs w:val="21"/>
          <w:lang w:eastAsia="zh-CN"/>
        </w:rPr>
      </w:pPr>
      <w:r w:rsidRPr="00325DE7">
        <w:rPr>
          <w:rFonts w:hint="eastAsia"/>
          <w:sz w:val="21"/>
          <w:szCs w:val="21"/>
          <w:lang w:eastAsia="zh-CN"/>
        </w:rPr>
        <w:t>O</w:t>
      </w:r>
      <w:r w:rsidRPr="00325DE7">
        <w:rPr>
          <w:sz w:val="21"/>
          <w:szCs w:val="21"/>
          <w:lang w:eastAsia="zh-CN"/>
        </w:rPr>
        <w:t xml:space="preserve">n the other hand, even though the 5GS can obtain the inter-PDU set dependencies, whether the RAN node can perform effectively PDCP discard based on the dependencies is still questionable. </w:t>
      </w:r>
      <w:r>
        <w:rPr>
          <w:sz w:val="21"/>
          <w:szCs w:val="21"/>
          <w:lang w:eastAsia="zh-CN"/>
        </w:rPr>
        <w:t>I</w:t>
      </w:r>
      <w:r w:rsidRPr="00325DE7">
        <w:rPr>
          <w:sz w:val="21"/>
          <w:szCs w:val="21"/>
          <w:lang w:eastAsia="zh-CN"/>
        </w:rPr>
        <w:t xml:space="preserve">f the inter-PDU set dependency is </w:t>
      </w:r>
      <w:r w:rsidR="00B54D89">
        <w:rPr>
          <w:sz w:val="21"/>
          <w:szCs w:val="21"/>
          <w:lang w:eastAsia="zh-CN"/>
        </w:rPr>
        <w:t xml:space="preserve">too </w:t>
      </w:r>
      <w:r w:rsidRPr="00325DE7">
        <w:rPr>
          <w:sz w:val="21"/>
          <w:szCs w:val="21"/>
          <w:lang w:eastAsia="zh-CN"/>
        </w:rPr>
        <w:t>complicated, e.g. one PDU set may rely on multiple previous PDU sets, the RAN node or the UE needs to remember the deliver</w:t>
      </w:r>
      <w:r>
        <w:rPr>
          <w:sz w:val="21"/>
          <w:szCs w:val="21"/>
          <w:lang w:eastAsia="zh-CN"/>
        </w:rPr>
        <w:t>y</w:t>
      </w:r>
      <w:r w:rsidRPr="00325DE7">
        <w:rPr>
          <w:sz w:val="21"/>
          <w:szCs w:val="21"/>
          <w:lang w:eastAsia="zh-CN"/>
        </w:rPr>
        <w:t xml:space="preserve"> status of multiple previous PDU sets. It is worth noting that each PDU set may comprise </w:t>
      </w:r>
      <w:r>
        <w:rPr>
          <w:sz w:val="21"/>
          <w:szCs w:val="21"/>
          <w:lang w:eastAsia="zh-CN"/>
        </w:rPr>
        <w:t>several</w:t>
      </w:r>
      <w:r w:rsidRPr="00325DE7">
        <w:rPr>
          <w:sz w:val="21"/>
          <w:szCs w:val="21"/>
          <w:lang w:eastAsia="zh-CN"/>
        </w:rPr>
        <w:t xml:space="preserve"> PDUs. Then the RAN node or the UE needs to judge whether a newly arrived PDU set can be discarded based on the transmission status of previous PDU sets and the</w:t>
      </w:r>
      <w:r>
        <w:rPr>
          <w:sz w:val="21"/>
          <w:szCs w:val="21"/>
          <w:lang w:eastAsia="zh-CN"/>
        </w:rPr>
        <w:t>ir</w:t>
      </w:r>
      <w:r w:rsidRPr="00325DE7">
        <w:rPr>
          <w:sz w:val="21"/>
          <w:szCs w:val="21"/>
          <w:lang w:eastAsia="zh-CN"/>
        </w:rPr>
        <w:t xml:space="preserve"> dependencies. This will incur considerable memory cost and processing overhead for gNB and UE. Besides, the record</w:t>
      </w:r>
      <w:r>
        <w:rPr>
          <w:sz w:val="21"/>
          <w:szCs w:val="21"/>
          <w:lang w:eastAsia="zh-CN"/>
        </w:rPr>
        <w:t>ing</w:t>
      </w:r>
      <w:r w:rsidRPr="00325DE7">
        <w:rPr>
          <w:sz w:val="21"/>
          <w:szCs w:val="21"/>
          <w:lang w:eastAsia="zh-CN"/>
        </w:rPr>
        <w:t xml:space="preserve"> accuracy of the transmission status also matters. For UM radio bearer, the transmission side is not </w:t>
      </w:r>
      <w:r>
        <w:rPr>
          <w:sz w:val="21"/>
          <w:szCs w:val="21"/>
          <w:lang w:eastAsia="zh-CN"/>
        </w:rPr>
        <w:t>aware of the</w:t>
      </w:r>
      <w:r w:rsidRPr="00325DE7">
        <w:rPr>
          <w:sz w:val="21"/>
          <w:szCs w:val="21"/>
          <w:lang w:eastAsia="zh-CN"/>
        </w:rPr>
        <w:t xml:space="preserve"> deliver</w:t>
      </w:r>
      <w:r>
        <w:rPr>
          <w:sz w:val="21"/>
          <w:szCs w:val="21"/>
          <w:lang w:eastAsia="zh-CN"/>
        </w:rPr>
        <w:t>y</w:t>
      </w:r>
      <w:r w:rsidRPr="00325DE7">
        <w:rPr>
          <w:sz w:val="21"/>
          <w:szCs w:val="21"/>
          <w:lang w:eastAsia="zh-CN"/>
        </w:rPr>
        <w:t xml:space="preserve"> status of PDUs. This will further increase the complexity of PDCP discard solutions.</w:t>
      </w:r>
    </w:p>
    <w:p w14:paraId="2DD5D120" w14:textId="77777777" w:rsidR="00D204F1" w:rsidRPr="00325DE7" w:rsidRDefault="00D204F1" w:rsidP="00D204F1">
      <w:pPr>
        <w:spacing w:beforeLines="50" w:before="120" w:afterLines="50" w:after="120"/>
        <w:jc w:val="both"/>
        <w:rPr>
          <w:sz w:val="21"/>
          <w:szCs w:val="21"/>
          <w:lang w:eastAsia="zh-CN"/>
        </w:rPr>
      </w:pPr>
      <w:r w:rsidRPr="00325DE7">
        <w:rPr>
          <w:sz w:val="21"/>
          <w:szCs w:val="21"/>
          <w:lang w:eastAsia="zh-CN"/>
        </w:rPr>
        <w:t>Based on the above consideration</w:t>
      </w:r>
      <w:r>
        <w:rPr>
          <w:sz w:val="21"/>
          <w:szCs w:val="21"/>
          <w:lang w:eastAsia="zh-CN"/>
        </w:rPr>
        <w:t>s</w:t>
      </w:r>
      <w:r w:rsidRPr="00325DE7">
        <w:rPr>
          <w:sz w:val="21"/>
          <w:szCs w:val="21"/>
          <w:lang w:eastAsia="zh-CN"/>
        </w:rPr>
        <w:t>, we suggest to not support PDCP discard enhancements based on inter-PDU set dependencies in Rel-19.</w:t>
      </w:r>
    </w:p>
    <w:p w14:paraId="7EC4740A" w14:textId="6307D940" w:rsidR="00D204F1" w:rsidRPr="00A826F6" w:rsidRDefault="00D204F1" w:rsidP="00D204F1">
      <w:pPr>
        <w:spacing w:before="120"/>
      </w:pPr>
      <w:r w:rsidRPr="001A5BB9">
        <w:rPr>
          <w:b/>
          <w:i/>
          <w:sz w:val="21"/>
          <w:lang w:eastAsia="zh-CN"/>
        </w:rPr>
        <w:t xml:space="preserve">Proposal </w:t>
      </w:r>
      <w:r w:rsidR="006F2E67" w:rsidRPr="001A5BB9">
        <w:rPr>
          <w:b/>
          <w:i/>
          <w:sz w:val="21"/>
          <w:lang w:eastAsia="zh-CN"/>
        </w:rPr>
        <w:fldChar w:fldCharType="begin"/>
      </w:r>
      <w:r w:rsidR="006F2E67" w:rsidRPr="001A5BB9">
        <w:rPr>
          <w:b/>
          <w:i/>
          <w:sz w:val="21"/>
          <w:lang w:eastAsia="zh-CN"/>
        </w:rPr>
        <w:instrText xml:space="preserve"> SEQ Proposal \* ARABIC </w:instrText>
      </w:r>
      <w:r w:rsidR="006F2E67" w:rsidRPr="001A5BB9">
        <w:rPr>
          <w:b/>
          <w:i/>
          <w:sz w:val="21"/>
          <w:lang w:eastAsia="zh-CN"/>
        </w:rPr>
        <w:fldChar w:fldCharType="separate"/>
      </w:r>
      <w:r w:rsidR="006F2E67">
        <w:rPr>
          <w:b/>
          <w:i/>
          <w:noProof/>
          <w:sz w:val="21"/>
          <w:lang w:eastAsia="zh-CN"/>
        </w:rPr>
        <w:t>11</w:t>
      </w:r>
      <w:r w:rsidR="006F2E67" w:rsidRPr="001A5BB9">
        <w:rPr>
          <w:b/>
          <w:i/>
          <w:sz w:val="21"/>
          <w:lang w:eastAsia="zh-CN"/>
        </w:rPr>
        <w:fldChar w:fldCharType="end"/>
      </w:r>
      <w:r w:rsidRPr="001A5BB9">
        <w:rPr>
          <w:b/>
          <w:i/>
          <w:sz w:val="21"/>
          <w:lang w:eastAsia="zh-CN"/>
        </w:rPr>
        <w:t xml:space="preserve">: </w:t>
      </w:r>
      <w:r>
        <w:rPr>
          <w:b/>
          <w:i/>
          <w:sz w:val="21"/>
          <w:lang w:eastAsia="zh-CN"/>
        </w:rPr>
        <w:t>Not support PDCP discard enhancements based on inter-PDU set dependencies</w:t>
      </w:r>
      <w:r w:rsidRPr="001A5BB9">
        <w:rPr>
          <w:b/>
          <w:i/>
          <w:sz w:val="21"/>
          <w:lang w:eastAsia="zh-CN"/>
        </w:rPr>
        <w:t>.</w:t>
      </w:r>
    </w:p>
    <w:p w14:paraId="698FF6D4" w14:textId="45C279E3" w:rsidR="00A826F6" w:rsidRPr="00A826F6" w:rsidRDefault="00A826F6" w:rsidP="00533A40">
      <w:pPr>
        <w:spacing w:before="120"/>
      </w:pPr>
    </w:p>
    <w:p w14:paraId="52FD09BE" w14:textId="77777777" w:rsidR="00A826F6" w:rsidRDefault="00A826F6" w:rsidP="00400A1A">
      <w:pPr>
        <w:pStyle w:val="3"/>
        <w:spacing w:beforeLines="50" w:afterLines="50" w:after="120"/>
        <w:rPr>
          <w:lang w:eastAsia="zh-CN"/>
        </w:rPr>
      </w:pPr>
      <w:r>
        <w:rPr>
          <w:lang w:eastAsia="zh-CN"/>
        </w:rPr>
        <w:t>RLC AM enhancements</w:t>
      </w:r>
    </w:p>
    <w:p w14:paraId="7F35043F" w14:textId="379B725B" w:rsidR="00217B55" w:rsidRPr="00325DE7" w:rsidRDefault="00217B55" w:rsidP="00217B55">
      <w:pPr>
        <w:spacing w:beforeLines="50" w:before="120" w:afterLines="50" w:after="120"/>
        <w:jc w:val="both"/>
        <w:rPr>
          <w:sz w:val="21"/>
          <w:szCs w:val="21"/>
          <w:lang w:eastAsia="zh-CN"/>
        </w:rPr>
      </w:pPr>
      <w:r w:rsidRPr="00325DE7">
        <w:rPr>
          <w:sz w:val="21"/>
          <w:szCs w:val="21"/>
          <w:lang w:eastAsia="zh-CN"/>
        </w:rPr>
        <w:t xml:space="preserve">XR traffic and the future immersive Metaverse communication requires high reliability with limited delay budget. As mentioned in TR 22.856 </w:t>
      </w:r>
      <w:r w:rsidRPr="00325DE7">
        <w:rPr>
          <w:sz w:val="21"/>
          <w:szCs w:val="21"/>
          <w:lang w:eastAsia="zh-CN"/>
        </w:rPr>
        <w:fldChar w:fldCharType="begin"/>
      </w:r>
      <w:r w:rsidRPr="00325DE7">
        <w:rPr>
          <w:sz w:val="21"/>
          <w:szCs w:val="21"/>
          <w:lang w:eastAsia="zh-CN"/>
        </w:rPr>
        <w:instrText xml:space="preserve"> REF _Ref141794975 \r \h  \* MERGEFORMAT </w:instrText>
      </w:r>
      <w:r w:rsidRPr="00325DE7">
        <w:rPr>
          <w:sz w:val="21"/>
          <w:szCs w:val="21"/>
          <w:lang w:eastAsia="zh-CN"/>
        </w:rPr>
      </w:r>
      <w:r w:rsidRPr="00325DE7">
        <w:rPr>
          <w:sz w:val="21"/>
          <w:szCs w:val="21"/>
          <w:lang w:eastAsia="zh-CN"/>
        </w:rPr>
        <w:fldChar w:fldCharType="separate"/>
      </w:r>
      <w:r w:rsidR="00C43062">
        <w:rPr>
          <w:sz w:val="21"/>
          <w:szCs w:val="21"/>
          <w:lang w:eastAsia="zh-CN"/>
        </w:rPr>
        <w:t>[7]</w:t>
      </w:r>
      <w:r w:rsidRPr="00325DE7">
        <w:rPr>
          <w:sz w:val="21"/>
          <w:szCs w:val="21"/>
          <w:lang w:eastAsia="zh-CN"/>
        </w:rPr>
        <w:fldChar w:fldCharType="end"/>
      </w:r>
      <w:r w:rsidRPr="00325DE7">
        <w:rPr>
          <w:sz w:val="21"/>
          <w:szCs w:val="21"/>
          <w:lang w:eastAsia="zh-CN"/>
        </w:rPr>
        <w:t xml:space="preserve">, for DL control traffic in Metaverse based Tele-Operated Driving use cases, the traffic demands 99.999% reliability and 20ms latency. </w:t>
      </w:r>
    </w:p>
    <w:p w14:paraId="2FF0EF35" w14:textId="77777777" w:rsidR="00217B55" w:rsidRPr="00325DE7" w:rsidRDefault="00217B55" w:rsidP="00217B55">
      <w:pPr>
        <w:spacing w:beforeLines="50" w:before="120" w:afterLines="50" w:after="120"/>
        <w:jc w:val="both"/>
        <w:rPr>
          <w:sz w:val="21"/>
          <w:szCs w:val="21"/>
          <w:lang w:eastAsia="zh-CN"/>
        </w:rPr>
      </w:pPr>
      <w:r w:rsidRPr="00325DE7">
        <w:rPr>
          <w:sz w:val="21"/>
          <w:szCs w:val="21"/>
          <w:lang w:eastAsia="zh-CN"/>
        </w:rPr>
        <w:t xml:space="preserve">Currently, RLC UM is designed for low latency traffic without high reliability guarantee. For URLLC/IIoT traffic, RLC UM is commonly used together with mechanisms to improve reliability, e.g. PDCP duplication, which is not resource friendly. RLC AM is designed for traffic requiring high reliability but </w:t>
      </w:r>
      <w:r>
        <w:rPr>
          <w:sz w:val="21"/>
          <w:szCs w:val="21"/>
          <w:lang w:eastAsia="zh-CN"/>
        </w:rPr>
        <w:t xml:space="preserve">which is </w:t>
      </w:r>
      <w:r w:rsidRPr="00325DE7">
        <w:rPr>
          <w:sz w:val="21"/>
          <w:szCs w:val="21"/>
          <w:lang w:eastAsia="zh-CN"/>
        </w:rPr>
        <w:t>latency tolera</w:t>
      </w:r>
      <w:r>
        <w:rPr>
          <w:sz w:val="21"/>
          <w:szCs w:val="21"/>
          <w:lang w:eastAsia="zh-CN"/>
        </w:rPr>
        <w:t>nt at the same time</w:t>
      </w:r>
      <w:r w:rsidRPr="00325DE7">
        <w:rPr>
          <w:sz w:val="21"/>
          <w:szCs w:val="21"/>
          <w:lang w:eastAsia="zh-CN"/>
        </w:rPr>
        <w:t>. When it comes to XR</w:t>
      </w:r>
      <w:r w:rsidRPr="00325DE7">
        <w:rPr>
          <w:rFonts w:hint="eastAsia"/>
          <w:sz w:val="21"/>
          <w:szCs w:val="21"/>
          <w:lang w:eastAsia="zh-CN"/>
        </w:rPr>
        <w:t>/</w:t>
      </w:r>
      <w:r w:rsidRPr="00325DE7">
        <w:rPr>
          <w:sz w:val="21"/>
          <w:szCs w:val="21"/>
          <w:lang w:eastAsia="zh-CN"/>
        </w:rPr>
        <w:t xml:space="preserve">Metaverse traffic, it usually requires certain reliability within strict PDB. </w:t>
      </w:r>
    </w:p>
    <w:p w14:paraId="491583B8" w14:textId="77777777" w:rsidR="00217B55" w:rsidRPr="00325DE7" w:rsidRDefault="00217B55" w:rsidP="00217B55">
      <w:pPr>
        <w:spacing w:beforeLines="50" w:before="120" w:afterLines="50" w:after="120"/>
        <w:jc w:val="both"/>
        <w:rPr>
          <w:sz w:val="21"/>
          <w:szCs w:val="21"/>
          <w:lang w:eastAsia="zh-CN"/>
        </w:rPr>
      </w:pPr>
      <w:r w:rsidRPr="00325DE7">
        <w:rPr>
          <w:rFonts w:hint="eastAsia"/>
          <w:sz w:val="21"/>
          <w:szCs w:val="21"/>
          <w:lang w:eastAsia="zh-CN"/>
        </w:rPr>
        <w:t>F</w:t>
      </w:r>
      <w:r w:rsidRPr="00325DE7">
        <w:rPr>
          <w:sz w:val="21"/>
          <w:szCs w:val="21"/>
          <w:lang w:eastAsia="zh-CN"/>
        </w:rPr>
        <w:t>or RLC UM, the reliability will mainly rely on HARQ retransmission, which is not sufficient in some cases, e.g. in case that an improper initial MCS is selected. Besides, for an FR2 carrier, channel fading or block</w:t>
      </w:r>
      <w:r>
        <w:rPr>
          <w:sz w:val="21"/>
          <w:szCs w:val="21"/>
          <w:lang w:eastAsia="zh-CN"/>
        </w:rPr>
        <w:t>age</w:t>
      </w:r>
      <w:r w:rsidRPr="00325DE7">
        <w:rPr>
          <w:sz w:val="21"/>
          <w:szCs w:val="21"/>
          <w:lang w:eastAsia="zh-CN"/>
        </w:rPr>
        <w:t xml:space="preserve"> may easily lead to severe decline in transmission reliability for a period of time. Increasing the HARQ retransmission times in the</w:t>
      </w:r>
      <w:r>
        <w:rPr>
          <w:sz w:val="21"/>
          <w:szCs w:val="21"/>
          <w:lang w:eastAsia="zh-CN"/>
        </w:rPr>
        <w:t>se</w:t>
      </w:r>
      <w:r w:rsidRPr="00325DE7">
        <w:rPr>
          <w:sz w:val="21"/>
          <w:szCs w:val="21"/>
          <w:lang w:eastAsia="zh-CN"/>
        </w:rPr>
        <w:t xml:space="preserve"> cases is not helpful for improving reliability. Furthermore, mechanisms like PDCP duplication is not preferable for XR/Metaverse because of the impacts on resource efficiency (the resources needed would be doubled by using PDCP duplication).</w:t>
      </w:r>
    </w:p>
    <w:p w14:paraId="596AFDE9" w14:textId="77777777" w:rsidR="00217B55" w:rsidRPr="00325DE7" w:rsidRDefault="00217B55" w:rsidP="00217B55">
      <w:pPr>
        <w:spacing w:beforeLines="50" w:before="120" w:afterLines="50" w:after="120"/>
        <w:jc w:val="both"/>
        <w:rPr>
          <w:sz w:val="21"/>
          <w:szCs w:val="21"/>
          <w:lang w:eastAsia="zh-CN"/>
        </w:rPr>
      </w:pPr>
      <w:r w:rsidRPr="00325DE7">
        <w:rPr>
          <w:sz w:val="21"/>
          <w:szCs w:val="21"/>
          <w:lang w:eastAsia="zh-CN"/>
        </w:rPr>
        <w:lastRenderedPageBreak/>
        <w:t xml:space="preserve">For the reasons mentioned above, we believe that RLC AM is </w:t>
      </w:r>
      <w:r w:rsidRPr="00325DE7">
        <w:rPr>
          <w:rFonts w:hint="eastAsia"/>
          <w:sz w:val="21"/>
          <w:szCs w:val="21"/>
          <w:lang w:eastAsia="zh-CN"/>
        </w:rPr>
        <w:t>usef</w:t>
      </w:r>
      <w:r w:rsidRPr="00325DE7">
        <w:rPr>
          <w:sz w:val="21"/>
          <w:szCs w:val="21"/>
          <w:lang w:eastAsia="zh-CN"/>
        </w:rPr>
        <w:t>ul for XR</w:t>
      </w:r>
      <w:r w:rsidRPr="00325DE7">
        <w:rPr>
          <w:rFonts w:hint="eastAsia"/>
          <w:sz w:val="21"/>
          <w:szCs w:val="21"/>
          <w:lang w:eastAsia="zh-CN"/>
        </w:rPr>
        <w:t>/</w:t>
      </w:r>
      <w:r w:rsidRPr="00325DE7">
        <w:rPr>
          <w:sz w:val="21"/>
          <w:szCs w:val="21"/>
          <w:lang w:eastAsia="zh-CN"/>
        </w:rPr>
        <w:t xml:space="preserve">Metaverse traffic to ensure high reliability. </w:t>
      </w:r>
    </w:p>
    <w:p w14:paraId="789BCC33" w14:textId="0865900D" w:rsidR="00217B55" w:rsidRPr="001A5BB9" w:rsidRDefault="00217B55" w:rsidP="00217B55">
      <w:pPr>
        <w:spacing w:before="120"/>
        <w:rPr>
          <w:b/>
          <w:i/>
          <w:sz w:val="21"/>
          <w:lang w:eastAsia="zh-CN"/>
        </w:rPr>
      </w:pPr>
      <w:r w:rsidRPr="001F2507">
        <w:rPr>
          <w:b/>
          <w:i/>
          <w:sz w:val="21"/>
          <w:lang w:eastAsia="zh-CN"/>
        </w:rPr>
        <w:t xml:space="preserve">Observation </w:t>
      </w:r>
      <w:r w:rsidRPr="001F2507">
        <w:rPr>
          <w:b/>
          <w:i/>
          <w:sz w:val="21"/>
          <w:lang w:eastAsia="zh-CN"/>
        </w:rPr>
        <w:fldChar w:fldCharType="begin"/>
      </w:r>
      <w:r w:rsidRPr="001F2507">
        <w:rPr>
          <w:b/>
          <w:i/>
          <w:sz w:val="21"/>
          <w:lang w:eastAsia="zh-CN"/>
        </w:rPr>
        <w:instrText xml:space="preserve"> SEQ Observation \* ARABIC </w:instrText>
      </w:r>
      <w:r w:rsidRPr="001F2507">
        <w:rPr>
          <w:b/>
          <w:i/>
          <w:sz w:val="21"/>
          <w:lang w:eastAsia="zh-CN"/>
        </w:rPr>
        <w:fldChar w:fldCharType="separate"/>
      </w:r>
      <w:r w:rsidR="00C43062">
        <w:rPr>
          <w:b/>
          <w:i/>
          <w:noProof/>
          <w:sz w:val="21"/>
          <w:lang w:eastAsia="zh-CN"/>
        </w:rPr>
        <w:t>4</w:t>
      </w:r>
      <w:r w:rsidRPr="001F2507">
        <w:rPr>
          <w:b/>
          <w:i/>
          <w:sz w:val="21"/>
          <w:lang w:eastAsia="zh-CN"/>
        </w:rPr>
        <w:fldChar w:fldCharType="end"/>
      </w:r>
      <w:r w:rsidRPr="001A5BB9">
        <w:rPr>
          <w:b/>
          <w:i/>
          <w:sz w:val="21"/>
          <w:lang w:eastAsia="zh-CN"/>
        </w:rPr>
        <w:t xml:space="preserve">: RLC AM is </w:t>
      </w:r>
      <w:r>
        <w:rPr>
          <w:b/>
          <w:i/>
          <w:sz w:val="21"/>
          <w:lang w:eastAsia="zh-CN"/>
        </w:rPr>
        <w:t>useful</w:t>
      </w:r>
      <w:r w:rsidRPr="001A5BB9">
        <w:rPr>
          <w:b/>
          <w:i/>
          <w:sz w:val="21"/>
          <w:lang w:eastAsia="zh-CN"/>
        </w:rPr>
        <w:t xml:space="preserve"> for XR/Metaverse traffic</w:t>
      </w:r>
      <w:r>
        <w:rPr>
          <w:b/>
          <w:i/>
          <w:sz w:val="21"/>
          <w:lang w:eastAsia="zh-CN"/>
        </w:rPr>
        <w:t xml:space="preserve"> to ensure high reliability requirement</w:t>
      </w:r>
      <w:r w:rsidRPr="001A5BB9">
        <w:rPr>
          <w:b/>
          <w:i/>
          <w:sz w:val="21"/>
          <w:lang w:eastAsia="zh-CN"/>
        </w:rPr>
        <w:t>.</w:t>
      </w:r>
    </w:p>
    <w:p w14:paraId="0BF5CAB3" w14:textId="77777777" w:rsidR="00217B55" w:rsidRPr="00325DE7" w:rsidRDefault="00217B55" w:rsidP="00217B55">
      <w:pPr>
        <w:spacing w:beforeLines="50" w:before="120" w:afterLines="50" w:after="120"/>
        <w:jc w:val="both"/>
        <w:rPr>
          <w:sz w:val="21"/>
          <w:szCs w:val="21"/>
          <w:lang w:eastAsia="zh-CN"/>
        </w:rPr>
      </w:pPr>
      <w:r w:rsidRPr="00325DE7">
        <w:rPr>
          <w:sz w:val="21"/>
          <w:szCs w:val="21"/>
          <w:lang w:eastAsia="zh-CN"/>
        </w:rPr>
        <w:t>RLC AM is typically used for services which require no packet loss but without stringent latency requirement, such as Web browsing services. One issue when applying RLC AM for XR traffic is that the ARQ never gives up the retransmission until the transmission succeeds or RLF is triggered when it reaches the maximum RLC retransmissions, even though the packet transmission has exceeded the PDB. The timed out retransmissions are useless and incur unnecessary resource waste, and</w:t>
      </w:r>
      <w:r>
        <w:rPr>
          <w:sz w:val="21"/>
          <w:szCs w:val="21"/>
          <w:lang w:eastAsia="zh-CN"/>
        </w:rPr>
        <w:t xml:space="preserve"> may</w:t>
      </w:r>
      <w:r w:rsidRPr="00325DE7">
        <w:rPr>
          <w:sz w:val="21"/>
          <w:szCs w:val="21"/>
          <w:lang w:eastAsia="zh-CN"/>
        </w:rPr>
        <w:t xml:space="preserve"> even lead to RLF which further cause XR service interruption. </w:t>
      </w:r>
    </w:p>
    <w:p w14:paraId="6F6DE667" w14:textId="77777777" w:rsidR="00217B55" w:rsidRPr="00325DE7" w:rsidRDefault="00217B55" w:rsidP="00217B55">
      <w:pPr>
        <w:spacing w:beforeLines="50" w:before="120" w:afterLines="50" w:after="120"/>
        <w:jc w:val="both"/>
        <w:rPr>
          <w:sz w:val="21"/>
          <w:szCs w:val="21"/>
          <w:lang w:eastAsia="zh-CN"/>
        </w:rPr>
      </w:pPr>
      <w:r w:rsidRPr="00325DE7">
        <w:rPr>
          <w:sz w:val="21"/>
          <w:szCs w:val="21"/>
          <w:lang w:eastAsia="zh-CN"/>
        </w:rPr>
        <w:t xml:space="preserve">To address the above issue, we think RLC AM enhancement to avoid the unnecessary out-of-PDB RLC retransmission is a desirable direction for Rel-19 XR enhancements. </w:t>
      </w:r>
    </w:p>
    <w:p w14:paraId="662CF227" w14:textId="1D80A691" w:rsidR="00217B55" w:rsidRPr="00325DE7" w:rsidRDefault="00217B55" w:rsidP="00217B55">
      <w:pPr>
        <w:spacing w:beforeLines="50" w:before="120" w:afterLines="50" w:after="120"/>
        <w:jc w:val="both"/>
        <w:rPr>
          <w:sz w:val="21"/>
          <w:szCs w:val="21"/>
          <w:lang w:eastAsia="zh-CN"/>
        </w:rPr>
      </w:pPr>
      <w:r w:rsidRPr="00325DE7">
        <w:rPr>
          <w:sz w:val="21"/>
          <w:szCs w:val="21"/>
          <w:lang w:eastAsia="zh-CN"/>
        </w:rPr>
        <w:t xml:space="preserve">As captured in the moderator’s summary </w:t>
      </w:r>
      <w:r w:rsidRPr="00325DE7">
        <w:rPr>
          <w:sz w:val="21"/>
          <w:szCs w:val="21"/>
          <w:lang w:eastAsia="zh-CN"/>
        </w:rPr>
        <w:fldChar w:fldCharType="begin"/>
      </w:r>
      <w:r w:rsidRPr="00325DE7">
        <w:rPr>
          <w:sz w:val="21"/>
          <w:szCs w:val="21"/>
          <w:lang w:eastAsia="zh-CN"/>
        </w:rPr>
        <w:instrText xml:space="preserve"> REF _Ref150179713 \n \h </w:instrText>
      </w:r>
      <w:r>
        <w:rPr>
          <w:sz w:val="21"/>
          <w:szCs w:val="21"/>
          <w:lang w:eastAsia="zh-CN"/>
        </w:rPr>
        <w:instrText xml:space="preserve"> \* MERGEFORMAT </w:instrText>
      </w:r>
      <w:r w:rsidRPr="00325DE7">
        <w:rPr>
          <w:sz w:val="21"/>
          <w:szCs w:val="21"/>
          <w:lang w:eastAsia="zh-CN"/>
        </w:rPr>
      </w:r>
      <w:r w:rsidRPr="00325DE7">
        <w:rPr>
          <w:sz w:val="21"/>
          <w:szCs w:val="21"/>
          <w:lang w:eastAsia="zh-CN"/>
        </w:rPr>
        <w:fldChar w:fldCharType="separate"/>
      </w:r>
      <w:r w:rsidR="00C43062">
        <w:rPr>
          <w:sz w:val="21"/>
          <w:szCs w:val="21"/>
          <w:lang w:eastAsia="zh-CN"/>
        </w:rPr>
        <w:t>[1]</w:t>
      </w:r>
      <w:r w:rsidRPr="00325DE7">
        <w:rPr>
          <w:sz w:val="21"/>
          <w:szCs w:val="21"/>
          <w:lang w:eastAsia="zh-CN"/>
        </w:rPr>
        <w:fldChar w:fldCharType="end"/>
      </w:r>
      <w:r w:rsidRPr="00325DE7">
        <w:rPr>
          <w:sz w:val="21"/>
          <w:szCs w:val="21"/>
          <w:lang w:eastAsia="zh-CN"/>
        </w:rPr>
        <w:t xml:space="preserve">, there </w:t>
      </w:r>
      <w:r>
        <w:rPr>
          <w:sz w:val="21"/>
          <w:szCs w:val="21"/>
          <w:lang w:eastAsia="zh-CN"/>
        </w:rPr>
        <w:t>are</w:t>
      </w:r>
      <w:r w:rsidRPr="00325DE7">
        <w:rPr>
          <w:sz w:val="21"/>
          <w:szCs w:val="21"/>
          <w:lang w:eastAsia="zh-CN"/>
        </w:rPr>
        <w:t xml:space="preserve"> visible benefits</w:t>
      </w:r>
      <w:r>
        <w:rPr>
          <w:sz w:val="21"/>
          <w:szCs w:val="21"/>
          <w:lang w:eastAsia="zh-CN"/>
        </w:rPr>
        <w:t xml:space="preserve"> of this enhancement</w:t>
      </w:r>
      <w:r w:rsidRPr="00325DE7">
        <w:rPr>
          <w:sz w:val="21"/>
          <w:szCs w:val="21"/>
          <w:lang w:eastAsia="zh-CN"/>
        </w:rPr>
        <w:t xml:space="preserve"> for XR, while the moderator </w:t>
      </w:r>
      <w:r>
        <w:rPr>
          <w:sz w:val="21"/>
          <w:szCs w:val="21"/>
          <w:lang w:eastAsia="zh-CN"/>
        </w:rPr>
        <w:t xml:space="preserve">was </w:t>
      </w:r>
      <w:r w:rsidRPr="00325DE7">
        <w:rPr>
          <w:sz w:val="21"/>
          <w:szCs w:val="21"/>
          <w:lang w:eastAsia="zh-CN"/>
        </w:rPr>
        <w:t xml:space="preserve">concerned </w:t>
      </w:r>
      <w:r>
        <w:rPr>
          <w:sz w:val="21"/>
          <w:szCs w:val="21"/>
          <w:lang w:eastAsia="zh-CN"/>
        </w:rPr>
        <w:t xml:space="preserve">about the impact on specifications </w:t>
      </w:r>
      <w:r w:rsidRPr="00325DE7">
        <w:rPr>
          <w:sz w:val="21"/>
          <w:szCs w:val="21"/>
          <w:lang w:eastAsia="zh-CN"/>
        </w:rPr>
        <w:t xml:space="preserve">and </w:t>
      </w:r>
      <w:r>
        <w:rPr>
          <w:sz w:val="21"/>
          <w:szCs w:val="21"/>
          <w:lang w:eastAsia="zh-CN"/>
        </w:rPr>
        <w:t>believed it should rather</w:t>
      </w:r>
      <w:r w:rsidRPr="00325DE7">
        <w:rPr>
          <w:sz w:val="21"/>
          <w:szCs w:val="21"/>
          <w:lang w:eastAsia="zh-CN"/>
        </w:rPr>
        <w:t xml:space="preserve"> be </w:t>
      </w:r>
      <w:r>
        <w:rPr>
          <w:sz w:val="21"/>
          <w:szCs w:val="21"/>
          <w:lang w:eastAsia="zh-CN"/>
        </w:rPr>
        <w:t xml:space="preserve">a </w:t>
      </w:r>
      <w:r w:rsidRPr="00325DE7">
        <w:rPr>
          <w:sz w:val="21"/>
          <w:szCs w:val="21"/>
          <w:lang w:eastAsia="zh-CN"/>
        </w:rPr>
        <w:t>common UP discussion.</w:t>
      </w:r>
    </w:p>
    <w:tbl>
      <w:tblPr>
        <w:tblStyle w:val="ac"/>
        <w:tblW w:w="0" w:type="auto"/>
        <w:tblLook w:val="04A0" w:firstRow="1" w:lastRow="0" w:firstColumn="1" w:lastColumn="0" w:noHBand="0" w:noVBand="1"/>
      </w:tblPr>
      <w:tblGrid>
        <w:gridCol w:w="9307"/>
      </w:tblGrid>
      <w:tr w:rsidR="00217B55" w14:paraId="1A357034" w14:textId="77777777" w:rsidTr="00174550">
        <w:tc>
          <w:tcPr>
            <w:tcW w:w="9307" w:type="dxa"/>
          </w:tcPr>
          <w:p w14:paraId="6552C25E" w14:textId="77777777" w:rsidR="00217B55" w:rsidRDefault="00217B55" w:rsidP="00174550">
            <w:pPr>
              <w:pStyle w:val="Doc-text2"/>
              <w:ind w:leftChars="-50" w:left="263"/>
              <w:rPr>
                <w:b/>
                <w:bCs/>
              </w:rPr>
            </w:pPr>
            <w:r>
              <w:rPr>
                <w:b/>
                <w:bCs/>
              </w:rPr>
              <w:t xml:space="preserve">RLC AM enh </w:t>
            </w:r>
          </w:p>
          <w:p w14:paraId="32F7882F" w14:textId="77777777" w:rsidR="00217B55" w:rsidRDefault="00217B55" w:rsidP="00174550">
            <w:pPr>
              <w:pStyle w:val="Doc-text2"/>
              <w:ind w:leftChars="-50" w:left="263"/>
            </w:pPr>
            <w:r>
              <w:t>-</w:t>
            </w:r>
            <w:r>
              <w:tab/>
              <w:t xml:space="preserve">better resource efficiency by avoiding unnecessary retransmissions (1) </w:t>
            </w:r>
            <w:r w:rsidRPr="007B45BD">
              <w:rPr>
                <w:b/>
                <w:bCs/>
              </w:rPr>
              <w:t>[20]</w:t>
            </w:r>
          </w:p>
          <w:p w14:paraId="5D304C76" w14:textId="77777777" w:rsidR="00217B55" w:rsidRDefault="00217B55" w:rsidP="00174550">
            <w:pPr>
              <w:pStyle w:val="Doc-text2"/>
              <w:ind w:leftChars="-50" w:left="263"/>
              <w:rPr>
                <w:i/>
                <w:iCs/>
              </w:rPr>
            </w:pPr>
            <w:r>
              <w:tab/>
            </w:r>
            <w:r>
              <w:rPr>
                <w:i/>
                <w:iCs/>
              </w:rPr>
              <w:t>Moderator Q: is this RLC-discard?</w:t>
            </w:r>
          </w:p>
          <w:p w14:paraId="20F23F75" w14:textId="77777777" w:rsidR="00217B55" w:rsidRDefault="00217B55" w:rsidP="00174550">
            <w:pPr>
              <w:pStyle w:val="Doc-text2"/>
              <w:ind w:leftChars="-50" w:left="263"/>
            </w:pPr>
            <w:r>
              <w:t>-</w:t>
            </w:r>
            <w:r>
              <w:tab/>
              <w:t xml:space="preserve">RLC re-transmission enhancements allowing operation of RLC Acknowledged Mode (AM) with small packet delay budget (1) </w:t>
            </w:r>
            <w:r w:rsidRPr="007B45BD">
              <w:rPr>
                <w:b/>
                <w:bCs/>
              </w:rPr>
              <w:t>[2]</w:t>
            </w:r>
          </w:p>
          <w:p w14:paraId="08793743" w14:textId="77777777" w:rsidR="00217B55" w:rsidRDefault="00217B55" w:rsidP="00174550">
            <w:pPr>
              <w:pStyle w:val="Doc-text2"/>
              <w:ind w:leftChars="-50" w:left="263"/>
              <w:rPr>
                <w:i/>
                <w:iCs/>
              </w:rPr>
            </w:pPr>
            <w:r>
              <w:tab/>
            </w:r>
            <w:r>
              <w:rPr>
                <w:i/>
                <w:iCs/>
              </w:rPr>
              <w:t>Moderator Comment: Note that a high ambition level is not reasonable for 5G Adv</w:t>
            </w:r>
          </w:p>
          <w:p w14:paraId="2D49AAF5" w14:textId="77777777" w:rsidR="00217B55" w:rsidRDefault="00217B55" w:rsidP="00174550">
            <w:pPr>
              <w:pStyle w:val="Doc-text2"/>
              <w:ind w:leftChars="-50" w:left="263"/>
              <w:rPr>
                <w:i/>
                <w:iCs/>
              </w:rPr>
            </w:pPr>
            <w:r>
              <w:t>-</w:t>
            </w:r>
            <w:r>
              <w:tab/>
            </w:r>
            <w:r>
              <w:rPr>
                <w:i/>
                <w:iCs/>
              </w:rPr>
              <w:t xml:space="preserve">Moderator: The benefits might be significant for XR, but Very High Risk that it doesn’t work to do a limited effort for RLC-AM. Inclined to suggest to not include in Rel-19 but postpone for later. </w:t>
            </w:r>
          </w:p>
          <w:p w14:paraId="7E303385" w14:textId="77777777" w:rsidR="00217B55" w:rsidRPr="00DB06C2" w:rsidRDefault="00217B55" w:rsidP="00217B55">
            <w:pPr>
              <w:pStyle w:val="Agreement"/>
              <w:tabs>
                <w:tab w:val="clear" w:pos="-3333"/>
                <w:tab w:val="num" w:pos="-4969"/>
              </w:tabs>
              <w:ind w:left="357" w:hanging="357"/>
            </w:pPr>
            <w:r>
              <w:t>Not discussed here, it is part of UP discussion</w:t>
            </w:r>
          </w:p>
        </w:tc>
      </w:tr>
    </w:tbl>
    <w:p w14:paraId="0F1E2A2C" w14:textId="77777777" w:rsidR="00217B55" w:rsidRDefault="00217B55" w:rsidP="00217B55">
      <w:pPr>
        <w:spacing w:before="120"/>
        <w:jc w:val="both"/>
        <w:rPr>
          <w:sz w:val="21"/>
          <w:lang w:eastAsia="zh-CN"/>
        </w:rPr>
      </w:pPr>
      <w:r>
        <w:rPr>
          <w:rFonts w:hint="eastAsia"/>
          <w:sz w:val="21"/>
          <w:lang w:eastAsia="zh-CN"/>
        </w:rPr>
        <w:t>F</w:t>
      </w:r>
      <w:r>
        <w:rPr>
          <w:sz w:val="21"/>
          <w:lang w:eastAsia="zh-CN"/>
        </w:rPr>
        <w:t>irst of all, we think the shortcomings of RLC AM is not</w:t>
      </w:r>
      <w:r w:rsidRPr="00A018AA">
        <w:rPr>
          <w:sz w:val="21"/>
          <w:lang w:eastAsia="zh-CN"/>
        </w:rPr>
        <w:t xml:space="preserve"> negligible</w:t>
      </w:r>
      <w:r>
        <w:rPr>
          <w:sz w:val="21"/>
          <w:lang w:eastAsia="zh-CN"/>
        </w:rPr>
        <w:t xml:space="preserve"> for typical XR services. Potential enhancements can be evaluated based on the XR’s traffic characteristics. It is suitable to study the direction in XR topic. Besides, whether the standard efforts can be limited or not needs further study. It is hard to say there must been considerable specification changes for the enhancement. Hence, we suggest RAN to </w:t>
      </w:r>
      <w:r w:rsidRPr="00032B02">
        <w:rPr>
          <w:sz w:val="21"/>
          <w:lang w:eastAsia="zh-CN"/>
        </w:rPr>
        <w:t>study RLC AM enhancement for better resource efficiency by avoid</w:t>
      </w:r>
      <w:r>
        <w:rPr>
          <w:sz w:val="21"/>
          <w:lang w:eastAsia="zh-CN"/>
        </w:rPr>
        <w:t>ing unnecessary retransmissions in Rel-19.</w:t>
      </w:r>
    </w:p>
    <w:p w14:paraId="2DF67B94" w14:textId="3F264B42" w:rsidR="00A826F6" w:rsidRPr="00C971F7" w:rsidRDefault="00217B55" w:rsidP="00217B55">
      <w:pPr>
        <w:spacing w:before="120"/>
        <w:rPr>
          <w:b/>
          <w:i/>
          <w:sz w:val="21"/>
          <w:lang w:eastAsia="zh-CN"/>
        </w:rPr>
      </w:pPr>
      <w:r w:rsidRPr="00C971F7">
        <w:rPr>
          <w:b/>
          <w:i/>
          <w:sz w:val="21"/>
          <w:lang w:eastAsia="zh-CN"/>
        </w:rPr>
        <w:t xml:space="preserve">Proposal </w:t>
      </w:r>
      <w:r w:rsidR="006F2E67" w:rsidRPr="00C971F7">
        <w:rPr>
          <w:b/>
          <w:i/>
          <w:sz w:val="21"/>
          <w:lang w:eastAsia="zh-CN"/>
        </w:rPr>
        <w:fldChar w:fldCharType="begin"/>
      </w:r>
      <w:r w:rsidR="006F2E67" w:rsidRPr="00C971F7">
        <w:rPr>
          <w:b/>
          <w:i/>
          <w:sz w:val="21"/>
          <w:lang w:eastAsia="zh-CN"/>
        </w:rPr>
        <w:instrText xml:space="preserve"> SEQ Proposal \* ARABIC </w:instrText>
      </w:r>
      <w:r w:rsidR="006F2E67" w:rsidRPr="00C971F7">
        <w:rPr>
          <w:b/>
          <w:i/>
          <w:sz w:val="21"/>
          <w:lang w:eastAsia="zh-CN"/>
        </w:rPr>
        <w:fldChar w:fldCharType="separate"/>
      </w:r>
      <w:r w:rsidR="006F2E67">
        <w:rPr>
          <w:b/>
          <w:i/>
          <w:noProof/>
          <w:sz w:val="21"/>
          <w:lang w:eastAsia="zh-CN"/>
        </w:rPr>
        <w:t>12</w:t>
      </w:r>
      <w:r w:rsidR="006F2E67" w:rsidRPr="00C971F7">
        <w:rPr>
          <w:b/>
          <w:i/>
          <w:sz w:val="21"/>
          <w:lang w:eastAsia="zh-CN"/>
        </w:rPr>
        <w:fldChar w:fldCharType="end"/>
      </w:r>
      <w:r w:rsidRPr="001A5BB9">
        <w:rPr>
          <w:b/>
          <w:i/>
          <w:sz w:val="21"/>
          <w:lang w:eastAsia="zh-CN"/>
        </w:rPr>
        <w:t xml:space="preserve">: RAN to </w:t>
      </w:r>
      <w:r>
        <w:rPr>
          <w:b/>
          <w:i/>
          <w:sz w:val="21"/>
          <w:lang w:eastAsia="zh-CN"/>
        </w:rPr>
        <w:t>study</w:t>
      </w:r>
      <w:r w:rsidRPr="001A5BB9">
        <w:rPr>
          <w:b/>
          <w:i/>
          <w:sz w:val="21"/>
          <w:lang w:eastAsia="zh-CN"/>
        </w:rPr>
        <w:t xml:space="preserve"> RLC AM enhancement </w:t>
      </w:r>
      <w:r>
        <w:rPr>
          <w:b/>
          <w:i/>
          <w:sz w:val="21"/>
          <w:lang w:eastAsia="zh-CN"/>
        </w:rPr>
        <w:t>for better resource efficiency by avoiding unnecessary retransmissions</w:t>
      </w:r>
      <w:r w:rsidRPr="001A5BB9">
        <w:rPr>
          <w:b/>
          <w:i/>
          <w:sz w:val="21"/>
          <w:lang w:eastAsia="zh-CN"/>
        </w:rPr>
        <w:t>.</w:t>
      </w:r>
    </w:p>
    <w:p w14:paraId="67753634" w14:textId="77777777" w:rsidR="006A2C4D" w:rsidRPr="00C02CCE" w:rsidRDefault="006A2C4D" w:rsidP="006A2C4D">
      <w:pPr>
        <w:pStyle w:val="1"/>
        <w:keepLines/>
        <w:numPr>
          <w:ilvl w:val="0"/>
          <w:numId w:val="2"/>
        </w:numPr>
        <w:pBdr>
          <w:top w:val="single" w:sz="12" w:space="3" w:color="auto"/>
        </w:pBdr>
        <w:tabs>
          <w:tab w:val="clear" w:pos="432"/>
        </w:tabs>
        <w:spacing w:beforeLines="50" w:afterLines="50" w:after="120"/>
        <w:textAlignment w:val="baseline"/>
        <w:rPr>
          <w:rFonts w:ascii="Arial" w:hAnsi="Arial"/>
          <w:b w:val="0"/>
          <w:bCs w:val="0"/>
          <w:sz w:val="36"/>
          <w:szCs w:val="20"/>
        </w:rPr>
      </w:pPr>
      <w:r w:rsidRPr="00C02CCE">
        <w:rPr>
          <w:rFonts w:ascii="Arial" w:hAnsi="Arial" w:hint="eastAsia"/>
          <w:b w:val="0"/>
          <w:bCs w:val="0"/>
          <w:sz w:val="36"/>
          <w:szCs w:val="20"/>
        </w:rPr>
        <w:t>Conclusion</w:t>
      </w:r>
    </w:p>
    <w:p w14:paraId="16AD614E" w14:textId="77777777" w:rsidR="006A2C4D" w:rsidRPr="002100AA" w:rsidRDefault="006A2C4D" w:rsidP="006A2C4D">
      <w:pPr>
        <w:spacing w:beforeLines="50" w:before="120" w:afterLines="50" w:after="120"/>
        <w:rPr>
          <w:sz w:val="21"/>
          <w:szCs w:val="21"/>
        </w:rPr>
      </w:pPr>
      <w:r w:rsidRPr="002100AA">
        <w:rPr>
          <w:sz w:val="21"/>
          <w:szCs w:val="21"/>
          <w:lang w:eastAsia="zh-CN"/>
        </w:rPr>
        <w:t>In this paper, we provide our views on …</w:t>
      </w:r>
    </w:p>
    <w:p w14:paraId="364DB507" w14:textId="77777777" w:rsidR="002627B2" w:rsidRPr="009B5103" w:rsidRDefault="002627B2" w:rsidP="002627B2">
      <w:pPr>
        <w:pStyle w:val="a5"/>
        <w:spacing w:beforeLines="50" w:before="120" w:afterLines="50" w:after="120"/>
        <w:jc w:val="both"/>
        <w:rPr>
          <w:i/>
          <w:sz w:val="21"/>
          <w:szCs w:val="21"/>
        </w:rPr>
      </w:pPr>
      <w:r w:rsidRPr="002A0EC8">
        <w:rPr>
          <w:i/>
          <w:sz w:val="21"/>
          <w:szCs w:val="21"/>
        </w:rPr>
        <w:t xml:space="preserve">Proposal </w:t>
      </w:r>
      <w:r w:rsidRPr="002A0EC8">
        <w:rPr>
          <w:i/>
          <w:sz w:val="21"/>
          <w:szCs w:val="21"/>
        </w:rPr>
        <w:fldChar w:fldCharType="begin"/>
      </w:r>
      <w:r w:rsidRPr="002A0EC8">
        <w:rPr>
          <w:i/>
          <w:sz w:val="21"/>
          <w:szCs w:val="21"/>
        </w:rPr>
        <w:instrText xml:space="preserve"> SEQ Proposal \* ARABIC </w:instrText>
      </w:r>
      <w:r w:rsidRPr="002A0EC8">
        <w:rPr>
          <w:i/>
          <w:sz w:val="21"/>
          <w:szCs w:val="21"/>
        </w:rPr>
        <w:fldChar w:fldCharType="separate"/>
      </w:r>
      <w:r>
        <w:rPr>
          <w:i/>
          <w:noProof/>
          <w:sz w:val="21"/>
          <w:szCs w:val="21"/>
        </w:rPr>
        <w:t>1</w:t>
      </w:r>
      <w:r w:rsidRPr="002A0EC8">
        <w:rPr>
          <w:i/>
          <w:sz w:val="21"/>
          <w:szCs w:val="21"/>
        </w:rPr>
        <w:fldChar w:fldCharType="end"/>
      </w:r>
      <w:r w:rsidRPr="002A0EC8">
        <w:rPr>
          <w:i/>
          <w:sz w:val="21"/>
          <w:szCs w:val="21"/>
        </w:rPr>
        <w:t xml:space="preserve">: </w:t>
      </w:r>
      <w:r>
        <w:rPr>
          <w:i/>
          <w:sz w:val="21"/>
          <w:szCs w:val="21"/>
        </w:rPr>
        <w:t xml:space="preserve">RAN to study and specify scheduling enhancements (including dynamic scheduling and configured grants) for multi-modal traffic, by considering </w:t>
      </w:r>
      <w:r w:rsidRPr="002A0EC8">
        <w:rPr>
          <w:i/>
          <w:sz w:val="21"/>
          <w:szCs w:val="21"/>
        </w:rPr>
        <w:t xml:space="preserve">distinct reliability requirements of </w:t>
      </w:r>
      <w:r>
        <w:rPr>
          <w:i/>
          <w:sz w:val="21"/>
          <w:szCs w:val="21"/>
        </w:rPr>
        <w:t xml:space="preserve">traffic for </w:t>
      </w:r>
      <w:r w:rsidRPr="002A0EC8">
        <w:rPr>
          <w:i/>
          <w:sz w:val="21"/>
          <w:szCs w:val="21"/>
        </w:rPr>
        <w:t xml:space="preserve">different </w:t>
      </w:r>
      <w:r>
        <w:rPr>
          <w:i/>
          <w:sz w:val="21"/>
          <w:szCs w:val="21"/>
        </w:rPr>
        <w:t>modalities</w:t>
      </w:r>
      <w:r w:rsidRPr="002A0EC8">
        <w:rPr>
          <w:i/>
          <w:sz w:val="21"/>
          <w:szCs w:val="21"/>
        </w:rPr>
        <w:t xml:space="preserve"> (e.g. video and haptic)</w:t>
      </w:r>
      <w:r>
        <w:rPr>
          <w:i/>
          <w:sz w:val="21"/>
          <w:szCs w:val="21"/>
        </w:rPr>
        <w:t>, as well as traffic pattern of multi-modal traffic (e.g. irregular haptic packet size).</w:t>
      </w:r>
    </w:p>
    <w:p w14:paraId="0990A65B" w14:textId="3A9B7C4C" w:rsidR="00783D88" w:rsidRDefault="00783D88" w:rsidP="00783D88">
      <w:pPr>
        <w:pStyle w:val="a5"/>
        <w:spacing w:beforeLines="50" w:before="120" w:afterLines="50" w:after="120"/>
        <w:jc w:val="both"/>
        <w:rPr>
          <w:i/>
          <w:sz w:val="21"/>
          <w:szCs w:val="21"/>
        </w:rPr>
      </w:pPr>
      <w:r w:rsidRPr="002A0EC8">
        <w:rPr>
          <w:i/>
          <w:sz w:val="21"/>
          <w:szCs w:val="21"/>
        </w:rPr>
        <w:t xml:space="preserve">Proposal </w:t>
      </w:r>
      <w:r w:rsidRPr="002A0EC8">
        <w:rPr>
          <w:i/>
          <w:sz w:val="21"/>
          <w:szCs w:val="21"/>
        </w:rPr>
        <w:fldChar w:fldCharType="begin"/>
      </w:r>
      <w:r w:rsidRPr="002A0EC8">
        <w:rPr>
          <w:i/>
          <w:sz w:val="21"/>
          <w:szCs w:val="21"/>
        </w:rPr>
        <w:instrText xml:space="preserve"> SEQ Proposal \* ARABIC </w:instrText>
      </w:r>
      <w:r w:rsidRPr="002A0EC8">
        <w:rPr>
          <w:i/>
          <w:sz w:val="21"/>
          <w:szCs w:val="21"/>
        </w:rPr>
        <w:fldChar w:fldCharType="separate"/>
      </w:r>
      <w:r>
        <w:rPr>
          <w:i/>
          <w:noProof/>
          <w:sz w:val="21"/>
          <w:szCs w:val="21"/>
        </w:rPr>
        <w:t>2</w:t>
      </w:r>
      <w:r w:rsidRPr="002A0EC8">
        <w:rPr>
          <w:i/>
          <w:sz w:val="21"/>
          <w:szCs w:val="21"/>
        </w:rPr>
        <w:fldChar w:fldCharType="end"/>
      </w:r>
      <w:r w:rsidRPr="002A0EC8">
        <w:rPr>
          <w:i/>
          <w:sz w:val="21"/>
          <w:szCs w:val="21"/>
        </w:rPr>
        <w:t xml:space="preserve">: Study </w:t>
      </w:r>
      <w:r>
        <w:rPr>
          <w:i/>
          <w:sz w:val="21"/>
          <w:szCs w:val="21"/>
        </w:rPr>
        <w:t xml:space="preserve">and specify </w:t>
      </w:r>
      <w:r w:rsidRPr="002A0EC8">
        <w:rPr>
          <w:i/>
          <w:sz w:val="21"/>
          <w:szCs w:val="21"/>
        </w:rPr>
        <w:t xml:space="preserve">enhancements </w:t>
      </w:r>
      <w:r w:rsidRPr="00A46DF7">
        <w:rPr>
          <w:i/>
          <w:sz w:val="21"/>
          <w:szCs w:val="21"/>
        </w:rPr>
        <w:t>on</w:t>
      </w:r>
      <w:r>
        <w:rPr>
          <w:i/>
          <w:sz w:val="21"/>
          <w:szCs w:val="21"/>
        </w:rPr>
        <w:t xml:space="preserve"> </w:t>
      </w:r>
      <w:r w:rsidRPr="00A46DF7">
        <w:rPr>
          <w:i/>
          <w:sz w:val="21"/>
          <w:szCs w:val="21"/>
        </w:rPr>
        <w:t>interaction</w:t>
      </w:r>
      <w:r>
        <w:rPr>
          <w:i/>
          <w:sz w:val="21"/>
          <w:szCs w:val="21"/>
        </w:rPr>
        <w:t xml:space="preserve"> </w:t>
      </w:r>
      <w:r w:rsidRPr="00A46DF7">
        <w:rPr>
          <w:i/>
          <w:sz w:val="21"/>
          <w:szCs w:val="21"/>
        </w:rPr>
        <w:t>between</w:t>
      </w:r>
      <w:r>
        <w:rPr>
          <w:i/>
          <w:sz w:val="21"/>
          <w:szCs w:val="21"/>
        </w:rPr>
        <w:t xml:space="preserve"> RAN and SA to support the association</w:t>
      </w:r>
      <w:r w:rsidRPr="00A46DF7">
        <w:rPr>
          <w:i/>
          <w:sz w:val="21"/>
          <w:szCs w:val="21"/>
        </w:rPr>
        <w:t xml:space="preserve"> of XR with multi-modality or multi-QoS flow</w:t>
      </w:r>
      <w:r>
        <w:rPr>
          <w:i/>
          <w:sz w:val="21"/>
          <w:szCs w:val="21"/>
        </w:rPr>
        <w:t xml:space="preserve"> for DL</w:t>
      </w:r>
      <w:r w:rsidRPr="002A0EC8">
        <w:rPr>
          <w:i/>
          <w:sz w:val="21"/>
          <w:szCs w:val="21"/>
        </w:rPr>
        <w:t>.</w:t>
      </w:r>
    </w:p>
    <w:p w14:paraId="0A88DC71" w14:textId="19FADF7F" w:rsidR="002627B2" w:rsidRPr="00E818CD" w:rsidRDefault="002627B2" w:rsidP="002627B2">
      <w:pPr>
        <w:pStyle w:val="a5"/>
        <w:spacing w:beforeLines="50" w:before="120" w:afterLines="50" w:after="120"/>
        <w:jc w:val="both"/>
        <w:rPr>
          <w:i/>
          <w:sz w:val="21"/>
          <w:szCs w:val="21"/>
        </w:rPr>
      </w:pPr>
      <w:r w:rsidRPr="00A46DF7">
        <w:rPr>
          <w:i/>
          <w:sz w:val="21"/>
          <w:szCs w:val="21"/>
        </w:rPr>
        <w:t xml:space="preserve">Proposal </w:t>
      </w:r>
      <w:r w:rsidRPr="00A46DF7">
        <w:rPr>
          <w:i/>
          <w:sz w:val="21"/>
          <w:szCs w:val="21"/>
        </w:rPr>
        <w:fldChar w:fldCharType="begin"/>
      </w:r>
      <w:r w:rsidRPr="00A46DF7">
        <w:rPr>
          <w:i/>
          <w:sz w:val="21"/>
          <w:szCs w:val="21"/>
        </w:rPr>
        <w:instrText xml:space="preserve"> SEQ Proposal \* ARABIC </w:instrText>
      </w:r>
      <w:r w:rsidRPr="00A46DF7">
        <w:rPr>
          <w:i/>
          <w:sz w:val="21"/>
          <w:szCs w:val="21"/>
        </w:rPr>
        <w:fldChar w:fldCharType="separate"/>
      </w:r>
      <w:r>
        <w:rPr>
          <w:i/>
          <w:noProof/>
          <w:sz w:val="21"/>
          <w:szCs w:val="21"/>
        </w:rPr>
        <w:t>3</w:t>
      </w:r>
      <w:r w:rsidRPr="00A46DF7">
        <w:rPr>
          <w:i/>
          <w:sz w:val="21"/>
          <w:szCs w:val="21"/>
        </w:rPr>
        <w:fldChar w:fldCharType="end"/>
      </w:r>
      <w:r w:rsidRPr="00A46DF7">
        <w:rPr>
          <w:i/>
          <w:sz w:val="21"/>
          <w:szCs w:val="21"/>
        </w:rPr>
        <w:t xml:space="preserve">: </w:t>
      </w:r>
      <w:r>
        <w:rPr>
          <w:i/>
          <w:sz w:val="21"/>
          <w:szCs w:val="21"/>
        </w:rPr>
        <w:t>Study and specify the mechanism where UE can notify RAN the association among multi-modal traffic or multi-QoS flow</w:t>
      </w:r>
      <w:r w:rsidR="00783D88">
        <w:rPr>
          <w:i/>
          <w:sz w:val="21"/>
          <w:szCs w:val="21"/>
        </w:rPr>
        <w:t xml:space="preserve"> for UL</w:t>
      </w:r>
      <w:r>
        <w:rPr>
          <w:i/>
          <w:sz w:val="21"/>
          <w:szCs w:val="21"/>
        </w:rPr>
        <w:t>.</w:t>
      </w:r>
    </w:p>
    <w:p w14:paraId="3F7D9E7D" w14:textId="77777777" w:rsidR="002627B2" w:rsidRPr="004E781E" w:rsidRDefault="002627B2" w:rsidP="002627B2">
      <w:pPr>
        <w:pStyle w:val="a5"/>
        <w:spacing w:beforeLines="50" w:before="120" w:afterLines="50" w:after="120"/>
        <w:jc w:val="both"/>
        <w:rPr>
          <w:i/>
          <w:sz w:val="21"/>
          <w:szCs w:val="21"/>
        </w:rPr>
      </w:pPr>
      <w:r w:rsidRPr="00125D09">
        <w:rPr>
          <w:i/>
          <w:sz w:val="21"/>
          <w:szCs w:val="21"/>
        </w:rPr>
        <w:t xml:space="preserve">Proposal </w:t>
      </w:r>
      <w:r w:rsidRPr="00125D09">
        <w:rPr>
          <w:i/>
          <w:sz w:val="21"/>
          <w:szCs w:val="21"/>
        </w:rPr>
        <w:fldChar w:fldCharType="begin"/>
      </w:r>
      <w:r w:rsidRPr="00125D09">
        <w:rPr>
          <w:i/>
          <w:sz w:val="21"/>
          <w:szCs w:val="21"/>
        </w:rPr>
        <w:instrText xml:space="preserve"> SEQ Proposal \* ARABIC </w:instrText>
      </w:r>
      <w:r w:rsidRPr="00125D09">
        <w:rPr>
          <w:i/>
          <w:sz w:val="21"/>
          <w:szCs w:val="21"/>
        </w:rPr>
        <w:fldChar w:fldCharType="separate"/>
      </w:r>
      <w:r>
        <w:rPr>
          <w:i/>
          <w:noProof/>
          <w:sz w:val="21"/>
          <w:szCs w:val="21"/>
        </w:rPr>
        <w:t>4</w:t>
      </w:r>
      <w:r w:rsidRPr="00125D09">
        <w:rPr>
          <w:i/>
          <w:sz w:val="21"/>
          <w:szCs w:val="21"/>
        </w:rPr>
        <w:fldChar w:fldCharType="end"/>
      </w:r>
      <w:r w:rsidRPr="00125D09">
        <w:rPr>
          <w:i/>
          <w:sz w:val="21"/>
          <w:szCs w:val="21"/>
        </w:rPr>
        <w:t>: RAN to support uplink delay aware scheduling to reduce packets exceeding delay budget</w:t>
      </w:r>
      <w:r>
        <w:rPr>
          <w:i/>
          <w:sz w:val="21"/>
          <w:szCs w:val="21"/>
        </w:rPr>
        <w:t>, e.g., LCP enhancements</w:t>
      </w:r>
      <w:r w:rsidRPr="00125D09">
        <w:rPr>
          <w:i/>
          <w:sz w:val="21"/>
          <w:szCs w:val="21"/>
        </w:rPr>
        <w:t>.</w:t>
      </w:r>
    </w:p>
    <w:p w14:paraId="5135E72B" w14:textId="23C41A64" w:rsidR="002627B2" w:rsidRDefault="002627B2" w:rsidP="002627B2">
      <w:pPr>
        <w:spacing w:before="120" w:line="264" w:lineRule="auto"/>
        <w:rPr>
          <w:b/>
          <w:i/>
          <w:sz w:val="21"/>
          <w:lang w:eastAsia="zh-CN"/>
        </w:rPr>
      </w:pPr>
      <w:r w:rsidRPr="001A5BB9">
        <w:rPr>
          <w:b/>
          <w:i/>
          <w:sz w:val="21"/>
          <w:lang w:eastAsia="zh-CN"/>
        </w:rPr>
        <w:t xml:space="preserve">Proposal </w:t>
      </w:r>
      <w:r w:rsidRPr="001A5BB9">
        <w:rPr>
          <w:b/>
          <w:i/>
          <w:sz w:val="21"/>
          <w:lang w:eastAsia="zh-CN"/>
        </w:rPr>
        <w:fldChar w:fldCharType="begin"/>
      </w:r>
      <w:r w:rsidRPr="001A5BB9">
        <w:rPr>
          <w:b/>
          <w:i/>
          <w:sz w:val="21"/>
          <w:lang w:eastAsia="zh-CN"/>
        </w:rPr>
        <w:instrText xml:space="preserve"> SEQ Proposal \* ARABIC </w:instrText>
      </w:r>
      <w:r w:rsidRPr="001A5BB9">
        <w:rPr>
          <w:b/>
          <w:i/>
          <w:sz w:val="21"/>
          <w:lang w:eastAsia="zh-CN"/>
        </w:rPr>
        <w:fldChar w:fldCharType="separate"/>
      </w:r>
      <w:r>
        <w:rPr>
          <w:b/>
          <w:i/>
          <w:noProof/>
          <w:sz w:val="21"/>
          <w:lang w:eastAsia="zh-CN"/>
        </w:rPr>
        <w:t>5</w:t>
      </w:r>
      <w:r w:rsidRPr="001A5BB9">
        <w:rPr>
          <w:b/>
          <w:i/>
          <w:sz w:val="21"/>
          <w:lang w:eastAsia="zh-CN"/>
        </w:rPr>
        <w:fldChar w:fldCharType="end"/>
      </w:r>
      <w:r w:rsidRPr="001A5BB9">
        <w:rPr>
          <w:rFonts w:hint="eastAsia"/>
          <w:b/>
          <w:i/>
          <w:sz w:val="21"/>
          <w:lang w:eastAsia="zh-CN"/>
        </w:rPr>
        <w:t>:</w:t>
      </w:r>
      <w:r w:rsidRPr="001A5BB9">
        <w:rPr>
          <w:b/>
          <w:i/>
          <w:sz w:val="21"/>
          <w:lang w:eastAsia="zh-CN"/>
        </w:rPr>
        <w:t xml:space="preserve"> </w:t>
      </w:r>
      <w:r w:rsidRPr="00A46DF7">
        <w:rPr>
          <w:b/>
          <w:i/>
          <w:sz w:val="21"/>
          <w:lang w:eastAsia="zh-CN"/>
        </w:rPr>
        <w:t xml:space="preserve">RAN </w:t>
      </w:r>
      <w:r>
        <w:rPr>
          <w:b/>
          <w:i/>
          <w:sz w:val="21"/>
          <w:lang w:eastAsia="zh-CN"/>
        </w:rPr>
        <w:t>to coordinate with SA2</w:t>
      </w:r>
      <w:r w:rsidRPr="00A46DF7">
        <w:rPr>
          <w:b/>
          <w:i/>
          <w:sz w:val="21"/>
          <w:lang w:eastAsia="zh-CN"/>
        </w:rPr>
        <w:t xml:space="preserve"> on </w:t>
      </w:r>
      <w:r w:rsidRPr="00EE2E5C">
        <w:rPr>
          <w:b/>
          <w:i/>
          <w:sz w:val="21"/>
          <w:lang w:eastAsia="zh-CN"/>
        </w:rPr>
        <w:t xml:space="preserve">QoS profile exposure to application layer for </w:t>
      </w:r>
      <w:r>
        <w:rPr>
          <w:b/>
          <w:i/>
          <w:sz w:val="21"/>
          <w:lang w:eastAsia="zh-CN"/>
        </w:rPr>
        <w:t>dynamic QoS</w:t>
      </w:r>
      <w:r w:rsidRPr="00EE2E5C">
        <w:rPr>
          <w:b/>
          <w:i/>
          <w:sz w:val="21"/>
          <w:lang w:eastAsia="zh-CN"/>
        </w:rPr>
        <w:t xml:space="preserve"> adaptation.</w:t>
      </w:r>
    </w:p>
    <w:p w14:paraId="1BF23A95" w14:textId="3535300B" w:rsidR="002627B2" w:rsidRPr="006F2E67" w:rsidRDefault="002627B2" w:rsidP="002627B2">
      <w:pPr>
        <w:spacing w:before="120" w:line="264" w:lineRule="auto"/>
        <w:rPr>
          <w:b/>
          <w:bCs/>
          <w:i/>
          <w:noProof/>
          <w:sz w:val="21"/>
          <w:szCs w:val="21"/>
        </w:rPr>
      </w:pPr>
      <w:r w:rsidRPr="006F2E67">
        <w:rPr>
          <w:b/>
          <w:bCs/>
          <w:i/>
          <w:noProof/>
          <w:sz w:val="21"/>
          <w:szCs w:val="21"/>
        </w:rPr>
        <w:t xml:space="preserve">Proposal </w:t>
      </w:r>
      <w:r>
        <w:rPr>
          <w:b/>
          <w:bCs/>
          <w:i/>
          <w:noProof/>
          <w:sz w:val="21"/>
          <w:szCs w:val="21"/>
        </w:rPr>
        <w:t>6</w:t>
      </w:r>
      <w:r w:rsidRPr="006F2E67">
        <w:rPr>
          <w:b/>
          <w:bCs/>
          <w:i/>
          <w:noProof/>
          <w:sz w:val="21"/>
          <w:szCs w:val="21"/>
        </w:rPr>
        <w:t xml:space="preserve">: RAN to </w:t>
      </w:r>
      <w:r>
        <w:rPr>
          <w:b/>
          <w:bCs/>
          <w:i/>
          <w:noProof/>
          <w:sz w:val="21"/>
          <w:szCs w:val="21"/>
        </w:rPr>
        <w:t>coordinate with SA2 on</w:t>
      </w:r>
      <w:r w:rsidRPr="006F2E67">
        <w:rPr>
          <w:b/>
          <w:bCs/>
          <w:i/>
          <w:noProof/>
          <w:sz w:val="21"/>
          <w:szCs w:val="21"/>
        </w:rPr>
        <w:t xml:space="preserve"> QoS handling </w:t>
      </w:r>
      <w:r>
        <w:rPr>
          <w:b/>
          <w:bCs/>
          <w:i/>
          <w:noProof/>
          <w:sz w:val="21"/>
          <w:szCs w:val="21"/>
        </w:rPr>
        <w:t xml:space="preserve">enhancement </w:t>
      </w:r>
      <w:r w:rsidRPr="006F2E67">
        <w:rPr>
          <w:b/>
          <w:bCs/>
          <w:i/>
          <w:noProof/>
          <w:sz w:val="21"/>
          <w:szCs w:val="21"/>
        </w:rPr>
        <w:t>considering dynamic change of traffic characteristics.</w:t>
      </w:r>
    </w:p>
    <w:p w14:paraId="36BE376D" w14:textId="6D75C4D7" w:rsidR="002627B2" w:rsidRPr="004E781E" w:rsidRDefault="002627B2" w:rsidP="002627B2">
      <w:pPr>
        <w:pStyle w:val="a5"/>
        <w:spacing w:beforeLines="50" w:before="120" w:afterLines="50" w:after="120"/>
        <w:jc w:val="both"/>
        <w:rPr>
          <w:i/>
          <w:sz w:val="21"/>
          <w:szCs w:val="21"/>
        </w:rPr>
      </w:pPr>
      <w:r w:rsidRPr="002B01AB">
        <w:rPr>
          <w:i/>
          <w:sz w:val="21"/>
          <w:szCs w:val="21"/>
        </w:rPr>
        <w:lastRenderedPageBreak/>
        <w:t xml:space="preserve">Proposal </w:t>
      </w:r>
      <w:r>
        <w:rPr>
          <w:i/>
          <w:sz w:val="21"/>
          <w:szCs w:val="21"/>
        </w:rPr>
        <w:t>7</w:t>
      </w:r>
      <w:r w:rsidRPr="002B01AB">
        <w:rPr>
          <w:i/>
          <w:sz w:val="21"/>
          <w:szCs w:val="21"/>
        </w:rPr>
        <w:t xml:space="preserve">: RAN to </w:t>
      </w:r>
      <w:r>
        <w:rPr>
          <w:i/>
          <w:sz w:val="21"/>
          <w:szCs w:val="21"/>
        </w:rPr>
        <w:t>coordinate with SA2/SA4 on</w:t>
      </w:r>
      <w:r w:rsidRPr="002B01AB">
        <w:rPr>
          <w:i/>
          <w:sz w:val="21"/>
          <w:szCs w:val="21"/>
        </w:rPr>
        <w:t xml:space="preserve"> PDU set discard enhancement in congestion based on FEC awareness at RAN.</w:t>
      </w:r>
    </w:p>
    <w:p w14:paraId="3A612D82" w14:textId="5A0D5B26" w:rsidR="002627B2" w:rsidRPr="00182740" w:rsidRDefault="002627B2" w:rsidP="002627B2">
      <w:pPr>
        <w:spacing w:beforeLines="50" w:before="120" w:afterLines="50" w:after="120"/>
        <w:jc w:val="both"/>
        <w:rPr>
          <w:b/>
          <w:i/>
          <w:sz w:val="21"/>
          <w:szCs w:val="21"/>
        </w:rPr>
      </w:pPr>
      <w:r w:rsidRPr="00182740">
        <w:rPr>
          <w:b/>
          <w:i/>
          <w:sz w:val="21"/>
          <w:szCs w:val="21"/>
        </w:rPr>
        <w:t xml:space="preserve">Proposal </w:t>
      </w:r>
      <w:r>
        <w:rPr>
          <w:b/>
          <w:i/>
          <w:sz w:val="21"/>
          <w:szCs w:val="21"/>
        </w:rPr>
        <w:t>8</w:t>
      </w:r>
      <w:r w:rsidRPr="00182740">
        <w:rPr>
          <w:b/>
          <w:i/>
          <w:sz w:val="21"/>
          <w:szCs w:val="21"/>
        </w:rPr>
        <w:t>: Enhancements on measurement gaps/scheduling restrictions in FR1</w:t>
      </w:r>
      <w:r>
        <w:rPr>
          <w:b/>
          <w:i/>
          <w:sz w:val="21"/>
          <w:szCs w:val="21"/>
        </w:rPr>
        <w:t xml:space="preserve"> with measurement gap</w:t>
      </w:r>
      <w:r w:rsidRPr="00182740">
        <w:rPr>
          <w:b/>
          <w:i/>
          <w:sz w:val="21"/>
          <w:szCs w:val="21"/>
        </w:rPr>
        <w:t xml:space="preserve"> should be prioritized.</w:t>
      </w:r>
    </w:p>
    <w:p w14:paraId="3D1BB70F" w14:textId="4D6EA223" w:rsidR="002627B2" w:rsidRPr="00325DE7" w:rsidRDefault="002627B2" w:rsidP="002627B2">
      <w:pPr>
        <w:spacing w:beforeLines="50" w:before="120" w:afterLines="50" w:after="120"/>
        <w:rPr>
          <w:b/>
          <w:i/>
          <w:sz w:val="21"/>
          <w:szCs w:val="21"/>
        </w:rPr>
      </w:pPr>
      <w:r w:rsidRPr="00325DE7">
        <w:rPr>
          <w:b/>
          <w:i/>
          <w:sz w:val="21"/>
          <w:szCs w:val="21"/>
        </w:rPr>
        <w:t xml:space="preserve">Proposal </w:t>
      </w:r>
      <w:r>
        <w:rPr>
          <w:b/>
          <w:i/>
          <w:sz w:val="21"/>
          <w:szCs w:val="21"/>
        </w:rPr>
        <w:t>9</w:t>
      </w:r>
      <w:r w:rsidRPr="00325DE7">
        <w:rPr>
          <w:b/>
          <w:i/>
          <w:sz w:val="21"/>
          <w:szCs w:val="21"/>
        </w:rPr>
        <w:t>:</w:t>
      </w:r>
      <w:r>
        <w:rPr>
          <w:b/>
          <w:i/>
          <w:sz w:val="21"/>
          <w:szCs w:val="21"/>
        </w:rPr>
        <w:t xml:space="preserve"> Not support to extend UTO-UCI across multiple CG configurations</w:t>
      </w:r>
      <w:r w:rsidRPr="00325DE7">
        <w:rPr>
          <w:b/>
          <w:i/>
          <w:sz w:val="21"/>
          <w:szCs w:val="21"/>
        </w:rPr>
        <w:t>.</w:t>
      </w:r>
    </w:p>
    <w:p w14:paraId="6B4A8454" w14:textId="35BC01FB" w:rsidR="002627B2" w:rsidRPr="004E781E" w:rsidRDefault="002627B2" w:rsidP="002627B2">
      <w:pPr>
        <w:pStyle w:val="a5"/>
        <w:spacing w:beforeLines="50" w:before="120" w:afterLines="50" w:after="120"/>
        <w:jc w:val="both"/>
        <w:rPr>
          <w:i/>
          <w:sz w:val="21"/>
          <w:szCs w:val="21"/>
        </w:rPr>
      </w:pPr>
      <w:r w:rsidRPr="007F6ECB">
        <w:rPr>
          <w:i/>
          <w:sz w:val="21"/>
          <w:szCs w:val="21"/>
        </w:rPr>
        <w:t xml:space="preserve">Proposal </w:t>
      </w:r>
      <w:r>
        <w:rPr>
          <w:i/>
          <w:sz w:val="21"/>
          <w:szCs w:val="21"/>
        </w:rPr>
        <w:t>10</w:t>
      </w:r>
      <w:r w:rsidRPr="007F6ECB">
        <w:rPr>
          <w:i/>
          <w:sz w:val="21"/>
          <w:szCs w:val="21"/>
        </w:rPr>
        <w:t xml:space="preserve">: </w:t>
      </w:r>
      <w:r w:rsidRPr="00A163DC">
        <w:rPr>
          <w:i/>
          <w:sz w:val="21"/>
          <w:szCs w:val="21"/>
        </w:rPr>
        <w:t>Not support link adaptation</w:t>
      </w:r>
      <w:r>
        <w:rPr>
          <w:i/>
          <w:sz w:val="21"/>
          <w:szCs w:val="21"/>
        </w:rPr>
        <w:t xml:space="preserve"> enhancement in Rel-19 XR. </w:t>
      </w:r>
    </w:p>
    <w:p w14:paraId="24C3681A" w14:textId="08A4BA40" w:rsidR="002627B2" w:rsidRPr="00A826F6" w:rsidRDefault="002627B2" w:rsidP="002627B2">
      <w:pPr>
        <w:spacing w:before="120"/>
      </w:pPr>
      <w:r w:rsidRPr="001A5BB9">
        <w:rPr>
          <w:b/>
          <w:i/>
          <w:sz w:val="21"/>
          <w:lang w:eastAsia="zh-CN"/>
        </w:rPr>
        <w:t xml:space="preserve">Proposal </w:t>
      </w:r>
      <w:r w:rsidRPr="001A5BB9">
        <w:rPr>
          <w:b/>
          <w:i/>
          <w:sz w:val="21"/>
          <w:lang w:eastAsia="zh-CN"/>
        </w:rPr>
        <w:fldChar w:fldCharType="begin"/>
      </w:r>
      <w:r w:rsidRPr="001A5BB9">
        <w:rPr>
          <w:b/>
          <w:i/>
          <w:sz w:val="21"/>
          <w:lang w:eastAsia="zh-CN"/>
        </w:rPr>
        <w:instrText xml:space="preserve"> SEQ Proposal \* ARABIC </w:instrText>
      </w:r>
      <w:r w:rsidRPr="001A5BB9">
        <w:rPr>
          <w:b/>
          <w:i/>
          <w:sz w:val="21"/>
          <w:lang w:eastAsia="zh-CN"/>
        </w:rPr>
        <w:fldChar w:fldCharType="separate"/>
      </w:r>
      <w:r>
        <w:rPr>
          <w:b/>
          <w:i/>
          <w:noProof/>
          <w:sz w:val="21"/>
          <w:lang w:eastAsia="zh-CN"/>
        </w:rPr>
        <w:t>11</w:t>
      </w:r>
      <w:r w:rsidRPr="001A5BB9">
        <w:rPr>
          <w:b/>
          <w:i/>
          <w:sz w:val="21"/>
          <w:lang w:eastAsia="zh-CN"/>
        </w:rPr>
        <w:fldChar w:fldCharType="end"/>
      </w:r>
      <w:r w:rsidRPr="001A5BB9">
        <w:rPr>
          <w:b/>
          <w:i/>
          <w:sz w:val="21"/>
          <w:lang w:eastAsia="zh-CN"/>
        </w:rPr>
        <w:t xml:space="preserve">: </w:t>
      </w:r>
      <w:r>
        <w:rPr>
          <w:b/>
          <w:i/>
          <w:sz w:val="21"/>
          <w:lang w:eastAsia="zh-CN"/>
        </w:rPr>
        <w:t>Not support PDCP discard enhancements based on inter-PDU set dependencies</w:t>
      </w:r>
      <w:r w:rsidRPr="001A5BB9">
        <w:rPr>
          <w:b/>
          <w:i/>
          <w:sz w:val="21"/>
          <w:lang w:eastAsia="zh-CN"/>
        </w:rPr>
        <w:t>.</w:t>
      </w:r>
    </w:p>
    <w:p w14:paraId="777D8256" w14:textId="3289E857" w:rsidR="002627B2" w:rsidRPr="00C971F7" w:rsidRDefault="002627B2" w:rsidP="002627B2">
      <w:pPr>
        <w:spacing w:before="120"/>
        <w:rPr>
          <w:b/>
          <w:i/>
          <w:sz w:val="21"/>
          <w:lang w:eastAsia="zh-CN"/>
        </w:rPr>
      </w:pPr>
      <w:r w:rsidRPr="00C971F7">
        <w:rPr>
          <w:b/>
          <w:i/>
          <w:sz w:val="21"/>
          <w:lang w:eastAsia="zh-CN"/>
        </w:rPr>
        <w:t xml:space="preserve">Proposal </w:t>
      </w:r>
      <w:r w:rsidRPr="00C971F7">
        <w:rPr>
          <w:b/>
          <w:i/>
          <w:sz w:val="21"/>
          <w:lang w:eastAsia="zh-CN"/>
        </w:rPr>
        <w:fldChar w:fldCharType="begin"/>
      </w:r>
      <w:r w:rsidRPr="00C971F7">
        <w:rPr>
          <w:b/>
          <w:i/>
          <w:sz w:val="21"/>
          <w:lang w:eastAsia="zh-CN"/>
        </w:rPr>
        <w:instrText xml:space="preserve"> SEQ Proposal \* ARABIC </w:instrText>
      </w:r>
      <w:r w:rsidRPr="00C971F7">
        <w:rPr>
          <w:b/>
          <w:i/>
          <w:sz w:val="21"/>
          <w:lang w:eastAsia="zh-CN"/>
        </w:rPr>
        <w:fldChar w:fldCharType="separate"/>
      </w:r>
      <w:r>
        <w:rPr>
          <w:b/>
          <w:i/>
          <w:noProof/>
          <w:sz w:val="21"/>
          <w:lang w:eastAsia="zh-CN"/>
        </w:rPr>
        <w:t>12</w:t>
      </w:r>
      <w:r w:rsidRPr="00C971F7">
        <w:rPr>
          <w:b/>
          <w:i/>
          <w:sz w:val="21"/>
          <w:lang w:eastAsia="zh-CN"/>
        </w:rPr>
        <w:fldChar w:fldCharType="end"/>
      </w:r>
      <w:r w:rsidRPr="001A5BB9">
        <w:rPr>
          <w:b/>
          <w:i/>
          <w:sz w:val="21"/>
          <w:lang w:eastAsia="zh-CN"/>
        </w:rPr>
        <w:t xml:space="preserve">: RAN to </w:t>
      </w:r>
      <w:r>
        <w:rPr>
          <w:b/>
          <w:i/>
          <w:sz w:val="21"/>
          <w:lang w:eastAsia="zh-CN"/>
        </w:rPr>
        <w:t>study</w:t>
      </w:r>
      <w:r w:rsidRPr="001A5BB9">
        <w:rPr>
          <w:b/>
          <w:i/>
          <w:sz w:val="21"/>
          <w:lang w:eastAsia="zh-CN"/>
        </w:rPr>
        <w:t xml:space="preserve"> RLC AM enhancement </w:t>
      </w:r>
      <w:r>
        <w:rPr>
          <w:b/>
          <w:i/>
          <w:sz w:val="21"/>
          <w:lang w:eastAsia="zh-CN"/>
        </w:rPr>
        <w:t>for better resource efficiency by avoiding unnecessary retransmissions</w:t>
      </w:r>
      <w:r w:rsidRPr="001A5BB9">
        <w:rPr>
          <w:b/>
          <w:i/>
          <w:sz w:val="21"/>
          <w:lang w:eastAsia="zh-CN"/>
        </w:rPr>
        <w:t>.</w:t>
      </w:r>
    </w:p>
    <w:p w14:paraId="7A3CC3C3" w14:textId="128193BC" w:rsidR="00FD025A" w:rsidRPr="006A2C4D" w:rsidRDefault="00FD025A" w:rsidP="006A2C4D">
      <w:pPr>
        <w:pStyle w:val="1"/>
        <w:keepLines/>
        <w:numPr>
          <w:ilvl w:val="0"/>
          <w:numId w:val="2"/>
        </w:numPr>
        <w:pBdr>
          <w:top w:val="single" w:sz="12" w:space="3" w:color="auto"/>
        </w:pBdr>
        <w:tabs>
          <w:tab w:val="clear" w:pos="432"/>
        </w:tabs>
        <w:spacing w:beforeLines="50" w:afterLines="50" w:after="120"/>
        <w:textAlignment w:val="baseline"/>
        <w:rPr>
          <w:rFonts w:ascii="Arial" w:hAnsi="Arial"/>
          <w:b w:val="0"/>
          <w:bCs w:val="0"/>
          <w:sz w:val="36"/>
          <w:szCs w:val="20"/>
        </w:rPr>
      </w:pPr>
      <w:r w:rsidRPr="006A2C4D">
        <w:rPr>
          <w:rFonts w:ascii="Arial" w:hAnsi="Arial"/>
          <w:b w:val="0"/>
          <w:bCs w:val="0"/>
          <w:sz w:val="36"/>
          <w:szCs w:val="20"/>
        </w:rPr>
        <w:t>WI Scope</w:t>
      </w:r>
    </w:p>
    <w:p w14:paraId="1BDA6AC5" w14:textId="4933D1EA" w:rsidR="00FD025A" w:rsidRPr="002100AA" w:rsidRDefault="0067391D" w:rsidP="0067742F">
      <w:pPr>
        <w:spacing w:beforeLines="50" w:before="120" w:afterLines="50" w:after="120"/>
        <w:rPr>
          <w:rFonts w:eastAsiaTheme="minorEastAsia"/>
          <w:sz w:val="21"/>
          <w:szCs w:val="21"/>
          <w:lang w:eastAsia="zh-CN"/>
        </w:rPr>
      </w:pPr>
      <w:r w:rsidRPr="002100AA">
        <w:rPr>
          <w:rFonts w:eastAsiaTheme="minorEastAsia" w:hint="eastAsia"/>
          <w:sz w:val="21"/>
          <w:szCs w:val="21"/>
          <w:lang w:eastAsia="zh-CN"/>
        </w:rPr>
        <w:t>Base</w:t>
      </w:r>
      <w:r w:rsidRPr="002100AA">
        <w:rPr>
          <w:rFonts w:eastAsiaTheme="minorEastAsia"/>
          <w:sz w:val="21"/>
          <w:szCs w:val="21"/>
          <w:lang w:eastAsia="zh-CN"/>
        </w:rPr>
        <w:t xml:space="preserve"> on </w:t>
      </w:r>
      <w:r w:rsidR="002D1110" w:rsidRPr="002100AA">
        <w:rPr>
          <w:rFonts w:eastAsiaTheme="minorEastAsia"/>
          <w:sz w:val="21"/>
          <w:szCs w:val="21"/>
          <w:lang w:eastAsia="zh-CN"/>
        </w:rPr>
        <w:t xml:space="preserve">the potential objective summarized by RAN chair in </w:t>
      </w:r>
      <w:r w:rsidR="002D1110" w:rsidRPr="002100AA">
        <w:rPr>
          <w:rFonts w:eastAsiaTheme="minorEastAsia"/>
          <w:sz w:val="21"/>
          <w:szCs w:val="21"/>
          <w:lang w:eastAsia="zh-CN"/>
        </w:rPr>
        <w:fldChar w:fldCharType="begin"/>
      </w:r>
      <w:r w:rsidR="002D1110" w:rsidRPr="002100AA">
        <w:rPr>
          <w:rFonts w:eastAsiaTheme="minorEastAsia"/>
          <w:sz w:val="21"/>
          <w:szCs w:val="21"/>
          <w:lang w:eastAsia="zh-CN"/>
        </w:rPr>
        <w:instrText xml:space="preserve"> REF _Ref151573417 \n \h </w:instrText>
      </w:r>
      <w:r w:rsidR="002100AA">
        <w:rPr>
          <w:rFonts w:eastAsiaTheme="minorEastAsia"/>
          <w:sz w:val="21"/>
          <w:szCs w:val="21"/>
          <w:lang w:eastAsia="zh-CN"/>
        </w:rPr>
        <w:instrText xml:space="preserve"> \* MERGEFORMAT </w:instrText>
      </w:r>
      <w:r w:rsidR="002D1110" w:rsidRPr="002100AA">
        <w:rPr>
          <w:rFonts w:eastAsiaTheme="minorEastAsia"/>
          <w:sz w:val="21"/>
          <w:szCs w:val="21"/>
          <w:lang w:eastAsia="zh-CN"/>
        </w:rPr>
      </w:r>
      <w:r w:rsidR="002D1110" w:rsidRPr="002100AA">
        <w:rPr>
          <w:rFonts w:eastAsiaTheme="minorEastAsia"/>
          <w:sz w:val="21"/>
          <w:szCs w:val="21"/>
          <w:lang w:eastAsia="zh-CN"/>
        </w:rPr>
        <w:fldChar w:fldCharType="separate"/>
      </w:r>
      <w:r w:rsidR="00C43062">
        <w:rPr>
          <w:rFonts w:eastAsiaTheme="minorEastAsia"/>
          <w:sz w:val="21"/>
          <w:szCs w:val="21"/>
          <w:lang w:eastAsia="zh-CN"/>
        </w:rPr>
        <w:t>[2]</w:t>
      </w:r>
      <w:r w:rsidR="002D1110" w:rsidRPr="002100AA">
        <w:rPr>
          <w:rFonts w:eastAsiaTheme="minorEastAsia"/>
          <w:sz w:val="21"/>
          <w:szCs w:val="21"/>
          <w:lang w:eastAsia="zh-CN"/>
        </w:rPr>
        <w:fldChar w:fldCharType="end"/>
      </w:r>
      <w:r w:rsidR="002D1110" w:rsidRPr="002100AA">
        <w:rPr>
          <w:rFonts w:eastAsiaTheme="minorEastAsia"/>
          <w:sz w:val="21"/>
          <w:szCs w:val="21"/>
          <w:lang w:eastAsia="zh-CN"/>
        </w:rPr>
        <w:t xml:space="preserve"> and our above proposals, we </w:t>
      </w:r>
      <w:r w:rsidR="004F03E9" w:rsidRPr="002100AA">
        <w:rPr>
          <w:rFonts w:eastAsiaTheme="minorEastAsia"/>
          <w:sz w:val="21"/>
          <w:szCs w:val="21"/>
          <w:lang w:eastAsia="zh-CN"/>
        </w:rPr>
        <w:t>give</w:t>
      </w:r>
      <w:r w:rsidR="002D1110" w:rsidRPr="002100AA">
        <w:rPr>
          <w:rFonts w:eastAsiaTheme="minorEastAsia"/>
          <w:sz w:val="21"/>
          <w:szCs w:val="21"/>
          <w:lang w:eastAsia="zh-CN"/>
        </w:rPr>
        <w:t xml:space="preserve"> our views on the XR WI scope as follows.</w:t>
      </w:r>
    </w:p>
    <w:p w14:paraId="1396E524" w14:textId="09BAAD3B" w:rsidR="00F35E01" w:rsidRPr="002100AA" w:rsidRDefault="002D1110" w:rsidP="0067742F">
      <w:pPr>
        <w:pStyle w:val="af0"/>
        <w:numPr>
          <w:ilvl w:val="0"/>
          <w:numId w:val="50"/>
        </w:numPr>
        <w:spacing w:beforeLines="50" w:before="120" w:afterLines="50" w:after="120"/>
        <w:ind w:firstLineChars="0"/>
        <w:rPr>
          <w:rFonts w:eastAsiaTheme="minorEastAsia"/>
          <w:sz w:val="21"/>
          <w:szCs w:val="21"/>
          <w:lang w:eastAsia="zh-CN"/>
        </w:rPr>
      </w:pPr>
      <w:r w:rsidRPr="002100AA">
        <w:rPr>
          <w:rFonts w:eastAsiaTheme="minorEastAsia"/>
          <w:sz w:val="21"/>
          <w:szCs w:val="21"/>
          <w:lang w:eastAsia="zh-CN"/>
        </w:rPr>
        <w:t>Study and if justified, specify aspects related to multi-modality(intra-UE)/multi-QoS flow (intra-UE)</w:t>
      </w:r>
      <w:r w:rsidR="00F35E01" w:rsidRPr="002100AA">
        <w:rPr>
          <w:rFonts w:eastAsiaTheme="minorEastAsia"/>
          <w:sz w:val="21"/>
          <w:szCs w:val="21"/>
          <w:lang w:eastAsia="zh-CN"/>
        </w:rPr>
        <w:t>, including</w:t>
      </w:r>
    </w:p>
    <w:p w14:paraId="19385A6E" w14:textId="478B09E8" w:rsidR="00F35E01" w:rsidRPr="002100AA" w:rsidRDefault="0067742F" w:rsidP="0067742F">
      <w:pPr>
        <w:pStyle w:val="af0"/>
        <w:numPr>
          <w:ilvl w:val="1"/>
          <w:numId w:val="50"/>
        </w:numPr>
        <w:spacing w:beforeLines="50" w:before="120" w:afterLines="50" w:after="120"/>
        <w:ind w:firstLineChars="0"/>
        <w:rPr>
          <w:rFonts w:eastAsiaTheme="minorEastAsia"/>
          <w:sz w:val="21"/>
          <w:szCs w:val="21"/>
          <w:lang w:eastAsia="zh-CN"/>
        </w:rPr>
      </w:pPr>
      <w:r w:rsidRPr="002100AA">
        <w:rPr>
          <w:rFonts w:eastAsiaTheme="minorEastAsia"/>
          <w:sz w:val="21"/>
          <w:szCs w:val="21"/>
          <w:lang w:eastAsia="zh-CN"/>
        </w:rPr>
        <w:t>scheduling enhancements (including dynamic scheduling and configured grants) for multi-modal traffic</w:t>
      </w:r>
      <w:r w:rsidR="00B54D89">
        <w:rPr>
          <w:rFonts w:eastAsiaTheme="minorEastAsia"/>
          <w:sz w:val="21"/>
          <w:szCs w:val="21"/>
          <w:lang w:eastAsia="zh-CN"/>
        </w:rPr>
        <w:t xml:space="preserve"> for better transmission efficiency</w:t>
      </w:r>
      <w:r w:rsidRPr="002100AA">
        <w:rPr>
          <w:rFonts w:eastAsiaTheme="minorEastAsia"/>
          <w:sz w:val="21"/>
          <w:szCs w:val="21"/>
          <w:lang w:eastAsia="zh-CN"/>
        </w:rPr>
        <w:t>, LCP enhancement (for delay aware scheduling)</w:t>
      </w:r>
    </w:p>
    <w:p w14:paraId="18603ABA" w14:textId="4252BEBE" w:rsidR="0067742F" w:rsidRPr="002100AA" w:rsidRDefault="0067742F" w:rsidP="0067742F">
      <w:pPr>
        <w:pStyle w:val="af0"/>
        <w:numPr>
          <w:ilvl w:val="1"/>
          <w:numId w:val="50"/>
        </w:numPr>
        <w:spacing w:beforeLines="50" w:before="120" w:afterLines="50" w:after="120"/>
        <w:ind w:firstLineChars="0"/>
        <w:rPr>
          <w:rFonts w:eastAsiaTheme="minorEastAsia"/>
          <w:sz w:val="21"/>
          <w:szCs w:val="21"/>
          <w:lang w:eastAsia="zh-CN"/>
        </w:rPr>
      </w:pPr>
      <w:r w:rsidRPr="002100AA">
        <w:rPr>
          <w:rFonts w:eastAsiaTheme="minorEastAsia"/>
          <w:sz w:val="21"/>
          <w:szCs w:val="21"/>
          <w:lang w:eastAsia="zh-CN"/>
        </w:rPr>
        <w:t xml:space="preserve">enhancements to ensure </w:t>
      </w:r>
      <w:r w:rsidR="00395BD4">
        <w:rPr>
          <w:rFonts w:eastAsiaTheme="minorEastAsia"/>
          <w:sz w:val="21"/>
          <w:szCs w:val="21"/>
          <w:lang w:eastAsia="zh-CN"/>
        </w:rPr>
        <w:t>association</w:t>
      </w:r>
      <w:r w:rsidRPr="002100AA">
        <w:rPr>
          <w:rFonts w:eastAsiaTheme="minorEastAsia"/>
          <w:sz w:val="21"/>
          <w:szCs w:val="21"/>
          <w:lang w:eastAsia="zh-CN"/>
        </w:rPr>
        <w:t xml:space="preserve"> between different XR modal </w:t>
      </w:r>
      <w:r w:rsidR="00B54D89">
        <w:rPr>
          <w:rFonts w:eastAsiaTheme="minorEastAsia"/>
          <w:sz w:val="21"/>
          <w:szCs w:val="21"/>
          <w:lang w:eastAsia="zh-CN"/>
        </w:rPr>
        <w:t>flows</w:t>
      </w:r>
      <w:r w:rsidRPr="002100AA">
        <w:rPr>
          <w:rFonts w:eastAsiaTheme="minorEastAsia"/>
          <w:sz w:val="21"/>
          <w:szCs w:val="21"/>
          <w:lang w:eastAsia="zh-CN"/>
        </w:rPr>
        <w:t xml:space="preserve"> </w:t>
      </w:r>
      <w:r w:rsidR="005919B8">
        <w:rPr>
          <w:rFonts w:eastAsiaTheme="minorEastAsia"/>
          <w:sz w:val="21"/>
          <w:szCs w:val="21"/>
          <w:lang w:eastAsia="zh-CN"/>
        </w:rPr>
        <w:t>(</w:t>
      </w:r>
      <w:r w:rsidR="00B54D89">
        <w:rPr>
          <w:rFonts w:eastAsiaTheme="minorEastAsia"/>
          <w:sz w:val="21"/>
          <w:szCs w:val="21"/>
          <w:lang w:eastAsia="zh-CN"/>
        </w:rPr>
        <w:t xml:space="preserve">for </w:t>
      </w:r>
      <w:r w:rsidR="005919B8">
        <w:rPr>
          <w:rFonts w:eastAsiaTheme="minorEastAsia"/>
          <w:sz w:val="21"/>
          <w:szCs w:val="21"/>
          <w:lang w:eastAsia="zh-CN"/>
        </w:rPr>
        <w:t xml:space="preserve">DL </w:t>
      </w:r>
      <w:r w:rsidRPr="002100AA">
        <w:rPr>
          <w:rFonts w:eastAsiaTheme="minorEastAsia"/>
          <w:sz w:val="21"/>
          <w:szCs w:val="21"/>
          <w:lang w:eastAsia="zh-CN"/>
        </w:rPr>
        <w:t>coordination with SA</w:t>
      </w:r>
      <w:r w:rsidR="00B54D89">
        <w:rPr>
          <w:rFonts w:eastAsiaTheme="minorEastAsia"/>
          <w:sz w:val="21"/>
          <w:szCs w:val="21"/>
          <w:lang w:eastAsia="zh-CN"/>
        </w:rPr>
        <w:t>2 is needed</w:t>
      </w:r>
      <w:r w:rsidR="00277A66">
        <w:rPr>
          <w:rFonts w:eastAsiaTheme="minorEastAsia"/>
          <w:sz w:val="21"/>
          <w:szCs w:val="21"/>
          <w:lang w:eastAsia="zh-CN"/>
        </w:rPr>
        <w:t>)</w:t>
      </w:r>
    </w:p>
    <w:p w14:paraId="6B1BF18E" w14:textId="23DA61BF" w:rsidR="0067742F" w:rsidRPr="00A46DF7" w:rsidRDefault="00B54D89" w:rsidP="00A46DF7">
      <w:pPr>
        <w:pStyle w:val="af0"/>
        <w:numPr>
          <w:ilvl w:val="0"/>
          <w:numId w:val="50"/>
        </w:numPr>
        <w:ind w:firstLineChars="0"/>
        <w:rPr>
          <w:rFonts w:eastAsiaTheme="minorEastAsia"/>
          <w:sz w:val="21"/>
          <w:szCs w:val="21"/>
          <w:lang w:eastAsia="zh-CN"/>
        </w:rPr>
      </w:pPr>
      <w:r>
        <w:rPr>
          <w:rFonts w:eastAsiaTheme="minorEastAsia"/>
          <w:sz w:val="21"/>
          <w:szCs w:val="21"/>
          <w:lang w:eastAsia="zh-CN"/>
        </w:rPr>
        <w:t>Coordinate with SA2 on</w:t>
      </w:r>
      <w:r w:rsidRPr="007C08EE">
        <w:rPr>
          <w:rFonts w:eastAsiaTheme="minorEastAsia"/>
          <w:sz w:val="21"/>
          <w:szCs w:val="21"/>
          <w:lang w:eastAsia="zh-CN"/>
        </w:rPr>
        <w:t xml:space="preserve"> </w:t>
      </w:r>
      <w:r w:rsidR="007C08EE" w:rsidRPr="007C08EE">
        <w:rPr>
          <w:rFonts w:eastAsiaTheme="minorEastAsia"/>
          <w:sz w:val="21"/>
          <w:szCs w:val="21"/>
          <w:lang w:eastAsia="zh-CN"/>
        </w:rPr>
        <w:t>SA</w:t>
      </w:r>
      <w:r>
        <w:rPr>
          <w:rFonts w:eastAsiaTheme="minorEastAsia"/>
          <w:sz w:val="21"/>
          <w:szCs w:val="21"/>
          <w:lang w:eastAsia="zh-CN"/>
        </w:rPr>
        <w:t>2</w:t>
      </w:r>
      <w:r w:rsidR="007C08EE" w:rsidRPr="007C08EE">
        <w:rPr>
          <w:rFonts w:eastAsiaTheme="minorEastAsia"/>
          <w:sz w:val="21"/>
          <w:szCs w:val="21"/>
          <w:lang w:eastAsia="zh-CN"/>
        </w:rPr>
        <w:t xml:space="preserve"> initiated work</w:t>
      </w:r>
      <w:r w:rsidR="007C08EE">
        <w:rPr>
          <w:rFonts w:eastAsiaTheme="minorEastAsia"/>
          <w:sz w:val="21"/>
          <w:szCs w:val="21"/>
          <w:lang w:eastAsia="zh-CN"/>
        </w:rPr>
        <w:t xml:space="preserve">, </w:t>
      </w:r>
      <w:r w:rsidR="00FD196A">
        <w:rPr>
          <w:rFonts w:eastAsiaTheme="minorEastAsia"/>
          <w:sz w:val="21"/>
          <w:szCs w:val="21"/>
          <w:lang w:eastAsia="zh-CN"/>
        </w:rPr>
        <w:t>including</w:t>
      </w:r>
      <w:r>
        <w:rPr>
          <w:rFonts w:eastAsiaTheme="minorEastAsia"/>
          <w:sz w:val="21"/>
          <w:szCs w:val="21"/>
          <w:lang w:eastAsia="zh-CN"/>
        </w:rPr>
        <w:t>:</w:t>
      </w:r>
      <w:r w:rsidR="007C08EE">
        <w:rPr>
          <w:rFonts w:eastAsiaTheme="minorEastAsia"/>
          <w:sz w:val="21"/>
          <w:szCs w:val="21"/>
          <w:lang w:eastAsia="zh-CN"/>
        </w:rPr>
        <w:t xml:space="preserve"> </w:t>
      </w:r>
    </w:p>
    <w:p w14:paraId="59992A87" w14:textId="26F0FA70" w:rsidR="0067742F" w:rsidRDefault="00E952AF" w:rsidP="00E952AF">
      <w:pPr>
        <w:pStyle w:val="af0"/>
        <w:numPr>
          <w:ilvl w:val="1"/>
          <w:numId w:val="50"/>
        </w:numPr>
        <w:spacing w:beforeLines="50" w:before="120" w:afterLines="50" w:after="120"/>
        <w:ind w:firstLineChars="0"/>
        <w:rPr>
          <w:rFonts w:eastAsiaTheme="minorEastAsia"/>
          <w:sz w:val="21"/>
          <w:szCs w:val="21"/>
          <w:lang w:eastAsia="zh-CN"/>
        </w:rPr>
      </w:pPr>
      <w:r w:rsidRPr="002100AA">
        <w:rPr>
          <w:rFonts w:eastAsiaTheme="minorEastAsia"/>
          <w:sz w:val="21"/>
          <w:szCs w:val="21"/>
          <w:lang w:eastAsia="zh-CN"/>
        </w:rPr>
        <w:t xml:space="preserve">QoS profile exposure to application layer for </w:t>
      </w:r>
      <w:r w:rsidR="00B649E6">
        <w:rPr>
          <w:rFonts w:eastAsiaTheme="minorEastAsia"/>
          <w:sz w:val="21"/>
          <w:szCs w:val="21"/>
          <w:lang w:eastAsia="zh-CN"/>
        </w:rPr>
        <w:t>dynamic QoS adaptation</w:t>
      </w:r>
    </w:p>
    <w:p w14:paraId="05C46A31" w14:textId="341292E1" w:rsidR="006F2E67" w:rsidRPr="002100AA" w:rsidRDefault="006F2E67" w:rsidP="00E952AF">
      <w:pPr>
        <w:pStyle w:val="af0"/>
        <w:numPr>
          <w:ilvl w:val="1"/>
          <w:numId w:val="50"/>
        </w:numPr>
        <w:spacing w:beforeLines="50" w:before="120" w:afterLines="50" w:after="120"/>
        <w:ind w:firstLineChars="0"/>
        <w:rPr>
          <w:rFonts w:eastAsiaTheme="minorEastAsia"/>
          <w:sz w:val="21"/>
          <w:szCs w:val="21"/>
          <w:lang w:eastAsia="zh-CN"/>
        </w:rPr>
      </w:pPr>
      <w:r w:rsidRPr="006F2E67">
        <w:rPr>
          <w:rFonts w:eastAsiaTheme="minorEastAsia"/>
          <w:sz w:val="21"/>
          <w:szCs w:val="21"/>
          <w:lang w:eastAsia="zh-CN"/>
        </w:rPr>
        <w:t>QoS handling enhancement considering dynamic change of traffic characteristics.</w:t>
      </w:r>
    </w:p>
    <w:p w14:paraId="6BB79279" w14:textId="47999090" w:rsidR="006F2E67" w:rsidRDefault="00631A14" w:rsidP="0067742F">
      <w:pPr>
        <w:pStyle w:val="af0"/>
        <w:numPr>
          <w:ilvl w:val="1"/>
          <w:numId w:val="50"/>
        </w:numPr>
        <w:ind w:firstLineChars="0"/>
        <w:rPr>
          <w:rFonts w:eastAsiaTheme="minorEastAsia"/>
          <w:sz w:val="21"/>
          <w:szCs w:val="21"/>
          <w:lang w:eastAsia="zh-CN"/>
        </w:rPr>
      </w:pPr>
      <w:r w:rsidRPr="002100AA">
        <w:rPr>
          <w:rFonts w:eastAsiaTheme="minorEastAsia"/>
          <w:sz w:val="21"/>
          <w:szCs w:val="21"/>
          <w:lang w:eastAsia="zh-CN"/>
        </w:rPr>
        <w:t>PDU set discard enhancement in congestion based on FEC awareness at RAN</w:t>
      </w:r>
    </w:p>
    <w:p w14:paraId="39AE2B78" w14:textId="5F71388B" w:rsidR="00277A66" w:rsidRPr="00A46DF7" w:rsidRDefault="00277A66" w:rsidP="00A46DF7">
      <w:pPr>
        <w:pStyle w:val="af0"/>
        <w:numPr>
          <w:ilvl w:val="0"/>
          <w:numId w:val="50"/>
        </w:numPr>
        <w:ind w:firstLineChars="0"/>
        <w:rPr>
          <w:rFonts w:eastAsiaTheme="minorEastAsia"/>
          <w:sz w:val="21"/>
          <w:szCs w:val="21"/>
          <w:lang w:eastAsia="zh-CN"/>
        </w:rPr>
      </w:pPr>
      <w:r w:rsidRPr="00A46DF7">
        <w:rPr>
          <w:rFonts w:eastAsiaTheme="minorEastAsia"/>
          <w:sz w:val="21"/>
          <w:szCs w:val="21"/>
          <w:lang w:eastAsia="zh-CN"/>
        </w:rPr>
        <w:t>Specify enhancements for reducing the impact to capacity and impact to individual UEs with respect to scheduling restrictions for FR1 inter-frequency RRM measurements with measurement gaps</w:t>
      </w:r>
      <w:r w:rsidR="002627B2">
        <w:rPr>
          <w:rFonts w:eastAsiaTheme="minorEastAsia"/>
          <w:sz w:val="21"/>
          <w:szCs w:val="21"/>
          <w:lang w:eastAsia="zh-CN"/>
        </w:rPr>
        <w:t>.</w:t>
      </w:r>
    </w:p>
    <w:p w14:paraId="7A256B78" w14:textId="77777777" w:rsidR="00277A66" w:rsidRPr="00A46DF7" w:rsidRDefault="00277A66" w:rsidP="00A46DF7">
      <w:pPr>
        <w:rPr>
          <w:rFonts w:eastAsiaTheme="minorEastAsia"/>
          <w:sz w:val="21"/>
          <w:szCs w:val="21"/>
          <w:lang w:eastAsia="zh-CN"/>
        </w:rPr>
      </w:pPr>
    </w:p>
    <w:p w14:paraId="319903A3" w14:textId="3B38965E" w:rsidR="00477C0D" w:rsidRPr="00C02CCE" w:rsidRDefault="00C02CCE" w:rsidP="00400A1A">
      <w:pPr>
        <w:spacing w:beforeLines="50" w:before="120" w:afterLines="50" w:after="120"/>
        <w:rPr>
          <w:b/>
          <w:lang w:eastAsia="zh-CN"/>
        </w:rPr>
      </w:pPr>
      <w:r w:rsidRPr="00C02CCE">
        <w:rPr>
          <w:b/>
          <w:lang w:eastAsia="zh-CN"/>
        </w:rPr>
        <w:t>.</w:t>
      </w:r>
    </w:p>
    <w:p w14:paraId="7E7FEB5A" w14:textId="22E8009C" w:rsidR="00222B7B" w:rsidRPr="00C02CCE" w:rsidRDefault="00222B7B" w:rsidP="00400A1A">
      <w:pPr>
        <w:pStyle w:val="1"/>
        <w:keepLines/>
        <w:numPr>
          <w:ilvl w:val="0"/>
          <w:numId w:val="2"/>
        </w:numPr>
        <w:pBdr>
          <w:top w:val="single" w:sz="12" w:space="3" w:color="auto"/>
        </w:pBdr>
        <w:tabs>
          <w:tab w:val="clear" w:pos="432"/>
        </w:tabs>
        <w:spacing w:beforeLines="50" w:afterLines="50" w:after="120"/>
        <w:textAlignment w:val="baseline"/>
        <w:rPr>
          <w:rFonts w:ascii="Arial" w:hAnsi="Arial"/>
          <w:b w:val="0"/>
          <w:bCs w:val="0"/>
          <w:sz w:val="36"/>
          <w:szCs w:val="20"/>
        </w:rPr>
      </w:pPr>
      <w:r w:rsidRPr="00C02CCE">
        <w:rPr>
          <w:rFonts w:ascii="Arial" w:hAnsi="Arial"/>
          <w:b w:val="0"/>
          <w:bCs w:val="0"/>
          <w:sz w:val="36"/>
          <w:szCs w:val="20"/>
        </w:rPr>
        <w:t>References</w:t>
      </w:r>
    </w:p>
    <w:p w14:paraId="3C5EDB57" w14:textId="19B61D09" w:rsidR="003D6B54" w:rsidRDefault="003D6B54" w:rsidP="00400A1A">
      <w:pPr>
        <w:pStyle w:val="References"/>
        <w:spacing w:beforeLines="50" w:before="120" w:afterLines="50" w:after="120"/>
      </w:pPr>
      <w:bookmarkStart w:id="15" w:name="_Ref150179713"/>
      <w:bookmarkEnd w:id="3"/>
      <w:r>
        <w:rPr>
          <w:rFonts w:hint="eastAsia"/>
          <w:lang w:eastAsia="zh-CN"/>
        </w:rPr>
        <w:t>R</w:t>
      </w:r>
      <w:r>
        <w:rPr>
          <w:lang w:eastAsia="zh-CN"/>
        </w:rPr>
        <w:t>P</w:t>
      </w:r>
      <w:r>
        <w:rPr>
          <w:rFonts w:hint="eastAsia"/>
        </w:rPr>
        <w:t>-</w:t>
      </w:r>
      <w:r>
        <w:t>232619</w:t>
      </w:r>
      <w:r>
        <w:rPr>
          <w:rFonts w:hint="eastAsia"/>
        </w:rPr>
        <w:t>,</w:t>
      </w:r>
      <w:r>
        <w:t xml:space="preserve"> </w:t>
      </w:r>
      <w:r w:rsidR="007C699E">
        <w:t>Moderator's summary for Rel</w:t>
      </w:r>
      <w:r w:rsidRPr="003D6B54">
        <w:t>-19 RAN2 topic Enhancements for XR, RAN2 Chair, 2023</w:t>
      </w:r>
      <w:bookmarkEnd w:id="15"/>
    </w:p>
    <w:p w14:paraId="7A84ADF2" w14:textId="0324D495" w:rsidR="004A1817" w:rsidRDefault="004A1817" w:rsidP="00267F33">
      <w:pPr>
        <w:pStyle w:val="References"/>
        <w:rPr>
          <w:lang w:eastAsia="zh-CN"/>
        </w:rPr>
      </w:pPr>
      <w:bookmarkStart w:id="16" w:name="_Ref151573417"/>
      <w:r w:rsidRPr="009C2001">
        <w:rPr>
          <w:lang w:eastAsia="zh-CN"/>
        </w:rPr>
        <w:t>RP-232745</w:t>
      </w:r>
      <w:r>
        <w:rPr>
          <w:lang w:eastAsia="zh-CN"/>
        </w:rPr>
        <w:t>, “</w:t>
      </w:r>
      <w:r w:rsidRPr="009C2001">
        <w:rPr>
          <w:lang w:eastAsia="zh-CN"/>
        </w:rPr>
        <w:t>Summary for RAN Rel-19 Package RAN123-led</w:t>
      </w:r>
      <w:r>
        <w:rPr>
          <w:lang w:eastAsia="zh-CN"/>
        </w:rPr>
        <w:t>”, 2023</w:t>
      </w:r>
      <w:bookmarkEnd w:id="16"/>
    </w:p>
    <w:p w14:paraId="186AFF33" w14:textId="77777777" w:rsidR="004D7BD2" w:rsidRDefault="004D7BD2" w:rsidP="00400A1A">
      <w:pPr>
        <w:pStyle w:val="References"/>
        <w:spacing w:beforeLines="50" w:before="120" w:afterLines="50" w:after="120"/>
        <w:rPr>
          <w:lang w:eastAsia="zh-CN"/>
        </w:rPr>
      </w:pPr>
      <w:bookmarkStart w:id="17" w:name="_Ref81694676"/>
      <w:r>
        <w:t>3GPP TR 26.847 V18.2.0, “</w:t>
      </w:r>
      <w:r w:rsidRPr="003621FE">
        <w:t>Study on supporting tactile and multi-modality communication services</w:t>
      </w:r>
      <w:r w:rsidRPr="000B5F48">
        <w:t>,</w:t>
      </w:r>
      <w:r>
        <w:t>” Mar,</w:t>
      </w:r>
      <w:r w:rsidRPr="000B5F48">
        <w:t xml:space="preserve"> 20</w:t>
      </w:r>
      <w:r>
        <w:t>22</w:t>
      </w:r>
      <w:r w:rsidRPr="000B5F48">
        <w:t>.</w:t>
      </w:r>
      <w:bookmarkEnd w:id="17"/>
    </w:p>
    <w:p w14:paraId="5BCD0E25" w14:textId="77777777" w:rsidR="004D7BD2" w:rsidRDefault="004D7BD2" w:rsidP="00400A1A">
      <w:pPr>
        <w:pStyle w:val="References"/>
        <w:spacing w:beforeLines="50" w:before="120" w:afterLines="50" w:after="120"/>
      </w:pPr>
      <w:bookmarkStart w:id="18" w:name="_Ref141774225"/>
      <w:r>
        <w:rPr>
          <w:rFonts w:hint="eastAsia"/>
          <w:lang w:eastAsia="zh-CN"/>
        </w:rPr>
        <w:t>3</w:t>
      </w:r>
      <w:r>
        <w:rPr>
          <w:rFonts w:hint="eastAsia"/>
        </w:rPr>
        <w:t>GPP</w:t>
      </w:r>
      <w:r>
        <w:t xml:space="preserve"> TR 38.838 V17.0.0, “</w:t>
      </w:r>
      <w:r w:rsidRPr="00FE5906">
        <w:t>Study on XR (Extended Reality) evaluations for NR</w:t>
      </w:r>
      <w:r>
        <w:t>”, Jan, 2022.</w:t>
      </w:r>
      <w:bookmarkEnd w:id="18"/>
    </w:p>
    <w:p w14:paraId="64A495FE" w14:textId="77777777" w:rsidR="004D7BD2" w:rsidRDefault="004D7BD2" w:rsidP="00400A1A">
      <w:pPr>
        <w:pStyle w:val="References"/>
        <w:spacing w:beforeLines="50" w:before="120" w:afterLines="50" w:after="120"/>
      </w:pPr>
      <w:bookmarkStart w:id="19" w:name="_Ref141781435"/>
      <w:r w:rsidRPr="004C10AA">
        <w:t xml:space="preserve">O. Holland et al., </w:t>
      </w:r>
      <w:r w:rsidRPr="00EF4505">
        <w:t>"</w:t>
      </w:r>
      <w:r w:rsidRPr="004C10AA">
        <w:t xml:space="preserve">The IEEE 1918.1 </w:t>
      </w:r>
      <w:r w:rsidRPr="00EF4505">
        <w:t>"</w:t>
      </w:r>
      <w:r w:rsidRPr="004C10AA">
        <w:t>Tactile Internet</w:t>
      </w:r>
      <w:r w:rsidRPr="00EF4505">
        <w:t>"</w:t>
      </w:r>
      <w:r w:rsidRPr="004C10AA">
        <w:t xml:space="preserve"> Standards Working Group and its Standards,</w:t>
      </w:r>
      <w:r w:rsidRPr="00EF4505">
        <w:t>"</w:t>
      </w:r>
      <w:r w:rsidRPr="004C10AA">
        <w:t xml:space="preserve"> Proceedings of the IEEE, vol. 107, no. 2, Feb. 2019.</w:t>
      </w:r>
      <w:bookmarkEnd w:id="19"/>
    </w:p>
    <w:p w14:paraId="191B0CB0" w14:textId="77777777" w:rsidR="004D7BD2" w:rsidRDefault="004D7BD2" w:rsidP="00400A1A">
      <w:pPr>
        <w:pStyle w:val="References"/>
        <w:spacing w:beforeLines="50" w:before="120" w:afterLines="50" w:after="120"/>
      </w:pPr>
      <w:bookmarkStart w:id="20" w:name="_Ref141801831"/>
      <w:r>
        <w:rPr>
          <w:rFonts w:hint="eastAsia"/>
          <w:lang w:eastAsia="zh-CN"/>
        </w:rPr>
        <w:t>3</w:t>
      </w:r>
      <w:r>
        <w:rPr>
          <w:rFonts w:hint="eastAsia"/>
        </w:rPr>
        <w:t>GPP</w:t>
      </w:r>
      <w:r>
        <w:t xml:space="preserve"> TR 22.261 V19.3.0, “</w:t>
      </w:r>
      <w:r w:rsidRPr="00736B3F">
        <w:t xml:space="preserve">Service requirements for </w:t>
      </w:r>
      <w:r>
        <w:t>the 5G system”, June, 2023.</w:t>
      </w:r>
      <w:bookmarkEnd w:id="20"/>
    </w:p>
    <w:p w14:paraId="3DC2867E" w14:textId="77777777" w:rsidR="004D7BD2" w:rsidRDefault="004D7BD2" w:rsidP="00400A1A">
      <w:pPr>
        <w:pStyle w:val="References"/>
        <w:spacing w:beforeLines="50" w:before="120" w:afterLines="50" w:after="120"/>
      </w:pPr>
      <w:bookmarkStart w:id="21" w:name="_Ref141794975"/>
      <w:r>
        <w:rPr>
          <w:rFonts w:hint="eastAsia"/>
          <w:lang w:eastAsia="zh-CN"/>
        </w:rPr>
        <w:t>3</w:t>
      </w:r>
      <w:r>
        <w:rPr>
          <w:rFonts w:hint="eastAsia"/>
        </w:rPr>
        <w:t>GPP</w:t>
      </w:r>
      <w:r>
        <w:t xml:space="preserve"> TR 22.856 V2.0.0, “</w:t>
      </w:r>
      <w:r w:rsidRPr="00DE2C6D">
        <w:t>Feasibility Study on Localized Mobile Metaverse Services</w:t>
      </w:r>
      <w:r>
        <w:t>”, June, 2023.</w:t>
      </w:r>
      <w:bookmarkEnd w:id="21"/>
    </w:p>
    <w:p w14:paraId="70FC1F1D" w14:textId="29C50E09" w:rsidR="007C699E" w:rsidRDefault="007C699E" w:rsidP="00400A1A">
      <w:pPr>
        <w:pStyle w:val="References"/>
        <w:spacing w:beforeLines="50" w:before="120" w:afterLines="50" w:after="120"/>
        <w:rPr>
          <w:lang w:eastAsia="zh-CN"/>
        </w:rPr>
      </w:pPr>
      <w:bookmarkStart w:id="22" w:name="_Ref115211460"/>
      <w:r w:rsidRPr="00033A9D">
        <w:rPr>
          <w:lang w:eastAsia="zh-CN"/>
        </w:rPr>
        <w:t>Chairman notes, RAN1#</w:t>
      </w:r>
      <w:r>
        <w:rPr>
          <w:lang w:eastAsia="zh-CN"/>
        </w:rPr>
        <w:t>110-bis-e</w:t>
      </w:r>
      <w:r w:rsidRPr="00033A9D">
        <w:rPr>
          <w:lang w:eastAsia="zh-CN"/>
        </w:rPr>
        <w:t xml:space="preserve">, </w:t>
      </w:r>
      <w:r>
        <w:rPr>
          <w:lang w:eastAsia="zh-CN"/>
        </w:rPr>
        <w:t>Oct</w:t>
      </w:r>
      <w:r w:rsidRPr="005071A4">
        <w:t xml:space="preserve"> </w:t>
      </w:r>
      <w:r>
        <w:rPr>
          <w:lang w:eastAsia="zh-CN"/>
        </w:rPr>
        <w:t>14</w:t>
      </w:r>
      <w:r w:rsidRPr="005071A4">
        <w:rPr>
          <w:lang w:eastAsia="zh-CN"/>
        </w:rPr>
        <w:t xml:space="preserve"> </w:t>
      </w:r>
      <w:r>
        <w:rPr>
          <w:lang w:eastAsia="zh-CN"/>
        </w:rPr>
        <w:t>-</w:t>
      </w:r>
      <w:r w:rsidRPr="005071A4">
        <w:rPr>
          <w:lang w:eastAsia="zh-CN"/>
        </w:rPr>
        <w:t xml:space="preserve"> </w:t>
      </w:r>
      <w:r>
        <w:rPr>
          <w:lang w:eastAsia="zh-CN"/>
        </w:rPr>
        <w:t>19,</w:t>
      </w:r>
      <w:r w:rsidRPr="005071A4">
        <w:rPr>
          <w:lang w:eastAsia="zh-CN"/>
        </w:rPr>
        <w:t xml:space="preserve"> 2022</w:t>
      </w:r>
      <w:r>
        <w:rPr>
          <w:lang w:eastAsia="zh-CN"/>
        </w:rPr>
        <w:t>.</w:t>
      </w:r>
      <w:bookmarkEnd w:id="22"/>
    </w:p>
    <w:p w14:paraId="07B83601" w14:textId="5EF77006" w:rsidR="0004235F" w:rsidRDefault="00223CAA" w:rsidP="00400A1A">
      <w:pPr>
        <w:pStyle w:val="References"/>
        <w:spacing w:beforeLines="50" w:before="120" w:afterLines="50" w:after="120"/>
        <w:rPr>
          <w:lang w:eastAsia="zh-CN"/>
        </w:rPr>
      </w:pPr>
      <w:bookmarkStart w:id="23" w:name="_Ref151111465"/>
      <w:r>
        <w:rPr>
          <w:rFonts w:hint="eastAsia"/>
          <w:lang w:eastAsia="zh-CN"/>
        </w:rPr>
        <w:t>3</w:t>
      </w:r>
      <w:r>
        <w:rPr>
          <w:rFonts w:hint="eastAsia"/>
        </w:rPr>
        <w:t>GPP</w:t>
      </w:r>
      <w:r>
        <w:t xml:space="preserve"> TS 38.133 V17.11.0, O</w:t>
      </w:r>
      <w:r>
        <w:rPr>
          <w:rFonts w:hint="eastAsia"/>
          <w:lang w:eastAsia="zh-CN"/>
        </w:rPr>
        <w:t>ct</w:t>
      </w:r>
      <w:r>
        <w:t>, 06, 2023</w:t>
      </w:r>
      <w:r w:rsidR="009924BD">
        <w:t>.</w:t>
      </w:r>
      <w:bookmarkEnd w:id="23"/>
    </w:p>
    <w:p w14:paraId="4AAAFD26" w14:textId="03003166" w:rsidR="0022515B" w:rsidRDefault="0066684B" w:rsidP="00400A1A">
      <w:pPr>
        <w:pStyle w:val="References"/>
        <w:rPr>
          <w:lang w:eastAsia="zh-CN"/>
        </w:rPr>
      </w:pPr>
      <w:bookmarkStart w:id="24" w:name="_Ref151114509"/>
      <w:r>
        <w:rPr>
          <w:lang w:eastAsia="zh-CN"/>
        </w:rPr>
        <w:t xml:space="preserve"> </w:t>
      </w:r>
      <w:r w:rsidR="0022515B">
        <w:rPr>
          <w:rFonts w:hint="eastAsia"/>
          <w:lang w:eastAsia="zh-CN"/>
        </w:rPr>
        <w:t>3</w:t>
      </w:r>
      <w:r w:rsidR="0022515B">
        <w:rPr>
          <w:rFonts w:hint="eastAsia"/>
        </w:rPr>
        <w:t>GPP</w:t>
      </w:r>
      <w:r w:rsidR="0022515B">
        <w:t xml:space="preserve"> TS 38.213 V18.0.0, Sep, 2023.</w:t>
      </w:r>
      <w:bookmarkEnd w:id="24"/>
    </w:p>
    <w:p w14:paraId="2A90C12C" w14:textId="1F83D614" w:rsidR="0066684B" w:rsidRDefault="0066684B" w:rsidP="00400A1A">
      <w:pPr>
        <w:pStyle w:val="References"/>
        <w:rPr>
          <w:lang w:eastAsia="zh-CN"/>
        </w:rPr>
      </w:pPr>
      <w:r>
        <w:rPr>
          <w:lang w:eastAsia="zh-CN"/>
        </w:rPr>
        <w:t xml:space="preserve"> </w:t>
      </w:r>
      <w:bookmarkStart w:id="25" w:name="_Ref151573178"/>
      <w:r w:rsidRPr="00CB483C">
        <w:rPr>
          <w:lang w:eastAsia="zh-CN"/>
        </w:rPr>
        <w:t>3GPP</w:t>
      </w:r>
      <w:r>
        <w:rPr>
          <w:lang w:eastAsia="zh-CN"/>
        </w:rPr>
        <w:t xml:space="preserve"> TR 23.700 V17.0.0</w:t>
      </w:r>
      <w:r w:rsidRPr="00CB483C">
        <w:rPr>
          <w:lang w:eastAsia="zh-CN"/>
        </w:rPr>
        <w:t>,</w:t>
      </w:r>
      <w:r w:rsidR="004A1817">
        <w:rPr>
          <w:lang w:eastAsia="zh-CN"/>
        </w:rPr>
        <w:t xml:space="preserve"> </w:t>
      </w:r>
      <w:r w:rsidRPr="00CB483C">
        <w:rPr>
          <w:lang w:eastAsia="zh-CN"/>
        </w:rPr>
        <w:t>Dec,2020</w:t>
      </w:r>
      <w:bookmarkEnd w:id="25"/>
    </w:p>
    <w:p w14:paraId="06E8BFBA" w14:textId="5D0115ED" w:rsidR="0056552D" w:rsidRDefault="00E03963" w:rsidP="0056552D">
      <w:pPr>
        <w:pStyle w:val="References"/>
        <w:rPr>
          <w:lang w:eastAsia="zh-CN"/>
        </w:rPr>
      </w:pPr>
      <w:r>
        <w:rPr>
          <w:lang w:eastAsia="zh-CN"/>
        </w:rPr>
        <w:lastRenderedPageBreak/>
        <w:t xml:space="preserve"> </w:t>
      </w:r>
      <w:r w:rsidR="0056552D">
        <w:rPr>
          <w:lang w:eastAsia="zh-CN"/>
        </w:rPr>
        <w:t xml:space="preserve">R2-2312192, Introduction of XR Enhancements, </w:t>
      </w:r>
      <w:r w:rsidR="0056552D" w:rsidRPr="00143773">
        <w:rPr>
          <w:lang w:eastAsia="zh-CN"/>
        </w:rPr>
        <w:t>LG Electronics Inc. (Rapporteur)</w:t>
      </w:r>
      <w:r w:rsidR="0056552D">
        <w:rPr>
          <w:lang w:eastAsia="zh-CN"/>
        </w:rPr>
        <w:t>, Nov, 2023.</w:t>
      </w:r>
    </w:p>
    <w:p w14:paraId="1FB892E9" w14:textId="77777777" w:rsidR="0056552D" w:rsidRDefault="0056552D" w:rsidP="0056552D">
      <w:pPr>
        <w:pStyle w:val="References"/>
        <w:numPr>
          <w:ilvl w:val="0"/>
          <w:numId w:val="0"/>
        </w:numPr>
        <w:rPr>
          <w:lang w:eastAsia="zh-CN"/>
        </w:rPr>
      </w:pPr>
    </w:p>
    <w:p w14:paraId="55918513" w14:textId="77777777" w:rsidR="0022515B" w:rsidRDefault="0022515B" w:rsidP="00400A1A">
      <w:pPr>
        <w:pStyle w:val="References"/>
        <w:numPr>
          <w:ilvl w:val="0"/>
          <w:numId w:val="0"/>
        </w:numPr>
        <w:spacing w:beforeLines="50" w:before="120" w:afterLines="50" w:after="120"/>
        <w:rPr>
          <w:lang w:eastAsia="zh-CN"/>
        </w:rPr>
      </w:pPr>
    </w:p>
    <w:p w14:paraId="51E8EDDF" w14:textId="7701DBD5" w:rsidR="00A66052" w:rsidRDefault="00A66052" w:rsidP="00400A1A">
      <w:pPr>
        <w:pStyle w:val="References"/>
        <w:numPr>
          <w:ilvl w:val="0"/>
          <w:numId w:val="0"/>
        </w:numPr>
        <w:spacing w:beforeLines="50" w:before="120" w:afterLines="50" w:after="120"/>
        <w:rPr>
          <w:lang w:eastAsia="zh-CN"/>
        </w:rPr>
      </w:pPr>
    </w:p>
    <w:p w14:paraId="4B6DE4A2" w14:textId="77777777" w:rsidR="00A66052" w:rsidRDefault="00A66052" w:rsidP="00400A1A">
      <w:pPr>
        <w:pStyle w:val="References"/>
        <w:numPr>
          <w:ilvl w:val="0"/>
          <w:numId w:val="0"/>
        </w:numPr>
        <w:spacing w:beforeLines="50" w:before="120" w:afterLines="50" w:after="120"/>
        <w:rPr>
          <w:lang w:eastAsia="zh-CN"/>
        </w:rPr>
      </w:pPr>
    </w:p>
    <w:p w14:paraId="12E5E410" w14:textId="7B6FBEA7" w:rsidR="004D7BD2" w:rsidRPr="00C02CCE" w:rsidRDefault="004D7BD2" w:rsidP="00400A1A">
      <w:pPr>
        <w:pStyle w:val="References"/>
        <w:numPr>
          <w:ilvl w:val="0"/>
          <w:numId w:val="0"/>
        </w:numPr>
        <w:spacing w:beforeLines="50" w:before="120" w:afterLines="50" w:after="120"/>
        <w:ind w:left="360"/>
      </w:pPr>
    </w:p>
    <w:sectPr w:rsidR="004D7BD2" w:rsidRPr="00C02CC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5578D" w14:textId="77777777" w:rsidR="006B0750" w:rsidRDefault="006B0750">
      <w:r>
        <w:separator/>
      </w:r>
    </w:p>
  </w:endnote>
  <w:endnote w:type="continuationSeparator" w:id="0">
    <w:p w14:paraId="6B748B10" w14:textId="77777777" w:rsidR="006B0750" w:rsidRDefault="006B0750">
      <w:r>
        <w:continuationSeparator/>
      </w:r>
    </w:p>
  </w:endnote>
  <w:endnote w:type="continuationNotice" w:id="1">
    <w:p w14:paraId="557F6C7E" w14:textId="77777777" w:rsidR="006B0750" w:rsidRDefault="006B07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FangSong">
    <w:altName w:val="微软雅黑"/>
    <w:charset w:val="86"/>
    <w:family w:val="modern"/>
    <w:pitch w:val="fixed"/>
    <w:sig w:usb0="00000000"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C8472" w14:textId="77777777" w:rsidR="006B0750" w:rsidRDefault="006B0750">
      <w:r>
        <w:separator/>
      </w:r>
    </w:p>
  </w:footnote>
  <w:footnote w:type="continuationSeparator" w:id="0">
    <w:p w14:paraId="4570FCEB" w14:textId="77777777" w:rsidR="006B0750" w:rsidRDefault="006B0750">
      <w:r>
        <w:continuationSeparator/>
      </w:r>
    </w:p>
  </w:footnote>
  <w:footnote w:type="continuationNotice" w:id="1">
    <w:p w14:paraId="1099A064" w14:textId="77777777" w:rsidR="006B0750" w:rsidRDefault="006B075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761pt;height:545pt" o:bullet="t">
        <v:imagedata r:id="rId1" o:title="artB353"/>
      </v:shape>
    </w:pict>
  </w:numPicBullet>
  <w:abstractNum w:abstractNumId="0" w15:restartNumberingAfterBreak="0">
    <w:nsid w:val="021162C1"/>
    <w:multiLevelType w:val="hybridMultilevel"/>
    <w:tmpl w:val="89A4E678"/>
    <w:lvl w:ilvl="0" w:tplc="C9F8A370">
      <w:start w:val="1"/>
      <w:numFmt w:val="bullet"/>
      <w:lvlText w:val=""/>
      <w:lvlJc w:val="left"/>
      <w:pPr>
        <w:tabs>
          <w:tab w:val="num" w:pos="11865"/>
        </w:tabs>
        <w:ind w:left="11865" w:hanging="360"/>
      </w:pPr>
      <w:rPr>
        <w:rFonts w:ascii="Wingdings" w:hAnsi="Wingdings" w:hint="default"/>
      </w:rPr>
    </w:lvl>
    <w:lvl w:ilvl="1" w:tplc="04090009">
      <w:start w:val="1"/>
      <w:numFmt w:val="bullet"/>
      <w:lvlText w:val=""/>
      <w:lvlJc w:val="left"/>
      <w:pPr>
        <w:tabs>
          <w:tab w:val="num" w:pos="12585"/>
        </w:tabs>
        <w:ind w:left="12585" w:hanging="360"/>
      </w:pPr>
      <w:rPr>
        <w:rFonts w:ascii="Wingdings" w:hAnsi="Wingdings" w:hint="default"/>
      </w:rPr>
    </w:lvl>
    <w:lvl w:ilvl="2" w:tplc="90465422">
      <w:numFmt w:val="bullet"/>
      <w:lvlText w:val=""/>
      <w:lvlJc w:val="left"/>
      <w:pPr>
        <w:tabs>
          <w:tab w:val="num" w:pos="13305"/>
        </w:tabs>
        <w:ind w:left="13305" w:hanging="360"/>
      </w:pPr>
      <w:rPr>
        <w:rFonts w:ascii="Wingdings" w:hAnsi="Wingdings" w:hint="default"/>
      </w:rPr>
    </w:lvl>
    <w:lvl w:ilvl="3" w:tplc="3490C65A" w:tentative="1">
      <w:start w:val="1"/>
      <w:numFmt w:val="bullet"/>
      <w:lvlText w:val=""/>
      <w:lvlJc w:val="left"/>
      <w:pPr>
        <w:tabs>
          <w:tab w:val="num" w:pos="14025"/>
        </w:tabs>
        <w:ind w:left="14025" w:hanging="360"/>
      </w:pPr>
      <w:rPr>
        <w:rFonts w:ascii="Wingdings" w:hAnsi="Wingdings" w:hint="default"/>
      </w:rPr>
    </w:lvl>
    <w:lvl w:ilvl="4" w:tplc="1F627A72" w:tentative="1">
      <w:start w:val="1"/>
      <w:numFmt w:val="bullet"/>
      <w:lvlText w:val=""/>
      <w:lvlJc w:val="left"/>
      <w:pPr>
        <w:tabs>
          <w:tab w:val="num" w:pos="14745"/>
        </w:tabs>
        <w:ind w:left="14745" w:hanging="360"/>
      </w:pPr>
      <w:rPr>
        <w:rFonts w:ascii="Wingdings" w:hAnsi="Wingdings" w:hint="default"/>
      </w:rPr>
    </w:lvl>
    <w:lvl w:ilvl="5" w:tplc="DE7A9C48" w:tentative="1">
      <w:start w:val="1"/>
      <w:numFmt w:val="bullet"/>
      <w:lvlText w:val=""/>
      <w:lvlJc w:val="left"/>
      <w:pPr>
        <w:tabs>
          <w:tab w:val="num" w:pos="15465"/>
        </w:tabs>
        <w:ind w:left="15465" w:hanging="360"/>
      </w:pPr>
      <w:rPr>
        <w:rFonts w:ascii="Wingdings" w:hAnsi="Wingdings" w:hint="default"/>
      </w:rPr>
    </w:lvl>
    <w:lvl w:ilvl="6" w:tplc="16EEF13A" w:tentative="1">
      <w:start w:val="1"/>
      <w:numFmt w:val="bullet"/>
      <w:lvlText w:val=""/>
      <w:lvlJc w:val="left"/>
      <w:pPr>
        <w:tabs>
          <w:tab w:val="num" w:pos="16185"/>
        </w:tabs>
        <w:ind w:left="16185" w:hanging="360"/>
      </w:pPr>
      <w:rPr>
        <w:rFonts w:ascii="Wingdings" w:hAnsi="Wingdings" w:hint="default"/>
      </w:rPr>
    </w:lvl>
    <w:lvl w:ilvl="7" w:tplc="D0724F4C" w:tentative="1">
      <w:start w:val="1"/>
      <w:numFmt w:val="bullet"/>
      <w:lvlText w:val=""/>
      <w:lvlJc w:val="left"/>
      <w:pPr>
        <w:tabs>
          <w:tab w:val="num" w:pos="16905"/>
        </w:tabs>
        <w:ind w:left="16905" w:hanging="360"/>
      </w:pPr>
      <w:rPr>
        <w:rFonts w:ascii="Wingdings" w:hAnsi="Wingdings" w:hint="default"/>
      </w:rPr>
    </w:lvl>
    <w:lvl w:ilvl="8" w:tplc="88629BF0" w:tentative="1">
      <w:start w:val="1"/>
      <w:numFmt w:val="bullet"/>
      <w:lvlText w:val=""/>
      <w:lvlJc w:val="left"/>
      <w:pPr>
        <w:tabs>
          <w:tab w:val="num" w:pos="17625"/>
        </w:tabs>
        <w:ind w:left="17625" w:hanging="360"/>
      </w:pPr>
      <w:rPr>
        <w:rFonts w:ascii="Wingdings" w:hAnsi="Wingdings" w:hint="default"/>
      </w:rPr>
    </w:lvl>
  </w:abstractNum>
  <w:abstractNum w:abstractNumId="1" w15:restartNumberingAfterBreak="0">
    <w:nsid w:val="07E03A35"/>
    <w:multiLevelType w:val="hybridMultilevel"/>
    <w:tmpl w:val="63AE9C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D310A4"/>
    <w:multiLevelType w:val="hybridMultilevel"/>
    <w:tmpl w:val="08D2D7C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9"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47458E"/>
    <w:multiLevelType w:val="hybridMultilevel"/>
    <w:tmpl w:val="CED096B8"/>
    <w:lvl w:ilvl="0" w:tplc="51FA4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33541"/>
    <w:multiLevelType w:val="hybridMultilevel"/>
    <w:tmpl w:val="6EA07B38"/>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15:restartNumberingAfterBreak="0">
    <w:nsid w:val="2AE01E21"/>
    <w:multiLevelType w:val="hybridMultilevel"/>
    <w:tmpl w:val="D62CE582"/>
    <w:lvl w:ilvl="0" w:tplc="92A8DC7C">
      <w:start w:val="1"/>
      <w:numFmt w:val="decimal"/>
      <w:lvlText w:val="%1."/>
      <w:lvlJc w:val="left"/>
      <w:pPr>
        <w:ind w:left="820" w:hanging="420"/>
      </w:pPr>
      <w:rPr>
        <w:rFonts w:ascii="Times New Roman" w:eastAsiaTheme="minorEastAsia" w:hAnsi="Times New Roman" w:cs="Times New Roman"/>
      </w:rPr>
    </w:lvl>
    <w:lvl w:ilvl="1" w:tplc="73F4FA24">
      <w:start w:val="1"/>
      <w:numFmt w:val="bullet"/>
      <w:lvlText w:val="•"/>
      <w:lvlJc w:val="left"/>
      <w:pPr>
        <w:ind w:left="1240" w:hanging="420"/>
      </w:pPr>
      <w:rPr>
        <w:rFonts w:ascii="Arial" w:hAnsi="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351748B"/>
    <w:multiLevelType w:val="hybridMultilevel"/>
    <w:tmpl w:val="6DBC655A"/>
    <w:lvl w:ilvl="0" w:tplc="E3BC5B72">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2" w15:restartNumberingAfterBreak="0">
    <w:nsid w:val="3B95162D"/>
    <w:multiLevelType w:val="hybridMultilevel"/>
    <w:tmpl w:val="C8A055F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60305186"/>
    <w:multiLevelType w:val="hybridMultilevel"/>
    <w:tmpl w:val="91BA0CC0"/>
    <w:lvl w:ilvl="0" w:tplc="936863A2">
      <w:start w:val="1"/>
      <w:numFmt w:val="bullet"/>
      <w:lvlText w:val=""/>
      <w:lvlPicBulletId w:val="0"/>
      <w:lvlJc w:val="left"/>
      <w:pPr>
        <w:tabs>
          <w:tab w:val="num" w:pos="360"/>
        </w:tabs>
        <w:ind w:left="360" w:hanging="360"/>
      </w:pPr>
      <w:rPr>
        <w:rFonts w:ascii="Symbol" w:hAnsi="Symbol" w:hint="default"/>
      </w:rPr>
    </w:lvl>
    <w:lvl w:ilvl="1" w:tplc="CA8C0282">
      <w:numFmt w:val="bullet"/>
      <w:lvlText w:val="•"/>
      <w:lvlJc w:val="left"/>
      <w:pPr>
        <w:tabs>
          <w:tab w:val="num" w:pos="1080"/>
        </w:tabs>
        <w:ind w:left="1080" w:hanging="360"/>
      </w:pPr>
      <w:rPr>
        <w:rFonts w:ascii="Arial" w:hAnsi="Arial" w:hint="default"/>
      </w:rPr>
    </w:lvl>
    <w:lvl w:ilvl="2" w:tplc="A86CCB7C">
      <w:numFmt w:val="bullet"/>
      <w:lvlText w:val="•"/>
      <w:lvlJc w:val="left"/>
      <w:pPr>
        <w:tabs>
          <w:tab w:val="num" w:pos="1800"/>
        </w:tabs>
        <w:ind w:left="1800" w:hanging="360"/>
      </w:pPr>
      <w:rPr>
        <w:rFonts w:ascii="Arial" w:hAnsi="Arial" w:hint="default"/>
      </w:rPr>
    </w:lvl>
    <w:lvl w:ilvl="3" w:tplc="03DC678E" w:tentative="1">
      <w:start w:val="1"/>
      <w:numFmt w:val="bullet"/>
      <w:lvlText w:val=""/>
      <w:lvlPicBulletId w:val="0"/>
      <w:lvlJc w:val="left"/>
      <w:pPr>
        <w:tabs>
          <w:tab w:val="num" w:pos="2520"/>
        </w:tabs>
        <w:ind w:left="2520" w:hanging="360"/>
      </w:pPr>
      <w:rPr>
        <w:rFonts w:ascii="Symbol" w:hAnsi="Symbol" w:hint="default"/>
      </w:rPr>
    </w:lvl>
    <w:lvl w:ilvl="4" w:tplc="13446B02" w:tentative="1">
      <w:start w:val="1"/>
      <w:numFmt w:val="bullet"/>
      <w:lvlText w:val=""/>
      <w:lvlPicBulletId w:val="0"/>
      <w:lvlJc w:val="left"/>
      <w:pPr>
        <w:tabs>
          <w:tab w:val="num" w:pos="3240"/>
        </w:tabs>
        <w:ind w:left="3240" w:hanging="360"/>
      </w:pPr>
      <w:rPr>
        <w:rFonts w:ascii="Symbol" w:hAnsi="Symbol" w:hint="default"/>
      </w:rPr>
    </w:lvl>
    <w:lvl w:ilvl="5" w:tplc="B7D8552E" w:tentative="1">
      <w:start w:val="1"/>
      <w:numFmt w:val="bullet"/>
      <w:lvlText w:val=""/>
      <w:lvlPicBulletId w:val="0"/>
      <w:lvlJc w:val="left"/>
      <w:pPr>
        <w:tabs>
          <w:tab w:val="num" w:pos="3960"/>
        </w:tabs>
        <w:ind w:left="3960" w:hanging="360"/>
      </w:pPr>
      <w:rPr>
        <w:rFonts w:ascii="Symbol" w:hAnsi="Symbol" w:hint="default"/>
      </w:rPr>
    </w:lvl>
    <w:lvl w:ilvl="6" w:tplc="1F5ED7B8" w:tentative="1">
      <w:start w:val="1"/>
      <w:numFmt w:val="bullet"/>
      <w:lvlText w:val=""/>
      <w:lvlPicBulletId w:val="0"/>
      <w:lvlJc w:val="left"/>
      <w:pPr>
        <w:tabs>
          <w:tab w:val="num" w:pos="4680"/>
        </w:tabs>
        <w:ind w:left="4680" w:hanging="360"/>
      </w:pPr>
      <w:rPr>
        <w:rFonts w:ascii="Symbol" w:hAnsi="Symbol" w:hint="default"/>
      </w:rPr>
    </w:lvl>
    <w:lvl w:ilvl="7" w:tplc="4BBCC392" w:tentative="1">
      <w:start w:val="1"/>
      <w:numFmt w:val="bullet"/>
      <w:lvlText w:val=""/>
      <w:lvlPicBulletId w:val="0"/>
      <w:lvlJc w:val="left"/>
      <w:pPr>
        <w:tabs>
          <w:tab w:val="num" w:pos="5400"/>
        </w:tabs>
        <w:ind w:left="5400" w:hanging="360"/>
      </w:pPr>
      <w:rPr>
        <w:rFonts w:ascii="Symbol" w:hAnsi="Symbol" w:hint="default"/>
      </w:rPr>
    </w:lvl>
    <w:lvl w:ilvl="8" w:tplc="44340F00" w:tentative="1">
      <w:start w:val="1"/>
      <w:numFmt w:val="bullet"/>
      <w:lvlText w:val=""/>
      <w:lvlPicBulletId w:val="0"/>
      <w:lvlJc w:val="left"/>
      <w:pPr>
        <w:tabs>
          <w:tab w:val="num" w:pos="6120"/>
        </w:tabs>
        <w:ind w:left="6120" w:hanging="360"/>
      </w:pPr>
      <w:rPr>
        <w:rFonts w:ascii="Symbol" w:hAnsi="Symbol" w:hint="default"/>
      </w:rPr>
    </w:lvl>
  </w:abstractNum>
  <w:abstractNum w:abstractNumId="28"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333"/>
        </w:tabs>
        <w:ind w:left="-3333" w:hanging="360"/>
      </w:pPr>
      <w:rPr>
        <w:rFonts w:ascii="Symbol" w:hAnsi="Symbol" w:hint="default"/>
        <w:b/>
        <w:i w:val="0"/>
        <w:color w:val="auto"/>
        <w:sz w:val="22"/>
      </w:rPr>
    </w:lvl>
    <w:lvl w:ilvl="1" w:tplc="04090003">
      <w:start w:val="1"/>
      <w:numFmt w:val="bullet"/>
      <w:lvlText w:val="o"/>
      <w:lvlJc w:val="left"/>
      <w:pPr>
        <w:tabs>
          <w:tab w:val="num" w:pos="-5513"/>
        </w:tabs>
        <w:ind w:left="-5513" w:hanging="360"/>
      </w:pPr>
      <w:rPr>
        <w:rFonts w:ascii="Courier New" w:hAnsi="Courier New" w:cs="Courier New" w:hint="default"/>
      </w:rPr>
    </w:lvl>
    <w:lvl w:ilvl="2" w:tplc="04090005">
      <w:start w:val="1"/>
      <w:numFmt w:val="bullet"/>
      <w:lvlText w:val=""/>
      <w:lvlJc w:val="left"/>
      <w:pPr>
        <w:tabs>
          <w:tab w:val="num" w:pos="-4793"/>
        </w:tabs>
        <w:ind w:left="-4793" w:hanging="360"/>
      </w:pPr>
      <w:rPr>
        <w:rFonts w:ascii="Wingdings" w:hAnsi="Wingdings" w:hint="default"/>
      </w:rPr>
    </w:lvl>
    <w:lvl w:ilvl="3" w:tplc="04090001" w:tentative="1">
      <w:start w:val="1"/>
      <w:numFmt w:val="bullet"/>
      <w:lvlText w:val=""/>
      <w:lvlJc w:val="left"/>
      <w:pPr>
        <w:tabs>
          <w:tab w:val="num" w:pos="-4073"/>
        </w:tabs>
        <w:ind w:left="-4073" w:hanging="360"/>
      </w:pPr>
      <w:rPr>
        <w:rFonts w:ascii="Symbol" w:hAnsi="Symbol" w:hint="default"/>
      </w:rPr>
    </w:lvl>
    <w:lvl w:ilvl="4" w:tplc="04090003" w:tentative="1">
      <w:start w:val="1"/>
      <w:numFmt w:val="bullet"/>
      <w:lvlText w:val="o"/>
      <w:lvlJc w:val="left"/>
      <w:pPr>
        <w:tabs>
          <w:tab w:val="num" w:pos="-3353"/>
        </w:tabs>
        <w:ind w:left="-3353" w:hanging="360"/>
      </w:pPr>
      <w:rPr>
        <w:rFonts w:ascii="Courier New" w:hAnsi="Courier New" w:cs="Courier New" w:hint="default"/>
      </w:rPr>
    </w:lvl>
    <w:lvl w:ilvl="5" w:tplc="04090005" w:tentative="1">
      <w:start w:val="1"/>
      <w:numFmt w:val="bullet"/>
      <w:lvlText w:val=""/>
      <w:lvlJc w:val="left"/>
      <w:pPr>
        <w:tabs>
          <w:tab w:val="num" w:pos="-2633"/>
        </w:tabs>
        <w:ind w:left="-2633" w:hanging="360"/>
      </w:pPr>
      <w:rPr>
        <w:rFonts w:ascii="Wingdings" w:hAnsi="Wingdings" w:hint="default"/>
      </w:rPr>
    </w:lvl>
    <w:lvl w:ilvl="6" w:tplc="04090001" w:tentative="1">
      <w:start w:val="1"/>
      <w:numFmt w:val="bullet"/>
      <w:lvlText w:val=""/>
      <w:lvlJc w:val="left"/>
      <w:pPr>
        <w:tabs>
          <w:tab w:val="num" w:pos="-1913"/>
        </w:tabs>
        <w:ind w:left="-1913" w:hanging="360"/>
      </w:pPr>
      <w:rPr>
        <w:rFonts w:ascii="Symbol" w:hAnsi="Symbol" w:hint="default"/>
      </w:rPr>
    </w:lvl>
    <w:lvl w:ilvl="7" w:tplc="04090003" w:tentative="1">
      <w:start w:val="1"/>
      <w:numFmt w:val="bullet"/>
      <w:lvlText w:val="o"/>
      <w:lvlJc w:val="left"/>
      <w:pPr>
        <w:tabs>
          <w:tab w:val="num" w:pos="-1193"/>
        </w:tabs>
        <w:ind w:left="-1193" w:hanging="360"/>
      </w:pPr>
      <w:rPr>
        <w:rFonts w:ascii="Courier New" w:hAnsi="Courier New" w:cs="Courier New" w:hint="default"/>
      </w:rPr>
    </w:lvl>
    <w:lvl w:ilvl="8" w:tplc="04090005" w:tentative="1">
      <w:start w:val="1"/>
      <w:numFmt w:val="bullet"/>
      <w:lvlText w:val=""/>
      <w:lvlJc w:val="left"/>
      <w:pPr>
        <w:tabs>
          <w:tab w:val="num" w:pos="-473"/>
        </w:tabs>
        <w:ind w:left="-473" w:hanging="360"/>
      </w:pPr>
      <w:rPr>
        <w:rFonts w:ascii="Wingdings" w:hAnsi="Wingdings" w:hint="default"/>
      </w:rPr>
    </w:lvl>
  </w:abstractNum>
  <w:abstractNum w:abstractNumId="37"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28"/>
  </w:num>
  <w:num w:numId="4">
    <w:abstractNumId w:val="23"/>
  </w:num>
  <w:num w:numId="5">
    <w:abstractNumId w:val="37"/>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4"/>
  </w:num>
  <w:num w:numId="9">
    <w:abstractNumId w:val="3"/>
  </w:num>
  <w:num w:numId="10">
    <w:abstractNumId w:val="16"/>
  </w:num>
  <w:num w:numId="11">
    <w:abstractNumId w:val="16"/>
  </w:num>
  <w:num w:numId="12">
    <w:abstractNumId w:val="16"/>
  </w:num>
  <w:num w:numId="13">
    <w:abstractNumId w:val="29"/>
  </w:num>
  <w:num w:numId="14">
    <w:abstractNumId w:val="0"/>
  </w:num>
  <w:num w:numId="15">
    <w:abstractNumId w:val="10"/>
  </w:num>
  <w:num w:numId="16">
    <w:abstractNumId w:val="11"/>
  </w:num>
  <w:num w:numId="17">
    <w:abstractNumId w:val="24"/>
  </w:num>
  <w:num w:numId="18">
    <w:abstractNumId w:val="2"/>
  </w:num>
  <w:num w:numId="19">
    <w:abstractNumId w:val="25"/>
  </w:num>
  <w:num w:numId="20">
    <w:abstractNumId w:val="33"/>
  </w:num>
  <w:num w:numId="21">
    <w:abstractNumId w:val="30"/>
  </w:num>
  <w:num w:numId="22">
    <w:abstractNumId w:val="6"/>
  </w:num>
  <w:num w:numId="23">
    <w:abstractNumId w:val="31"/>
  </w:num>
  <w:num w:numId="24">
    <w:abstractNumId w:val="19"/>
  </w:num>
  <w:num w:numId="25">
    <w:abstractNumId w:val="17"/>
    <w:lvlOverride w:ilvl="0">
      <w:startOverride w:val="1"/>
    </w:lvlOverride>
    <w:lvlOverride w:ilvl="1"/>
    <w:lvlOverride w:ilvl="2"/>
    <w:lvlOverride w:ilvl="3"/>
    <w:lvlOverride w:ilvl="4"/>
    <w:lvlOverride w:ilvl="5"/>
    <w:lvlOverride w:ilvl="6"/>
    <w:lvlOverride w:ilvl="7"/>
    <w:lvlOverride w:ilvl="8"/>
  </w:num>
  <w:num w:numId="26">
    <w:abstractNumId w:val="16"/>
  </w:num>
  <w:num w:numId="27">
    <w:abstractNumId w:val="17"/>
  </w:num>
  <w:num w:numId="28">
    <w:abstractNumId w:val="9"/>
  </w:num>
  <w:num w:numId="29">
    <w:abstractNumId w:val="7"/>
  </w:num>
  <w:num w:numId="30">
    <w:abstractNumId w:val="18"/>
  </w:num>
  <w:num w:numId="31">
    <w:abstractNumId w:val="35"/>
  </w:num>
  <w:num w:numId="32">
    <w:abstractNumId w:val="5"/>
  </w:num>
  <w:num w:numId="33">
    <w:abstractNumId w:val="38"/>
    <w:lvlOverride w:ilvl="0">
      <w:startOverride w:val="1"/>
    </w:lvlOverride>
    <w:lvlOverride w:ilvl="1"/>
    <w:lvlOverride w:ilvl="2"/>
    <w:lvlOverride w:ilvl="3"/>
    <w:lvlOverride w:ilvl="4"/>
    <w:lvlOverride w:ilvl="5"/>
    <w:lvlOverride w:ilvl="6"/>
    <w:lvlOverride w:ilvl="7"/>
    <w:lvlOverride w:ilvl="8"/>
  </w:num>
  <w:num w:numId="34">
    <w:abstractNumId w:val="32"/>
  </w:num>
  <w:num w:numId="35">
    <w:abstractNumId w:val="27"/>
  </w:num>
  <w:num w:numId="36">
    <w:abstractNumId w:val="16"/>
  </w:num>
  <w:num w:numId="37">
    <w:abstractNumId w:val="1"/>
  </w:num>
  <w:num w:numId="38">
    <w:abstractNumId w:val="16"/>
  </w:num>
  <w:num w:numId="39">
    <w:abstractNumId w:val="16"/>
  </w:num>
  <w:num w:numId="40">
    <w:abstractNumId w:val="4"/>
  </w:num>
  <w:num w:numId="41">
    <w:abstractNumId w:val="13"/>
  </w:num>
  <w:num w:numId="42">
    <w:abstractNumId w:val="20"/>
  </w:num>
  <w:num w:numId="43">
    <w:abstractNumId w:val="22"/>
  </w:num>
  <w:num w:numId="44">
    <w:abstractNumId w:val="36"/>
  </w:num>
  <w:num w:numId="45">
    <w:abstractNumId w:val="26"/>
  </w:num>
  <w:num w:numId="46">
    <w:abstractNumId w:val="16"/>
  </w:num>
  <w:num w:numId="47">
    <w:abstractNumId w:val="16"/>
  </w:num>
  <w:num w:numId="48">
    <w:abstractNumId w:val="21"/>
  </w:num>
  <w:num w:numId="49">
    <w:abstractNumId w:val="12"/>
  </w:num>
  <w:num w:numId="50">
    <w:abstractNumId w:val="14"/>
  </w:num>
  <w:num w:numId="51">
    <w:abstractNumId w:val="15"/>
  </w:num>
  <w:num w:numId="52">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93E"/>
    <w:rsid w:val="0000095A"/>
    <w:rsid w:val="00000D04"/>
    <w:rsid w:val="00000DB2"/>
    <w:rsid w:val="00000DFB"/>
    <w:rsid w:val="00000FD7"/>
    <w:rsid w:val="000013C6"/>
    <w:rsid w:val="00001638"/>
    <w:rsid w:val="00001741"/>
    <w:rsid w:val="000017CE"/>
    <w:rsid w:val="00001B3D"/>
    <w:rsid w:val="00001C76"/>
    <w:rsid w:val="00001CE7"/>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BFE"/>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BE"/>
    <w:rsid w:val="00011F67"/>
    <w:rsid w:val="00012050"/>
    <w:rsid w:val="00012073"/>
    <w:rsid w:val="0001219D"/>
    <w:rsid w:val="000122DA"/>
    <w:rsid w:val="0001230A"/>
    <w:rsid w:val="00012798"/>
    <w:rsid w:val="00012862"/>
    <w:rsid w:val="000128E6"/>
    <w:rsid w:val="00012A60"/>
    <w:rsid w:val="00012B49"/>
    <w:rsid w:val="00012D6E"/>
    <w:rsid w:val="00012EB3"/>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8E9"/>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35F"/>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7C9"/>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EC1"/>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6B"/>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41"/>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417"/>
    <w:rsid w:val="00083587"/>
    <w:rsid w:val="00083838"/>
    <w:rsid w:val="000838BC"/>
    <w:rsid w:val="00083B6A"/>
    <w:rsid w:val="00083BF9"/>
    <w:rsid w:val="00084098"/>
    <w:rsid w:val="00084375"/>
    <w:rsid w:val="0008456C"/>
    <w:rsid w:val="00084A3F"/>
    <w:rsid w:val="00084B04"/>
    <w:rsid w:val="00084D82"/>
    <w:rsid w:val="00085090"/>
    <w:rsid w:val="00085213"/>
    <w:rsid w:val="000854B1"/>
    <w:rsid w:val="000855A2"/>
    <w:rsid w:val="00085695"/>
    <w:rsid w:val="000859E2"/>
    <w:rsid w:val="00085B14"/>
    <w:rsid w:val="00085E04"/>
    <w:rsid w:val="00085E1A"/>
    <w:rsid w:val="000860EF"/>
    <w:rsid w:val="0008646A"/>
    <w:rsid w:val="00086484"/>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1EF8"/>
    <w:rsid w:val="00092637"/>
    <w:rsid w:val="00092CEE"/>
    <w:rsid w:val="00092F87"/>
    <w:rsid w:val="00092F9F"/>
    <w:rsid w:val="000931A6"/>
    <w:rsid w:val="000931C5"/>
    <w:rsid w:val="000931EE"/>
    <w:rsid w:val="000935A1"/>
    <w:rsid w:val="00093697"/>
    <w:rsid w:val="00093A02"/>
    <w:rsid w:val="00093D42"/>
    <w:rsid w:val="00093D48"/>
    <w:rsid w:val="00093DD0"/>
    <w:rsid w:val="00093E7A"/>
    <w:rsid w:val="00093F33"/>
    <w:rsid w:val="00094241"/>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2FF1"/>
    <w:rsid w:val="000A31DF"/>
    <w:rsid w:val="000A3460"/>
    <w:rsid w:val="000A34BF"/>
    <w:rsid w:val="000A39ED"/>
    <w:rsid w:val="000A3B47"/>
    <w:rsid w:val="000A3B8B"/>
    <w:rsid w:val="000A3C11"/>
    <w:rsid w:val="000A3D35"/>
    <w:rsid w:val="000A3F51"/>
    <w:rsid w:val="000A4205"/>
    <w:rsid w:val="000A4539"/>
    <w:rsid w:val="000A4A19"/>
    <w:rsid w:val="000A4A98"/>
    <w:rsid w:val="000A4D6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613"/>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86"/>
    <w:rsid w:val="000B33ED"/>
    <w:rsid w:val="000B371A"/>
    <w:rsid w:val="000B3834"/>
    <w:rsid w:val="000B3893"/>
    <w:rsid w:val="000B3FE1"/>
    <w:rsid w:val="000B406A"/>
    <w:rsid w:val="000B41D8"/>
    <w:rsid w:val="000B4362"/>
    <w:rsid w:val="000B456D"/>
    <w:rsid w:val="000B46DB"/>
    <w:rsid w:val="000B494C"/>
    <w:rsid w:val="000B49CA"/>
    <w:rsid w:val="000B4A65"/>
    <w:rsid w:val="000B500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5F4"/>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57F"/>
    <w:rsid w:val="000C38A2"/>
    <w:rsid w:val="000C3AA0"/>
    <w:rsid w:val="000C3B0C"/>
    <w:rsid w:val="000C3B52"/>
    <w:rsid w:val="000C3CAB"/>
    <w:rsid w:val="000C3CEB"/>
    <w:rsid w:val="000C3D0A"/>
    <w:rsid w:val="000C3DFF"/>
    <w:rsid w:val="000C422D"/>
    <w:rsid w:val="000C491E"/>
    <w:rsid w:val="000C4981"/>
    <w:rsid w:val="000C4982"/>
    <w:rsid w:val="000C4BBA"/>
    <w:rsid w:val="000C55A7"/>
    <w:rsid w:val="000C5B82"/>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12"/>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8C0"/>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9B6"/>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A4E"/>
    <w:rsid w:val="00104D97"/>
    <w:rsid w:val="00104EF0"/>
    <w:rsid w:val="00104F95"/>
    <w:rsid w:val="0010505A"/>
    <w:rsid w:val="0010513F"/>
    <w:rsid w:val="00105460"/>
    <w:rsid w:val="001054B3"/>
    <w:rsid w:val="001058EC"/>
    <w:rsid w:val="00105BF0"/>
    <w:rsid w:val="00105C89"/>
    <w:rsid w:val="00105CC7"/>
    <w:rsid w:val="00105DAF"/>
    <w:rsid w:val="00105ECE"/>
    <w:rsid w:val="00106022"/>
    <w:rsid w:val="00106108"/>
    <w:rsid w:val="0010694D"/>
    <w:rsid w:val="00106DEF"/>
    <w:rsid w:val="001071F0"/>
    <w:rsid w:val="001075E5"/>
    <w:rsid w:val="00107779"/>
    <w:rsid w:val="0010789B"/>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96"/>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5AD"/>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4F7E"/>
    <w:rsid w:val="0012507A"/>
    <w:rsid w:val="001250DD"/>
    <w:rsid w:val="001254E8"/>
    <w:rsid w:val="00125733"/>
    <w:rsid w:val="00125D09"/>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3F8"/>
    <w:rsid w:val="00130690"/>
    <w:rsid w:val="00130742"/>
    <w:rsid w:val="00130779"/>
    <w:rsid w:val="001307A1"/>
    <w:rsid w:val="00130808"/>
    <w:rsid w:val="00130986"/>
    <w:rsid w:val="00130D1C"/>
    <w:rsid w:val="00131980"/>
    <w:rsid w:val="00131B77"/>
    <w:rsid w:val="00131B95"/>
    <w:rsid w:val="00131D19"/>
    <w:rsid w:val="00131E4D"/>
    <w:rsid w:val="00131EC5"/>
    <w:rsid w:val="00131EE9"/>
    <w:rsid w:val="0013200A"/>
    <w:rsid w:val="0013205D"/>
    <w:rsid w:val="00132185"/>
    <w:rsid w:val="001321D3"/>
    <w:rsid w:val="001322FC"/>
    <w:rsid w:val="00132375"/>
    <w:rsid w:val="001323D4"/>
    <w:rsid w:val="00132774"/>
    <w:rsid w:val="0013284F"/>
    <w:rsid w:val="00132969"/>
    <w:rsid w:val="00132F0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D87"/>
    <w:rsid w:val="00152170"/>
    <w:rsid w:val="001522FA"/>
    <w:rsid w:val="001524D2"/>
    <w:rsid w:val="00152501"/>
    <w:rsid w:val="0015258B"/>
    <w:rsid w:val="00152835"/>
    <w:rsid w:val="00152878"/>
    <w:rsid w:val="00152A46"/>
    <w:rsid w:val="00152EE2"/>
    <w:rsid w:val="00152F7A"/>
    <w:rsid w:val="00153010"/>
    <w:rsid w:val="00153089"/>
    <w:rsid w:val="001530EA"/>
    <w:rsid w:val="00153151"/>
    <w:rsid w:val="00153159"/>
    <w:rsid w:val="001531CB"/>
    <w:rsid w:val="00153CB1"/>
    <w:rsid w:val="001544EF"/>
    <w:rsid w:val="0015460B"/>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378"/>
    <w:rsid w:val="00163501"/>
    <w:rsid w:val="0016371F"/>
    <w:rsid w:val="00163891"/>
    <w:rsid w:val="00163A8D"/>
    <w:rsid w:val="00163FC7"/>
    <w:rsid w:val="0016404E"/>
    <w:rsid w:val="001642E3"/>
    <w:rsid w:val="0016434B"/>
    <w:rsid w:val="0016451C"/>
    <w:rsid w:val="001645C0"/>
    <w:rsid w:val="001648CA"/>
    <w:rsid w:val="001649D6"/>
    <w:rsid w:val="00164A84"/>
    <w:rsid w:val="00164C5F"/>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0F3B"/>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50"/>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07B"/>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740"/>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87A11"/>
    <w:rsid w:val="001900C3"/>
    <w:rsid w:val="00190211"/>
    <w:rsid w:val="0019095C"/>
    <w:rsid w:val="00190DE4"/>
    <w:rsid w:val="00191388"/>
    <w:rsid w:val="00191429"/>
    <w:rsid w:val="00191551"/>
    <w:rsid w:val="00191686"/>
    <w:rsid w:val="00191851"/>
    <w:rsid w:val="00191BB0"/>
    <w:rsid w:val="00191C91"/>
    <w:rsid w:val="00191E09"/>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2ED"/>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C9E"/>
    <w:rsid w:val="001A4E11"/>
    <w:rsid w:val="001A4E12"/>
    <w:rsid w:val="001A4ECE"/>
    <w:rsid w:val="001A4F00"/>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7B"/>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962"/>
    <w:rsid w:val="001B1AE0"/>
    <w:rsid w:val="001B1BA5"/>
    <w:rsid w:val="001B1D73"/>
    <w:rsid w:val="001B1FEA"/>
    <w:rsid w:val="001B2371"/>
    <w:rsid w:val="001B2D68"/>
    <w:rsid w:val="001B34A7"/>
    <w:rsid w:val="001B378C"/>
    <w:rsid w:val="001B3793"/>
    <w:rsid w:val="001B3933"/>
    <w:rsid w:val="001B3964"/>
    <w:rsid w:val="001B3E70"/>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0BD"/>
    <w:rsid w:val="001C317F"/>
    <w:rsid w:val="001C331A"/>
    <w:rsid w:val="001C35EC"/>
    <w:rsid w:val="001C371F"/>
    <w:rsid w:val="001C386C"/>
    <w:rsid w:val="001C3C7E"/>
    <w:rsid w:val="001C3EE9"/>
    <w:rsid w:val="001C3FA4"/>
    <w:rsid w:val="001C3FEB"/>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0C"/>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7DA"/>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21"/>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507"/>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63"/>
    <w:rsid w:val="001F76A6"/>
    <w:rsid w:val="001F7F47"/>
    <w:rsid w:val="00200003"/>
    <w:rsid w:val="002001AA"/>
    <w:rsid w:val="00200247"/>
    <w:rsid w:val="00200502"/>
    <w:rsid w:val="002006B0"/>
    <w:rsid w:val="00200BCF"/>
    <w:rsid w:val="00200D2C"/>
    <w:rsid w:val="00200F69"/>
    <w:rsid w:val="00201255"/>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DA0"/>
    <w:rsid w:val="00202E2F"/>
    <w:rsid w:val="0020333C"/>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35A"/>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0AA"/>
    <w:rsid w:val="0021040E"/>
    <w:rsid w:val="00210619"/>
    <w:rsid w:val="00210670"/>
    <w:rsid w:val="0021085C"/>
    <w:rsid w:val="00210860"/>
    <w:rsid w:val="00210AAC"/>
    <w:rsid w:val="00210B6A"/>
    <w:rsid w:val="00210CDC"/>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1D7"/>
    <w:rsid w:val="00215577"/>
    <w:rsid w:val="00215A00"/>
    <w:rsid w:val="00215D0F"/>
    <w:rsid w:val="00216161"/>
    <w:rsid w:val="00216E44"/>
    <w:rsid w:val="0021710F"/>
    <w:rsid w:val="00217186"/>
    <w:rsid w:val="002172CE"/>
    <w:rsid w:val="00217535"/>
    <w:rsid w:val="00217673"/>
    <w:rsid w:val="002178C6"/>
    <w:rsid w:val="002179EF"/>
    <w:rsid w:val="00217A74"/>
    <w:rsid w:val="00217B55"/>
    <w:rsid w:val="00217FA2"/>
    <w:rsid w:val="00220298"/>
    <w:rsid w:val="00220891"/>
    <w:rsid w:val="00220894"/>
    <w:rsid w:val="00220CAD"/>
    <w:rsid w:val="00220FE8"/>
    <w:rsid w:val="00221000"/>
    <w:rsid w:val="00221195"/>
    <w:rsid w:val="0022142B"/>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CAA"/>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15B"/>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B8"/>
    <w:rsid w:val="00226AFB"/>
    <w:rsid w:val="00226CE5"/>
    <w:rsid w:val="00226DE2"/>
    <w:rsid w:val="00226EA8"/>
    <w:rsid w:val="002271B5"/>
    <w:rsid w:val="00227524"/>
    <w:rsid w:val="00227659"/>
    <w:rsid w:val="002279D2"/>
    <w:rsid w:val="00227A0F"/>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0E2"/>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3DA"/>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6"/>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5F22"/>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7B2"/>
    <w:rsid w:val="0026289F"/>
    <w:rsid w:val="00262914"/>
    <w:rsid w:val="00262A3F"/>
    <w:rsid w:val="00262BC9"/>
    <w:rsid w:val="00262BFE"/>
    <w:rsid w:val="00262C81"/>
    <w:rsid w:val="00262C86"/>
    <w:rsid w:val="00262D2C"/>
    <w:rsid w:val="00263153"/>
    <w:rsid w:val="002632C0"/>
    <w:rsid w:val="002632D4"/>
    <w:rsid w:val="00263352"/>
    <w:rsid w:val="002635A5"/>
    <w:rsid w:val="00263881"/>
    <w:rsid w:val="00263891"/>
    <w:rsid w:val="00263A5B"/>
    <w:rsid w:val="00263B75"/>
    <w:rsid w:val="00264181"/>
    <w:rsid w:val="002645F4"/>
    <w:rsid w:val="002646F6"/>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67F33"/>
    <w:rsid w:val="002700E5"/>
    <w:rsid w:val="002702BA"/>
    <w:rsid w:val="00270728"/>
    <w:rsid w:val="00270D42"/>
    <w:rsid w:val="00271044"/>
    <w:rsid w:val="0027126F"/>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5D4"/>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66"/>
    <w:rsid w:val="00277BCD"/>
    <w:rsid w:val="00277C56"/>
    <w:rsid w:val="002800AF"/>
    <w:rsid w:val="002802DD"/>
    <w:rsid w:val="002802F9"/>
    <w:rsid w:val="00280422"/>
    <w:rsid w:val="0028054E"/>
    <w:rsid w:val="00280563"/>
    <w:rsid w:val="002807AD"/>
    <w:rsid w:val="00280A4F"/>
    <w:rsid w:val="00280AAC"/>
    <w:rsid w:val="00280AB1"/>
    <w:rsid w:val="00280C24"/>
    <w:rsid w:val="00280CE7"/>
    <w:rsid w:val="00280EAE"/>
    <w:rsid w:val="00280EC6"/>
    <w:rsid w:val="00281280"/>
    <w:rsid w:val="002812FD"/>
    <w:rsid w:val="002816AB"/>
    <w:rsid w:val="0028173E"/>
    <w:rsid w:val="00281FA4"/>
    <w:rsid w:val="00281FAD"/>
    <w:rsid w:val="002820D9"/>
    <w:rsid w:val="002823A8"/>
    <w:rsid w:val="00282B3B"/>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54D"/>
    <w:rsid w:val="002917AD"/>
    <w:rsid w:val="00291A69"/>
    <w:rsid w:val="00291C4F"/>
    <w:rsid w:val="00291D09"/>
    <w:rsid w:val="0029237F"/>
    <w:rsid w:val="00292697"/>
    <w:rsid w:val="00292715"/>
    <w:rsid w:val="00292909"/>
    <w:rsid w:val="00292BB3"/>
    <w:rsid w:val="00292CB4"/>
    <w:rsid w:val="00292E24"/>
    <w:rsid w:val="0029381C"/>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98"/>
    <w:rsid w:val="002A4EA1"/>
    <w:rsid w:val="002A5135"/>
    <w:rsid w:val="002A5167"/>
    <w:rsid w:val="002A525C"/>
    <w:rsid w:val="002A5503"/>
    <w:rsid w:val="002A560C"/>
    <w:rsid w:val="002A59F0"/>
    <w:rsid w:val="002A5E2B"/>
    <w:rsid w:val="002A5E62"/>
    <w:rsid w:val="002A5E9F"/>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1AB"/>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2E5"/>
    <w:rsid w:val="002C537E"/>
    <w:rsid w:val="002C5669"/>
    <w:rsid w:val="002C5AFA"/>
    <w:rsid w:val="002C5B40"/>
    <w:rsid w:val="002C5C1B"/>
    <w:rsid w:val="002C5CE1"/>
    <w:rsid w:val="002C61AE"/>
    <w:rsid w:val="002C62F0"/>
    <w:rsid w:val="002C63E4"/>
    <w:rsid w:val="002C67CD"/>
    <w:rsid w:val="002C69BC"/>
    <w:rsid w:val="002C6A38"/>
    <w:rsid w:val="002C6ABD"/>
    <w:rsid w:val="002C6BE3"/>
    <w:rsid w:val="002C6C38"/>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10"/>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53"/>
    <w:rsid w:val="002D39C1"/>
    <w:rsid w:val="002D3A64"/>
    <w:rsid w:val="002D3BB3"/>
    <w:rsid w:val="002D3BBC"/>
    <w:rsid w:val="002D3CA5"/>
    <w:rsid w:val="002D3EFD"/>
    <w:rsid w:val="002D438A"/>
    <w:rsid w:val="002D4A4E"/>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841"/>
    <w:rsid w:val="002D6A99"/>
    <w:rsid w:val="002D6C2F"/>
    <w:rsid w:val="002D6CBF"/>
    <w:rsid w:val="002D70FD"/>
    <w:rsid w:val="002D728D"/>
    <w:rsid w:val="002D776A"/>
    <w:rsid w:val="002D7890"/>
    <w:rsid w:val="002D78FB"/>
    <w:rsid w:val="002D7A95"/>
    <w:rsid w:val="002D7E2B"/>
    <w:rsid w:val="002E0288"/>
    <w:rsid w:val="002E0319"/>
    <w:rsid w:val="002E07B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5D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195"/>
    <w:rsid w:val="002F4255"/>
    <w:rsid w:val="002F441D"/>
    <w:rsid w:val="002F45E2"/>
    <w:rsid w:val="002F4669"/>
    <w:rsid w:val="002F48DF"/>
    <w:rsid w:val="002F492D"/>
    <w:rsid w:val="002F49C7"/>
    <w:rsid w:val="002F4FA9"/>
    <w:rsid w:val="002F52F6"/>
    <w:rsid w:val="002F5396"/>
    <w:rsid w:val="002F57CE"/>
    <w:rsid w:val="002F58CB"/>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3"/>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23C"/>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813"/>
    <w:rsid w:val="00315984"/>
    <w:rsid w:val="003159A1"/>
    <w:rsid w:val="00315A38"/>
    <w:rsid w:val="00315B49"/>
    <w:rsid w:val="00315C73"/>
    <w:rsid w:val="00315CFF"/>
    <w:rsid w:val="00315D6C"/>
    <w:rsid w:val="0031608E"/>
    <w:rsid w:val="0031609A"/>
    <w:rsid w:val="0031638A"/>
    <w:rsid w:val="003169C9"/>
    <w:rsid w:val="00316B7A"/>
    <w:rsid w:val="00316E0B"/>
    <w:rsid w:val="00316FAD"/>
    <w:rsid w:val="003170B5"/>
    <w:rsid w:val="00317137"/>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6B7"/>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EDB"/>
    <w:rsid w:val="003254FF"/>
    <w:rsid w:val="00325681"/>
    <w:rsid w:val="003259C5"/>
    <w:rsid w:val="00325A0A"/>
    <w:rsid w:val="00325DA8"/>
    <w:rsid w:val="00325DE7"/>
    <w:rsid w:val="0032602D"/>
    <w:rsid w:val="00326047"/>
    <w:rsid w:val="003260C8"/>
    <w:rsid w:val="003261AD"/>
    <w:rsid w:val="003262D8"/>
    <w:rsid w:val="00326340"/>
    <w:rsid w:val="003264DE"/>
    <w:rsid w:val="00326681"/>
    <w:rsid w:val="00326957"/>
    <w:rsid w:val="00326AE2"/>
    <w:rsid w:val="00326BB1"/>
    <w:rsid w:val="00326D48"/>
    <w:rsid w:val="00326DC0"/>
    <w:rsid w:val="00326EAF"/>
    <w:rsid w:val="00327242"/>
    <w:rsid w:val="00327624"/>
    <w:rsid w:val="0032779B"/>
    <w:rsid w:val="00327A58"/>
    <w:rsid w:val="00327BBD"/>
    <w:rsid w:val="00327C68"/>
    <w:rsid w:val="00327D8E"/>
    <w:rsid w:val="00327DAD"/>
    <w:rsid w:val="00327DCD"/>
    <w:rsid w:val="00327EC0"/>
    <w:rsid w:val="0033072A"/>
    <w:rsid w:val="00330748"/>
    <w:rsid w:val="00330B5A"/>
    <w:rsid w:val="00330CC3"/>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988"/>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4A2"/>
    <w:rsid w:val="00335A31"/>
    <w:rsid w:val="00335B75"/>
    <w:rsid w:val="00335C6D"/>
    <w:rsid w:val="00335D8C"/>
    <w:rsid w:val="00336072"/>
    <w:rsid w:val="003363A1"/>
    <w:rsid w:val="00336B3F"/>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3F0"/>
    <w:rsid w:val="0034456F"/>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4E"/>
    <w:rsid w:val="00352273"/>
    <w:rsid w:val="00352397"/>
    <w:rsid w:val="003523AE"/>
    <w:rsid w:val="00352480"/>
    <w:rsid w:val="0035259D"/>
    <w:rsid w:val="003525A8"/>
    <w:rsid w:val="003525E0"/>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5D0"/>
    <w:rsid w:val="00361665"/>
    <w:rsid w:val="00361730"/>
    <w:rsid w:val="00361C1D"/>
    <w:rsid w:val="00361C5A"/>
    <w:rsid w:val="00361DAB"/>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ABE"/>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5ED"/>
    <w:rsid w:val="003756DB"/>
    <w:rsid w:val="0037586E"/>
    <w:rsid w:val="00375AD8"/>
    <w:rsid w:val="00375B3F"/>
    <w:rsid w:val="00375BCB"/>
    <w:rsid w:val="00375FB4"/>
    <w:rsid w:val="00375FF5"/>
    <w:rsid w:val="00376270"/>
    <w:rsid w:val="00376568"/>
    <w:rsid w:val="00376668"/>
    <w:rsid w:val="00376798"/>
    <w:rsid w:val="00376A7B"/>
    <w:rsid w:val="00376CA9"/>
    <w:rsid w:val="00376EE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CDD"/>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A5C"/>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83B"/>
    <w:rsid w:val="00395ADD"/>
    <w:rsid w:val="00395BC6"/>
    <w:rsid w:val="00395BD4"/>
    <w:rsid w:val="00395C0C"/>
    <w:rsid w:val="00395CB7"/>
    <w:rsid w:val="00396011"/>
    <w:rsid w:val="00396153"/>
    <w:rsid w:val="003961F7"/>
    <w:rsid w:val="00396390"/>
    <w:rsid w:val="003963CE"/>
    <w:rsid w:val="00396412"/>
    <w:rsid w:val="00396505"/>
    <w:rsid w:val="00396514"/>
    <w:rsid w:val="00396542"/>
    <w:rsid w:val="00396818"/>
    <w:rsid w:val="00396929"/>
    <w:rsid w:val="00396D38"/>
    <w:rsid w:val="00396D42"/>
    <w:rsid w:val="00396D49"/>
    <w:rsid w:val="00396D8C"/>
    <w:rsid w:val="00396E48"/>
    <w:rsid w:val="00396ECA"/>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D43"/>
    <w:rsid w:val="003A4F17"/>
    <w:rsid w:val="003A50CA"/>
    <w:rsid w:val="003A5278"/>
    <w:rsid w:val="003A52B4"/>
    <w:rsid w:val="003A5463"/>
    <w:rsid w:val="003A5564"/>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00"/>
    <w:rsid w:val="003B4B68"/>
    <w:rsid w:val="003B4BB7"/>
    <w:rsid w:val="003B4BE3"/>
    <w:rsid w:val="003B4DE9"/>
    <w:rsid w:val="003B4E90"/>
    <w:rsid w:val="003B4EB2"/>
    <w:rsid w:val="003B4EBF"/>
    <w:rsid w:val="003B5065"/>
    <w:rsid w:val="003B50BC"/>
    <w:rsid w:val="003B5D97"/>
    <w:rsid w:val="003B606E"/>
    <w:rsid w:val="003B63A4"/>
    <w:rsid w:val="003B64B6"/>
    <w:rsid w:val="003B68FE"/>
    <w:rsid w:val="003B69E9"/>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3F0"/>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679"/>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35"/>
    <w:rsid w:val="003D4D67"/>
    <w:rsid w:val="003D507E"/>
    <w:rsid w:val="003D50E5"/>
    <w:rsid w:val="003D50F5"/>
    <w:rsid w:val="003D5138"/>
    <w:rsid w:val="003D55AE"/>
    <w:rsid w:val="003D5859"/>
    <w:rsid w:val="003D5983"/>
    <w:rsid w:val="003D59BA"/>
    <w:rsid w:val="003D5CBF"/>
    <w:rsid w:val="003D5DEC"/>
    <w:rsid w:val="003D5F0F"/>
    <w:rsid w:val="003D6667"/>
    <w:rsid w:val="003D66D2"/>
    <w:rsid w:val="003D67CB"/>
    <w:rsid w:val="003D67FF"/>
    <w:rsid w:val="003D6B54"/>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356"/>
    <w:rsid w:val="003E1442"/>
    <w:rsid w:val="003E14FC"/>
    <w:rsid w:val="003E15C5"/>
    <w:rsid w:val="003E1611"/>
    <w:rsid w:val="003E173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6CF3"/>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EF2"/>
    <w:rsid w:val="003F4F3C"/>
    <w:rsid w:val="003F5547"/>
    <w:rsid w:val="003F5679"/>
    <w:rsid w:val="003F5845"/>
    <w:rsid w:val="003F5CBB"/>
    <w:rsid w:val="003F5E10"/>
    <w:rsid w:val="003F5F25"/>
    <w:rsid w:val="003F607C"/>
    <w:rsid w:val="003F60C6"/>
    <w:rsid w:val="003F6522"/>
    <w:rsid w:val="003F6879"/>
    <w:rsid w:val="003F6900"/>
    <w:rsid w:val="003F696E"/>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A1A"/>
    <w:rsid w:val="00400B15"/>
    <w:rsid w:val="00400B44"/>
    <w:rsid w:val="00400CAB"/>
    <w:rsid w:val="00401020"/>
    <w:rsid w:val="0040126E"/>
    <w:rsid w:val="00401403"/>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521"/>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1"/>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0F4"/>
    <w:rsid w:val="00416380"/>
    <w:rsid w:val="004165B2"/>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3EB"/>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819"/>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97"/>
    <w:rsid w:val="004333FF"/>
    <w:rsid w:val="00433590"/>
    <w:rsid w:val="004336DB"/>
    <w:rsid w:val="004336F4"/>
    <w:rsid w:val="0043393D"/>
    <w:rsid w:val="004339E4"/>
    <w:rsid w:val="00433C37"/>
    <w:rsid w:val="00433D66"/>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7D7"/>
    <w:rsid w:val="004419F1"/>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3C92"/>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0"/>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3FD2"/>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360"/>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5CE2"/>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8E9"/>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92B"/>
    <w:rsid w:val="00475CE0"/>
    <w:rsid w:val="00475D0C"/>
    <w:rsid w:val="00475D8E"/>
    <w:rsid w:val="00475E9F"/>
    <w:rsid w:val="0047609E"/>
    <w:rsid w:val="0047616B"/>
    <w:rsid w:val="00476325"/>
    <w:rsid w:val="00476468"/>
    <w:rsid w:val="00476666"/>
    <w:rsid w:val="00476827"/>
    <w:rsid w:val="004768F4"/>
    <w:rsid w:val="00476A25"/>
    <w:rsid w:val="00476BD4"/>
    <w:rsid w:val="00476C43"/>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C60"/>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08"/>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92"/>
    <w:rsid w:val="004958CF"/>
    <w:rsid w:val="00495D63"/>
    <w:rsid w:val="00495E6B"/>
    <w:rsid w:val="00495F41"/>
    <w:rsid w:val="0049629E"/>
    <w:rsid w:val="0049648F"/>
    <w:rsid w:val="00496534"/>
    <w:rsid w:val="0049657B"/>
    <w:rsid w:val="00496606"/>
    <w:rsid w:val="004967A0"/>
    <w:rsid w:val="00496A6B"/>
    <w:rsid w:val="00496B54"/>
    <w:rsid w:val="00496C5C"/>
    <w:rsid w:val="00496CE3"/>
    <w:rsid w:val="00496D80"/>
    <w:rsid w:val="00496E86"/>
    <w:rsid w:val="00496F05"/>
    <w:rsid w:val="00496F37"/>
    <w:rsid w:val="00497154"/>
    <w:rsid w:val="00497370"/>
    <w:rsid w:val="004973AD"/>
    <w:rsid w:val="00497742"/>
    <w:rsid w:val="0049780D"/>
    <w:rsid w:val="004979FF"/>
    <w:rsid w:val="00497ACD"/>
    <w:rsid w:val="00497D85"/>
    <w:rsid w:val="00497D9E"/>
    <w:rsid w:val="004A019D"/>
    <w:rsid w:val="004A026D"/>
    <w:rsid w:val="004A072A"/>
    <w:rsid w:val="004A08E9"/>
    <w:rsid w:val="004A0A04"/>
    <w:rsid w:val="004A0D7B"/>
    <w:rsid w:val="004A0F39"/>
    <w:rsid w:val="004A0F7B"/>
    <w:rsid w:val="004A13F3"/>
    <w:rsid w:val="004A175E"/>
    <w:rsid w:val="004A1817"/>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4E63"/>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6DAD"/>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1F3D"/>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807"/>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45"/>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415"/>
    <w:rsid w:val="004C359E"/>
    <w:rsid w:val="004C36BC"/>
    <w:rsid w:val="004C36CD"/>
    <w:rsid w:val="004C3893"/>
    <w:rsid w:val="004C3C3C"/>
    <w:rsid w:val="004C3E95"/>
    <w:rsid w:val="004C40AE"/>
    <w:rsid w:val="004C45F3"/>
    <w:rsid w:val="004C472E"/>
    <w:rsid w:val="004C47E9"/>
    <w:rsid w:val="004C48AC"/>
    <w:rsid w:val="004C4B54"/>
    <w:rsid w:val="004C4C37"/>
    <w:rsid w:val="004C4FD1"/>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CDB"/>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A12"/>
    <w:rsid w:val="004D6C9A"/>
    <w:rsid w:val="004D6CF9"/>
    <w:rsid w:val="004D6F4D"/>
    <w:rsid w:val="004D6F95"/>
    <w:rsid w:val="004D72FE"/>
    <w:rsid w:val="004D780A"/>
    <w:rsid w:val="004D7882"/>
    <w:rsid w:val="004D7896"/>
    <w:rsid w:val="004D7AF3"/>
    <w:rsid w:val="004D7BD2"/>
    <w:rsid w:val="004D7E07"/>
    <w:rsid w:val="004D7E91"/>
    <w:rsid w:val="004E003A"/>
    <w:rsid w:val="004E0072"/>
    <w:rsid w:val="004E0389"/>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87"/>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81E"/>
    <w:rsid w:val="004E7E72"/>
    <w:rsid w:val="004E7EB8"/>
    <w:rsid w:val="004F03E9"/>
    <w:rsid w:val="004F04E1"/>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1FEB"/>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06"/>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B8C"/>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6A11"/>
    <w:rsid w:val="005173A7"/>
    <w:rsid w:val="005173C1"/>
    <w:rsid w:val="00517636"/>
    <w:rsid w:val="005176AB"/>
    <w:rsid w:val="005177E1"/>
    <w:rsid w:val="00517B0C"/>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5F0A"/>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5CD"/>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98C"/>
    <w:rsid w:val="00533A3C"/>
    <w:rsid w:val="00533A40"/>
    <w:rsid w:val="00533AE5"/>
    <w:rsid w:val="00533BCA"/>
    <w:rsid w:val="00533C10"/>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33"/>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0"/>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BA8"/>
    <w:rsid w:val="00546D35"/>
    <w:rsid w:val="00547136"/>
    <w:rsid w:val="005471EA"/>
    <w:rsid w:val="0054752D"/>
    <w:rsid w:val="00547645"/>
    <w:rsid w:val="00547673"/>
    <w:rsid w:val="005476EB"/>
    <w:rsid w:val="005478BD"/>
    <w:rsid w:val="0054796F"/>
    <w:rsid w:val="00547989"/>
    <w:rsid w:val="005479EC"/>
    <w:rsid w:val="00547BB0"/>
    <w:rsid w:val="00547C89"/>
    <w:rsid w:val="005502AF"/>
    <w:rsid w:val="005507B7"/>
    <w:rsid w:val="00551320"/>
    <w:rsid w:val="005516BD"/>
    <w:rsid w:val="0055177C"/>
    <w:rsid w:val="00551813"/>
    <w:rsid w:val="005518A4"/>
    <w:rsid w:val="00551B70"/>
    <w:rsid w:val="00551BA5"/>
    <w:rsid w:val="00551BBD"/>
    <w:rsid w:val="00551DDE"/>
    <w:rsid w:val="00552191"/>
    <w:rsid w:val="00552472"/>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93"/>
    <w:rsid w:val="00557E23"/>
    <w:rsid w:val="00557EA2"/>
    <w:rsid w:val="00557EE7"/>
    <w:rsid w:val="00560167"/>
    <w:rsid w:val="0056037D"/>
    <w:rsid w:val="005605C0"/>
    <w:rsid w:val="00560702"/>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52D"/>
    <w:rsid w:val="005656ED"/>
    <w:rsid w:val="005659EF"/>
    <w:rsid w:val="00565C6E"/>
    <w:rsid w:val="00565C8B"/>
    <w:rsid w:val="00565D78"/>
    <w:rsid w:val="00566088"/>
    <w:rsid w:val="00566544"/>
    <w:rsid w:val="00566608"/>
    <w:rsid w:val="00566718"/>
    <w:rsid w:val="00566736"/>
    <w:rsid w:val="005668B2"/>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A72"/>
    <w:rsid w:val="00575D41"/>
    <w:rsid w:val="00575E3E"/>
    <w:rsid w:val="00575FD1"/>
    <w:rsid w:val="0057613E"/>
    <w:rsid w:val="00576290"/>
    <w:rsid w:val="005762F0"/>
    <w:rsid w:val="005763A9"/>
    <w:rsid w:val="0057653B"/>
    <w:rsid w:val="005765F5"/>
    <w:rsid w:val="005768E8"/>
    <w:rsid w:val="00576D44"/>
    <w:rsid w:val="00576D6C"/>
    <w:rsid w:val="005772C1"/>
    <w:rsid w:val="005772F7"/>
    <w:rsid w:val="00577838"/>
    <w:rsid w:val="00577A2E"/>
    <w:rsid w:val="00577C4D"/>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2FC4"/>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3AA"/>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667"/>
    <w:rsid w:val="00591772"/>
    <w:rsid w:val="00591778"/>
    <w:rsid w:val="00591909"/>
    <w:rsid w:val="005919B8"/>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229"/>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915"/>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6F42"/>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74E"/>
    <w:rsid w:val="005A2A29"/>
    <w:rsid w:val="005A2ADD"/>
    <w:rsid w:val="005A2E8A"/>
    <w:rsid w:val="005A2F6B"/>
    <w:rsid w:val="005A305E"/>
    <w:rsid w:val="005A30BB"/>
    <w:rsid w:val="005A322C"/>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385"/>
    <w:rsid w:val="005B0542"/>
    <w:rsid w:val="005B0598"/>
    <w:rsid w:val="005B0774"/>
    <w:rsid w:val="005B086F"/>
    <w:rsid w:val="005B088C"/>
    <w:rsid w:val="005B10C5"/>
    <w:rsid w:val="005B11AB"/>
    <w:rsid w:val="005B120D"/>
    <w:rsid w:val="005B12F2"/>
    <w:rsid w:val="005B15F7"/>
    <w:rsid w:val="005B1A2A"/>
    <w:rsid w:val="005B1C4F"/>
    <w:rsid w:val="005B1EDD"/>
    <w:rsid w:val="005B1F78"/>
    <w:rsid w:val="005B219A"/>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61A"/>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373B"/>
    <w:rsid w:val="005C40F4"/>
    <w:rsid w:val="005C43BE"/>
    <w:rsid w:val="005C441A"/>
    <w:rsid w:val="005C447D"/>
    <w:rsid w:val="005C44F3"/>
    <w:rsid w:val="005C491E"/>
    <w:rsid w:val="005C495F"/>
    <w:rsid w:val="005C4ABE"/>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2BB"/>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4E0"/>
    <w:rsid w:val="005D7798"/>
    <w:rsid w:val="005D783C"/>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314"/>
    <w:rsid w:val="005E14AC"/>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B28"/>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595"/>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E6"/>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7B7"/>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52"/>
    <w:rsid w:val="00610B60"/>
    <w:rsid w:val="00610BA4"/>
    <w:rsid w:val="00610BB9"/>
    <w:rsid w:val="00610C9F"/>
    <w:rsid w:val="00610D89"/>
    <w:rsid w:val="00611265"/>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49"/>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DA"/>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8E5"/>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A14"/>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3DC"/>
    <w:rsid w:val="006456FC"/>
    <w:rsid w:val="00645D93"/>
    <w:rsid w:val="00646157"/>
    <w:rsid w:val="0064658F"/>
    <w:rsid w:val="0064662E"/>
    <w:rsid w:val="00646A95"/>
    <w:rsid w:val="00646ACB"/>
    <w:rsid w:val="006474DA"/>
    <w:rsid w:val="006476B7"/>
    <w:rsid w:val="00647947"/>
    <w:rsid w:val="00647A3F"/>
    <w:rsid w:val="00647AAC"/>
    <w:rsid w:val="00647B3C"/>
    <w:rsid w:val="00647B49"/>
    <w:rsid w:val="00647C72"/>
    <w:rsid w:val="00647CFB"/>
    <w:rsid w:val="00647D0F"/>
    <w:rsid w:val="00650061"/>
    <w:rsid w:val="00650139"/>
    <w:rsid w:val="0065013D"/>
    <w:rsid w:val="006506A2"/>
    <w:rsid w:val="006507BB"/>
    <w:rsid w:val="00650DD0"/>
    <w:rsid w:val="00650EAD"/>
    <w:rsid w:val="00650FB1"/>
    <w:rsid w:val="00651021"/>
    <w:rsid w:val="006511A5"/>
    <w:rsid w:val="0065128E"/>
    <w:rsid w:val="0065147B"/>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74D"/>
    <w:rsid w:val="006607BD"/>
    <w:rsid w:val="00660A1B"/>
    <w:rsid w:val="00660B3F"/>
    <w:rsid w:val="00660BF2"/>
    <w:rsid w:val="00660EC4"/>
    <w:rsid w:val="00660F7D"/>
    <w:rsid w:val="0066127C"/>
    <w:rsid w:val="006613C1"/>
    <w:rsid w:val="006618CC"/>
    <w:rsid w:val="00661EBE"/>
    <w:rsid w:val="00662018"/>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061"/>
    <w:rsid w:val="0066530F"/>
    <w:rsid w:val="006655E3"/>
    <w:rsid w:val="00665704"/>
    <w:rsid w:val="00665CE6"/>
    <w:rsid w:val="00666355"/>
    <w:rsid w:val="006664A4"/>
    <w:rsid w:val="00666527"/>
    <w:rsid w:val="00666536"/>
    <w:rsid w:val="006666F4"/>
    <w:rsid w:val="00666746"/>
    <w:rsid w:val="0066684B"/>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1D"/>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4F4"/>
    <w:rsid w:val="00675558"/>
    <w:rsid w:val="00675576"/>
    <w:rsid w:val="00675611"/>
    <w:rsid w:val="006756D9"/>
    <w:rsid w:val="006756F6"/>
    <w:rsid w:val="00675A60"/>
    <w:rsid w:val="00675AEF"/>
    <w:rsid w:val="00675DD6"/>
    <w:rsid w:val="00675F15"/>
    <w:rsid w:val="00676897"/>
    <w:rsid w:val="0067697E"/>
    <w:rsid w:val="00676BDC"/>
    <w:rsid w:val="006771EB"/>
    <w:rsid w:val="0067742F"/>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B7D"/>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44E"/>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98C"/>
    <w:rsid w:val="006A0A2D"/>
    <w:rsid w:val="006A0BC3"/>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9B9"/>
    <w:rsid w:val="006A2C30"/>
    <w:rsid w:val="006A2C4D"/>
    <w:rsid w:val="006A2CFB"/>
    <w:rsid w:val="006A2E1E"/>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4C7"/>
    <w:rsid w:val="006B062E"/>
    <w:rsid w:val="006B0750"/>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87"/>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7DA"/>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3E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1AC"/>
    <w:rsid w:val="006D4280"/>
    <w:rsid w:val="006D434C"/>
    <w:rsid w:val="006D4763"/>
    <w:rsid w:val="006D48FC"/>
    <w:rsid w:val="006D4B79"/>
    <w:rsid w:val="006D4B97"/>
    <w:rsid w:val="006D4EA8"/>
    <w:rsid w:val="006D4F35"/>
    <w:rsid w:val="006D5370"/>
    <w:rsid w:val="006D53B2"/>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D15"/>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E67"/>
    <w:rsid w:val="006F2FE8"/>
    <w:rsid w:val="006F3250"/>
    <w:rsid w:val="006F352C"/>
    <w:rsid w:val="006F3BCB"/>
    <w:rsid w:val="006F40E7"/>
    <w:rsid w:val="006F43D6"/>
    <w:rsid w:val="006F44E1"/>
    <w:rsid w:val="006F469A"/>
    <w:rsid w:val="006F4C44"/>
    <w:rsid w:val="006F4F67"/>
    <w:rsid w:val="006F50B8"/>
    <w:rsid w:val="006F52E5"/>
    <w:rsid w:val="006F53FA"/>
    <w:rsid w:val="006F59EB"/>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4EB"/>
    <w:rsid w:val="007046FC"/>
    <w:rsid w:val="00704752"/>
    <w:rsid w:val="007048BC"/>
    <w:rsid w:val="0070490C"/>
    <w:rsid w:val="007049BF"/>
    <w:rsid w:val="007049D4"/>
    <w:rsid w:val="00704C3D"/>
    <w:rsid w:val="00705372"/>
    <w:rsid w:val="0070587D"/>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0BE5"/>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3E6"/>
    <w:rsid w:val="0072645C"/>
    <w:rsid w:val="0072683C"/>
    <w:rsid w:val="007269A6"/>
    <w:rsid w:val="00726A9B"/>
    <w:rsid w:val="00726E03"/>
    <w:rsid w:val="00727102"/>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3DD"/>
    <w:rsid w:val="00732609"/>
    <w:rsid w:val="0073278F"/>
    <w:rsid w:val="007329EF"/>
    <w:rsid w:val="00732B21"/>
    <w:rsid w:val="00732CB3"/>
    <w:rsid w:val="0073327A"/>
    <w:rsid w:val="00733516"/>
    <w:rsid w:val="00733750"/>
    <w:rsid w:val="00733A0F"/>
    <w:rsid w:val="00733D01"/>
    <w:rsid w:val="00734067"/>
    <w:rsid w:val="007340BD"/>
    <w:rsid w:val="007340CF"/>
    <w:rsid w:val="007341B8"/>
    <w:rsid w:val="00734247"/>
    <w:rsid w:val="0073442B"/>
    <w:rsid w:val="00734B25"/>
    <w:rsid w:val="00734BE0"/>
    <w:rsid w:val="00734E87"/>
    <w:rsid w:val="00734EBE"/>
    <w:rsid w:val="0073505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B10"/>
    <w:rsid w:val="00736D3D"/>
    <w:rsid w:val="00736DD8"/>
    <w:rsid w:val="00737165"/>
    <w:rsid w:val="00737185"/>
    <w:rsid w:val="00737398"/>
    <w:rsid w:val="00737635"/>
    <w:rsid w:val="00737740"/>
    <w:rsid w:val="0073775F"/>
    <w:rsid w:val="00737813"/>
    <w:rsid w:val="00737C14"/>
    <w:rsid w:val="00737C33"/>
    <w:rsid w:val="00737D42"/>
    <w:rsid w:val="00737E86"/>
    <w:rsid w:val="00737EC2"/>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AA"/>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89F"/>
    <w:rsid w:val="00745CAE"/>
    <w:rsid w:val="00745CFC"/>
    <w:rsid w:val="00745F41"/>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1E0"/>
    <w:rsid w:val="0075125C"/>
    <w:rsid w:val="007513BE"/>
    <w:rsid w:val="007514C2"/>
    <w:rsid w:val="00751561"/>
    <w:rsid w:val="00751741"/>
    <w:rsid w:val="00751A64"/>
    <w:rsid w:val="00751ABB"/>
    <w:rsid w:val="00751B83"/>
    <w:rsid w:val="00751CC9"/>
    <w:rsid w:val="00751FF1"/>
    <w:rsid w:val="00752055"/>
    <w:rsid w:val="007523CF"/>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502"/>
    <w:rsid w:val="0076155F"/>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090"/>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236"/>
    <w:rsid w:val="00776373"/>
    <w:rsid w:val="007763C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D88"/>
    <w:rsid w:val="00783E1D"/>
    <w:rsid w:val="00783F52"/>
    <w:rsid w:val="0078471F"/>
    <w:rsid w:val="0078483B"/>
    <w:rsid w:val="0078488E"/>
    <w:rsid w:val="007848D0"/>
    <w:rsid w:val="00784BDE"/>
    <w:rsid w:val="00784DC3"/>
    <w:rsid w:val="00784EED"/>
    <w:rsid w:val="00784F12"/>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4EAF"/>
    <w:rsid w:val="00795517"/>
    <w:rsid w:val="00795603"/>
    <w:rsid w:val="00795625"/>
    <w:rsid w:val="00795762"/>
    <w:rsid w:val="00795A5D"/>
    <w:rsid w:val="00795A81"/>
    <w:rsid w:val="00795BF0"/>
    <w:rsid w:val="00795CAE"/>
    <w:rsid w:val="0079615E"/>
    <w:rsid w:val="0079635B"/>
    <w:rsid w:val="00796402"/>
    <w:rsid w:val="00796485"/>
    <w:rsid w:val="007965EA"/>
    <w:rsid w:val="0079688C"/>
    <w:rsid w:val="0079688F"/>
    <w:rsid w:val="00796B96"/>
    <w:rsid w:val="00796C8E"/>
    <w:rsid w:val="0079734A"/>
    <w:rsid w:val="00797405"/>
    <w:rsid w:val="0079786B"/>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D67"/>
    <w:rsid w:val="007A6EC8"/>
    <w:rsid w:val="007A6F14"/>
    <w:rsid w:val="007A7261"/>
    <w:rsid w:val="007A72CA"/>
    <w:rsid w:val="007A7543"/>
    <w:rsid w:val="007A7636"/>
    <w:rsid w:val="007A781C"/>
    <w:rsid w:val="007A78CE"/>
    <w:rsid w:val="007A7A96"/>
    <w:rsid w:val="007A7C63"/>
    <w:rsid w:val="007A7E13"/>
    <w:rsid w:val="007A7F6B"/>
    <w:rsid w:val="007B0372"/>
    <w:rsid w:val="007B03AF"/>
    <w:rsid w:val="007B03B7"/>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9E3"/>
    <w:rsid w:val="007B7A7A"/>
    <w:rsid w:val="007B7B55"/>
    <w:rsid w:val="007B7BA8"/>
    <w:rsid w:val="007B7C3B"/>
    <w:rsid w:val="007B7CCD"/>
    <w:rsid w:val="007B7DC1"/>
    <w:rsid w:val="007B7EDB"/>
    <w:rsid w:val="007C0102"/>
    <w:rsid w:val="007C085D"/>
    <w:rsid w:val="007C08EE"/>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0F"/>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99E"/>
    <w:rsid w:val="007C6D23"/>
    <w:rsid w:val="007C6DE8"/>
    <w:rsid w:val="007C6F19"/>
    <w:rsid w:val="007C6F32"/>
    <w:rsid w:val="007C7058"/>
    <w:rsid w:val="007C747A"/>
    <w:rsid w:val="007C7A90"/>
    <w:rsid w:val="007C7D4B"/>
    <w:rsid w:val="007C7D92"/>
    <w:rsid w:val="007D0020"/>
    <w:rsid w:val="007D002F"/>
    <w:rsid w:val="007D02D1"/>
    <w:rsid w:val="007D03D8"/>
    <w:rsid w:val="007D03F9"/>
    <w:rsid w:val="007D06EF"/>
    <w:rsid w:val="007D0891"/>
    <w:rsid w:val="007D0A3C"/>
    <w:rsid w:val="007D0FDE"/>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628"/>
    <w:rsid w:val="007D3709"/>
    <w:rsid w:val="007D372F"/>
    <w:rsid w:val="007D3747"/>
    <w:rsid w:val="007D383D"/>
    <w:rsid w:val="007D39F7"/>
    <w:rsid w:val="007D3A99"/>
    <w:rsid w:val="007D3B4B"/>
    <w:rsid w:val="007D3BCC"/>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0DF"/>
    <w:rsid w:val="007E3434"/>
    <w:rsid w:val="007E34D4"/>
    <w:rsid w:val="007E38A0"/>
    <w:rsid w:val="007E39CF"/>
    <w:rsid w:val="007E3BF8"/>
    <w:rsid w:val="007E3F3B"/>
    <w:rsid w:val="007E4181"/>
    <w:rsid w:val="007E43F7"/>
    <w:rsid w:val="007E43F9"/>
    <w:rsid w:val="007E4C88"/>
    <w:rsid w:val="007E4CDE"/>
    <w:rsid w:val="007E4EB9"/>
    <w:rsid w:val="007E50D4"/>
    <w:rsid w:val="007E511E"/>
    <w:rsid w:val="007E5280"/>
    <w:rsid w:val="007E5509"/>
    <w:rsid w:val="007E55C1"/>
    <w:rsid w:val="007E585E"/>
    <w:rsid w:val="007E599D"/>
    <w:rsid w:val="007E5A93"/>
    <w:rsid w:val="007E5C1C"/>
    <w:rsid w:val="007E5D2B"/>
    <w:rsid w:val="007E5E52"/>
    <w:rsid w:val="007E5E8D"/>
    <w:rsid w:val="007E5ED0"/>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304"/>
    <w:rsid w:val="007F2429"/>
    <w:rsid w:val="007F24CF"/>
    <w:rsid w:val="007F2660"/>
    <w:rsid w:val="007F27DD"/>
    <w:rsid w:val="007F2A37"/>
    <w:rsid w:val="007F2CB7"/>
    <w:rsid w:val="007F2CF7"/>
    <w:rsid w:val="007F2D9A"/>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6B3"/>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6ECB"/>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8A1"/>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143"/>
    <w:rsid w:val="008153EA"/>
    <w:rsid w:val="008155F4"/>
    <w:rsid w:val="0081581D"/>
    <w:rsid w:val="00815CF4"/>
    <w:rsid w:val="00815F78"/>
    <w:rsid w:val="00816365"/>
    <w:rsid w:val="00816371"/>
    <w:rsid w:val="00816527"/>
    <w:rsid w:val="00816561"/>
    <w:rsid w:val="00816778"/>
    <w:rsid w:val="008169E0"/>
    <w:rsid w:val="00816A84"/>
    <w:rsid w:val="00816C4E"/>
    <w:rsid w:val="00816C90"/>
    <w:rsid w:val="00816F29"/>
    <w:rsid w:val="00816FB5"/>
    <w:rsid w:val="008172BE"/>
    <w:rsid w:val="0081732C"/>
    <w:rsid w:val="008173C8"/>
    <w:rsid w:val="008174C5"/>
    <w:rsid w:val="00817B71"/>
    <w:rsid w:val="00817D16"/>
    <w:rsid w:val="00817D7A"/>
    <w:rsid w:val="00817D9E"/>
    <w:rsid w:val="00817DA8"/>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BEA"/>
    <w:rsid w:val="00830028"/>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3E1E"/>
    <w:rsid w:val="00844182"/>
    <w:rsid w:val="00844573"/>
    <w:rsid w:val="008447A1"/>
    <w:rsid w:val="00844CCE"/>
    <w:rsid w:val="00844E46"/>
    <w:rsid w:val="0084508E"/>
    <w:rsid w:val="008453DA"/>
    <w:rsid w:val="0084550F"/>
    <w:rsid w:val="00845593"/>
    <w:rsid w:val="008455FA"/>
    <w:rsid w:val="00845779"/>
    <w:rsid w:val="00845815"/>
    <w:rsid w:val="00845860"/>
    <w:rsid w:val="00845C12"/>
    <w:rsid w:val="00845EE7"/>
    <w:rsid w:val="008460B1"/>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0F59"/>
    <w:rsid w:val="0086143D"/>
    <w:rsid w:val="0086167F"/>
    <w:rsid w:val="00861940"/>
    <w:rsid w:val="00861963"/>
    <w:rsid w:val="00861B5E"/>
    <w:rsid w:val="00861FFE"/>
    <w:rsid w:val="00862015"/>
    <w:rsid w:val="008620A0"/>
    <w:rsid w:val="00862641"/>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045"/>
    <w:rsid w:val="00877367"/>
    <w:rsid w:val="008776A6"/>
    <w:rsid w:val="00877A38"/>
    <w:rsid w:val="00877C61"/>
    <w:rsid w:val="00877D1E"/>
    <w:rsid w:val="00877D58"/>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F4F"/>
    <w:rsid w:val="00885332"/>
    <w:rsid w:val="0088571E"/>
    <w:rsid w:val="00885A78"/>
    <w:rsid w:val="00885ACB"/>
    <w:rsid w:val="00885B76"/>
    <w:rsid w:val="0088610C"/>
    <w:rsid w:val="008861FD"/>
    <w:rsid w:val="00886385"/>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AE2"/>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4CA5"/>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B6E"/>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A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49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45F"/>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3D"/>
    <w:rsid w:val="008B0654"/>
    <w:rsid w:val="008B078E"/>
    <w:rsid w:val="008B07EA"/>
    <w:rsid w:val="008B0808"/>
    <w:rsid w:val="008B0937"/>
    <w:rsid w:val="008B09FA"/>
    <w:rsid w:val="008B0AEC"/>
    <w:rsid w:val="008B0F72"/>
    <w:rsid w:val="008B10D3"/>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4B1"/>
    <w:rsid w:val="008B7709"/>
    <w:rsid w:val="008B79A8"/>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366"/>
    <w:rsid w:val="008C3545"/>
    <w:rsid w:val="008C390A"/>
    <w:rsid w:val="008C3ED3"/>
    <w:rsid w:val="008C43FD"/>
    <w:rsid w:val="008C44F6"/>
    <w:rsid w:val="008C46E3"/>
    <w:rsid w:val="008C48E4"/>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B3"/>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86"/>
    <w:rsid w:val="008D60BC"/>
    <w:rsid w:val="008D62F1"/>
    <w:rsid w:val="008D656D"/>
    <w:rsid w:val="008D6886"/>
    <w:rsid w:val="008D6CF8"/>
    <w:rsid w:val="008D6D7B"/>
    <w:rsid w:val="008D70C4"/>
    <w:rsid w:val="008D7353"/>
    <w:rsid w:val="008D73C1"/>
    <w:rsid w:val="008D752C"/>
    <w:rsid w:val="008D76D6"/>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1EFA"/>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9E4"/>
    <w:rsid w:val="008E5BF2"/>
    <w:rsid w:val="008E5C81"/>
    <w:rsid w:val="008E5F7F"/>
    <w:rsid w:val="008E5FEB"/>
    <w:rsid w:val="008E63B7"/>
    <w:rsid w:val="008E64D5"/>
    <w:rsid w:val="008E6735"/>
    <w:rsid w:val="008E68D0"/>
    <w:rsid w:val="008E6AB9"/>
    <w:rsid w:val="008E7001"/>
    <w:rsid w:val="008E710A"/>
    <w:rsid w:val="008E73AB"/>
    <w:rsid w:val="008E7C11"/>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B28"/>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4BC"/>
    <w:rsid w:val="008F651A"/>
    <w:rsid w:val="008F66FE"/>
    <w:rsid w:val="008F6F89"/>
    <w:rsid w:val="008F6FD3"/>
    <w:rsid w:val="008F72CC"/>
    <w:rsid w:val="008F72CD"/>
    <w:rsid w:val="008F75E3"/>
    <w:rsid w:val="008F7823"/>
    <w:rsid w:val="008F7E2C"/>
    <w:rsid w:val="008F7F9D"/>
    <w:rsid w:val="00900079"/>
    <w:rsid w:val="00900208"/>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3C5"/>
    <w:rsid w:val="0090758F"/>
    <w:rsid w:val="009075D2"/>
    <w:rsid w:val="009077EF"/>
    <w:rsid w:val="009078B3"/>
    <w:rsid w:val="00907A77"/>
    <w:rsid w:val="00907E00"/>
    <w:rsid w:val="00907FA2"/>
    <w:rsid w:val="00910014"/>
    <w:rsid w:val="009102F6"/>
    <w:rsid w:val="009105D7"/>
    <w:rsid w:val="0091088D"/>
    <w:rsid w:val="00910B5C"/>
    <w:rsid w:val="00910F06"/>
    <w:rsid w:val="00910FC9"/>
    <w:rsid w:val="00911062"/>
    <w:rsid w:val="00911206"/>
    <w:rsid w:val="00911327"/>
    <w:rsid w:val="009115E3"/>
    <w:rsid w:val="009118A7"/>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BE"/>
    <w:rsid w:val="00914403"/>
    <w:rsid w:val="00914DC4"/>
    <w:rsid w:val="00914F70"/>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AC2"/>
    <w:rsid w:val="00916D8C"/>
    <w:rsid w:val="009172AF"/>
    <w:rsid w:val="00917361"/>
    <w:rsid w:val="0091743E"/>
    <w:rsid w:val="009175C8"/>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1E9"/>
    <w:rsid w:val="009232BF"/>
    <w:rsid w:val="009232C9"/>
    <w:rsid w:val="00923608"/>
    <w:rsid w:val="00923682"/>
    <w:rsid w:val="009236BD"/>
    <w:rsid w:val="0092380E"/>
    <w:rsid w:val="009238E5"/>
    <w:rsid w:val="00923F12"/>
    <w:rsid w:val="0092407D"/>
    <w:rsid w:val="00924152"/>
    <w:rsid w:val="00924325"/>
    <w:rsid w:val="009243DC"/>
    <w:rsid w:val="00924471"/>
    <w:rsid w:val="00924483"/>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96"/>
    <w:rsid w:val="00925EA4"/>
    <w:rsid w:val="0092618B"/>
    <w:rsid w:val="0092671D"/>
    <w:rsid w:val="00926BE4"/>
    <w:rsid w:val="00926D44"/>
    <w:rsid w:val="00926D9E"/>
    <w:rsid w:val="00926DA7"/>
    <w:rsid w:val="00926E4F"/>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D69"/>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5FA9"/>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AA"/>
    <w:rsid w:val="00950BBB"/>
    <w:rsid w:val="00950CA4"/>
    <w:rsid w:val="00950D98"/>
    <w:rsid w:val="00950EA0"/>
    <w:rsid w:val="00951014"/>
    <w:rsid w:val="0095123C"/>
    <w:rsid w:val="009515D3"/>
    <w:rsid w:val="0095183C"/>
    <w:rsid w:val="00951ADB"/>
    <w:rsid w:val="00951B04"/>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089"/>
    <w:rsid w:val="0095727D"/>
    <w:rsid w:val="009575B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93D"/>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AAC"/>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1E6D"/>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59A"/>
    <w:rsid w:val="009766D3"/>
    <w:rsid w:val="009768D3"/>
    <w:rsid w:val="0097693D"/>
    <w:rsid w:val="00976EE5"/>
    <w:rsid w:val="009770EA"/>
    <w:rsid w:val="0097715E"/>
    <w:rsid w:val="009772C6"/>
    <w:rsid w:val="009778A9"/>
    <w:rsid w:val="00977B4D"/>
    <w:rsid w:val="00977BA7"/>
    <w:rsid w:val="00977D95"/>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C89"/>
    <w:rsid w:val="00987FEF"/>
    <w:rsid w:val="00990093"/>
    <w:rsid w:val="0099043D"/>
    <w:rsid w:val="00990464"/>
    <w:rsid w:val="0099083F"/>
    <w:rsid w:val="00990883"/>
    <w:rsid w:val="009908FB"/>
    <w:rsid w:val="00990BD5"/>
    <w:rsid w:val="00991093"/>
    <w:rsid w:val="009911F8"/>
    <w:rsid w:val="00991416"/>
    <w:rsid w:val="009914FC"/>
    <w:rsid w:val="009914FF"/>
    <w:rsid w:val="00991635"/>
    <w:rsid w:val="009916EB"/>
    <w:rsid w:val="00991707"/>
    <w:rsid w:val="009917C0"/>
    <w:rsid w:val="00991872"/>
    <w:rsid w:val="0099191F"/>
    <w:rsid w:val="0099196F"/>
    <w:rsid w:val="00991B6C"/>
    <w:rsid w:val="009924BD"/>
    <w:rsid w:val="00992551"/>
    <w:rsid w:val="00992702"/>
    <w:rsid w:val="00992705"/>
    <w:rsid w:val="009929EB"/>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A48"/>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6C0"/>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103"/>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001"/>
    <w:rsid w:val="009C239C"/>
    <w:rsid w:val="009C24F5"/>
    <w:rsid w:val="009C2685"/>
    <w:rsid w:val="009C26DD"/>
    <w:rsid w:val="009C28AF"/>
    <w:rsid w:val="009C2CB6"/>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D56"/>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2A"/>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23"/>
    <w:rsid w:val="009E0D41"/>
    <w:rsid w:val="009E0D57"/>
    <w:rsid w:val="009E1065"/>
    <w:rsid w:val="009E108A"/>
    <w:rsid w:val="009E1121"/>
    <w:rsid w:val="009E15BC"/>
    <w:rsid w:val="009E1767"/>
    <w:rsid w:val="009E19A2"/>
    <w:rsid w:val="009E19E7"/>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10"/>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E98"/>
    <w:rsid w:val="009F3FB5"/>
    <w:rsid w:val="009F47B7"/>
    <w:rsid w:val="009F4880"/>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4D2"/>
    <w:rsid w:val="00A0050D"/>
    <w:rsid w:val="00A005B0"/>
    <w:rsid w:val="00A00C5E"/>
    <w:rsid w:val="00A00FDD"/>
    <w:rsid w:val="00A011A9"/>
    <w:rsid w:val="00A011FB"/>
    <w:rsid w:val="00A01302"/>
    <w:rsid w:val="00A014D6"/>
    <w:rsid w:val="00A01F0E"/>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5EB9"/>
    <w:rsid w:val="00A06119"/>
    <w:rsid w:val="00A06786"/>
    <w:rsid w:val="00A069D4"/>
    <w:rsid w:val="00A06C47"/>
    <w:rsid w:val="00A06DFA"/>
    <w:rsid w:val="00A071AF"/>
    <w:rsid w:val="00A07898"/>
    <w:rsid w:val="00A07A48"/>
    <w:rsid w:val="00A07B63"/>
    <w:rsid w:val="00A07E7B"/>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D99"/>
    <w:rsid w:val="00A15E02"/>
    <w:rsid w:val="00A15F5F"/>
    <w:rsid w:val="00A16042"/>
    <w:rsid w:val="00A16195"/>
    <w:rsid w:val="00A16234"/>
    <w:rsid w:val="00A16245"/>
    <w:rsid w:val="00A16289"/>
    <w:rsid w:val="00A163BC"/>
    <w:rsid w:val="00A163D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BC"/>
    <w:rsid w:val="00A22EC1"/>
    <w:rsid w:val="00A22FDE"/>
    <w:rsid w:val="00A2300A"/>
    <w:rsid w:val="00A23A99"/>
    <w:rsid w:val="00A23DE3"/>
    <w:rsid w:val="00A23F64"/>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06"/>
    <w:rsid w:val="00A30439"/>
    <w:rsid w:val="00A30634"/>
    <w:rsid w:val="00A306C0"/>
    <w:rsid w:val="00A30736"/>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4A2"/>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05"/>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6DF7"/>
    <w:rsid w:val="00A471F9"/>
    <w:rsid w:val="00A47562"/>
    <w:rsid w:val="00A47746"/>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23"/>
    <w:rsid w:val="00A50DF5"/>
    <w:rsid w:val="00A50E91"/>
    <w:rsid w:val="00A5144A"/>
    <w:rsid w:val="00A5150B"/>
    <w:rsid w:val="00A51632"/>
    <w:rsid w:val="00A5190D"/>
    <w:rsid w:val="00A5195B"/>
    <w:rsid w:val="00A51C4B"/>
    <w:rsid w:val="00A51E33"/>
    <w:rsid w:val="00A51E4A"/>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5AD"/>
    <w:rsid w:val="00A567C4"/>
    <w:rsid w:val="00A56815"/>
    <w:rsid w:val="00A569D4"/>
    <w:rsid w:val="00A56A58"/>
    <w:rsid w:val="00A56BB4"/>
    <w:rsid w:val="00A56BE4"/>
    <w:rsid w:val="00A56D31"/>
    <w:rsid w:val="00A56F32"/>
    <w:rsid w:val="00A57197"/>
    <w:rsid w:val="00A571D6"/>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9B8"/>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4B2"/>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38"/>
    <w:rsid w:val="00A64DDC"/>
    <w:rsid w:val="00A65225"/>
    <w:rsid w:val="00A65235"/>
    <w:rsid w:val="00A65539"/>
    <w:rsid w:val="00A65842"/>
    <w:rsid w:val="00A65911"/>
    <w:rsid w:val="00A65AB6"/>
    <w:rsid w:val="00A65B24"/>
    <w:rsid w:val="00A65B86"/>
    <w:rsid w:val="00A65E96"/>
    <w:rsid w:val="00A65F58"/>
    <w:rsid w:val="00A66052"/>
    <w:rsid w:val="00A6623F"/>
    <w:rsid w:val="00A66299"/>
    <w:rsid w:val="00A66357"/>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04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23"/>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6F6"/>
    <w:rsid w:val="00A8274C"/>
    <w:rsid w:val="00A827D4"/>
    <w:rsid w:val="00A828ED"/>
    <w:rsid w:val="00A82D0A"/>
    <w:rsid w:val="00A82D29"/>
    <w:rsid w:val="00A82D58"/>
    <w:rsid w:val="00A82EEC"/>
    <w:rsid w:val="00A830DE"/>
    <w:rsid w:val="00A83187"/>
    <w:rsid w:val="00A8352E"/>
    <w:rsid w:val="00A83805"/>
    <w:rsid w:val="00A8399D"/>
    <w:rsid w:val="00A83A37"/>
    <w:rsid w:val="00A83CD6"/>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AF"/>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D39"/>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2B"/>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DA1"/>
    <w:rsid w:val="00AA0F0B"/>
    <w:rsid w:val="00AA1252"/>
    <w:rsid w:val="00AA12B6"/>
    <w:rsid w:val="00AA1460"/>
    <w:rsid w:val="00AA1626"/>
    <w:rsid w:val="00AA1716"/>
    <w:rsid w:val="00AA1C25"/>
    <w:rsid w:val="00AA1E08"/>
    <w:rsid w:val="00AA1E4C"/>
    <w:rsid w:val="00AA2273"/>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0EA"/>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13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2F6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DDF"/>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33B"/>
    <w:rsid w:val="00AE149E"/>
    <w:rsid w:val="00AE17FA"/>
    <w:rsid w:val="00AE1856"/>
    <w:rsid w:val="00AE1957"/>
    <w:rsid w:val="00AE1988"/>
    <w:rsid w:val="00AE19B6"/>
    <w:rsid w:val="00AE1A2E"/>
    <w:rsid w:val="00AE1C1A"/>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3D"/>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5B"/>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D2D"/>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BCE"/>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2C43"/>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0DEB"/>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DF3"/>
    <w:rsid w:val="00B27EB3"/>
    <w:rsid w:val="00B30060"/>
    <w:rsid w:val="00B301AB"/>
    <w:rsid w:val="00B3025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9C"/>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4FB"/>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89"/>
    <w:rsid w:val="00B54DCB"/>
    <w:rsid w:val="00B5524F"/>
    <w:rsid w:val="00B554CC"/>
    <w:rsid w:val="00B55AC2"/>
    <w:rsid w:val="00B55CC5"/>
    <w:rsid w:val="00B5605F"/>
    <w:rsid w:val="00B560C9"/>
    <w:rsid w:val="00B56156"/>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275"/>
    <w:rsid w:val="00B60475"/>
    <w:rsid w:val="00B60612"/>
    <w:rsid w:val="00B606B5"/>
    <w:rsid w:val="00B60983"/>
    <w:rsid w:val="00B609BA"/>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9E6"/>
    <w:rsid w:val="00B64CD3"/>
    <w:rsid w:val="00B64F85"/>
    <w:rsid w:val="00B64F95"/>
    <w:rsid w:val="00B65139"/>
    <w:rsid w:val="00B65446"/>
    <w:rsid w:val="00B655EF"/>
    <w:rsid w:val="00B6595A"/>
    <w:rsid w:val="00B659F1"/>
    <w:rsid w:val="00B65BEE"/>
    <w:rsid w:val="00B65CF2"/>
    <w:rsid w:val="00B65D50"/>
    <w:rsid w:val="00B65E9E"/>
    <w:rsid w:val="00B662EF"/>
    <w:rsid w:val="00B66477"/>
    <w:rsid w:val="00B667B5"/>
    <w:rsid w:val="00B66950"/>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54B"/>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172"/>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1EE7"/>
    <w:rsid w:val="00B82176"/>
    <w:rsid w:val="00B8222F"/>
    <w:rsid w:val="00B82615"/>
    <w:rsid w:val="00B8270E"/>
    <w:rsid w:val="00B827FD"/>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136"/>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113"/>
    <w:rsid w:val="00BA42CC"/>
    <w:rsid w:val="00BA44A2"/>
    <w:rsid w:val="00BA451A"/>
    <w:rsid w:val="00BA46C7"/>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5E3"/>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3E1"/>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A4E"/>
    <w:rsid w:val="00BD4B0D"/>
    <w:rsid w:val="00BD4C79"/>
    <w:rsid w:val="00BD4F4C"/>
    <w:rsid w:val="00BD50AA"/>
    <w:rsid w:val="00BD50B8"/>
    <w:rsid w:val="00BD5135"/>
    <w:rsid w:val="00BD5251"/>
    <w:rsid w:val="00BD53B1"/>
    <w:rsid w:val="00BD53F3"/>
    <w:rsid w:val="00BD54EF"/>
    <w:rsid w:val="00BD55AA"/>
    <w:rsid w:val="00BD55C9"/>
    <w:rsid w:val="00BD5770"/>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7B"/>
    <w:rsid w:val="00BE23A2"/>
    <w:rsid w:val="00BE2779"/>
    <w:rsid w:val="00BE2A47"/>
    <w:rsid w:val="00BE2AA8"/>
    <w:rsid w:val="00BE2B4F"/>
    <w:rsid w:val="00BE2BA2"/>
    <w:rsid w:val="00BE2C1A"/>
    <w:rsid w:val="00BE2E51"/>
    <w:rsid w:val="00BE2EC5"/>
    <w:rsid w:val="00BE2F39"/>
    <w:rsid w:val="00BE30A8"/>
    <w:rsid w:val="00BE30DB"/>
    <w:rsid w:val="00BE32C8"/>
    <w:rsid w:val="00BE3323"/>
    <w:rsid w:val="00BE332D"/>
    <w:rsid w:val="00BE3495"/>
    <w:rsid w:val="00BE357E"/>
    <w:rsid w:val="00BE36D3"/>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C7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0F"/>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EC6"/>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D57"/>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AE4"/>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1F1C"/>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9E5"/>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062"/>
    <w:rsid w:val="00C4311C"/>
    <w:rsid w:val="00C43181"/>
    <w:rsid w:val="00C43315"/>
    <w:rsid w:val="00C437B6"/>
    <w:rsid w:val="00C437FE"/>
    <w:rsid w:val="00C43821"/>
    <w:rsid w:val="00C438CF"/>
    <w:rsid w:val="00C43AC7"/>
    <w:rsid w:val="00C43CEC"/>
    <w:rsid w:val="00C43F23"/>
    <w:rsid w:val="00C43F74"/>
    <w:rsid w:val="00C43FCD"/>
    <w:rsid w:val="00C4408A"/>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328"/>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07F"/>
    <w:rsid w:val="00C602CC"/>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7"/>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820"/>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DFE"/>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3EE1"/>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5B7"/>
    <w:rsid w:val="00C96634"/>
    <w:rsid w:val="00C96678"/>
    <w:rsid w:val="00C9682F"/>
    <w:rsid w:val="00C968EF"/>
    <w:rsid w:val="00C9693D"/>
    <w:rsid w:val="00C96952"/>
    <w:rsid w:val="00C96DC1"/>
    <w:rsid w:val="00C96E6F"/>
    <w:rsid w:val="00C97028"/>
    <w:rsid w:val="00C970AE"/>
    <w:rsid w:val="00C971F1"/>
    <w:rsid w:val="00C971F7"/>
    <w:rsid w:val="00C97458"/>
    <w:rsid w:val="00C97772"/>
    <w:rsid w:val="00C97872"/>
    <w:rsid w:val="00C97FD4"/>
    <w:rsid w:val="00CA03CC"/>
    <w:rsid w:val="00CA0408"/>
    <w:rsid w:val="00CA0532"/>
    <w:rsid w:val="00CA05FA"/>
    <w:rsid w:val="00CA0AD2"/>
    <w:rsid w:val="00CA0B75"/>
    <w:rsid w:val="00CA0E77"/>
    <w:rsid w:val="00CA1000"/>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24F"/>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1DF"/>
    <w:rsid w:val="00CB1319"/>
    <w:rsid w:val="00CB14AC"/>
    <w:rsid w:val="00CB14E6"/>
    <w:rsid w:val="00CB1582"/>
    <w:rsid w:val="00CB165B"/>
    <w:rsid w:val="00CB1B1E"/>
    <w:rsid w:val="00CB1D04"/>
    <w:rsid w:val="00CB26EC"/>
    <w:rsid w:val="00CB2764"/>
    <w:rsid w:val="00CB27D7"/>
    <w:rsid w:val="00CB2A8A"/>
    <w:rsid w:val="00CB2B19"/>
    <w:rsid w:val="00CB2B92"/>
    <w:rsid w:val="00CB2D2A"/>
    <w:rsid w:val="00CB31AF"/>
    <w:rsid w:val="00CB32E7"/>
    <w:rsid w:val="00CB36BC"/>
    <w:rsid w:val="00CB3988"/>
    <w:rsid w:val="00CB3B05"/>
    <w:rsid w:val="00CB4183"/>
    <w:rsid w:val="00CB45E1"/>
    <w:rsid w:val="00CB4662"/>
    <w:rsid w:val="00CB483C"/>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2E7"/>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B9B"/>
    <w:rsid w:val="00CC6CA6"/>
    <w:rsid w:val="00CC6D71"/>
    <w:rsid w:val="00CC7276"/>
    <w:rsid w:val="00CC737C"/>
    <w:rsid w:val="00CC7465"/>
    <w:rsid w:val="00CC74B6"/>
    <w:rsid w:val="00CC798F"/>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771"/>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67B"/>
    <w:rsid w:val="00CE07AD"/>
    <w:rsid w:val="00CE096C"/>
    <w:rsid w:val="00CE1445"/>
    <w:rsid w:val="00CE14D1"/>
    <w:rsid w:val="00CE171C"/>
    <w:rsid w:val="00CE1ABD"/>
    <w:rsid w:val="00CE1AD2"/>
    <w:rsid w:val="00CE1B69"/>
    <w:rsid w:val="00CE1E3C"/>
    <w:rsid w:val="00CE1FC5"/>
    <w:rsid w:val="00CE21AA"/>
    <w:rsid w:val="00CE26E9"/>
    <w:rsid w:val="00CE288D"/>
    <w:rsid w:val="00CE29F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5E"/>
    <w:rsid w:val="00CF34B0"/>
    <w:rsid w:val="00CF3669"/>
    <w:rsid w:val="00CF37AD"/>
    <w:rsid w:val="00CF3C60"/>
    <w:rsid w:val="00CF3CF9"/>
    <w:rsid w:val="00CF4247"/>
    <w:rsid w:val="00CF47CC"/>
    <w:rsid w:val="00CF4B74"/>
    <w:rsid w:val="00CF4E10"/>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726"/>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3DEE"/>
    <w:rsid w:val="00D041F2"/>
    <w:rsid w:val="00D04207"/>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07FB0"/>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73"/>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630"/>
    <w:rsid w:val="00D1480E"/>
    <w:rsid w:val="00D1487E"/>
    <w:rsid w:val="00D14A40"/>
    <w:rsid w:val="00D14B6E"/>
    <w:rsid w:val="00D14DB1"/>
    <w:rsid w:val="00D15288"/>
    <w:rsid w:val="00D155C1"/>
    <w:rsid w:val="00D1568E"/>
    <w:rsid w:val="00D1570D"/>
    <w:rsid w:val="00D157DE"/>
    <w:rsid w:val="00D1586B"/>
    <w:rsid w:val="00D15BBD"/>
    <w:rsid w:val="00D15D0E"/>
    <w:rsid w:val="00D15F43"/>
    <w:rsid w:val="00D16082"/>
    <w:rsid w:val="00D160DB"/>
    <w:rsid w:val="00D1613E"/>
    <w:rsid w:val="00D16228"/>
    <w:rsid w:val="00D1624B"/>
    <w:rsid w:val="00D1633E"/>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3EC"/>
    <w:rsid w:val="00D204F1"/>
    <w:rsid w:val="00D2064C"/>
    <w:rsid w:val="00D20823"/>
    <w:rsid w:val="00D20B8B"/>
    <w:rsid w:val="00D20C0F"/>
    <w:rsid w:val="00D20C24"/>
    <w:rsid w:val="00D2120B"/>
    <w:rsid w:val="00D2129C"/>
    <w:rsid w:val="00D2138D"/>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5E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DA1"/>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8EB"/>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1"/>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1AB"/>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1A7"/>
    <w:rsid w:val="00D5321A"/>
    <w:rsid w:val="00D53228"/>
    <w:rsid w:val="00D535F8"/>
    <w:rsid w:val="00D5362B"/>
    <w:rsid w:val="00D53736"/>
    <w:rsid w:val="00D539E5"/>
    <w:rsid w:val="00D53D15"/>
    <w:rsid w:val="00D53D88"/>
    <w:rsid w:val="00D542FD"/>
    <w:rsid w:val="00D54850"/>
    <w:rsid w:val="00D5490B"/>
    <w:rsid w:val="00D54B11"/>
    <w:rsid w:val="00D54D07"/>
    <w:rsid w:val="00D54DB9"/>
    <w:rsid w:val="00D54DFF"/>
    <w:rsid w:val="00D54EBD"/>
    <w:rsid w:val="00D54ECB"/>
    <w:rsid w:val="00D55007"/>
    <w:rsid w:val="00D55072"/>
    <w:rsid w:val="00D55178"/>
    <w:rsid w:val="00D551B5"/>
    <w:rsid w:val="00D551ED"/>
    <w:rsid w:val="00D553B5"/>
    <w:rsid w:val="00D55422"/>
    <w:rsid w:val="00D55710"/>
    <w:rsid w:val="00D558F9"/>
    <w:rsid w:val="00D55DE8"/>
    <w:rsid w:val="00D55E12"/>
    <w:rsid w:val="00D55E74"/>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444"/>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3D"/>
    <w:rsid w:val="00D73EBB"/>
    <w:rsid w:val="00D73F5A"/>
    <w:rsid w:val="00D741C2"/>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54F"/>
    <w:rsid w:val="00D81792"/>
    <w:rsid w:val="00D819B1"/>
    <w:rsid w:val="00D819C1"/>
    <w:rsid w:val="00D81D0B"/>
    <w:rsid w:val="00D81DEF"/>
    <w:rsid w:val="00D81EC3"/>
    <w:rsid w:val="00D821EF"/>
    <w:rsid w:val="00D823FB"/>
    <w:rsid w:val="00D82494"/>
    <w:rsid w:val="00D82CF8"/>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09F"/>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15"/>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A31"/>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66C"/>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AE9"/>
    <w:rsid w:val="00DB4D3E"/>
    <w:rsid w:val="00DB4E0B"/>
    <w:rsid w:val="00DB4EAA"/>
    <w:rsid w:val="00DB50D1"/>
    <w:rsid w:val="00DB51A6"/>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2AB"/>
    <w:rsid w:val="00DC26FD"/>
    <w:rsid w:val="00DC27B3"/>
    <w:rsid w:val="00DC27E4"/>
    <w:rsid w:val="00DC2944"/>
    <w:rsid w:val="00DC29DE"/>
    <w:rsid w:val="00DC2A6A"/>
    <w:rsid w:val="00DC2ABE"/>
    <w:rsid w:val="00DC2AD0"/>
    <w:rsid w:val="00DC2CE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B21"/>
    <w:rsid w:val="00DC7C39"/>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0A"/>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2B4"/>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83D"/>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50"/>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C27"/>
    <w:rsid w:val="00DF4F5C"/>
    <w:rsid w:val="00DF5046"/>
    <w:rsid w:val="00DF5172"/>
    <w:rsid w:val="00DF520C"/>
    <w:rsid w:val="00DF5ABE"/>
    <w:rsid w:val="00DF5BEF"/>
    <w:rsid w:val="00DF5CA3"/>
    <w:rsid w:val="00DF61D1"/>
    <w:rsid w:val="00DF61E0"/>
    <w:rsid w:val="00DF639D"/>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96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03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5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753"/>
    <w:rsid w:val="00E4689B"/>
    <w:rsid w:val="00E468A9"/>
    <w:rsid w:val="00E46A5A"/>
    <w:rsid w:val="00E46AD5"/>
    <w:rsid w:val="00E46E6B"/>
    <w:rsid w:val="00E47195"/>
    <w:rsid w:val="00E47310"/>
    <w:rsid w:val="00E4768E"/>
    <w:rsid w:val="00E47827"/>
    <w:rsid w:val="00E4784D"/>
    <w:rsid w:val="00E4791B"/>
    <w:rsid w:val="00E47974"/>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6B3"/>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AA6"/>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4F4C"/>
    <w:rsid w:val="00E64FE2"/>
    <w:rsid w:val="00E65156"/>
    <w:rsid w:val="00E6525B"/>
    <w:rsid w:val="00E654DD"/>
    <w:rsid w:val="00E65563"/>
    <w:rsid w:val="00E65730"/>
    <w:rsid w:val="00E658B8"/>
    <w:rsid w:val="00E658F6"/>
    <w:rsid w:val="00E6596B"/>
    <w:rsid w:val="00E65A1A"/>
    <w:rsid w:val="00E66231"/>
    <w:rsid w:val="00E66319"/>
    <w:rsid w:val="00E6651C"/>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9BA"/>
    <w:rsid w:val="00E73B9D"/>
    <w:rsid w:val="00E73BBA"/>
    <w:rsid w:val="00E73DDF"/>
    <w:rsid w:val="00E73E67"/>
    <w:rsid w:val="00E741AC"/>
    <w:rsid w:val="00E744F8"/>
    <w:rsid w:val="00E745C1"/>
    <w:rsid w:val="00E74A45"/>
    <w:rsid w:val="00E74ADB"/>
    <w:rsid w:val="00E74B5A"/>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623"/>
    <w:rsid w:val="00E77848"/>
    <w:rsid w:val="00E77A26"/>
    <w:rsid w:val="00E77B67"/>
    <w:rsid w:val="00E77EC2"/>
    <w:rsid w:val="00E80514"/>
    <w:rsid w:val="00E805AF"/>
    <w:rsid w:val="00E805F9"/>
    <w:rsid w:val="00E80732"/>
    <w:rsid w:val="00E80C06"/>
    <w:rsid w:val="00E80C8D"/>
    <w:rsid w:val="00E80CCB"/>
    <w:rsid w:val="00E80D83"/>
    <w:rsid w:val="00E80E5B"/>
    <w:rsid w:val="00E80E8D"/>
    <w:rsid w:val="00E80EFD"/>
    <w:rsid w:val="00E81619"/>
    <w:rsid w:val="00E816C5"/>
    <w:rsid w:val="00E8174E"/>
    <w:rsid w:val="00E818CD"/>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3D85"/>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B8"/>
    <w:rsid w:val="00E864CE"/>
    <w:rsid w:val="00E864EA"/>
    <w:rsid w:val="00E8662A"/>
    <w:rsid w:val="00E866D4"/>
    <w:rsid w:val="00E86759"/>
    <w:rsid w:val="00E867A3"/>
    <w:rsid w:val="00E869B5"/>
    <w:rsid w:val="00E86E36"/>
    <w:rsid w:val="00E86EAE"/>
    <w:rsid w:val="00E86F1B"/>
    <w:rsid w:val="00E870AC"/>
    <w:rsid w:val="00E870E5"/>
    <w:rsid w:val="00E876BA"/>
    <w:rsid w:val="00E876F3"/>
    <w:rsid w:val="00E87700"/>
    <w:rsid w:val="00E87869"/>
    <w:rsid w:val="00E9015C"/>
    <w:rsid w:val="00E90203"/>
    <w:rsid w:val="00E90230"/>
    <w:rsid w:val="00E90279"/>
    <w:rsid w:val="00E903E2"/>
    <w:rsid w:val="00E90635"/>
    <w:rsid w:val="00E90660"/>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2AF"/>
    <w:rsid w:val="00E952ED"/>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124"/>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6E6"/>
    <w:rsid w:val="00EA0813"/>
    <w:rsid w:val="00EA0C02"/>
    <w:rsid w:val="00EA0C5D"/>
    <w:rsid w:val="00EA0D27"/>
    <w:rsid w:val="00EA0DA8"/>
    <w:rsid w:val="00EA0E4A"/>
    <w:rsid w:val="00EA0FB7"/>
    <w:rsid w:val="00EA12B7"/>
    <w:rsid w:val="00EA145A"/>
    <w:rsid w:val="00EA1625"/>
    <w:rsid w:val="00EA17CF"/>
    <w:rsid w:val="00EA1A54"/>
    <w:rsid w:val="00EA2159"/>
    <w:rsid w:val="00EA2169"/>
    <w:rsid w:val="00EA2226"/>
    <w:rsid w:val="00EA22D0"/>
    <w:rsid w:val="00EA239A"/>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4CC"/>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23"/>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1C15"/>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2D"/>
    <w:rsid w:val="00EC6057"/>
    <w:rsid w:val="00EC60E3"/>
    <w:rsid w:val="00EC610A"/>
    <w:rsid w:val="00EC660B"/>
    <w:rsid w:val="00EC6787"/>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8FC"/>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2E5C"/>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27"/>
    <w:rsid w:val="00EE79F3"/>
    <w:rsid w:val="00EE7B61"/>
    <w:rsid w:val="00EE7BF3"/>
    <w:rsid w:val="00EF0018"/>
    <w:rsid w:val="00EF01E8"/>
    <w:rsid w:val="00EF0348"/>
    <w:rsid w:val="00EF0378"/>
    <w:rsid w:val="00EF05D3"/>
    <w:rsid w:val="00EF0666"/>
    <w:rsid w:val="00EF0D34"/>
    <w:rsid w:val="00EF0FA8"/>
    <w:rsid w:val="00EF11D3"/>
    <w:rsid w:val="00EF13CF"/>
    <w:rsid w:val="00EF13D0"/>
    <w:rsid w:val="00EF169A"/>
    <w:rsid w:val="00EF182B"/>
    <w:rsid w:val="00EF18EC"/>
    <w:rsid w:val="00EF1A47"/>
    <w:rsid w:val="00EF1F9C"/>
    <w:rsid w:val="00EF21DE"/>
    <w:rsid w:val="00EF2289"/>
    <w:rsid w:val="00EF22F7"/>
    <w:rsid w:val="00EF233B"/>
    <w:rsid w:val="00EF2562"/>
    <w:rsid w:val="00EF29A7"/>
    <w:rsid w:val="00EF2B73"/>
    <w:rsid w:val="00EF2C27"/>
    <w:rsid w:val="00EF2CAE"/>
    <w:rsid w:val="00EF2E44"/>
    <w:rsid w:val="00EF2FB0"/>
    <w:rsid w:val="00EF3469"/>
    <w:rsid w:val="00EF34C1"/>
    <w:rsid w:val="00EF3793"/>
    <w:rsid w:val="00EF37FF"/>
    <w:rsid w:val="00EF391D"/>
    <w:rsid w:val="00EF3D3E"/>
    <w:rsid w:val="00EF42D3"/>
    <w:rsid w:val="00EF4366"/>
    <w:rsid w:val="00EF4426"/>
    <w:rsid w:val="00EF4C1D"/>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011"/>
    <w:rsid w:val="00EF72D8"/>
    <w:rsid w:val="00EF769B"/>
    <w:rsid w:val="00EF788C"/>
    <w:rsid w:val="00EF7BC0"/>
    <w:rsid w:val="00EF7C52"/>
    <w:rsid w:val="00EF7CCD"/>
    <w:rsid w:val="00EF7D02"/>
    <w:rsid w:val="00F000CC"/>
    <w:rsid w:val="00F00364"/>
    <w:rsid w:val="00F005DE"/>
    <w:rsid w:val="00F005FC"/>
    <w:rsid w:val="00F00954"/>
    <w:rsid w:val="00F00B06"/>
    <w:rsid w:val="00F00CD5"/>
    <w:rsid w:val="00F00D02"/>
    <w:rsid w:val="00F00D84"/>
    <w:rsid w:val="00F00EDF"/>
    <w:rsid w:val="00F0105C"/>
    <w:rsid w:val="00F011D0"/>
    <w:rsid w:val="00F0147C"/>
    <w:rsid w:val="00F01704"/>
    <w:rsid w:val="00F017BF"/>
    <w:rsid w:val="00F018A2"/>
    <w:rsid w:val="00F01A31"/>
    <w:rsid w:val="00F01A80"/>
    <w:rsid w:val="00F01CD3"/>
    <w:rsid w:val="00F01D7C"/>
    <w:rsid w:val="00F01E69"/>
    <w:rsid w:val="00F01E8B"/>
    <w:rsid w:val="00F021D1"/>
    <w:rsid w:val="00F023DD"/>
    <w:rsid w:val="00F02417"/>
    <w:rsid w:val="00F025BA"/>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CB6"/>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282"/>
    <w:rsid w:val="00F13343"/>
    <w:rsid w:val="00F133A1"/>
    <w:rsid w:val="00F13515"/>
    <w:rsid w:val="00F13530"/>
    <w:rsid w:val="00F139B8"/>
    <w:rsid w:val="00F139C1"/>
    <w:rsid w:val="00F13A07"/>
    <w:rsid w:val="00F13A57"/>
    <w:rsid w:val="00F13C82"/>
    <w:rsid w:val="00F13D7A"/>
    <w:rsid w:val="00F13ECD"/>
    <w:rsid w:val="00F13F78"/>
    <w:rsid w:val="00F1433C"/>
    <w:rsid w:val="00F14353"/>
    <w:rsid w:val="00F14417"/>
    <w:rsid w:val="00F14470"/>
    <w:rsid w:val="00F14482"/>
    <w:rsid w:val="00F144E7"/>
    <w:rsid w:val="00F14697"/>
    <w:rsid w:val="00F14AE2"/>
    <w:rsid w:val="00F14E34"/>
    <w:rsid w:val="00F150D2"/>
    <w:rsid w:val="00F151B8"/>
    <w:rsid w:val="00F15231"/>
    <w:rsid w:val="00F155CE"/>
    <w:rsid w:val="00F157A1"/>
    <w:rsid w:val="00F157B1"/>
    <w:rsid w:val="00F15931"/>
    <w:rsid w:val="00F15AB5"/>
    <w:rsid w:val="00F15F48"/>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22"/>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BD1"/>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5E01"/>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27E"/>
    <w:rsid w:val="00F4331A"/>
    <w:rsid w:val="00F4333B"/>
    <w:rsid w:val="00F4334D"/>
    <w:rsid w:val="00F433BD"/>
    <w:rsid w:val="00F4343A"/>
    <w:rsid w:val="00F43580"/>
    <w:rsid w:val="00F437F4"/>
    <w:rsid w:val="00F4384D"/>
    <w:rsid w:val="00F43D52"/>
    <w:rsid w:val="00F43DD0"/>
    <w:rsid w:val="00F43DFF"/>
    <w:rsid w:val="00F43F5F"/>
    <w:rsid w:val="00F43F8C"/>
    <w:rsid w:val="00F44119"/>
    <w:rsid w:val="00F444D7"/>
    <w:rsid w:val="00F44683"/>
    <w:rsid w:val="00F44894"/>
    <w:rsid w:val="00F44C09"/>
    <w:rsid w:val="00F44E59"/>
    <w:rsid w:val="00F44EC5"/>
    <w:rsid w:val="00F44FFA"/>
    <w:rsid w:val="00F45098"/>
    <w:rsid w:val="00F452A2"/>
    <w:rsid w:val="00F452A4"/>
    <w:rsid w:val="00F45812"/>
    <w:rsid w:val="00F4595D"/>
    <w:rsid w:val="00F45A01"/>
    <w:rsid w:val="00F45B34"/>
    <w:rsid w:val="00F45BEF"/>
    <w:rsid w:val="00F45DEB"/>
    <w:rsid w:val="00F45E59"/>
    <w:rsid w:val="00F45EA0"/>
    <w:rsid w:val="00F468F8"/>
    <w:rsid w:val="00F46BAB"/>
    <w:rsid w:val="00F46C3C"/>
    <w:rsid w:val="00F46FC2"/>
    <w:rsid w:val="00F47018"/>
    <w:rsid w:val="00F470AF"/>
    <w:rsid w:val="00F470FF"/>
    <w:rsid w:val="00F47498"/>
    <w:rsid w:val="00F474BE"/>
    <w:rsid w:val="00F475AB"/>
    <w:rsid w:val="00F47B9B"/>
    <w:rsid w:val="00F501E5"/>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D97"/>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013"/>
    <w:rsid w:val="00F53150"/>
    <w:rsid w:val="00F53152"/>
    <w:rsid w:val="00F535ED"/>
    <w:rsid w:val="00F53AF0"/>
    <w:rsid w:val="00F53BF4"/>
    <w:rsid w:val="00F53DC8"/>
    <w:rsid w:val="00F53FE0"/>
    <w:rsid w:val="00F54180"/>
    <w:rsid w:val="00F54266"/>
    <w:rsid w:val="00F549D1"/>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EB7"/>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D6F"/>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392"/>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3A1"/>
    <w:rsid w:val="00F7454A"/>
    <w:rsid w:val="00F74A79"/>
    <w:rsid w:val="00F74B51"/>
    <w:rsid w:val="00F74E43"/>
    <w:rsid w:val="00F74E4E"/>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9B0"/>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81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4FBD"/>
    <w:rsid w:val="00F950B5"/>
    <w:rsid w:val="00F9513F"/>
    <w:rsid w:val="00F95304"/>
    <w:rsid w:val="00F95862"/>
    <w:rsid w:val="00F95A99"/>
    <w:rsid w:val="00F95D92"/>
    <w:rsid w:val="00F95E99"/>
    <w:rsid w:val="00F9611C"/>
    <w:rsid w:val="00F96766"/>
    <w:rsid w:val="00F96A3D"/>
    <w:rsid w:val="00F96AA7"/>
    <w:rsid w:val="00F96F0F"/>
    <w:rsid w:val="00F97366"/>
    <w:rsid w:val="00F973CE"/>
    <w:rsid w:val="00F97607"/>
    <w:rsid w:val="00F9767A"/>
    <w:rsid w:val="00F977DE"/>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507"/>
    <w:rsid w:val="00FA1896"/>
    <w:rsid w:val="00FA1ABD"/>
    <w:rsid w:val="00FA1B20"/>
    <w:rsid w:val="00FA2514"/>
    <w:rsid w:val="00FA2773"/>
    <w:rsid w:val="00FA27C8"/>
    <w:rsid w:val="00FA2DAD"/>
    <w:rsid w:val="00FA330A"/>
    <w:rsid w:val="00FA3653"/>
    <w:rsid w:val="00FA38FF"/>
    <w:rsid w:val="00FA3B76"/>
    <w:rsid w:val="00FA3D01"/>
    <w:rsid w:val="00FA3D22"/>
    <w:rsid w:val="00FA3EAC"/>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CB5"/>
    <w:rsid w:val="00FA6EC3"/>
    <w:rsid w:val="00FA7376"/>
    <w:rsid w:val="00FA743E"/>
    <w:rsid w:val="00FA7490"/>
    <w:rsid w:val="00FA767A"/>
    <w:rsid w:val="00FA7688"/>
    <w:rsid w:val="00FA77EC"/>
    <w:rsid w:val="00FA7862"/>
    <w:rsid w:val="00FA7DAF"/>
    <w:rsid w:val="00FA7F4B"/>
    <w:rsid w:val="00FB0082"/>
    <w:rsid w:val="00FB0243"/>
    <w:rsid w:val="00FB056B"/>
    <w:rsid w:val="00FB0653"/>
    <w:rsid w:val="00FB088C"/>
    <w:rsid w:val="00FB0A74"/>
    <w:rsid w:val="00FB0C4C"/>
    <w:rsid w:val="00FB0D26"/>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B1"/>
    <w:rsid w:val="00FB50F2"/>
    <w:rsid w:val="00FB52D3"/>
    <w:rsid w:val="00FB5478"/>
    <w:rsid w:val="00FB548E"/>
    <w:rsid w:val="00FB5528"/>
    <w:rsid w:val="00FB5620"/>
    <w:rsid w:val="00FB5774"/>
    <w:rsid w:val="00FB58FD"/>
    <w:rsid w:val="00FB5C7E"/>
    <w:rsid w:val="00FB5E99"/>
    <w:rsid w:val="00FB5F5F"/>
    <w:rsid w:val="00FB6134"/>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516"/>
    <w:rsid w:val="00FC0ABC"/>
    <w:rsid w:val="00FC10A9"/>
    <w:rsid w:val="00FC1160"/>
    <w:rsid w:val="00FC120A"/>
    <w:rsid w:val="00FC1212"/>
    <w:rsid w:val="00FC1589"/>
    <w:rsid w:val="00FC18FA"/>
    <w:rsid w:val="00FC193C"/>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0C5"/>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5A"/>
    <w:rsid w:val="00FD02DE"/>
    <w:rsid w:val="00FD04C8"/>
    <w:rsid w:val="00FD0572"/>
    <w:rsid w:val="00FD05A1"/>
    <w:rsid w:val="00FD09CC"/>
    <w:rsid w:val="00FD0A79"/>
    <w:rsid w:val="00FD0CDF"/>
    <w:rsid w:val="00FD0D17"/>
    <w:rsid w:val="00FD1226"/>
    <w:rsid w:val="00FD13A1"/>
    <w:rsid w:val="00FD16FA"/>
    <w:rsid w:val="00FD17B5"/>
    <w:rsid w:val="00FD196A"/>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C0"/>
    <w:rsid w:val="00FD47E0"/>
    <w:rsid w:val="00FD489A"/>
    <w:rsid w:val="00FD495C"/>
    <w:rsid w:val="00FD4DCF"/>
    <w:rsid w:val="00FD528A"/>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54D"/>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DD0"/>
    <w:rsid w:val="00FE3F7A"/>
    <w:rsid w:val="00FE421A"/>
    <w:rsid w:val="00FE4CF1"/>
    <w:rsid w:val="00FE4DA8"/>
    <w:rsid w:val="00FE4F1B"/>
    <w:rsid w:val="00FE549C"/>
    <w:rsid w:val="00FE54FC"/>
    <w:rsid w:val="00FE565B"/>
    <w:rsid w:val="00FE565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4EE"/>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EB8"/>
    <w:pPr>
      <w:overflowPunct w:val="0"/>
      <w:autoSpaceDE w:val="0"/>
      <w:autoSpaceDN w:val="0"/>
      <w:adjustRightInd w:val="0"/>
      <w:spacing w:after="180"/>
    </w:pPr>
    <w:rPr>
      <w:rFonts w:eastAsia="Times New Roman"/>
      <w:lang w:val="en-GB" w:eastAsia="en-GB"/>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4H,Heading,4,Memo,5,3,break,Head4,41,42,43,411,421,44,412,422"/>
    <w:basedOn w:val="a"/>
    <w:next w:val="a"/>
    <w:link w:val="4Char"/>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ind w:left="568" w:hanging="284"/>
    </w:pPr>
  </w:style>
  <w:style w:type="paragraph" w:styleId="a7">
    <w:name w:val="List"/>
    <w:basedOn w:val="a"/>
    <w:rsid w:val="00030AF4"/>
    <w:pPr>
      <w:ind w:left="360" w:hanging="360"/>
    </w:pPr>
  </w:style>
  <w:style w:type="paragraph" w:styleId="20">
    <w:name w:val="Body Text 2"/>
    <w:basedOn w:val="a"/>
    <w:rsid w:val="00030AF4"/>
    <w:pPr>
      <w:spacing w:after="0"/>
    </w:p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Cs w:val="16"/>
    </w:rPr>
  </w:style>
  <w:style w:type="character" w:styleId="a9">
    <w:name w:val="FollowedHyperlink"/>
    <w:basedOn w:val="a0"/>
    <w:rsid w:val="00030AF4"/>
    <w:rPr>
      <w:color w:val="800080"/>
      <w:u w:val="single"/>
    </w:rPr>
  </w:style>
  <w:style w:type="paragraph" w:styleId="aa">
    <w:name w:val="footnote text"/>
    <w:basedOn w:val="a"/>
    <w:semiHidden/>
    <w:rsid w:val="00030AF4"/>
  </w:style>
  <w:style w:type="character" w:styleId="ab">
    <w:name w:val="footnote reference"/>
    <w:basedOn w:val="a0"/>
    <w:semiHidden/>
    <w:rsid w:val="00030AF4"/>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pacing w:before="100" w:beforeAutospacing="1" w:after="100" w:afterAutospacing="1"/>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リスト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pacing w:after="0"/>
      <w:jc w:val="center"/>
    </w:pPr>
    <w:rPr>
      <w:rFonts w:ascii="Arial" w:hAnsi="Arial"/>
      <w:sz w:val="18"/>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pacing w:before="60"/>
      <w:jc w:val="center"/>
    </w:pPr>
    <w:rPr>
      <w:rFonts w:ascii="Arial" w:hAnsi="Arial"/>
      <w: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pacing w:after="0"/>
      <w:ind w:left="851" w:hanging="851"/>
    </w:pPr>
    <w:rPr>
      <w:rFonts w:ascii="Arial" w:hAnsi="Arial"/>
      <w:sz w:val="18"/>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ind w:left="568" w:hanging="284"/>
    </w:p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pacing w:after="0"/>
      <w:jc w:val="right"/>
    </w:pPr>
    <w:rPr>
      <w:rFonts w:ascii="Arial" w:hAnsi="Arial"/>
      <w:sz w:val="18"/>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ind w:leftChars="0" w:left="851" w:firstLineChars="0" w:hanging="284"/>
      <w:contextualSpacing w:val="0"/>
    </w:pPr>
    <w:rPr>
      <w:rFonts w:eastAsia="MS Mincho"/>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pacing w:after="0"/>
    </w:pPr>
    <w:rPr>
      <w:rFonts w:ascii="Arial" w:eastAsiaTheme="minorEastAsia" w:hAnsi="Arial" w:cs="Arial"/>
      <w:sz w:val="18"/>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1836E6"/>
    <w:rPr>
      <w:b/>
      <w:bCs/>
      <w:sz w:val="28"/>
      <w:szCs w:val="28"/>
    </w:rPr>
  </w:style>
  <w:style w:type="paragraph" w:customStyle="1" w:styleId="Doc-text2">
    <w:name w:val="Doc-text2"/>
    <w:basedOn w:val="a"/>
    <w:link w:val="Doc-text2Char"/>
    <w:qFormat/>
    <w:rsid w:val="00C602CC"/>
    <w:pPr>
      <w:tabs>
        <w:tab w:val="left" w:pos="1622"/>
      </w:tabs>
      <w:autoSpaceDE/>
      <w:autoSpaceDN/>
      <w:adjustRightInd/>
      <w:spacing w:after="0"/>
      <w:ind w:left="1622" w:hanging="363"/>
    </w:pPr>
    <w:rPr>
      <w:rFonts w:ascii="Arial" w:eastAsia="MS Mincho" w:hAnsi="Arial"/>
      <w:szCs w:val="24"/>
    </w:rPr>
  </w:style>
  <w:style w:type="character" w:customStyle="1" w:styleId="Doc-text2Char">
    <w:name w:val="Doc-text2 Char"/>
    <w:link w:val="Doc-text2"/>
    <w:qFormat/>
    <w:rsid w:val="00C602CC"/>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862015"/>
    <w:rPr>
      <w:b/>
      <w:bCs/>
      <w:sz w:val="22"/>
      <w:szCs w:val="28"/>
    </w:rPr>
  </w:style>
  <w:style w:type="character" w:customStyle="1" w:styleId="B3Char">
    <w:name w:val="B3 Char"/>
    <w:link w:val="B3"/>
    <w:qFormat/>
    <w:locked/>
    <w:rsid w:val="00862015"/>
    <w:rPr>
      <w:rFonts w:eastAsia="Times New Roman"/>
      <w:lang w:eastAsia="en-GB"/>
    </w:rPr>
  </w:style>
  <w:style w:type="paragraph" w:customStyle="1" w:styleId="B3">
    <w:name w:val="B3"/>
    <w:basedOn w:val="31"/>
    <w:link w:val="B3Char"/>
    <w:rsid w:val="00862015"/>
    <w:pPr>
      <w:ind w:leftChars="0" w:left="1135" w:firstLineChars="0" w:hanging="284"/>
      <w:contextualSpacing w:val="0"/>
    </w:pPr>
    <w:rPr>
      <w:lang w:val="en-US"/>
    </w:rPr>
  </w:style>
  <w:style w:type="paragraph" w:styleId="31">
    <w:name w:val="List 3"/>
    <w:basedOn w:val="a"/>
    <w:semiHidden/>
    <w:unhideWhenUsed/>
    <w:rsid w:val="00862015"/>
    <w:pPr>
      <w:ind w:leftChars="400" w:left="100" w:hangingChars="200" w:hanging="200"/>
      <w:contextualSpacing/>
    </w:pPr>
  </w:style>
  <w:style w:type="paragraph" w:customStyle="1" w:styleId="Agreement">
    <w:name w:val="Agreement"/>
    <w:basedOn w:val="a"/>
    <w:next w:val="a"/>
    <w:uiPriority w:val="99"/>
    <w:qFormat/>
    <w:rsid w:val="00593229"/>
    <w:pPr>
      <w:numPr>
        <w:numId w:val="44"/>
      </w:numPr>
      <w:tabs>
        <w:tab w:val="num" w:pos="1619"/>
      </w:tabs>
      <w:overflowPunct/>
      <w:autoSpaceDE/>
      <w:autoSpaceDN/>
      <w:adjustRightInd/>
      <w:spacing w:before="60" w:after="0"/>
      <w:ind w:left="1619"/>
    </w:pPr>
    <w:rPr>
      <w:rFonts w:ascii="Arial" w:eastAsia="MS Mincho" w:hAnsi="Arial"/>
      <w:b/>
      <w:szCs w:val="24"/>
    </w:rPr>
  </w:style>
  <w:style w:type="paragraph" w:customStyle="1" w:styleId="NO">
    <w:name w:val="NO"/>
    <w:basedOn w:val="a"/>
    <w:link w:val="NOZchn"/>
    <w:qFormat/>
    <w:rsid w:val="005E14AC"/>
    <w:pPr>
      <w:keepLines/>
      <w:overflowPunct/>
      <w:autoSpaceDE/>
      <w:autoSpaceDN/>
      <w:adjustRightInd/>
      <w:ind w:left="1135" w:hanging="851"/>
    </w:pPr>
    <w:rPr>
      <w:rFonts w:eastAsiaTheme="minorEastAsia"/>
      <w:lang w:eastAsia="en-US"/>
    </w:rPr>
  </w:style>
  <w:style w:type="character" w:customStyle="1" w:styleId="NOZchn">
    <w:name w:val="NO Zchn"/>
    <w:link w:val="NO"/>
    <w:qFormat/>
    <w:rsid w:val="005E14AC"/>
    <w:rPr>
      <w:rFonts w:eastAsiaTheme="minorEastAsia"/>
      <w:lang w:val="en-GB"/>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rsid w:val="00182740"/>
    <w:rPr>
      <w:rFonts w:eastAsia="Times New Roman"/>
      <w:b/>
      <w:lang w:val="en-GB" w:eastAsia="en-GB"/>
    </w:rPr>
  </w:style>
  <w:style w:type="paragraph" w:styleId="af7">
    <w:name w:val="Date"/>
    <w:basedOn w:val="a"/>
    <w:next w:val="a"/>
    <w:link w:val="Char7"/>
    <w:rsid w:val="006D41AC"/>
  </w:style>
  <w:style w:type="character" w:customStyle="1" w:styleId="Char7">
    <w:name w:val="日期 Char"/>
    <w:basedOn w:val="a0"/>
    <w:link w:val="af7"/>
    <w:rsid w:val="006D41A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442832">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5819698">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9198055">
      <w:bodyDiv w:val="1"/>
      <w:marLeft w:val="0"/>
      <w:marRight w:val="0"/>
      <w:marTop w:val="0"/>
      <w:marBottom w:val="0"/>
      <w:divBdr>
        <w:top w:val="none" w:sz="0" w:space="0" w:color="auto"/>
        <w:left w:val="none" w:sz="0" w:space="0" w:color="auto"/>
        <w:bottom w:val="none" w:sz="0" w:space="0" w:color="auto"/>
        <w:right w:val="none" w:sz="0" w:space="0" w:color="auto"/>
      </w:divBdr>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DFE88-BCBB-4F39-A406-4FCE4015B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5440</Words>
  <Characters>31012</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caoyoulong</dc:creator>
  <cp:keywords/>
  <dc:description/>
  <cp:lastModifiedBy>Huawei-Zhenzhen</cp:lastModifiedBy>
  <cp:revision>2</cp:revision>
  <cp:lastPrinted>2018-12-18T01:25:00Z</cp:lastPrinted>
  <dcterms:created xsi:type="dcterms:W3CDTF">2023-12-04T19:16:00Z</dcterms:created>
  <dcterms:modified xsi:type="dcterms:W3CDTF">2023-12-04T19:16:00Z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(3)2k77YmPw4+386LLhwfqswVZr4MDN5wY4w0VD97HunA8QkDIPqE0AVe1/MjltdXaYvQrsc/Jc
w5xyxEsVhjrq+gn0gcJaEN6nCrKwTRsGud+pSZ2VYpbPcESym+kfMbSQVJEUaCSqjbY4MVp1
7Y9gB6gWjfSbUVLaXcIwyU+S1LgHOxUzXZgL1AMoRtDQc7lOiBCSWaYmEqu06xttBLCdpwej
v2sIM4Tru/Zz2WzVsA</vt:lpwstr>
  </property>
  <property fmtid="{D5CDD505-2E9C-101B-9397-08002B2CF9AE}" pid="13" name="_2015_ms_pID_725343_00">
    <vt:lpwstr>_2015_ms_pID_725343</vt:lpwstr>
  </property>
  <property fmtid="{D5CDD505-2E9C-101B-9397-08002B2CF9AE}" pid="14" name="_2015_ms_pID_7253431">
    <vt:lpwstr>D7HpWTWqZnmL3Z8qVo3oJa/2JMFV4OYKSK5ubu4P9dHTLh1pGbJ5Zh
M6foUZfX4Bnnbj6rXjKbcUUtGHHHDR56F/5wlKhscXRbm6aokIahDIOl68Z8JYkRSIbWHKKq
Jn1/RFWuBmIOSPt/mVe8+BTQtWnzvfZY5673wvNV9o6IcJkQai8J5fovpG0NAPHKpOCel9T+
zpkrl94yCocGQnDIMXMia4jUQqck5G/2oWGq</vt:lpwstr>
  </property>
  <property fmtid="{D5CDD505-2E9C-101B-9397-08002B2CF9AE}" pid="15" name="_2015_ms_pID_7253431_00">
    <vt:lpwstr>_2015_ms_pID_7253431</vt:lpwstr>
  </property>
  <property fmtid="{D5CDD505-2E9C-101B-9397-08002B2CF9AE}" pid="16" name="_2015_ms_pID_7253432">
    <vt:lpwstr>Qhenae7YOh3vKDZRGosOGamui7e/hk6IpN9O
On6vNRuEQsjrzxS5FDAMEloqM++2KNEV8zpukXxwP0/YdALizOg=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1701164765</vt:lpwstr>
  </property>
</Properties>
</file>