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B01CC" w14:textId="0001036E" w:rsidR="009113E8" w:rsidRPr="00E37FD8" w:rsidRDefault="009113E8" w:rsidP="007B24F2">
      <w:pPr>
        <w:pStyle w:val="aa"/>
        <w:tabs>
          <w:tab w:val="left" w:pos="2410"/>
          <w:tab w:val="right" w:pos="9639"/>
        </w:tabs>
        <w:rPr>
          <w:rFonts w:cs="Arial"/>
          <w:bCs/>
          <w:i/>
          <w:sz w:val="24"/>
          <w:szCs w:val="24"/>
        </w:rPr>
      </w:pPr>
      <w:r w:rsidRPr="00E37FD8">
        <w:rPr>
          <w:rFonts w:cs="Arial"/>
          <w:bCs/>
          <w:sz w:val="24"/>
          <w:szCs w:val="24"/>
        </w:rPr>
        <w:t>3GPP T</w:t>
      </w:r>
      <w:bookmarkStart w:id="0" w:name="_Ref452454252"/>
      <w:bookmarkEnd w:id="0"/>
      <w:r w:rsidRPr="00E37FD8">
        <w:rPr>
          <w:rFonts w:cs="Arial"/>
          <w:bCs/>
          <w:sz w:val="24"/>
          <w:szCs w:val="24"/>
        </w:rPr>
        <w:t>SG</w:t>
      </w:r>
      <w:r w:rsidR="00362876" w:rsidRPr="00E37FD8">
        <w:rPr>
          <w:rFonts w:cs="Arial"/>
          <w:bCs/>
          <w:sz w:val="24"/>
          <w:szCs w:val="24"/>
        </w:rPr>
        <w:t xml:space="preserve"> </w:t>
      </w:r>
      <w:r w:rsidRPr="00E37FD8">
        <w:rPr>
          <w:rFonts w:cs="Arial"/>
          <w:bCs/>
          <w:sz w:val="24"/>
          <w:szCs w:val="24"/>
        </w:rPr>
        <w:t xml:space="preserve">RAN </w:t>
      </w:r>
      <w:r w:rsidRPr="00E37FD8">
        <w:rPr>
          <w:rFonts w:cs="Arial"/>
          <w:sz w:val="24"/>
          <w:szCs w:val="24"/>
        </w:rPr>
        <w:t>Meeting #</w:t>
      </w:r>
      <w:r w:rsidR="00772BBF" w:rsidRPr="00E37FD8">
        <w:rPr>
          <w:rFonts w:cs="Arial"/>
          <w:sz w:val="24"/>
          <w:szCs w:val="24"/>
        </w:rPr>
        <w:t>10</w:t>
      </w:r>
      <w:r w:rsidR="009A50DD" w:rsidRPr="00E37FD8">
        <w:rPr>
          <w:rFonts w:cs="Arial"/>
          <w:sz w:val="24"/>
          <w:szCs w:val="24"/>
        </w:rPr>
        <w:t>2</w:t>
      </w:r>
      <w:r w:rsidRPr="00E37FD8">
        <w:rPr>
          <w:rFonts w:cs="Arial"/>
          <w:bCs/>
          <w:sz w:val="24"/>
          <w:szCs w:val="24"/>
        </w:rPr>
        <w:tab/>
      </w:r>
      <w:r w:rsidR="00DD6957" w:rsidRPr="00DD6957">
        <w:rPr>
          <w:rFonts w:cs="Arial"/>
          <w:bCs/>
          <w:sz w:val="24"/>
          <w:szCs w:val="24"/>
        </w:rPr>
        <w:t>RP-233029</w:t>
      </w:r>
    </w:p>
    <w:p w14:paraId="09A0C4C2" w14:textId="050323C4" w:rsidR="009113E8" w:rsidRPr="00E37FD8" w:rsidRDefault="009A50DD" w:rsidP="007B24F2">
      <w:pPr>
        <w:pStyle w:val="aa"/>
        <w:tabs>
          <w:tab w:val="left" w:pos="2410"/>
          <w:tab w:val="right" w:pos="9639"/>
        </w:tabs>
        <w:rPr>
          <w:rFonts w:cs="Arial"/>
          <w:bCs/>
          <w:sz w:val="24"/>
          <w:szCs w:val="24"/>
        </w:rPr>
      </w:pPr>
      <w:r w:rsidRPr="00E37FD8">
        <w:rPr>
          <w:rFonts w:eastAsia="바탕" w:cs="Arial"/>
          <w:color w:val="000000"/>
          <w:sz w:val="24"/>
          <w:szCs w:val="24"/>
        </w:rPr>
        <w:t>Edinburgh</w:t>
      </w:r>
      <w:r w:rsidR="00FE72A8" w:rsidRPr="00E37FD8">
        <w:rPr>
          <w:rFonts w:eastAsia="바탕" w:cs="Arial"/>
          <w:color w:val="000000"/>
          <w:sz w:val="24"/>
          <w:szCs w:val="24"/>
        </w:rPr>
        <w:t xml:space="preserve">, </w:t>
      </w:r>
      <w:r w:rsidR="008058E7" w:rsidRPr="008058E7">
        <w:rPr>
          <w:rFonts w:eastAsia="바탕" w:cs="Arial"/>
          <w:color w:val="000000"/>
          <w:sz w:val="24"/>
          <w:szCs w:val="24"/>
        </w:rPr>
        <w:t>Scotland</w:t>
      </w:r>
      <w:r w:rsidR="002D266C" w:rsidRPr="00E37FD8">
        <w:rPr>
          <w:rFonts w:eastAsia="바탕" w:cs="Arial"/>
          <w:color w:val="000000"/>
          <w:sz w:val="24"/>
          <w:szCs w:val="24"/>
        </w:rPr>
        <w:t xml:space="preserve">, </w:t>
      </w:r>
      <w:r w:rsidRPr="00E37FD8">
        <w:rPr>
          <w:rFonts w:eastAsia="바탕" w:cs="Arial"/>
          <w:color w:val="000000"/>
          <w:sz w:val="24"/>
          <w:szCs w:val="24"/>
        </w:rPr>
        <w:t>December</w:t>
      </w:r>
      <w:r w:rsidR="00FE72A8" w:rsidRPr="00E37FD8">
        <w:rPr>
          <w:rFonts w:eastAsia="바탕" w:cs="Arial"/>
          <w:color w:val="000000"/>
          <w:sz w:val="24"/>
          <w:szCs w:val="24"/>
        </w:rPr>
        <w:t xml:space="preserve"> 11-15,</w:t>
      </w:r>
      <w:r w:rsidR="006255AC" w:rsidRPr="00E37FD8">
        <w:rPr>
          <w:rFonts w:eastAsia="바탕" w:cs="Arial"/>
          <w:color w:val="000000"/>
          <w:sz w:val="24"/>
          <w:szCs w:val="24"/>
        </w:rPr>
        <w:t xml:space="preserve"> 202</w:t>
      </w:r>
      <w:r w:rsidR="00FE72A8" w:rsidRPr="00E37FD8">
        <w:rPr>
          <w:rFonts w:eastAsia="바탕" w:cs="Arial"/>
          <w:color w:val="000000"/>
          <w:sz w:val="24"/>
          <w:szCs w:val="24"/>
        </w:rPr>
        <w:t>3</w:t>
      </w:r>
    </w:p>
    <w:p w14:paraId="77A8EB30" w14:textId="77777777" w:rsidR="009113E8" w:rsidRPr="00E37FD8" w:rsidRDefault="009113E8" w:rsidP="007B24F2">
      <w:pPr>
        <w:pStyle w:val="aa"/>
        <w:rPr>
          <w:rFonts w:cs="Arial"/>
          <w:bCs/>
          <w:sz w:val="24"/>
        </w:rPr>
      </w:pPr>
    </w:p>
    <w:p w14:paraId="265390CB" w14:textId="77777777" w:rsidR="009113E8" w:rsidRPr="00E37FD8" w:rsidRDefault="009113E8" w:rsidP="007B24F2">
      <w:pPr>
        <w:pStyle w:val="aa"/>
        <w:rPr>
          <w:rFonts w:cs="Arial"/>
          <w:bCs/>
          <w:sz w:val="24"/>
        </w:rPr>
      </w:pPr>
    </w:p>
    <w:p w14:paraId="6EE67510" w14:textId="50784124" w:rsidR="009113E8" w:rsidRPr="00E37FD8" w:rsidRDefault="009113E8" w:rsidP="007B24F2">
      <w:pPr>
        <w:pStyle w:val="CRCoverPage"/>
        <w:tabs>
          <w:tab w:val="left" w:pos="1985"/>
        </w:tabs>
        <w:rPr>
          <w:rFonts w:cs="Arial"/>
          <w:b/>
          <w:bCs/>
          <w:sz w:val="24"/>
          <w:lang w:eastAsia="ja-JP"/>
        </w:rPr>
      </w:pPr>
      <w:r w:rsidRPr="00E37FD8">
        <w:rPr>
          <w:rFonts w:cs="Arial"/>
          <w:b/>
          <w:bCs/>
          <w:sz w:val="24"/>
        </w:rPr>
        <w:t>Agenda item:</w:t>
      </w:r>
      <w:r w:rsidRPr="00E37FD8">
        <w:rPr>
          <w:rFonts w:cs="Arial"/>
          <w:b/>
          <w:bCs/>
          <w:sz w:val="24"/>
        </w:rPr>
        <w:tab/>
      </w:r>
      <w:r w:rsidR="00EA6B1E">
        <w:rPr>
          <w:rFonts w:cs="Arial"/>
          <w:b/>
          <w:bCs/>
          <w:sz w:val="24"/>
        </w:rPr>
        <w:t>7</w:t>
      </w:r>
    </w:p>
    <w:p w14:paraId="1A25E54B" w14:textId="5EDAC217" w:rsidR="009113E8" w:rsidRPr="00E37FD8" w:rsidRDefault="009113E8" w:rsidP="007B24F2">
      <w:pPr>
        <w:tabs>
          <w:tab w:val="left" w:pos="1985"/>
        </w:tabs>
        <w:ind w:left="1985" w:hanging="1985"/>
        <w:rPr>
          <w:rFonts w:ascii="Arial" w:hAnsi="Arial" w:cs="Arial"/>
          <w:b/>
          <w:bCs/>
          <w:sz w:val="24"/>
        </w:rPr>
      </w:pPr>
      <w:r w:rsidRPr="00E37FD8">
        <w:rPr>
          <w:rFonts w:ascii="Arial" w:hAnsi="Arial" w:cs="Arial"/>
          <w:b/>
          <w:bCs/>
          <w:sz w:val="24"/>
        </w:rPr>
        <w:t>Source:</w:t>
      </w:r>
      <w:r w:rsidRPr="00E37FD8">
        <w:rPr>
          <w:rFonts w:ascii="Arial" w:hAnsi="Arial" w:cs="Arial"/>
          <w:b/>
          <w:bCs/>
          <w:sz w:val="24"/>
        </w:rPr>
        <w:tab/>
      </w:r>
      <w:r w:rsidR="009A50DD" w:rsidRPr="00E37FD8">
        <w:rPr>
          <w:rFonts w:ascii="Arial" w:hAnsi="Arial" w:cs="Arial"/>
          <w:b/>
          <w:bCs/>
          <w:sz w:val="24"/>
        </w:rPr>
        <w:t>Samsung</w:t>
      </w:r>
    </w:p>
    <w:p w14:paraId="3ADA391A" w14:textId="1DDACC8A" w:rsidR="009113E8" w:rsidRPr="00E37FD8" w:rsidRDefault="009113E8" w:rsidP="009A50DD">
      <w:pPr>
        <w:ind w:left="1985" w:hanging="1985"/>
        <w:rPr>
          <w:rFonts w:ascii="Arial" w:hAnsi="Arial" w:cs="Arial"/>
          <w:b/>
          <w:bCs/>
          <w:sz w:val="24"/>
        </w:rPr>
      </w:pPr>
      <w:r w:rsidRPr="00E37FD8">
        <w:rPr>
          <w:rFonts w:ascii="Arial" w:hAnsi="Arial" w:cs="Arial"/>
          <w:b/>
          <w:bCs/>
          <w:sz w:val="24"/>
        </w:rPr>
        <w:t>Title:</w:t>
      </w:r>
      <w:r w:rsidRPr="00E37FD8">
        <w:rPr>
          <w:rFonts w:ascii="Arial" w:hAnsi="Arial" w:cs="Arial"/>
          <w:b/>
          <w:bCs/>
          <w:sz w:val="24"/>
        </w:rPr>
        <w:tab/>
      </w:r>
      <w:r w:rsidR="00C504FA" w:rsidRPr="0037107C">
        <w:rPr>
          <w:rFonts w:ascii="Arial" w:hAnsi="Arial" w:cs="Arial"/>
          <w:b/>
          <w:bCs/>
          <w:sz w:val="24"/>
        </w:rPr>
        <w:t xml:space="preserve">Discussion </w:t>
      </w:r>
      <w:r w:rsidR="00F42429" w:rsidRPr="0037107C">
        <w:rPr>
          <w:rFonts w:ascii="Arial" w:hAnsi="Arial" w:cs="Arial"/>
          <w:b/>
          <w:bCs/>
          <w:sz w:val="24"/>
        </w:rPr>
        <w:t>on SA2 LS</w:t>
      </w:r>
      <w:r w:rsidR="00F42429" w:rsidRPr="0037107C">
        <w:t xml:space="preserve"> </w:t>
      </w:r>
      <w:r w:rsidR="00F42429" w:rsidRPr="0037107C">
        <w:rPr>
          <w:rFonts w:ascii="Arial" w:hAnsi="Arial" w:cs="Arial"/>
          <w:b/>
          <w:bCs/>
          <w:sz w:val="24"/>
        </w:rPr>
        <w:t>on AI/ML Core Network enhancements</w:t>
      </w:r>
    </w:p>
    <w:p w14:paraId="60CD5F87" w14:textId="1728EA97" w:rsidR="009113E8" w:rsidRPr="00E37FD8" w:rsidRDefault="009113E8" w:rsidP="007B24F2">
      <w:pPr>
        <w:tabs>
          <w:tab w:val="left" w:pos="1985"/>
        </w:tabs>
        <w:rPr>
          <w:rFonts w:ascii="Arial" w:hAnsi="Arial" w:cs="Arial"/>
          <w:b/>
          <w:bCs/>
          <w:sz w:val="24"/>
        </w:rPr>
      </w:pPr>
      <w:r w:rsidRPr="00E37FD8">
        <w:rPr>
          <w:rFonts w:ascii="Arial" w:hAnsi="Arial" w:cs="Arial"/>
          <w:b/>
          <w:bCs/>
          <w:sz w:val="24"/>
        </w:rPr>
        <w:t>Document for:</w:t>
      </w:r>
      <w:r w:rsidRPr="00E37FD8">
        <w:rPr>
          <w:rFonts w:ascii="Arial" w:hAnsi="Arial" w:cs="Arial"/>
          <w:b/>
          <w:bCs/>
          <w:sz w:val="24"/>
        </w:rPr>
        <w:tab/>
      </w:r>
      <w:r w:rsidR="00FF350E" w:rsidRPr="00E37FD8">
        <w:rPr>
          <w:rFonts w:ascii="Arial" w:hAnsi="Arial" w:cs="Arial"/>
          <w:b/>
          <w:bCs/>
          <w:sz w:val="24"/>
        </w:rPr>
        <w:t>Discussion</w:t>
      </w:r>
    </w:p>
    <w:p w14:paraId="41D6AA04" w14:textId="77777777" w:rsidR="009113E8" w:rsidRPr="00E37FD8" w:rsidRDefault="009113E8" w:rsidP="007B24F2">
      <w:pPr>
        <w:pStyle w:val="1"/>
        <w:rPr>
          <w:rFonts w:cs="Arial"/>
        </w:rPr>
      </w:pPr>
      <w:r w:rsidRPr="00E37FD8">
        <w:rPr>
          <w:rFonts w:cs="Arial"/>
        </w:rPr>
        <w:t>1</w:t>
      </w:r>
      <w:r w:rsidRPr="00E37FD8">
        <w:rPr>
          <w:rFonts w:cs="Arial"/>
        </w:rPr>
        <w:tab/>
        <w:t>Introduction</w:t>
      </w:r>
    </w:p>
    <w:p w14:paraId="6155F1A2" w14:textId="139D8334" w:rsidR="002E6F14" w:rsidRPr="002D0E9B" w:rsidRDefault="002E6F14" w:rsidP="002E6F14">
      <w:pPr>
        <w:jc w:val="both"/>
        <w:rPr>
          <w:rFonts w:ascii="Arial" w:eastAsiaTheme="minorEastAsia" w:hAnsi="Arial" w:cs="Arial"/>
          <w:lang w:eastAsia="ko-KR"/>
        </w:rPr>
      </w:pPr>
      <w:r>
        <w:rPr>
          <w:rFonts w:ascii="Arial" w:eastAsiaTheme="minorEastAsia" w:hAnsi="Arial" w:cs="Arial"/>
          <w:lang w:eastAsia="ko-KR"/>
        </w:rPr>
        <w:t xml:space="preserve">The contents of </w:t>
      </w:r>
      <w:r>
        <w:rPr>
          <w:rFonts w:ascii="Arial" w:eastAsiaTheme="minorEastAsia" w:hAnsi="Arial" w:cs="Arial" w:hint="eastAsia"/>
          <w:lang w:eastAsia="ko-KR"/>
        </w:rPr>
        <w:t>S</w:t>
      </w:r>
      <w:r>
        <w:rPr>
          <w:rFonts w:ascii="Arial" w:eastAsiaTheme="minorEastAsia" w:hAnsi="Arial" w:cs="Arial"/>
          <w:lang w:eastAsia="ko-KR"/>
        </w:rPr>
        <w:t xml:space="preserve">A2 LS [1] </w:t>
      </w:r>
      <w:r w:rsidR="00462796">
        <w:rPr>
          <w:rFonts w:ascii="Arial" w:eastAsiaTheme="minorEastAsia" w:hAnsi="Arial" w:cs="Arial"/>
          <w:lang w:eastAsia="ko-KR"/>
        </w:rPr>
        <w:t xml:space="preserve">on </w:t>
      </w:r>
      <w:r w:rsidR="00462796" w:rsidRPr="00462796">
        <w:rPr>
          <w:rFonts w:ascii="Arial" w:eastAsiaTheme="minorEastAsia" w:hAnsi="Arial" w:cs="Arial"/>
          <w:lang w:eastAsia="ko-KR"/>
        </w:rPr>
        <w:t>AI/ML Core Network enhancements</w:t>
      </w:r>
      <w:r w:rsidR="00462796" w:rsidRPr="00462796">
        <w:rPr>
          <w:rFonts w:ascii="Arial" w:eastAsiaTheme="minorEastAsia" w:hAnsi="Arial" w:cs="Arial" w:hint="eastAsia"/>
          <w:lang w:eastAsia="ko-KR"/>
        </w:rPr>
        <w:t xml:space="preserve"> </w:t>
      </w:r>
      <w:r>
        <w:rPr>
          <w:rFonts w:ascii="Arial" w:eastAsiaTheme="minorEastAsia" w:hAnsi="Arial" w:cs="Arial" w:hint="eastAsia"/>
          <w:lang w:eastAsia="ko-KR"/>
        </w:rPr>
        <w:t xml:space="preserve">is as follows. </w:t>
      </w:r>
    </w:p>
    <w:tbl>
      <w:tblPr>
        <w:tblStyle w:val="af3"/>
        <w:tblW w:w="0" w:type="auto"/>
        <w:tblLook w:val="04A0" w:firstRow="1" w:lastRow="0" w:firstColumn="1" w:lastColumn="0" w:noHBand="0" w:noVBand="1"/>
      </w:tblPr>
      <w:tblGrid>
        <w:gridCol w:w="9621"/>
      </w:tblGrid>
      <w:tr w:rsidR="002E6F14" w:rsidRPr="00E37FD8" w14:paraId="1063949D" w14:textId="77777777" w:rsidTr="001053C9">
        <w:tc>
          <w:tcPr>
            <w:tcW w:w="9621" w:type="dxa"/>
          </w:tcPr>
          <w:p w14:paraId="67F01BA3" w14:textId="77777777" w:rsidR="000D0839" w:rsidRPr="000D0839" w:rsidRDefault="000D0839" w:rsidP="000D0839">
            <w:pPr>
              <w:spacing w:after="120"/>
              <w:rPr>
                <w:rFonts w:ascii="Arial" w:hAnsi="Arial" w:cs="Arial"/>
                <w:b/>
              </w:rPr>
            </w:pPr>
            <w:r w:rsidRPr="000D0839">
              <w:rPr>
                <w:rFonts w:ascii="Arial" w:hAnsi="Arial" w:cs="Arial"/>
                <w:b/>
              </w:rPr>
              <w:t>1. Overall Description:</w:t>
            </w:r>
          </w:p>
          <w:p w14:paraId="01611981" w14:textId="77777777" w:rsidR="000D0839" w:rsidRPr="000D0839" w:rsidRDefault="000D0839" w:rsidP="000D0839">
            <w:pPr>
              <w:spacing w:after="0"/>
              <w:rPr>
                <w:rFonts w:ascii="Arial" w:hAnsi="Arial" w:cs="Arial"/>
              </w:rPr>
            </w:pPr>
            <w:r w:rsidRPr="000D0839">
              <w:rPr>
                <w:rFonts w:ascii="Arial" w:hAnsi="Arial" w:cs="Arial"/>
              </w:rPr>
              <w:t xml:space="preserve">SA WG2 and TSG SA are discussing, in the context of the draft (not yet approved) rel.19 "SID on Core Network Enhanced Support for Artificial Intelligence (AI)/Machine Learning (ML)", the working task #1 as captured in S2-2310034 </w:t>
            </w:r>
            <w:r w:rsidRPr="000D0839">
              <w:rPr>
                <w:rFonts w:ascii="Arial" w:eastAsia="Times New Roman" w:hAnsi="Arial" w:cs="Arial"/>
              </w:rPr>
              <w:t>(endorsed as the baseline for further work at SA2#158)</w:t>
            </w:r>
            <w:r w:rsidRPr="000D0839">
              <w:rPr>
                <w:rFonts w:ascii="Arial" w:hAnsi="Arial" w:cs="Arial"/>
              </w:rPr>
              <w:t xml:space="preserve">, which is still undergoing discussion in SA2. </w:t>
            </w:r>
          </w:p>
          <w:p w14:paraId="051C22D0" w14:textId="77777777" w:rsidR="000D0839" w:rsidRPr="000D0839" w:rsidRDefault="000D0839" w:rsidP="000D0839">
            <w:pPr>
              <w:spacing w:after="0"/>
              <w:ind w:left="54"/>
              <w:rPr>
                <w:rFonts w:ascii="Arial" w:hAnsi="Arial" w:cs="Arial"/>
              </w:rPr>
            </w:pPr>
          </w:p>
          <w:p w14:paraId="23703AD7" w14:textId="77777777" w:rsidR="000D0839" w:rsidRPr="000D0839" w:rsidRDefault="000D0839" w:rsidP="000D0839">
            <w:pPr>
              <w:spacing w:after="0"/>
              <w:ind w:left="54"/>
              <w:rPr>
                <w:rFonts w:ascii="Arial" w:hAnsi="Arial" w:cs="Arial"/>
                <w:noProof/>
                <w:lang w:eastAsia="ko-KR"/>
              </w:rPr>
            </w:pPr>
            <w:r w:rsidRPr="000D0839">
              <w:rPr>
                <w:rFonts w:ascii="Arial" w:hAnsi="Arial" w:cs="Arial"/>
                <w:noProof/>
                <w:lang w:eastAsia="ko-KR"/>
              </w:rPr>
              <w:t>The WT contains the following</w:t>
            </w:r>
            <w:r w:rsidRPr="000D0839">
              <w:t xml:space="preserve"> </w:t>
            </w:r>
            <w:r w:rsidRPr="000D0839">
              <w:rPr>
                <w:rFonts w:ascii="Arial" w:hAnsi="Arial" w:cs="Arial"/>
                <w:noProof/>
                <w:lang w:eastAsia="ko-KR"/>
              </w:rPr>
              <w:t xml:space="preserve">NOTE </w:t>
            </w:r>
          </w:p>
          <w:p w14:paraId="238E0EB3" w14:textId="77777777" w:rsidR="000D0839" w:rsidRPr="000D0839" w:rsidRDefault="000D0839" w:rsidP="000D0839">
            <w:pPr>
              <w:spacing w:after="0"/>
              <w:ind w:left="54"/>
              <w:rPr>
                <w:rFonts w:ascii="Arial" w:hAnsi="Arial" w:cs="Arial"/>
                <w:noProof/>
                <w:lang w:eastAsia="ko-KR"/>
              </w:rPr>
            </w:pPr>
          </w:p>
          <w:p w14:paraId="1BD6B33F" w14:textId="77777777" w:rsidR="000D0839" w:rsidRPr="000D0839" w:rsidRDefault="000D0839" w:rsidP="000D0839">
            <w:pPr>
              <w:spacing w:after="0"/>
              <w:ind w:left="54"/>
              <w:rPr>
                <w:rFonts w:ascii="Arial" w:hAnsi="Arial" w:cs="Arial"/>
                <w:noProof/>
                <w:lang w:eastAsia="ko-KR"/>
              </w:rPr>
            </w:pPr>
            <w:r w:rsidRPr="000D0839">
              <w:rPr>
                <w:rFonts w:ascii="Arial" w:hAnsi="Arial" w:cs="Arial"/>
                <w:noProof/>
                <w:lang w:eastAsia="ko-KR"/>
              </w:rPr>
              <w:t>"</w:t>
            </w:r>
            <w:r w:rsidRPr="000D0839">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0D0839">
              <w:rPr>
                <w:rFonts w:ascii="Arial" w:hAnsi="Arial" w:cs="Arial"/>
                <w:noProof/>
                <w:lang w:eastAsia="ko-KR"/>
              </w:rPr>
              <w:t>."</w:t>
            </w:r>
          </w:p>
          <w:p w14:paraId="16A73B4A" w14:textId="77777777" w:rsidR="000D0839" w:rsidRPr="000D0839" w:rsidRDefault="000D0839" w:rsidP="000D0839">
            <w:pPr>
              <w:spacing w:after="0"/>
              <w:jc w:val="both"/>
              <w:rPr>
                <w:rFonts w:ascii="Arial" w:hAnsi="Arial" w:cs="Arial"/>
              </w:rPr>
            </w:pPr>
          </w:p>
          <w:p w14:paraId="289A34FA" w14:textId="77777777" w:rsidR="000D0839" w:rsidRPr="000D0839" w:rsidRDefault="000D0839" w:rsidP="000D0839">
            <w:pPr>
              <w:spacing w:after="0"/>
              <w:jc w:val="both"/>
              <w:rPr>
                <w:rFonts w:ascii="Arial" w:hAnsi="Arial" w:cs="Arial"/>
              </w:rPr>
            </w:pPr>
            <w:r w:rsidRPr="000D0839">
              <w:rPr>
                <w:rFonts w:ascii="Arial" w:hAnsi="Arial" w:cs="Arial"/>
              </w:rPr>
              <w:t xml:space="preserve">SA WG2 is asking TSG RAN and RAN WGs (in TO above) to provide feedback on whether there is any requirement for SA2 to support AI/ML for air interface and NG-RAN in RAN. SA WG2 would like to ask for an answer at the latest by the December plenary meetings. </w:t>
            </w:r>
          </w:p>
          <w:p w14:paraId="3EEF27A9" w14:textId="77777777" w:rsidR="000D0839" w:rsidRPr="000D0839" w:rsidRDefault="000D0839" w:rsidP="000D0839">
            <w:pPr>
              <w:spacing w:after="0"/>
              <w:rPr>
                <w:rFonts w:ascii="Arial" w:hAnsi="Arial" w:cs="Arial"/>
              </w:rPr>
            </w:pPr>
          </w:p>
          <w:p w14:paraId="77D14F80" w14:textId="77777777" w:rsidR="000D0839" w:rsidRPr="000D0839" w:rsidRDefault="000D0839" w:rsidP="000D0839">
            <w:pPr>
              <w:spacing w:after="120"/>
              <w:rPr>
                <w:rFonts w:ascii="Arial" w:hAnsi="Arial" w:cs="Arial"/>
                <w:b/>
              </w:rPr>
            </w:pPr>
            <w:r w:rsidRPr="000D0839">
              <w:rPr>
                <w:rFonts w:ascii="Arial" w:hAnsi="Arial" w:cs="Arial"/>
                <w:b/>
              </w:rPr>
              <w:t>2. Actions:</w:t>
            </w:r>
          </w:p>
          <w:p w14:paraId="33E3E693" w14:textId="77777777" w:rsidR="000D0839" w:rsidRPr="000D0839" w:rsidRDefault="000D0839" w:rsidP="000D0839">
            <w:pPr>
              <w:spacing w:after="120"/>
              <w:ind w:left="1985" w:hanging="1985"/>
              <w:rPr>
                <w:rFonts w:ascii="Arial" w:hAnsi="Arial" w:cs="Arial"/>
                <w:b/>
              </w:rPr>
            </w:pPr>
            <w:r w:rsidRPr="000D0839">
              <w:rPr>
                <w:rFonts w:ascii="Arial" w:hAnsi="Arial" w:cs="Arial"/>
                <w:b/>
              </w:rPr>
              <w:t xml:space="preserve">To RAN1, RAN2, RAN3, TSG RAN: </w:t>
            </w:r>
          </w:p>
          <w:p w14:paraId="437591B5" w14:textId="10C65FB6" w:rsidR="002E6F14" w:rsidRPr="002D0E9B" w:rsidRDefault="000D0839" w:rsidP="009C292E">
            <w:pPr>
              <w:spacing w:after="0"/>
              <w:ind w:left="994" w:hanging="994"/>
              <w:rPr>
                <w:rFonts w:ascii="Arial" w:hAnsi="Arial" w:cs="Arial"/>
              </w:rPr>
            </w:pPr>
            <w:r w:rsidRPr="000D0839">
              <w:rPr>
                <w:rFonts w:ascii="Arial" w:hAnsi="Arial" w:cs="Arial"/>
                <w:b/>
              </w:rPr>
              <w:t xml:space="preserve">ACTION: </w:t>
            </w:r>
            <w:r w:rsidRPr="000D0839">
              <w:rPr>
                <w:rFonts w:ascii="Arial" w:hAnsi="Arial" w:cs="Arial"/>
                <w:b/>
              </w:rPr>
              <w:tab/>
            </w:r>
            <w:r w:rsidRPr="000D0839">
              <w:rPr>
                <w:rFonts w:ascii="Arial" w:hAnsi="Arial" w:cs="Arial"/>
                <w:bCs/>
              </w:rPr>
              <w:t xml:space="preserve">SA WG2 kindly asks </w:t>
            </w:r>
            <w:r w:rsidRPr="000D0839">
              <w:rPr>
                <w:rFonts w:ascii="Arial" w:hAnsi="Arial" w:cs="Arial"/>
              </w:rPr>
              <w:t>RAN1, RAN2, RAN3 and TSG RAN to provide feedback on whether there is any requirement for SA2 to support AI/ML for air interface and NG-RAN in RAN. SA WG2 would like to ask for an answer at the latest by the December plenary meetings.</w:t>
            </w:r>
          </w:p>
        </w:tc>
      </w:tr>
    </w:tbl>
    <w:p w14:paraId="1DC8A588" w14:textId="358304C2" w:rsidR="002E6F14" w:rsidRPr="002E6F14" w:rsidRDefault="002E6F14" w:rsidP="001C4511">
      <w:pPr>
        <w:jc w:val="both"/>
        <w:rPr>
          <w:rFonts w:ascii="Arial" w:eastAsiaTheme="minorEastAsia" w:hAnsi="Arial" w:cs="Arial"/>
          <w:lang w:eastAsia="ko-KR"/>
        </w:rPr>
      </w:pPr>
    </w:p>
    <w:p w14:paraId="483A50C6" w14:textId="7D776851" w:rsidR="001C4511" w:rsidRDefault="00462796" w:rsidP="001C4511">
      <w:pPr>
        <w:jc w:val="both"/>
        <w:rPr>
          <w:rFonts w:ascii="Arial" w:hAnsi="Arial" w:cs="Arial"/>
        </w:rPr>
      </w:pPr>
      <w:r>
        <w:rPr>
          <w:rFonts w:ascii="Arial" w:hAnsi="Arial" w:cs="Arial"/>
        </w:rPr>
        <w:t xml:space="preserve">Considering the request from SA2, RAN#102 may review whether </w:t>
      </w:r>
      <w:r w:rsidR="001C4511">
        <w:rPr>
          <w:rFonts w:ascii="Arial" w:hAnsi="Arial" w:cs="Arial"/>
        </w:rPr>
        <w:t>any requirements</w:t>
      </w:r>
      <w:r>
        <w:rPr>
          <w:rFonts w:ascii="Arial" w:hAnsi="Arial" w:cs="Arial"/>
        </w:rPr>
        <w:t xml:space="preserve"> for SA2</w:t>
      </w:r>
      <w:r w:rsidR="001C4511">
        <w:rPr>
          <w:rFonts w:ascii="Arial" w:hAnsi="Arial" w:cs="Arial"/>
        </w:rPr>
        <w:t xml:space="preserve"> </w:t>
      </w:r>
      <w:r>
        <w:rPr>
          <w:rFonts w:ascii="Arial" w:hAnsi="Arial" w:cs="Arial"/>
        </w:rPr>
        <w:t>were identified to support AI/ML for air interface and NG-RAN in relevant discussions in RAN1/2/3 and further discuss whether/how to respond to SA2</w:t>
      </w:r>
      <w:r w:rsidR="001C4511">
        <w:rPr>
          <w:rFonts w:ascii="Arial" w:hAnsi="Arial" w:cs="Arial"/>
        </w:rPr>
        <w:t xml:space="preserve">. </w:t>
      </w:r>
    </w:p>
    <w:p w14:paraId="12205638" w14:textId="09CD1ACE" w:rsidR="004E053F" w:rsidRPr="00E37FD8" w:rsidRDefault="00462796" w:rsidP="007B24F2">
      <w:pPr>
        <w:pStyle w:val="1"/>
        <w:rPr>
          <w:rFonts w:cs="Arial"/>
        </w:rPr>
      </w:pPr>
      <w:r>
        <w:rPr>
          <w:rFonts w:cs="Arial"/>
        </w:rPr>
        <w:t>2</w:t>
      </w:r>
      <w:r>
        <w:rPr>
          <w:rFonts w:cs="Arial"/>
        </w:rPr>
        <w:tab/>
      </w:r>
      <w:r w:rsidR="002A2EE6">
        <w:rPr>
          <w:rFonts w:cs="Arial"/>
        </w:rPr>
        <w:t xml:space="preserve">RAN1/2/3 </w:t>
      </w:r>
      <w:r w:rsidR="00D32846">
        <w:rPr>
          <w:rFonts w:cs="Arial"/>
        </w:rPr>
        <w:t>d</w:t>
      </w:r>
      <w:r w:rsidR="009113E8" w:rsidRPr="00E37FD8">
        <w:rPr>
          <w:rFonts w:cs="Arial"/>
        </w:rPr>
        <w:t>iscussion</w:t>
      </w:r>
      <w:r w:rsidR="00893BFF">
        <w:rPr>
          <w:rFonts w:cs="Arial"/>
        </w:rPr>
        <w:t xml:space="preserve"> and conclusion </w:t>
      </w:r>
      <w:r w:rsidR="005745B3">
        <w:rPr>
          <w:rFonts w:cs="Arial"/>
        </w:rPr>
        <w:t>on SA2 LS</w:t>
      </w:r>
      <w:r w:rsidR="009F1B07">
        <w:rPr>
          <w:rFonts w:cs="Arial"/>
        </w:rPr>
        <w:t xml:space="preserve"> [1]</w:t>
      </w:r>
    </w:p>
    <w:p w14:paraId="2D2942FB" w14:textId="3D013B5C" w:rsidR="00456B05" w:rsidRDefault="00462796" w:rsidP="00456B05">
      <w:pPr>
        <w:pStyle w:val="2"/>
        <w:rPr>
          <w:rFonts w:cs="Arial"/>
        </w:rPr>
      </w:pPr>
      <w:r>
        <w:rPr>
          <w:rFonts w:cs="Arial"/>
        </w:rPr>
        <w:t>2.1</w:t>
      </w:r>
      <w:r>
        <w:rPr>
          <w:rFonts w:cs="Arial"/>
        </w:rPr>
        <w:tab/>
      </w:r>
      <w:r w:rsidR="005745B3">
        <w:rPr>
          <w:rFonts w:cs="Arial"/>
        </w:rPr>
        <w:t>RAN1</w:t>
      </w:r>
    </w:p>
    <w:p w14:paraId="797D7A74" w14:textId="008A8272" w:rsidR="005745B3" w:rsidRPr="004F7C66" w:rsidRDefault="00462796" w:rsidP="009F1B07">
      <w:pPr>
        <w:jc w:val="both"/>
        <w:rPr>
          <w:rFonts w:ascii="Arial" w:hAnsi="Arial" w:cs="Arial"/>
        </w:rPr>
      </w:pPr>
      <w:r w:rsidRPr="004F7C66">
        <w:rPr>
          <w:rFonts w:ascii="Arial" w:hAnsi="Arial" w:cs="Arial"/>
        </w:rPr>
        <w:t xml:space="preserve">The SA2 LS </w:t>
      </w:r>
      <w:r w:rsidR="009F1B07" w:rsidRPr="004F7C66">
        <w:rPr>
          <w:rFonts w:ascii="Arial" w:hAnsi="Arial" w:cs="Arial"/>
        </w:rPr>
        <w:t xml:space="preserve">[1] </w:t>
      </w:r>
      <w:r w:rsidRPr="004F7C66">
        <w:rPr>
          <w:rFonts w:ascii="Arial" w:hAnsi="Arial" w:cs="Arial"/>
        </w:rPr>
        <w:t>was discussed</w:t>
      </w:r>
      <w:r w:rsidR="007B55EF" w:rsidRPr="004F7C66">
        <w:rPr>
          <w:rFonts w:ascii="Arial" w:hAnsi="Arial" w:cs="Arial"/>
        </w:rPr>
        <w:t xml:space="preserve"> in RAN1#115 meeting</w:t>
      </w:r>
      <w:r w:rsidR="00166525" w:rsidRPr="004F7C66">
        <w:rPr>
          <w:rFonts w:ascii="Arial" w:hAnsi="Arial" w:cs="Arial"/>
        </w:rPr>
        <w:t xml:space="preserve"> and c</w:t>
      </w:r>
      <w:r w:rsidR="00FE0E13" w:rsidRPr="004F7C66">
        <w:rPr>
          <w:rFonts w:ascii="Arial" w:hAnsi="Arial" w:cs="Arial"/>
        </w:rPr>
        <w:t>ompanies showed different views. Some companies thought RAN1 had not identified any requirement for SA2 to support AI/ML for air interface and RAN1 should reply to SA2 that there is no identified requirement for SA2’s enhancement for AI/ML for air interface. Some companies prefer</w:t>
      </w:r>
      <w:r w:rsidR="00166525" w:rsidRPr="004F7C66">
        <w:rPr>
          <w:rFonts w:ascii="Arial" w:hAnsi="Arial" w:cs="Arial"/>
        </w:rPr>
        <w:t xml:space="preserve">red to identify related RAN1 agreements and send LS back with related agreements. Some other companies assumed there were requirements for SA2 to study the potential enhancement to support AI/ML for air interface. </w:t>
      </w:r>
      <w:r w:rsidR="00526E98" w:rsidRPr="004F7C66">
        <w:rPr>
          <w:rFonts w:ascii="Arial" w:hAnsi="Arial" w:cs="Arial"/>
        </w:rPr>
        <w:t xml:space="preserve">In the end, RAN1 </w:t>
      </w:r>
      <w:r w:rsidR="00D94919" w:rsidRPr="004F7C66">
        <w:rPr>
          <w:rFonts w:ascii="Arial" w:hAnsi="Arial" w:cs="Arial"/>
        </w:rPr>
        <w:t>did not</w:t>
      </w:r>
      <w:r w:rsidR="00526E98" w:rsidRPr="004F7C66">
        <w:rPr>
          <w:rFonts w:ascii="Arial" w:hAnsi="Arial" w:cs="Arial"/>
        </w:rPr>
        <w:t xml:space="preserve"> reach consensus on the requirement</w:t>
      </w:r>
      <w:r w:rsidR="00D94919" w:rsidRPr="004F7C66">
        <w:rPr>
          <w:rFonts w:ascii="Arial" w:hAnsi="Arial" w:cs="Arial"/>
        </w:rPr>
        <w:t>s</w:t>
      </w:r>
      <w:r w:rsidR="00526E98" w:rsidRPr="004F7C66">
        <w:rPr>
          <w:rFonts w:ascii="Arial" w:hAnsi="Arial" w:cs="Arial"/>
        </w:rPr>
        <w:t xml:space="preserve"> for SA2. </w:t>
      </w:r>
      <w:r w:rsidR="00166525" w:rsidRPr="004F7C66">
        <w:rPr>
          <w:rFonts w:ascii="Arial" w:hAnsi="Arial" w:cs="Arial"/>
        </w:rPr>
        <w:t xml:space="preserve">Besides, RAN1 also discussed on </w:t>
      </w:r>
      <w:r w:rsidR="007A6FEB" w:rsidRPr="004F7C66">
        <w:rPr>
          <w:rFonts w:ascii="Arial" w:hAnsi="Arial" w:cs="Arial"/>
        </w:rPr>
        <w:t>some simple wording</w:t>
      </w:r>
      <w:r w:rsidR="00166525" w:rsidRPr="004F7C66">
        <w:rPr>
          <w:rFonts w:ascii="Arial" w:hAnsi="Arial" w:cs="Arial"/>
        </w:rPr>
        <w:t xml:space="preserve"> with clear message (e.g., no requirements being identified), but </w:t>
      </w:r>
      <w:r w:rsidR="00294153" w:rsidRPr="004F7C66">
        <w:rPr>
          <w:rFonts w:ascii="Arial" w:hAnsi="Arial" w:cs="Arial"/>
        </w:rPr>
        <w:t xml:space="preserve">could not </w:t>
      </w:r>
      <w:r w:rsidR="00166525" w:rsidRPr="004F7C66">
        <w:rPr>
          <w:rFonts w:ascii="Arial" w:hAnsi="Arial" w:cs="Arial"/>
        </w:rPr>
        <w:t>reach consensus</w:t>
      </w:r>
      <w:r w:rsidR="007A6FEB" w:rsidRPr="004F7C66">
        <w:rPr>
          <w:rFonts w:ascii="Arial" w:hAnsi="Arial" w:cs="Arial"/>
        </w:rPr>
        <w:t xml:space="preserve"> on the potential </w:t>
      </w:r>
      <w:r w:rsidR="00166525" w:rsidRPr="004F7C66">
        <w:rPr>
          <w:rFonts w:ascii="Arial" w:hAnsi="Arial" w:cs="Arial"/>
        </w:rPr>
        <w:t xml:space="preserve">LS back to SA2. </w:t>
      </w:r>
      <w:r w:rsidR="00FE0E13" w:rsidRPr="004F7C66">
        <w:rPr>
          <w:rFonts w:ascii="Arial" w:hAnsi="Arial" w:cs="Arial"/>
        </w:rPr>
        <w:t xml:space="preserve">  </w:t>
      </w:r>
    </w:p>
    <w:p w14:paraId="4FEDB08F" w14:textId="18D1BCBD" w:rsidR="007B55EF" w:rsidRPr="009F1B07" w:rsidRDefault="007B55EF" w:rsidP="009F1B07">
      <w:pPr>
        <w:jc w:val="both"/>
        <w:rPr>
          <w:rFonts w:eastAsiaTheme="minorEastAsia" w:cs="Arial"/>
          <w:b/>
          <w:lang w:eastAsia="ko-KR"/>
        </w:rPr>
      </w:pPr>
      <w:r w:rsidRPr="009F1B07">
        <w:rPr>
          <w:rFonts w:ascii="Arial" w:eastAsiaTheme="minorEastAsia" w:hAnsi="Arial" w:cs="Arial"/>
          <w:b/>
          <w:lang w:eastAsia="ko-KR"/>
        </w:rPr>
        <w:t>Ob</w:t>
      </w:r>
      <w:r w:rsidR="00130DFA" w:rsidRPr="009F1B07">
        <w:rPr>
          <w:rFonts w:ascii="Arial" w:eastAsiaTheme="minorEastAsia" w:hAnsi="Arial" w:cs="Arial"/>
          <w:b/>
          <w:lang w:eastAsia="ko-KR"/>
        </w:rPr>
        <w:t>servation 1: RAN1 did not agree to any requirement</w:t>
      </w:r>
      <w:r w:rsidR="00D94919">
        <w:rPr>
          <w:rFonts w:ascii="Arial" w:eastAsiaTheme="minorEastAsia" w:hAnsi="Arial" w:cs="Arial"/>
          <w:b/>
          <w:lang w:eastAsia="ko-KR"/>
        </w:rPr>
        <w:t>s</w:t>
      </w:r>
      <w:r w:rsidR="00130DFA" w:rsidRPr="009F1B07">
        <w:rPr>
          <w:rFonts w:ascii="Arial" w:eastAsiaTheme="minorEastAsia" w:hAnsi="Arial" w:cs="Arial"/>
          <w:b/>
          <w:lang w:eastAsia="ko-KR"/>
        </w:rPr>
        <w:t xml:space="preserve"> for SA2 to support AI/ML for air interface</w:t>
      </w:r>
      <w:r w:rsidR="001460AF">
        <w:rPr>
          <w:rFonts w:ascii="Arial" w:eastAsiaTheme="minorEastAsia" w:hAnsi="Arial" w:cs="Arial"/>
          <w:b/>
          <w:lang w:eastAsia="ko-KR"/>
        </w:rPr>
        <w:t xml:space="preserve"> and hence, did no</w:t>
      </w:r>
      <w:r w:rsidR="00F70E91">
        <w:rPr>
          <w:rFonts w:ascii="Arial" w:eastAsiaTheme="minorEastAsia" w:hAnsi="Arial" w:cs="Arial"/>
          <w:b/>
          <w:lang w:eastAsia="ko-KR"/>
        </w:rPr>
        <w:t>t send any response to SA2</w:t>
      </w:r>
      <w:r w:rsidR="00130DFA" w:rsidRPr="009F1B07">
        <w:rPr>
          <w:rFonts w:ascii="Arial" w:eastAsiaTheme="minorEastAsia" w:hAnsi="Arial" w:cs="Arial"/>
          <w:b/>
          <w:lang w:eastAsia="ko-KR"/>
        </w:rPr>
        <w:t>.</w:t>
      </w:r>
    </w:p>
    <w:p w14:paraId="17381A95" w14:textId="5035DCEB" w:rsidR="00462796" w:rsidRDefault="00462796" w:rsidP="00462796">
      <w:pPr>
        <w:pStyle w:val="2"/>
        <w:rPr>
          <w:rFonts w:cs="Arial"/>
        </w:rPr>
      </w:pPr>
      <w:r>
        <w:rPr>
          <w:rFonts w:cs="Arial"/>
        </w:rPr>
        <w:lastRenderedPageBreak/>
        <w:t>2.2</w:t>
      </w:r>
      <w:r>
        <w:rPr>
          <w:rFonts w:cs="Arial"/>
        </w:rPr>
        <w:tab/>
        <w:t>RAN2</w:t>
      </w:r>
    </w:p>
    <w:p w14:paraId="62D72CFC" w14:textId="1DFB281F" w:rsidR="001A5F3A" w:rsidRPr="00E37FD8" w:rsidRDefault="00BE55A3" w:rsidP="008F1D33">
      <w:pPr>
        <w:jc w:val="both"/>
        <w:rPr>
          <w:rFonts w:ascii="Arial" w:hAnsi="Arial" w:cs="Arial"/>
        </w:rPr>
      </w:pPr>
      <w:r w:rsidRPr="00BE55A3">
        <w:rPr>
          <w:rFonts w:ascii="Arial" w:hAnsi="Arial" w:cs="Arial"/>
        </w:rPr>
        <w:t>In RAN2#124 meeting, RAN2 discussed a set of proposals on data collection options for UE-side model training. However, there was no consensus and/or convergence on a suitable data collection option, due to issue of lack of clarity on the handling, control and ownership of UE data in different options [3]. More specifically, in our understanding, the following points/questions were not addressed/answered during this discussion:</w:t>
      </w:r>
    </w:p>
    <w:p w14:paraId="52923C52" w14:textId="1EC9AA02" w:rsidR="00B65E8A" w:rsidRPr="00E37FD8" w:rsidRDefault="00B65DAA" w:rsidP="00464D0E">
      <w:pPr>
        <w:pStyle w:val="af0"/>
        <w:numPr>
          <w:ilvl w:val="0"/>
          <w:numId w:val="41"/>
        </w:numPr>
        <w:jc w:val="both"/>
        <w:rPr>
          <w:rFonts w:ascii="Arial" w:hAnsi="Arial" w:cs="Arial"/>
        </w:rPr>
      </w:pPr>
      <w:r>
        <w:rPr>
          <w:rFonts w:ascii="Arial" w:hAnsi="Arial" w:cs="Arial"/>
        </w:rPr>
        <w:t>Why</w:t>
      </w:r>
      <w:r w:rsidR="00A06380" w:rsidRPr="00E37FD8">
        <w:rPr>
          <w:rFonts w:ascii="Arial" w:hAnsi="Arial" w:cs="Arial"/>
        </w:rPr>
        <w:t xml:space="preserve"> the collected data </w:t>
      </w:r>
      <w:r>
        <w:rPr>
          <w:rFonts w:ascii="Arial" w:hAnsi="Arial" w:cs="Arial"/>
        </w:rPr>
        <w:t xml:space="preserve">needs to be </w:t>
      </w:r>
      <w:r w:rsidR="00A06380" w:rsidRPr="00E37FD8">
        <w:rPr>
          <w:rFonts w:ascii="Arial" w:hAnsi="Arial" w:cs="Arial"/>
        </w:rPr>
        <w:t>terminated in</w:t>
      </w:r>
      <w:r w:rsidR="00464D0E">
        <w:rPr>
          <w:rFonts w:ascii="Arial" w:hAnsi="Arial" w:cs="Arial"/>
        </w:rPr>
        <w:t>/at</w:t>
      </w:r>
      <w:r w:rsidR="00A06380" w:rsidRPr="00E37FD8">
        <w:rPr>
          <w:rFonts w:ascii="Arial" w:hAnsi="Arial" w:cs="Arial"/>
        </w:rPr>
        <w:t xml:space="preserve"> </w:t>
      </w:r>
      <w:r w:rsidR="00464D0E">
        <w:rPr>
          <w:rFonts w:ascii="Arial" w:hAnsi="Arial" w:cs="Arial"/>
        </w:rPr>
        <w:t xml:space="preserve">entities inside and/or outside </w:t>
      </w:r>
      <w:r w:rsidR="00A06380" w:rsidRPr="00E37FD8">
        <w:rPr>
          <w:rFonts w:ascii="Arial" w:hAnsi="Arial" w:cs="Arial"/>
        </w:rPr>
        <w:t>MNO</w:t>
      </w:r>
      <w:r>
        <w:rPr>
          <w:rFonts w:ascii="Arial" w:hAnsi="Arial" w:cs="Arial"/>
        </w:rPr>
        <w:t>?</w:t>
      </w:r>
      <w:r w:rsidR="00A06380" w:rsidRPr="00E37FD8">
        <w:rPr>
          <w:rFonts w:ascii="Arial" w:hAnsi="Arial" w:cs="Arial"/>
        </w:rPr>
        <w:t xml:space="preserve"> </w:t>
      </w:r>
    </w:p>
    <w:p w14:paraId="5F8F9BAB" w14:textId="264E7CB0" w:rsidR="003B72E5" w:rsidRPr="00E37FD8" w:rsidRDefault="003B72E5" w:rsidP="00464D0E">
      <w:pPr>
        <w:pStyle w:val="af0"/>
        <w:numPr>
          <w:ilvl w:val="0"/>
          <w:numId w:val="41"/>
        </w:numPr>
        <w:jc w:val="both"/>
        <w:rPr>
          <w:rFonts w:ascii="Arial" w:hAnsi="Arial" w:cs="Arial"/>
        </w:rPr>
      </w:pPr>
      <w:r w:rsidRPr="00E37FD8">
        <w:rPr>
          <w:rFonts w:ascii="Arial" w:hAnsi="Arial" w:cs="Arial"/>
        </w:rPr>
        <w:t>N</w:t>
      </w:r>
      <w:r w:rsidR="00A06380" w:rsidRPr="00E37FD8">
        <w:rPr>
          <w:rFonts w:ascii="Arial" w:hAnsi="Arial" w:cs="Arial"/>
        </w:rPr>
        <w:t xml:space="preserve">o clear </w:t>
      </w:r>
      <w:r w:rsidRPr="00E37FD8">
        <w:rPr>
          <w:rFonts w:ascii="Arial" w:hAnsi="Arial" w:cs="Arial"/>
        </w:rPr>
        <w:t xml:space="preserve">explanation on how to ensure </w:t>
      </w:r>
      <w:r w:rsidR="00464D0E">
        <w:rPr>
          <w:rFonts w:ascii="Arial" w:hAnsi="Arial" w:cs="Arial"/>
        </w:rPr>
        <w:t xml:space="preserve">protection of </w:t>
      </w:r>
      <w:r w:rsidRPr="00E37FD8">
        <w:rPr>
          <w:rFonts w:ascii="Arial" w:hAnsi="Arial" w:cs="Arial"/>
        </w:rPr>
        <w:t>data ownership and legality of sharing UE data</w:t>
      </w:r>
      <w:r w:rsidR="00464D0E">
        <w:rPr>
          <w:rFonts w:ascii="Arial" w:hAnsi="Arial" w:cs="Arial"/>
        </w:rPr>
        <w:t xml:space="preserve"> with different entities inside and/or outside MNO</w:t>
      </w:r>
      <w:r w:rsidRPr="00E37FD8">
        <w:rPr>
          <w:rFonts w:ascii="Arial" w:hAnsi="Arial" w:cs="Arial"/>
        </w:rPr>
        <w:t xml:space="preserve">. </w:t>
      </w:r>
    </w:p>
    <w:p w14:paraId="05851B86" w14:textId="37665B36" w:rsidR="00A06380" w:rsidRPr="00E37FD8" w:rsidRDefault="003B72E5" w:rsidP="00464D0E">
      <w:pPr>
        <w:pStyle w:val="af0"/>
        <w:numPr>
          <w:ilvl w:val="0"/>
          <w:numId w:val="41"/>
        </w:numPr>
        <w:jc w:val="both"/>
        <w:rPr>
          <w:rFonts w:ascii="Arial" w:hAnsi="Arial" w:cs="Arial"/>
        </w:rPr>
      </w:pPr>
      <w:r w:rsidRPr="00E37FD8">
        <w:rPr>
          <w:rFonts w:ascii="Arial" w:hAnsi="Arial" w:cs="Arial"/>
        </w:rPr>
        <w:t xml:space="preserve">None of the proposed </w:t>
      </w:r>
      <w:r w:rsidR="00464D0E">
        <w:rPr>
          <w:rFonts w:ascii="Arial" w:hAnsi="Arial" w:cs="Arial"/>
        </w:rPr>
        <w:t>option</w:t>
      </w:r>
      <w:r w:rsidRPr="00E37FD8">
        <w:rPr>
          <w:rFonts w:ascii="Arial" w:hAnsi="Arial" w:cs="Arial"/>
        </w:rPr>
        <w:t xml:space="preserve">s can clearly address the serious issue of data security and data privacy.  </w:t>
      </w:r>
    </w:p>
    <w:p w14:paraId="3E0F03F9" w14:textId="75834B70" w:rsidR="00464D0E" w:rsidRDefault="00464D0E" w:rsidP="00464D0E">
      <w:pPr>
        <w:pStyle w:val="af0"/>
        <w:numPr>
          <w:ilvl w:val="0"/>
          <w:numId w:val="41"/>
        </w:numPr>
        <w:jc w:val="both"/>
        <w:rPr>
          <w:rFonts w:ascii="Arial" w:hAnsi="Arial" w:cs="Arial"/>
        </w:rPr>
      </w:pPr>
      <w:r>
        <w:rPr>
          <w:rFonts w:ascii="Arial" w:hAnsi="Arial" w:cs="Arial"/>
        </w:rPr>
        <w:t xml:space="preserve">What is the reason for control of data collection by MNO, and to what extent? For example, does this control cover both the data and the data collection process or transparent to </w:t>
      </w:r>
      <w:r w:rsidR="00B65DAA">
        <w:rPr>
          <w:rFonts w:ascii="Arial" w:hAnsi="Arial" w:cs="Arial"/>
        </w:rPr>
        <w:t xml:space="preserve">collected </w:t>
      </w:r>
      <w:r>
        <w:rPr>
          <w:rFonts w:ascii="Arial" w:hAnsi="Arial" w:cs="Arial"/>
        </w:rPr>
        <w:t>data.</w:t>
      </w:r>
    </w:p>
    <w:p w14:paraId="0A53E1E2" w14:textId="4AFD0F70" w:rsidR="003B72E5" w:rsidRPr="00E37FD8" w:rsidRDefault="00B65DAA" w:rsidP="00464D0E">
      <w:pPr>
        <w:pStyle w:val="af0"/>
        <w:numPr>
          <w:ilvl w:val="0"/>
          <w:numId w:val="41"/>
        </w:numPr>
        <w:jc w:val="both"/>
        <w:rPr>
          <w:rFonts w:ascii="Arial" w:hAnsi="Arial" w:cs="Arial"/>
        </w:rPr>
      </w:pPr>
      <w:r>
        <w:rPr>
          <w:rFonts w:ascii="Arial" w:hAnsi="Arial" w:cs="Arial"/>
        </w:rPr>
        <w:t>How to control sharing of collected data with different entities inside and/or outside MNO?</w:t>
      </w:r>
    </w:p>
    <w:p w14:paraId="7718CEBF" w14:textId="77777777" w:rsidR="00B65DAA" w:rsidRDefault="003B72E5" w:rsidP="00464D0E">
      <w:pPr>
        <w:pStyle w:val="af0"/>
        <w:numPr>
          <w:ilvl w:val="0"/>
          <w:numId w:val="41"/>
        </w:numPr>
        <w:jc w:val="both"/>
        <w:rPr>
          <w:rFonts w:ascii="Arial" w:hAnsi="Arial" w:cs="Arial"/>
        </w:rPr>
      </w:pPr>
      <w:r w:rsidRPr="00E37FD8">
        <w:rPr>
          <w:rFonts w:ascii="Arial" w:hAnsi="Arial" w:cs="Arial"/>
        </w:rPr>
        <w:t>No clear understanding o</w:t>
      </w:r>
      <w:r w:rsidR="00D106A6" w:rsidRPr="00E37FD8">
        <w:rPr>
          <w:rFonts w:ascii="Arial" w:hAnsi="Arial" w:cs="Arial"/>
        </w:rPr>
        <w:t xml:space="preserve">n what type of data </w:t>
      </w:r>
      <w:r w:rsidR="00B65DAA">
        <w:rPr>
          <w:rFonts w:ascii="Arial" w:hAnsi="Arial" w:cs="Arial"/>
        </w:rPr>
        <w:t>is collected</w:t>
      </w:r>
    </w:p>
    <w:p w14:paraId="6259A5FF" w14:textId="5664896C" w:rsidR="003B72E5" w:rsidRDefault="00B65DAA" w:rsidP="00464D0E">
      <w:pPr>
        <w:pStyle w:val="af0"/>
        <w:numPr>
          <w:ilvl w:val="0"/>
          <w:numId w:val="41"/>
        </w:numPr>
        <w:jc w:val="both"/>
        <w:rPr>
          <w:rFonts w:ascii="Arial" w:hAnsi="Arial" w:cs="Arial"/>
        </w:rPr>
      </w:pPr>
      <w:r>
        <w:rPr>
          <w:rFonts w:ascii="Arial" w:hAnsi="Arial" w:cs="Arial"/>
        </w:rPr>
        <w:t>No clear understanding on the use case that require</w:t>
      </w:r>
      <w:r w:rsidR="00CF4424">
        <w:rPr>
          <w:rFonts w:ascii="Arial" w:hAnsi="Arial" w:cs="Arial"/>
        </w:rPr>
        <w:t>s</w:t>
      </w:r>
      <w:r>
        <w:rPr>
          <w:rFonts w:ascii="Arial" w:hAnsi="Arial" w:cs="Arial"/>
        </w:rPr>
        <w:t xml:space="preserve"> the control of data collection (e.g. both collected data and data collection process) by MNO</w:t>
      </w:r>
      <w:r w:rsidR="00D106A6" w:rsidRPr="00E37FD8">
        <w:rPr>
          <w:rFonts w:ascii="Arial" w:hAnsi="Arial" w:cs="Arial"/>
        </w:rPr>
        <w:t>.</w:t>
      </w:r>
    </w:p>
    <w:p w14:paraId="66FF3624" w14:textId="70650FB0" w:rsidR="000A670D" w:rsidRPr="000A670D" w:rsidRDefault="000A670D" w:rsidP="000A670D">
      <w:pPr>
        <w:jc w:val="both"/>
        <w:rPr>
          <w:rFonts w:ascii="Arial" w:hAnsi="Arial" w:cs="Arial"/>
        </w:rPr>
      </w:pPr>
      <w:r>
        <w:rPr>
          <w:rFonts w:ascii="Arial" w:hAnsi="Arial" w:cs="Arial"/>
        </w:rPr>
        <w:t>RAN2 did not converge on any proposed option</w:t>
      </w:r>
      <w:r w:rsidR="00E31BA6">
        <w:rPr>
          <w:rFonts w:ascii="Arial" w:hAnsi="Arial" w:cs="Arial"/>
        </w:rPr>
        <w:t>s</w:t>
      </w:r>
      <w:r>
        <w:rPr>
          <w:rFonts w:ascii="Arial" w:hAnsi="Arial" w:cs="Arial"/>
        </w:rPr>
        <w:t xml:space="preserve"> for data collection for UE-side model training</w:t>
      </w:r>
      <w:r w:rsidR="007B55EF">
        <w:rPr>
          <w:rFonts w:ascii="Arial" w:hAnsi="Arial" w:cs="Arial"/>
        </w:rPr>
        <w:t xml:space="preserve"> and made the following conclusion for the text to be captured in the RAN SI TR. </w:t>
      </w:r>
    </w:p>
    <w:tbl>
      <w:tblPr>
        <w:tblStyle w:val="af3"/>
        <w:tblW w:w="0" w:type="auto"/>
        <w:tblLook w:val="04A0" w:firstRow="1" w:lastRow="0" w:firstColumn="1" w:lastColumn="0" w:noHBand="0" w:noVBand="1"/>
      </w:tblPr>
      <w:tblGrid>
        <w:gridCol w:w="9621"/>
      </w:tblGrid>
      <w:tr w:rsidR="001A5F3A" w:rsidRPr="00E37FD8" w14:paraId="3ECC0AC3" w14:textId="77777777" w:rsidTr="001A5F3A">
        <w:tc>
          <w:tcPr>
            <w:tcW w:w="9621" w:type="dxa"/>
          </w:tcPr>
          <w:p w14:paraId="38FA399D" w14:textId="77777777" w:rsidR="001A5F3A" w:rsidRPr="00E37FD8" w:rsidRDefault="001A5F3A" w:rsidP="001A5F3A">
            <w:pPr>
              <w:rPr>
                <w:rFonts w:ascii="Arial" w:hAnsi="Arial" w:cs="Arial"/>
                <w:b/>
              </w:rPr>
            </w:pPr>
            <w:r w:rsidRPr="00E37FD8">
              <w:rPr>
                <w:rFonts w:ascii="Arial" w:hAnsi="Arial" w:cs="Arial"/>
                <w:b/>
              </w:rPr>
              <w:t>Capture the following text:</w:t>
            </w:r>
          </w:p>
          <w:p w14:paraId="7280FB7F" w14:textId="77777777" w:rsidR="001A5F3A" w:rsidRPr="00E37FD8" w:rsidRDefault="001A5F3A" w:rsidP="004C45EC">
            <w:pPr>
              <w:spacing w:after="0"/>
              <w:rPr>
                <w:rFonts w:ascii="Arial" w:hAnsi="Arial" w:cs="Arial"/>
              </w:rPr>
            </w:pPr>
            <w:r w:rsidRPr="00E37FD8">
              <w:rPr>
                <w:rFonts w:ascii="Arial" w:hAnsi="Arial" w:cs="Arial"/>
              </w:rPr>
              <w:t xml:space="preserve">The following proposals were discussed in RAN2 </w:t>
            </w:r>
          </w:p>
          <w:p w14:paraId="593D3191" w14:textId="7017D323" w:rsidR="001A5F3A" w:rsidRPr="00E37FD8" w:rsidRDefault="001A5F3A" w:rsidP="004C45EC">
            <w:pPr>
              <w:spacing w:after="0"/>
              <w:rPr>
                <w:rFonts w:ascii="Arial" w:hAnsi="Arial" w:cs="Arial"/>
              </w:rPr>
            </w:pPr>
            <w:r w:rsidRPr="00E37FD8">
              <w:rPr>
                <w:rFonts w:ascii="Arial" w:hAnsi="Arial" w:cs="Arial"/>
              </w:rPr>
              <w:t>1.</w:t>
            </w:r>
            <w:r w:rsidRPr="00E37FD8">
              <w:rPr>
                <w:rFonts w:ascii="Arial" w:hAnsi="Arial" w:cs="Arial"/>
              </w:rPr>
              <w:tab/>
              <w:t xml:space="preserve">UE collects and directly transfers training data to the OTT server </w:t>
            </w:r>
          </w:p>
          <w:p w14:paraId="1BA38063" w14:textId="77777777" w:rsidR="001A5F3A" w:rsidRPr="00E37FD8" w:rsidRDefault="001A5F3A" w:rsidP="004C45EC">
            <w:pPr>
              <w:spacing w:after="0"/>
              <w:rPr>
                <w:rFonts w:ascii="Arial" w:hAnsi="Arial" w:cs="Arial"/>
              </w:rPr>
            </w:pPr>
            <w:r w:rsidRPr="00E37FD8">
              <w:rPr>
                <w:rFonts w:ascii="Arial" w:hAnsi="Arial" w:cs="Arial"/>
              </w:rPr>
              <w:tab/>
              <w:t>1a) OTT (3GPP transparent)</w:t>
            </w:r>
          </w:p>
          <w:p w14:paraId="6A812157" w14:textId="77777777" w:rsidR="001A5F3A" w:rsidRPr="00E37FD8" w:rsidRDefault="001A5F3A" w:rsidP="004C45EC">
            <w:pPr>
              <w:spacing w:after="0"/>
              <w:rPr>
                <w:rFonts w:ascii="Arial" w:hAnsi="Arial" w:cs="Arial"/>
              </w:rPr>
            </w:pPr>
            <w:r w:rsidRPr="00E37FD8">
              <w:rPr>
                <w:rFonts w:ascii="Arial" w:hAnsi="Arial" w:cs="Arial"/>
              </w:rPr>
              <w:tab/>
              <w:t>1b) OTT (non-3GPP transparent)</w:t>
            </w:r>
          </w:p>
          <w:p w14:paraId="76E8FC77" w14:textId="77777777" w:rsidR="001A5F3A" w:rsidRPr="00E37FD8" w:rsidRDefault="001A5F3A" w:rsidP="004C45EC">
            <w:pPr>
              <w:spacing w:after="0"/>
              <w:rPr>
                <w:rFonts w:ascii="Arial" w:hAnsi="Arial" w:cs="Arial"/>
              </w:rPr>
            </w:pPr>
            <w:r w:rsidRPr="00E37FD8">
              <w:rPr>
                <w:rFonts w:ascii="Arial" w:hAnsi="Arial" w:cs="Arial"/>
              </w:rPr>
              <w:t>2.</w:t>
            </w:r>
            <w:r w:rsidRPr="00E37FD8">
              <w:rPr>
                <w:rFonts w:ascii="Arial" w:hAnsi="Arial" w:cs="Arial"/>
              </w:rPr>
              <w:tab/>
              <w:t>UE collects training data and transfers it to CN. CN transfers the training data to the OTT server.</w:t>
            </w:r>
          </w:p>
          <w:p w14:paraId="632A56B7" w14:textId="55E9D461" w:rsidR="001A5F3A" w:rsidRPr="00E37FD8" w:rsidRDefault="001A5F3A" w:rsidP="004C45EC">
            <w:pPr>
              <w:spacing w:after="0"/>
              <w:rPr>
                <w:rFonts w:ascii="Arial" w:hAnsi="Arial" w:cs="Arial"/>
              </w:rPr>
            </w:pPr>
            <w:r w:rsidRPr="00E37FD8">
              <w:rPr>
                <w:rFonts w:ascii="Arial" w:hAnsi="Arial" w:cs="Arial"/>
              </w:rPr>
              <w:t>3.</w:t>
            </w:r>
            <w:r w:rsidRPr="00E37FD8">
              <w:rPr>
                <w:rFonts w:ascii="Arial" w:hAnsi="Arial" w:cs="Arial"/>
              </w:rPr>
              <w:tab/>
              <w:t>UE collects training data and transfers it to OAM. OAM transfers the needed data to the OTT server.</w:t>
            </w:r>
          </w:p>
          <w:p w14:paraId="6A4DA37D" w14:textId="77777777" w:rsidR="001A5F3A" w:rsidRPr="00E37FD8" w:rsidRDefault="001A5F3A" w:rsidP="001A5F3A">
            <w:pPr>
              <w:rPr>
                <w:rFonts w:ascii="Arial" w:hAnsi="Arial" w:cs="Arial"/>
              </w:rPr>
            </w:pPr>
          </w:p>
          <w:p w14:paraId="003650F2" w14:textId="3F85D9A9" w:rsidR="001A5F3A" w:rsidRPr="00E37FD8" w:rsidRDefault="001A5F3A" w:rsidP="001A5F3A">
            <w:pPr>
              <w:rPr>
                <w:rFonts w:ascii="Arial" w:hAnsi="Arial" w:cs="Arial"/>
                <w:b/>
              </w:rPr>
            </w:pPr>
            <w:r w:rsidRPr="00E37FD8">
              <w:rPr>
                <w:rFonts w:ascii="Arial" w:hAnsi="Arial" w:cs="Arial"/>
              </w:rPr>
              <w:t>RAN2 did not study or analyze the proposals and did not agree to requirements or recommendations.</w:t>
            </w:r>
          </w:p>
        </w:tc>
      </w:tr>
    </w:tbl>
    <w:p w14:paraId="49351D24" w14:textId="77777777" w:rsidR="006D3CB2" w:rsidRPr="00E37FD8" w:rsidRDefault="006D3CB2" w:rsidP="00984B22">
      <w:pPr>
        <w:rPr>
          <w:rFonts w:ascii="Arial" w:hAnsi="Arial" w:cs="Arial"/>
          <w:b/>
        </w:rPr>
      </w:pPr>
    </w:p>
    <w:p w14:paraId="76C40DD6" w14:textId="4756866F" w:rsidR="00263283" w:rsidRDefault="00263283" w:rsidP="00B45C54">
      <w:pPr>
        <w:jc w:val="both"/>
        <w:rPr>
          <w:rFonts w:ascii="Arial" w:hAnsi="Arial" w:cs="Arial"/>
        </w:rPr>
      </w:pPr>
      <w:r>
        <w:rPr>
          <w:rFonts w:ascii="Arial" w:hAnsi="Arial" w:cs="Arial"/>
        </w:rPr>
        <w:t xml:space="preserve">Moreover, RAN2 </w:t>
      </w:r>
      <w:r w:rsidR="0068301B">
        <w:rPr>
          <w:rFonts w:ascii="Arial" w:hAnsi="Arial" w:cs="Arial"/>
        </w:rPr>
        <w:t xml:space="preserve">also </w:t>
      </w:r>
      <w:r w:rsidR="00B64367">
        <w:rPr>
          <w:rFonts w:ascii="Arial" w:hAnsi="Arial" w:cs="Arial"/>
        </w:rPr>
        <w:t xml:space="preserve">did not agree to any requirements </w:t>
      </w:r>
      <w:r w:rsidR="00CE5222">
        <w:rPr>
          <w:rFonts w:ascii="Arial" w:hAnsi="Arial" w:cs="Arial"/>
        </w:rPr>
        <w:t xml:space="preserve">in relation to </w:t>
      </w:r>
      <w:r w:rsidR="0068301B">
        <w:rPr>
          <w:rFonts w:ascii="Arial" w:hAnsi="Arial" w:cs="Arial"/>
        </w:rPr>
        <w:t xml:space="preserve">SA2 </w:t>
      </w:r>
      <w:r w:rsidR="00275C3C">
        <w:rPr>
          <w:rFonts w:ascii="Arial" w:hAnsi="Arial" w:cs="Arial"/>
        </w:rPr>
        <w:t>R</w:t>
      </w:r>
      <w:r w:rsidR="0068301B">
        <w:rPr>
          <w:rFonts w:ascii="Arial" w:hAnsi="Arial" w:cs="Arial"/>
        </w:rPr>
        <w:t>el-19 SI WT1.2</w:t>
      </w:r>
      <w:r w:rsidR="00DF7A82">
        <w:rPr>
          <w:rFonts w:ascii="Arial" w:hAnsi="Arial" w:cs="Arial"/>
        </w:rPr>
        <w:t xml:space="preserve"> and</w:t>
      </w:r>
      <w:r w:rsidR="0068301B">
        <w:rPr>
          <w:rFonts w:ascii="Arial" w:hAnsi="Arial" w:cs="Arial"/>
        </w:rPr>
        <w:t xml:space="preserve"> WT1.3</w:t>
      </w:r>
      <w:r w:rsidR="00CE5222">
        <w:rPr>
          <w:rFonts w:ascii="Arial" w:hAnsi="Arial" w:cs="Arial"/>
        </w:rPr>
        <w:t xml:space="preserve"> [2]</w:t>
      </w:r>
      <w:r>
        <w:rPr>
          <w:rFonts w:ascii="Arial" w:hAnsi="Arial" w:cs="Arial"/>
        </w:rPr>
        <w:t>:</w:t>
      </w:r>
    </w:p>
    <w:tbl>
      <w:tblPr>
        <w:tblStyle w:val="af3"/>
        <w:tblW w:w="0" w:type="auto"/>
        <w:tblLook w:val="04A0" w:firstRow="1" w:lastRow="0" w:firstColumn="1" w:lastColumn="0" w:noHBand="0" w:noVBand="1"/>
      </w:tblPr>
      <w:tblGrid>
        <w:gridCol w:w="9621"/>
      </w:tblGrid>
      <w:tr w:rsidR="009F1B07" w14:paraId="2203DEE4" w14:textId="77777777" w:rsidTr="009F1B07">
        <w:tc>
          <w:tcPr>
            <w:tcW w:w="9621" w:type="dxa"/>
          </w:tcPr>
          <w:p w14:paraId="30AE75D3" w14:textId="2A1956C5" w:rsidR="001E06E3" w:rsidRPr="001E06E3" w:rsidRDefault="001E06E3" w:rsidP="001E06E3">
            <w:pPr>
              <w:overflowPunct w:val="0"/>
              <w:autoSpaceDE w:val="0"/>
              <w:autoSpaceDN w:val="0"/>
              <w:adjustRightInd w:val="0"/>
              <w:ind w:left="284" w:hanging="284"/>
              <w:textAlignment w:val="baseline"/>
              <w:rPr>
                <w:rFonts w:eastAsia="바탕"/>
                <w:color w:val="000000"/>
                <w:lang w:eastAsia="ja-JP"/>
              </w:rPr>
            </w:pPr>
            <w:r w:rsidRPr="001E06E3">
              <w:rPr>
                <w:rFonts w:eastAsia="바탕"/>
                <w:color w:val="000000"/>
                <w:lang w:eastAsia="ja-JP"/>
              </w:rPr>
              <w:t>-</w:t>
            </w:r>
            <w:r w:rsidRPr="001E06E3">
              <w:rPr>
                <w:rFonts w:eastAsia="바탕"/>
                <w:color w:val="000000"/>
                <w:lang w:eastAsia="ja-JP"/>
              </w:rPr>
              <w:tab/>
              <w:t>WT1.2 –Study whether (and how) to support model transfer/delivery to the UE according to RAN1/RAN2 considerations, including potential enhancements to policy control</w:t>
            </w:r>
            <w:r>
              <w:rPr>
                <w:rFonts w:eastAsia="바탕"/>
                <w:color w:val="000000"/>
                <w:lang w:eastAsia="ja-JP"/>
              </w:rPr>
              <w:t>..</w:t>
            </w:r>
            <w:r w:rsidRPr="001E06E3">
              <w:rPr>
                <w:rFonts w:eastAsia="바탕"/>
                <w:color w:val="000000"/>
                <w:lang w:eastAsia="ja-JP"/>
              </w:rPr>
              <w:t>.</w:t>
            </w:r>
          </w:p>
          <w:p w14:paraId="469D77A5" w14:textId="4D459687" w:rsidR="00E768D7" w:rsidRPr="009F1B07" w:rsidRDefault="001E06E3" w:rsidP="006D71E7">
            <w:pPr>
              <w:overflowPunct w:val="0"/>
              <w:autoSpaceDE w:val="0"/>
              <w:autoSpaceDN w:val="0"/>
              <w:adjustRightInd w:val="0"/>
              <w:ind w:left="284" w:hanging="284"/>
              <w:textAlignment w:val="baseline"/>
              <w:rPr>
                <w:rFonts w:eastAsia="바탕"/>
                <w:color w:val="000000"/>
                <w:lang w:eastAsia="ja-JP"/>
              </w:rPr>
            </w:pPr>
            <w:r w:rsidRPr="001E06E3">
              <w:rPr>
                <w:rFonts w:eastAsia="바탕"/>
                <w:color w:val="000000"/>
                <w:lang w:eastAsia="ja-JP"/>
              </w:rPr>
              <w:t>-</w:t>
            </w:r>
            <w:r w:rsidRPr="001E06E3">
              <w:rPr>
                <w:rFonts w:eastAsia="바탕"/>
                <w:color w:val="000000"/>
                <w:lang w:eastAsia="ja-JP"/>
              </w:rPr>
              <w:tab/>
              <w:t>WT1.3: Study whether and how to support the alignment of model identification and model management between SA2 and RAN. Work will be based on the possible requirements defined by RAN1 and RAN2.</w:t>
            </w:r>
          </w:p>
        </w:tc>
      </w:tr>
    </w:tbl>
    <w:p w14:paraId="6485FF96" w14:textId="77777777" w:rsidR="009F1B07" w:rsidRDefault="009F1B07" w:rsidP="00B45C54">
      <w:pPr>
        <w:jc w:val="both"/>
        <w:rPr>
          <w:rFonts w:ascii="Arial" w:hAnsi="Arial" w:cs="Arial"/>
        </w:rPr>
      </w:pPr>
    </w:p>
    <w:p w14:paraId="029717EE" w14:textId="5507B7E5" w:rsidR="0056014D" w:rsidRDefault="0056014D" w:rsidP="0056014D">
      <w:pPr>
        <w:jc w:val="both"/>
        <w:rPr>
          <w:rFonts w:ascii="Arial" w:hAnsi="Arial" w:cs="Arial"/>
          <w:b/>
        </w:rPr>
      </w:pPr>
      <w:r w:rsidRPr="00E37FD8">
        <w:rPr>
          <w:rFonts w:ascii="Arial" w:hAnsi="Arial" w:cs="Arial"/>
          <w:b/>
        </w:rPr>
        <w:t xml:space="preserve">Observation </w:t>
      </w:r>
      <w:r w:rsidR="00911A8B">
        <w:rPr>
          <w:rFonts w:ascii="Arial" w:hAnsi="Arial" w:cs="Arial"/>
          <w:b/>
        </w:rPr>
        <w:t>2</w:t>
      </w:r>
      <w:r w:rsidRPr="00E37FD8">
        <w:rPr>
          <w:rFonts w:ascii="Arial" w:hAnsi="Arial" w:cs="Arial"/>
          <w:b/>
        </w:rPr>
        <w:t xml:space="preserve">: RAN2 completed the AI/ML SI without </w:t>
      </w:r>
      <w:r w:rsidR="00911A8B">
        <w:rPr>
          <w:rFonts w:ascii="Arial" w:hAnsi="Arial" w:cs="Arial"/>
          <w:b/>
        </w:rPr>
        <w:t xml:space="preserve">agreeing to </w:t>
      </w:r>
      <w:r w:rsidRPr="00E37FD8">
        <w:rPr>
          <w:rFonts w:ascii="Arial" w:hAnsi="Arial" w:cs="Arial"/>
          <w:b/>
        </w:rPr>
        <w:t xml:space="preserve">any </w:t>
      </w:r>
      <w:r>
        <w:rPr>
          <w:rFonts w:ascii="Arial" w:hAnsi="Arial" w:cs="Arial"/>
          <w:b/>
        </w:rPr>
        <w:t>r</w:t>
      </w:r>
      <w:r w:rsidRPr="00E37FD8">
        <w:rPr>
          <w:rFonts w:ascii="Arial" w:hAnsi="Arial" w:cs="Arial"/>
          <w:b/>
        </w:rPr>
        <w:t>equirements for SA2</w:t>
      </w:r>
      <w:r w:rsidR="001460AF">
        <w:rPr>
          <w:rFonts w:ascii="Arial" w:hAnsi="Arial" w:cs="Arial"/>
          <w:b/>
        </w:rPr>
        <w:t>, and hence did not send any response to SA2</w:t>
      </w:r>
      <w:r w:rsidR="00E21E3E">
        <w:rPr>
          <w:rFonts w:ascii="Arial" w:hAnsi="Arial" w:cs="Arial"/>
          <w:b/>
        </w:rPr>
        <w:t>.</w:t>
      </w:r>
      <w:bookmarkStart w:id="1" w:name="_GoBack"/>
      <w:bookmarkEnd w:id="1"/>
    </w:p>
    <w:p w14:paraId="3BE55B21" w14:textId="484F7864" w:rsidR="00911A8B" w:rsidRDefault="00911A8B" w:rsidP="00911A8B">
      <w:pPr>
        <w:pStyle w:val="2"/>
        <w:rPr>
          <w:rFonts w:cs="Arial"/>
        </w:rPr>
      </w:pPr>
      <w:r>
        <w:rPr>
          <w:rFonts w:cs="Arial"/>
        </w:rPr>
        <w:t>2.3</w:t>
      </w:r>
      <w:r>
        <w:rPr>
          <w:rFonts w:cs="Arial"/>
        </w:rPr>
        <w:tab/>
        <w:t>RAN3</w:t>
      </w:r>
    </w:p>
    <w:p w14:paraId="78B3D3EE" w14:textId="0827D3B0" w:rsidR="00E907ED" w:rsidRDefault="00E907ED" w:rsidP="00E907ED">
      <w:pPr>
        <w:rPr>
          <w:rFonts w:ascii="Arial" w:hAnsi="Arial" w:cs="Arial"/>
          <w:lang w:val="en-US"/>
        </w:rPr>
      </w:pPr>
      <w:r w:rsidRPr="009F1B07">
        <w:rPr>
          <w:rFonts w:ascii="Arial" w:hAnsi="Arial" w:cs="Arial"/>
          <w:lang w:val="en-US"/>
        </w:rPr>
        <w:t>The SA2 LS was discussed in RAN3#1</w:t>
      </w:r>
      <w:r w:rsidR="00E77C2E">
        <w:rPr>
          <w:rFonts w:ascii="Arial" w:hAnsi="Arial" w:cs="Arial"/>
          <w:lang w:val="en-US"/>
        </w:rPr>
        <w:t>2</w:t>
      </w:r>
      <w:r w:rsidRPr="009F1B07">
        <w:rPr>
          <w:rFonts w:ascii="Arial" w:hAnsi="Arial" w:cs="Arial"/>
          <w:lang w:val="en-US"/>
        </w:rPr>
        <w:t xml:space="preserve">2 meeting. RAN3 </w:t>
      </w:r>
      <w:r w:rsidR="00D551D7">
        <w:rPr>
          <w:rFonts w:ascii="Arial" w:hAnsi="Arial" w:cs="Arial"/>
          <w:lang w:val="en-US"/>
        </w:rPr>
        <w:t>sent the following reply to</w:t>
      </w:r>
      <w:r w:rsidRPr="009F1B07">
        <w:rPr>
          <w:rFonts w:ascii="Arial" w:hAnsi="Arial" w:cs="Arial"/>
          <w:lang w:val="en-US"/>
        </w:rPr>
        <w:t xml:space="preserve"> SA2 in </w:t>
      </w:r>
      <w:r>
        <w:rPr>
          <w:rFonts w:ascii="Arial" w:hAnsi="Arial" w:cs="Arial"/>
          <w:lang w:val="en-US"/>
        </w:rPr>
        <w:t>[4]</w:t>
      </w:r>
      <w:r w:rsidR="00D551D7">
        <w:rPr>
          <w:rFonts w:ascii="Arial" w:hAnsi="Arial" w:cs="Arial"/>
          <w:lang w:val="en-US"/>
        </w:rPr>
        <w:t>.</w:t>
      </w:r>
    </w:p>
    <w:tbl>
      <w:tblPr>
        <w:tblStyle w:val="af3"/>
        <w:tblW w:w="9634" w:type="dxa"/>
        <w:tblLook w:val="04A0" w:firstRow="1" w:lastRow="0" w:firstColumn="1" w:lastColumn="0" w:noHBand="0" w:noVBand="1"/>
      </w:tblPr>
      <w:tblGrid>
        <w:gridCol w:w="9634"/>
      </w:tblGrid>
      <w:tr w:rsidR="006D71E7" w14:paraId="43EE0762" w14:textId="77777777" w:rsidTr="006D71E7">
        <w:tc>
          <w:tcPr>
            <w:tcW w:w="9634" w:type="dxa"/>
          </w:tcPr>
          <w:p w14:paraId="6EC8E81F" w14:textId="77777777" w:rsidR="006D71E7" w:rsidRPr="006D71E7" w:rsidRDefault="006D71E7" w:rsidP="006D71E7">
            <w:pPr>
              <w:rPr>
                <w:rFonts w:ascii="Arial" w:eastAsia="Times New Roman" w:hAnsi="Arial" w:cs="Arial"/>
                <w:sz w:val="18"/>
                <w:lang w:val="en-US" w:eastAsia="zh-CN"/>
              </w:rPr>
            </w:pPr>
            <w:r w:rsidRPr="006D71E7">
              <w:rPr>
                <w:rFonts w:ascii="Arial" w:eastAsia="Times New Roman" w:hAnsi="Arial" w:cs="Arial" w:hint="eastAsia"/>
                <w:sz w:val="18"/>
                <w:lang w:val="en-US" w:eastAsia="zh-CN"/>
              </w:rPr>
              <w:t>RAN3 thanks SA2 for the LS in R3-237155 (S2-2311921) on AI/ML Core network enhancements for Rel-19.</w:t>
            </w:r>
          </w:p>
          <w:p w14:paraId="2C7DEAFE" w14:textId="77777777" w:rsidR="006D71E7" w:rsidRPr="006D71E7" w:rsidRDefault="006D71E7" w:rsidP="006D71E7">
            <w:pPr>
              <w:rPr>
                <w:rFonts w:ascii="Arial" w:eastAsia="Times New Roman" w:hAnsi="Arial" w:cs="Arial"/>
                <w:sz w:val="18"/>
                <w:lang w:val="en-US" w:eastAsia="zh-CN"/>
              </w:rPr>
            </w:pPr>
            <w:r w:rsidRPr="006D71E7">
              <w:rPr>
                <w:rFonts w:ascii="Arial" w:hAnsi="Arial" w:cs="Arial" w:hint="eastAsia"/>
                <w:b/>
                <w:bCs/>
                <w:sz w:val="18"/>
                <w:lang w:val="en-US" w:eastAsia="zh-CN"/>
              </w:rPr>
              <w:t>SA2</w:t>
            </w:r>
            <w:r w:rsidRPr="006D71E7">
              <w:rPr>
                <w:rFonts w:ascii="Arial" w:hAnsi="Arial" w:cs="Arial"/>
                <w:b/>
                <w:bCs/>
                <w:sz w:val="18"/>
                <w:lang w:val="en-US" w:eastAsia="zh-CN"/>
              </w:rPr>
              <w:t>’</w:t>
            </w:r>
            <w:r w:rsidRPr="006D71E7">
              <w:rPr>
                <w:rFonts w:ascii="Arial" w:hAnsi="Arial" w:cs="Arial" w:hint="eastAsia"/>
                <w:b/>
                <w:bCs/>
                <w:sz w:val="18"/>
                <w:lang w:val="en-US" w:eastAsia="zh-CN"/>
              </w:rPr>
              <w:t>s</w:t>
            </w:r>
            <w:r w:rsidRPr="006D71E7">
              <w:rPr>
                <w:rFonts w:ascii="Arial" w:eastAsia="Times New Roman" w:hAnsi="Arial" w:cs="Arial"/>
                <w:b/>
                <w:bCs/>
                <w:sz w:val="18"/>
              </w:rPr>
              <w:t xml:space="preserve"> Question:</w:t>
            </w:r>
            <w:r w:rsidRPr="006D71E7">
              <w:rPr>
                <w:rFonts w:ascii="Arial" w:eastAsia="Times New Roman" w:hAnsi="Arial" w:cs="Arial"/>
                <w:sz w:val="18"/>
              </w:rPr>
              <w:t xml:space="preserve"> SA WG2 is asking TSG RAN and RAN WGs to provide feedback on whether there is any requirement for SA2 to support AI/ML for air interface and NG-RAN in RAN.</w:t>
            </w:r>
          </w:p>
          <w:p w14:paraId="475FDEAA" w14:textId="75ACE451" w:rsidR="006D71E7" w:rsidRDefault="006D71E7" w:rsidP="006D71E7">
            <w:pPr>
              <w:rPr>
                <w:rFonts w:ascii="Arial" w:hAnsi="Arial" w:cs="Arial"/>
                <w:lang w:val="en-US"/>
              </w:rPr>
            </w:pPr>
            <w:r w:rsidRPr="006D71E7">
              <w:rPr>
                <w:rFonts w:ascii="Arial" w:eastAsia="Times New Roman" w:hAnsi="Arial" w:cs="Arial" w:hint="eastAsia"/>
                <w:b/>
                <w:bCs/>
                <w:sz w:val="18"/>
                <w:lang w:val="en-US" w:eastAsia="zh-CN"/>
              </w:rPr>
              <w:t>RAN3</w:t>
            </w:r>
            <w:r w:rsidRPr="006D71E7">
              <w:rPr>
                <w:rFonts w:ascii="Arial" w:eastAsia="Times New Roman" w:hAnsi="Arial" w:cs="Arial"/>
                <w:b/>
                <w:bCs/>
                <w:sz w:val="18"/>
                <w:lang w:val="en-US" w:eastAsia="zh-CN"/>
              </w:rPr>
              <w:t>’</w:t>
            </w:r>
            <w:r w:rsidRPr="006D71E7">
              <w:rPr>
                <w:rFonts w:ascii="Arial" w:eastAsia="Times New Roman" w:hAnsi="Arial" w:cs="Arial" w:hint="eastAsia"/>
                <w:b/>
                <w:bCs/>
                <w:sz w:val="18"/>
                <w:lang w:val="en-US" w:eastAsia="zh-CN"/>
              </w:rPr>
              <w:t>s Answer:</w:t>
            </w:r>
            <w:r w:rsidRPr="006D71E7">
              <w:rPr>
                <w:rFonts w:ascii="Arial" w:eastAsia="Times New Roman" w:hAnsi="Arial" w:cs="Arial" w:hint="eastAsia"/>
                <w:sz w:val="18"/>
                <w:lang w:val="en-US" w:eastAsia="zh-CN"/>
              </w:rPr>
              <w:t xml:space="preserve"> </w:t>
            </w:r>
            <w:r w:rsidRPr="006D71E7">
              <w:rPr>
                <w:rFonts w:ascii="Arial" w:eastAsia="Times New Roman" w:hAnsi="Arial" w:cs="Arial"/>
                <w:sz w:val="18"/>
                <w:lang w:val="en-US" w:eastAsia="zh-CN"/>
              </w:rPr>
              <w:t>In Rel-18,</w:t>
            </w:r>
            <w:r w:rsidRPr="006D71E7">
              <w:rPr>
                <w:rFonts w:ascii="Arial" w:eastAsia="Times New Roman" w:hAnsi="Arial" w:cs="Arial" w:hint="eastAsia"/>
                <w:sz w:val="18"/>
                <w:lang w:val="en-US" w:eastAsia="zh-CN"/>
              </w:rPr>
              <w:t xml:space="preserve"> RAN3 </w:t>
            </w:r>
            <w:r w:rsidRPr="006D71E7">
              <w:rPr>
                <w:rFonts w:ascii="Arial" w:eastAsia="Times New Roman" w:hAnsi="Arial" w:cs="Arial"/>
                <w:sz w:val="18"/>
                <w:lang w:val="en-US" w:eastAsia="zh-CN"/>
              </w:rPr>
              <w:t>has not identified any requirement for SA2 to support AI/ML for NG-RAN</w:t>
            </w:r>
          </w:p>
        </w:tc>
      </w:tr>
    </w:tbl>
    <w:p w14:paraId="23F9DF72" w14:textId="77777777" w:rsidR="006D71E7" w:rsidRPr="002C3705" w:rsidRDefault="006D71E7" w:rsidP="00E907ED">
      <w:pPr>
        <w:rPr>
          <w:rFonts w:ascii="Arial" w:hAnsi="Arial" w:cs="Arial"/>
          <w:lang w:val="en-US"/>
        </w:rPr>
      </w:pPr>
    </w:p>
    <w:p w14:paraId="2BCA7609" w14:textId="56EC15F2" w:rsidR="00E907ED" w:rsidRDefault="00E907ED" w:rsidP="002C3705">
      <w:pPr>
        <w:jc w:val="both"/>
        <w:rPr>
          <w:rFonts w:ascii="Arial" w:eastAsiaTheme="minorEastAsia" w:hAnsi="Arial" w:cs="Arial"/>
          <w:b/>
          <w:lang w:eastAsia="ko-KR"/>
        </w:rPr>
      </w:pPr>
      <w:r w:rsidRPr="00EB16FA">
        <w:rPr>
          <w:rFonts w:ascii="Arial" w:eastAsiaTheme="minorEastAsia" w:hAnsi="Arial" w:cs="Arial"/>
          <w:b/>
          <w:lang w:eastAsia="ko-KR"/>
        </w:rPr>
        <w:t xml:space="preserve">Observation 3: RAN3 </w:t>
      </w:r>
      <w:r w:rsidR="00B42655">
        <w:rPr>
          <w:rFonts w:ascii="Arial" w:eastAsiaTheme="minorEastAsia" w:hAnsi="Arial" w:cs="Arial" w:hint="eastAsia"/>
          <w:b/>
          <w:lang w:eastAsia="ko-KR"/>
        </w:rPr>
        <w:t xml:space="preserve">did </w:t>
      </w:r>
      <w:r w:rsidRPr="00EB16FA">
        <w:rPr>
          <w:rFonts w:ascii="Arial" w:eastAsiaTheme="minorEastAsia" w:hAnsi="Arial" w:cs="Arial"/>
          <w:b/>
          <w:lang w:eastAsia="ko-KR"/>
        </w:rPr>
        <w:t>not identif</w:t>
      </w:r>
      <w:r w:rsidR="00B42655">
        <w:rPr>
          <w:rFonts w:ascii="Arial" w:eastAsiaTheme="minorEastAsia" w:hAnsi="Arial" w:cs="Arial"/>
          <w:b/>
          <w:lang w:eastAsia="ko-KR"/>
        </w:rPr>
        <w:t>y</w:t>
      </w:r>
      <w:r w:rsidRPr="00EB16FA">
        <w:rPr>
          <w:rFonts w:ascii="Arial" w:eastAsiaTheme="minorEastAsia" w:hAnsi="Arial" w:cs="Arial"/>
          <w:b/>
          <w:lang w:eastAsia="ko-KR"/>
        </w:rPr>
        <w:t xml:space="preserve"> any requirement for SA2 to support AI/ML for NG-RAN</w:t>
      </w:r>
      <w:r w:rsidR="00A64C1F">
        <w:rPr>
          <w:rFonts w:ascii="Arial" w:eastAsiaTheme="minorEastAsia" w:hAnsi="Arial" w:cs="Arial"/>
          <w:b/>
          <w:lang w:eastAsia="ko-KR"/>
        </w:rPr>
        <w:t xml:space="preserve"> and </w:t>
      </w:r>
      <w:r w:rsidR="0071255F">
        <w:rPr>
          <w:rFonts w:ascii="Arial" w:eastAsiaTheme="minorEastAsia" w:hAnsi="Arial" w:cs="Arial"/>
          <w:b/>
          <w:lang w:eastAsia="ko-KR"/>
        </w:rPr>
        <w:t xml:space="preserve">notified </w:t>
      </w:r>
      <w:r w:rsidR="008C124A">
        <w:rPr>
          <w:rFonts w:ascii="Arial" w:eastAsiaTheme="minorEastAsia" w:hAnsi="Arial" w:cs="Arial"/>
          <w:b/>
          <w:lang w:eastAsia="ko-KR"/>
        </w:rPr>
        <w:t xml:space="preserve">SA2 about </w:t>
      </w:r>
      <w:r w:rsidR="00A64C1F">
        <w:rPr>
          <w:rFonts w:ascii="Arial" w:eastAsiaTheme="minorEastAsia" w:hAnsi="Arial" w:cs="Arial"/>
          <w:b/>
          <w:lang w:eastAsia="ko-KR"/>
        </w:rPr>
        <w:t>this in their response LS</w:t>
      </w:r>
      <w:r w:rsidRPr="00EB16FA">
        <w:rPr>
          <w:rFonts w:ascii="Arial" w:eastAsiaTheme="minorEastAsia" w:hAnsi="Arial" w:cs="Arial"/>
          <w:b/>
          <w:lang w:eastAsia="ko-KR"/>
        </w:rPr>
        <w:t>.</w:t>
      </w:r>
    </w:p>
    <w:p w14:paraId="0009D254" w14:textId="387044A9" w:rsidR="009113E8" w:rsidRPr="00E37FD8" w:rsidRDefault="00783438" w:rsidP="007B24F2">
      <w:pPr>
        <w:pStyle w:val="1"/>
        <w:rPr>
          <w:rFonts w:cs="Arial"/>
        </w:rPr>
      </w:pPr>
      <w:bookmarkStart w:id="2" w:name="_Hlk527071819"/>
      <w:r w:rsidRPr="00E37FD8">
        <w:rPr>
          <w:rFonts w:cs="Arial"/>
        </w:rPr>
        <w:lastRenderedPageBreak/>
        <w:t>3</w:t>
      </w:r>
      <w:r w:rsidR="009113E8" w:rsidRPr="00E37FD8">
        <w:rPr>
          <w:rFonts w:cs="Arial"/>
        </w:rPr>
        <w:tab/>
        <w:t>Conclusions</w:t>
      </w:r>
    </w:p>
    <w:bookmarkEnd w:id="2"/>
    <w:p w14:paraId="208D81C5" w14:textId="529EAB39" w:rsidR="002A5F8D" w:rsidRDefault="002A5F8D" w:rsidP="001429C1">
      <w:pPr>
        <w:jc w:val="both"/>
        <w:rPr>
          <w:rFonts w:ascii="Arial" w:hAnsi="Arial" w:cs="Arial"/>
          <w:lang w:eastAsia="zh-CN"/>
        </w:rPr>
      </w:pPr>
      <w:r w:rsidRPr="00E37FD8">
        <w:rPr>
          <w:rFonts w:ascii="Arial" w:hAnsi="Arial" w:cs="Arial"/>
          <w:lang w:eastAsia="zh-CN"/>
        </w:rPr>
        <w:t xml:space="preserve">In this </w:t>
      </w:r>
      <w:r w:rsidR="00CC5B1D" w:rsidRPr="00E37FD8">
        <w:rPr>
          <w:rFonts w:ascii="Arial" w:hAnsi="Arial" w:cs="Arial"/>
          <w:lang w:eastAsia="zh-CN"/>
        </w:rPr>
        <w:t>contribution</w:t>
      </w:r>
      <w:r w:rsidR="001429C1">
        <w:rPr>
          <w:rFonts w:ascii="Arial" w:hAnsi="Arial" w:cs="Arial"/>
          <w:lang w:eastAsia="zh-CN"/>
        </w:rPr>
        <w:t xml:space="preserve">, </w:t>
      </w:r>
      <w:r w:rsidR="001429C1" w:rsidRPr="001429C1">
        <w:rPr>
          <w:rFonts w:ascii="Arial" w:hAnsi="Arial" w:cs="Arial"/>
          <w:lang w:eastAsia="zh-CN"/>
        </w:rPr>
        <w:t>we summarise</w:t>
      </w:r>
      <w:r w:rsidR="0048748A">
        <w:rPr>
          <w:rFonts w:ascii="Arial" w:hAnsi="Arial" w:cs="Arial"/>
          <w:lang w:eastAsia="zh-CN"/>
        </w:rPr>
        <w:t>d</w:t>
      </w:r>
      <w:r w:rsidR="001429C1" w:rsidRPr="001429C1">
        <w:rPr>
          <w:rFonts w:ascii="Arial" w:hAnsi="Arial" w:cs="Arial"/>
          <w:lang w:eastAsia="zh-CN"/>
        </w:rPr>
        <w:t xml:space="preserve"> the discussions in RAN WG</w:t>
      </w:r>
      <w:r w:rsidR="00A64C1F">
        <w:rPr>
          <w:rFonts w:ascii="Arial" w:hAnsi="Arial" w:cs="Arial"/>
          <w:lang w:eastAsia="zh-CN"/>
        </w:rPr>
        <w:t>1/2/3</w:t>
      </w:r>
      <w:r w:rsidR="001429C1" w:rsidRPr="001429C1">
        <w:rPr>
          <w:rFonts w:ascii="Arial" w:hAnsi="Arial" w:cs="Arial"/>
          <w:lang w:eastAsia="zh-CN"/>
        </w:rPr>
        <w:t xml:space="preserve"> on SA2 LS on AI/ML Core Network enhancements [1], related to RAN WG</w:t>
      </w:r>
      <w:r w:rsidR="0048748A">
        <w:rPr>
          <w:rFonts w:ascii="Arial" w:hAnsi="Arial" w:cs="Arial"/>
          <w:lang w:eastAsia="zh-CN"/>
        </w:rPr>
        <w:t>s</w:t>
      </w:r>
      <w:r w:rsidR="001429C1" w:rsidRPr="001429C1">
        <w:rPr>
          <w:rFonts w:ascii="Arial" w:hAnsi="Arial" w:cs="Arial"/>
          <w:lang w:eastAsia="zh-CN"/>
        </w:rPr>
        <w:t xml:space="preserve"> work on AI/ML for air interface and NG-RAN.</w:t>
      </w:r>
      <w:r w:rsidR="001429C1">
        <w:rPr>
          <w:rFonts w:ascii="Arial" w:hAnsi="Arial" w:cs="Arial"/>
          <w:lang w:eastAsia="zh-CN"/>
        </w:rPr>
        <w:t xml:space="preserve"> T</w:t>
      </w:r>
      <w:r w:rsidRPr="00E37FD8">
        <w:rPr>
          <w:rFonts w:ascii="Arial" w:hAnsi="Arial" w:cs="Arial"/>
          <w:lang w:eastAsia="zh-CN"/>
        </w:rPr>
        <w:t>he following</w:t>
      </w:r>
      <w:r w:rsidR="00911A8B">
        <w:rPr>
          <w:rFonts w:ascii="Arial" w:hAnsi="Arial" w:cs="Arial"/>
          <w:lang w:eastAsia="zh-CN"/>
        </w:rPr>
        <w:t xml:space="preserve">s are our observations. </w:t>
      </w:r>
    </w:p>
    <w:p w14:paraId="34968E40" w14:textId="1156F4F7" w:rsidR="00911A8B" w:rsidRPr="00116E2F" w:rsidRDefault="004F7C66" w:rsidP="00911A8B">
      <w:pPr>
        <w:jc w:val="both"/>
        <w:rPr>
          <w:rFonts w:eastAsiaTheme="minorEastAsia" w:cs="Arial"/>
          <w:b/>
          <w:lang w:eastAsia="ko-KR"/>
        </w:rPr>
      </w:pPr>
      <w:r w:rsidRPr="004F7C66">
        <w:rPr>
          <w:rFonts w:ascii="Arial" w:eastAsiaTheme="minorEastAsia" w:hAnsi="Arial" w:cs="Arial"/>
          <w:b/>
          <w:lang w:eastAsia="ko-KR"/>
        </w:rPr>
        <w:t>Observation 1: RAN1 did not agree to any requirements for SA2 to support AI/ML for air interface and hence, did not send any response to SA2.</w:t>
      </w:r>
    </w:p>
    <w:p w14:paraId="1D0CADE5" w14:textId="2829BD48" w:rsidR="00911A8B" w:rsidRDefault="004F7C66" w:rsidP="001429C1">
      <w:pPr>
        <w:jc w:val="both"/>
        <w:rPr>
          <w:rFonts w:ascii="Arial" w:hAnsi="Arial" w:cs="Arial"/>
          <w:b/>
        </w:rPr>
      </w:pPr>
      <w:r w:rsidRPr="004F7C66">
        <w:rPr>
          <w:rFonts w:ascii="Arial" w:hAnsi="Arial" w:cs="Arial"/>
          <w:b/>
        </w:rPr>
        <w:t>Observation 2: RAN2 completed the AI/ML SI without agreeing to any requirements for SA2, and hence did</w:t>
      </w:r>
      <w:r w:rsidR="00E77C2E">
        <w:rPr>
          <w:rFonts w:ascii="Arial" w:hAnsi="Arial" w:cs="Arial"/>
          <w:b/>
        </w:rPr>
        <w:t xml:space="preserve"> not send any response to SA2.</w:t>
      </w:r>
    </w:p>
    <w:p w14:paraId="23C24170" w14:textId="57063BD6" w:rsidR="003E18D7" w:rsidRPr="00AC5A78" w:rsidRDefault="004F7C66" w:rsidP="003E18D7">
      <w:pPr>
        <w:jc w:val="both"/>
        <w:rPr>
          <w:rFonts w:ascii="Arial" w:eastAsiaTheme="minorEastAsia" w:hAnsi="Arial" w:cs="Arial"/>
          <w:b/>
          <w:lang w:eastAsia="ko-KR"/>
        </w:rPr>
      </w:pPr>
      <w:r w:rsidRPr="004F7C66">
        <w:rPr>
          <w:rFonts w:ascii="Arial" w:eastAsiaTheme="minorEastAsia" w:hAnsi="Arial" w:cs="Arial"/>
          <w:b/>
          <w:lang w:eastAsia="ko-KR"/>
        </w:rPr>
        <w:t xml:space="preserve">Observation 3: RAN3 </w:t>
      </w:r>
      <w:r w:rsidR="0071255F">
        <w:rPr>
          <w:rFonts w:ascii="Arial" w:eastAsiaTheme="minorEastAsia" w:hAnsi="Arial" w:cs="Arial"/>
          <w:b/>
          <w:lang w:eastAsia="ko-KR"/>
        </w:rPr>
        <w:t>did</w:t>
      </w:r>
      <w:r w:rsidR="0071255F" w:rsidRPr="004F7C66">
        <w:rPr>
          <w:rFonts w:ascii="Arial" w:eastAsiaTheme="minorEastAsia" w:hAnsi="Arial" w:cs="Arial"/>
          <w:b/>
          <w:lang w:eastAsia="ko-KR"/>
        </w:rPr>
        <w:t xml:space="preserve"> </w:t>
      </w:r>
      <w:r w:rsidRPr="004F7C66">
        <w:rPr>
          <w:rFonts w:ascii="Arial" w:eastAsiaTheme="minorEastAsia" w:hAnsi="Arial" w:cs="Arial"/>
          <w:b/>
          <w:lang w:eastAsia="ko-KR"/>
        </w:rPr>
        <w:t>not identif</w:t>
      </w:r>
      <w:r w:rsidR="0071255F">
        <w:rPr>
          <w:rFonts w:ascii="Arial" w:eastAsiaTheme="minorEastAsia" w:hAnsi="Arial" w:cs="Arial"/>
          <w:b/>
          <w:lang w:eastAsia="ko-KR"/>
        </w:rPr>
        <w:t>y</w:t>
      </w:r>
      <w:r w:rsidRPr="004F7C66">
        <w:rPr>
          <w:rFonts w:ascii="Arial" w:eastAsiaTheme="minorEastAsia" w:hAnsi="Arial" w:cs="Arial"/>
          <w:b/>
          <w:lang w:eastAsia="ko-KR"/>
        </w:rPr>
        <w:t xml:space="preserve"> any requirement for SA2 to support AI/ML for NG-RAN and </w:t>
      </w:r>
      <w:r w:rsidR="008C124A">
        <w:rPr>
          <w:rFonts w:ascii="Arial" w:eastAsiaTheme="minorEastAsia" w:hAnsi="Arial" w:cs="Arial"/>
          <w:b/>
          <w:lang w:eastAsia="ko-KR"/>
        </w:rPr>
        <w:t xml:space="preserve">notified SA2 about </w:t>
      </w:r>
      <w:r w:rsidRPr="004F7C66">
        <w:rPr>
          <w:rFonts w:ascii="Arial" w:eastAsiaTheme="minorEastAsia" w:hAnsi="Arial" w:cs="Arial"/>
          <w:b/>
          <w:lang w:eastAsia="ko-KR"/>
        </w:rPr>
        <w:t>this in their response LS.</w:t>
      </w:r>
    </w:p>
    <w:p w14:paraId="0D90F44E" w14:textId="77777777" w:rsidR="0071255F" w:rsidRDefault="0071255F" w:rsidP="002D1186">
      <w:pPr>
        <w:jc w:val="both"/>
        <w:rPr>
          <w:rFonts w:ascii="Arial" w:eastAsiaTheme="minorEastAsia" w:hAnsi="Arial" w:cs="Arial"/>
          <w:lang w:eastAsia="ko-KR"/>
        </w:rPr>
      </w:pPr>
    </w:p>
    <w:p w14:paraId="20FF2503" w14:textId="7B3A7B16" w:rsidR="001460AF" w:rsidRPr="00B24B5F" w:rsidRDefault="001460AF" w:rsidP="002D1186">
      <w:pPr>
        <w:jc w:val="both"/>
        <w:rPr>
          <w:rFonts w:ascii="Arial" w:eastAsiaTheme="minorEastAsia" w:hAnsi="Arial" w:cs="Arial"/>
          <w:lang w:eastAsia="ko-KR"/>
        </w:rPr>
      </w:pPr>
      <w:r w:rsidRPr="00B24B5F">
        <w:rPr>
          <w:rFonts w:ascii="Arial" w:eastAsiaTheme="minorEastAsia" w:hAnsi="Arial" w:cs="Arial"/>
          <w:lang w:eastAsia="ko-KR"/>
        </w:rPr>
        <w:t>Taking into account the above observation</w:t>
      </w:r>
      <w:r w:rsidR="00F66ED9">
        <w:rPr>
          <w:rFonts w:ascii="Arial" w:eastAsiaTheme="minorEastAsia" w:hAnsi="Arial" w:cs="Arial"/>
          <w:lang w:eastAsia="ko-KR"/>
        </w:rPr>
        <w:t>s,</w:t>
      </w:r>
      <w:r w:rsidRPr="00B24B5F">
        <w:rPr>
          <w:rFonts w:ascii="Arial" w:eastAsiaTheme="minorEastAsia" w:hAnsi="Arial" w:cs="Arial"/>
          <w:lang w:eastAsia="ko-KR"/>
        </w:rPr>
        <w:t xml:space="preserve"> we make the following proposal</w:t>
      </w:r>
      <w:r>
        <w:rPr>
          <w:rFonts w:ascii="Arial" w:eastAsiaTheme="minorEastAsia" w:hAnsi="Arial" w:cs="Arial"/>
          <w:lang w:eastAsia="ko-KR"/>
        </w:rPr>
        <w:t>s</w:t>
      </w:r>
      <w:r w:rsidRPr="00B24B5F">
        <w:rPr>
          <w:rFonts w:ascii="Arial" w:eastAsiaTheme="minorEastAsia" w:hAnsi="Arial" w:cs="Arial"/>
          <w:lang w:eastAsia="ko-KR"/>
        </w:rPr>
        <w:t xml:space="preserve">. </w:t>
      </w:r>
    </w:p>
    <w:p w14:paraId="784C7982" w14:textId="405F5AE4" w:rsidR="00EA4CE4" w:rsidRPr="00166020" w:rsidRDefault="00EA4CE4" w:rsidP="00EA4CE4">
      <w:pPr>
        <w:jc w:val="both"/>
        <w:rPr>
          <w:rFonts w:ascii="Arial" w:hAnsi="Arial" w:cs="Arial"/>
          <w:b/>
        </w:rPr>
      </w:pPr>
      <w:r w:rsidRPr="00166020">
        <w:rPr>
          <w:rFonts w:ascii="Arial" w:hAnsi="Arial" w:cs="Arial"/>
          <w:b/>
        </w:rPr>
        <w:t xml:space="preserve">Proposal </w:t>
      </w:r>
      <w:r w:rsidR="002D1186">
        <w:rPr>
          <w:rFonts w:ascii="Arial" w:hAnsi="Arial" w:cs="Arial"/>
          <w:b/>
        </w:rPr>
        <w:t>1</w:t>
      </w:r>
      <w:r w:rsidRPr="00166020">
        <w:rPr>
          <w:rFonts w:ascii="Arial" w:hAnsi="Arial" w:cs="Arial"/>
          <w:b/>
        </w:rPr>
        <w:t xml:space="preserve">: RAN </w:t>
      </w:r>
      <w:r w:rsidR="001460AF">
        <w:rPr>
          <w:rFonts w:ascii="Arial" w:hAnsi="Arial" w:cs="Arial"/>
          <w:b/>
        </w:rPr>
        <w:t xml:space="preserve">sends </w:t>
      </w:r>
      <w:r w:rsidR="00F66ED9">
        <w:rPr>
          <w:rFonts w:ascii="Arial" w:hAnsi="Arial" w:cs="Arial"/>
          <w:b/>
        </w:rPr>
        <w:t xml:space="preserve">a </w:t>
      </w:r>
      <w:r w:rsidR="001460AF">
        <w:rPr>
          <w:rFonts w:ascii="Arial" w:hAnsi="Arial" w:cs="Arial"/>
          <w:b/>
        </w:rPr>
        <w:t>response LS</w:t>
      </w:r>
      <w:r w:rsidRPr="00166020">
        <w:rPr>
          <w:rFonts w:ascii="Arial" w:hAnsi="Arial" w:cs="Arial"/>
          <w:b/>
        </w:rPr>
        <w:t xml:space="preserve"> to SA2 </w:t>
      </w:r>
      <w:r w:rsidR="001460AF">
        <w:rPr>
          <w:rFonts w:ascii="Arial" w:hAnsi="Arial" w:cs="Arial"/>
          <w:b/>
        </w:rPr>
        <w:t xml:space="preserve">saying </w:t>
      </w:r>
      <w:r w:rsidRPr="00166020">
        <w:rPr>
          <w:rFonts w:ascii="Arial" w:hAnsi="Arial" w:cs="Arial"/>
          <w:b/>
        </w:rPr>
        <w:t xml:space="preserve">that </w:t>
      </w:r>
      <w:r w:rsidR="001460AF">
        <w:rPr>
          <w:rFonts w:ascii="Arial" w:hAnsi="Arial" w:cs="Arial"/>
          <w:b/>
        </w:rPr>
        <w:t xml:space="preserve">RAN and </w:t>
      </w:r>
      <w:r w:rsidRPr="00166020">
        <w:rPr>
          <w:rFonts w:ascii="Arial" w:hAnsi="Arial" w:cs="Arial"/>
          <w:b/>
        </w:rPr>
        <w:t>RAN</w:t>
      </w:r>
      <w:r w:rsidR="00CA17B5">
        <w:rPr>
          <w:rFonts w:ascii="Arial" w:hAnsi="Arial" w:cs="Arial"/>
          <w:b/>
        </w:rPr>
        <w:t>1/2/3</w:t>
      </w:r>
      <w:r w:rsidRPr="00166020">
        <w:rPr>
          <w:rFonts w:ascii="Arial" w:hAnsi="Arial" w:cs="Arial"/>
          <w:b/>
        </w:rPr>
        <w:t xml:space="preserve"> have not identified any requirements that need SA2 support</w:t>
      </w:r>
      <w:r w:rsidR="00571506" w:rsidRPr="00571506">
        <w:rPr>
          <w:rFonts w:ascii="Arial" w:hAnsi="Arial" w:cs="Arial"/>
          <w:b/>
        </w:rPr>
        <w:t xml:space="preserve"> </w:t>
      </w:r>
      <w:r w:rsidR="00571506">
        <w:rPr>
          <w:rFonts w:ascii="Arial" w:hAnsi="Arial" w:cs="Arial"/>
          <w:b/>
        </w:rPr>
        <w:t xml:space="preserve">for </w:t>
      </w:r>
      <w:r w:rsidR="00571506" w:rsidRPr="00794F75">
        <w:rPr>
          <w:rFonts w:ascii="Arial" w:hAnsi="Arial" w:cs="Arial"/>
          <w:b/>
        </w:rPr>
        <w:t>AI/ML for air interface and NG-RAN in RAN</w:t>
      </w:r>
      <w:r w:rsidRPr="00166020">
        <w:rPr>
          <w:rFonts w:ascii="Arial" w:hAnsi="Arial" w:cs="Arial"/>
          <w:b/>
        </w:rPr>
        <w:t>.</w:t>
      </w:r>
    </w:p>
    <w:p w14:paraId="660E52F6" w14:textId="37391C08" w:rsidR="00DA68D6" w:rsidRPr="00E37FD8" w:rsidRDefault="002D1186">
      <w:pPr>
        <w:spacing w:after="0"/>
        <w:rPr>
          <w:rFonts w:ascii="Arial" w:hAnsi="Arial" w:cs="Arial"/>
          <w:b/>
          <w:bCs/>
        </w:rPr>
      </w:pPr>
      <w:r>
        <w:rPr>
          <w:rFonts w:ascii="Arial" w:hAnsi="Arial" w:cs="Arial"/>
          <w:b/>
          <w:bCs/>
        </w:rPr>
        <w:t>Proposal 2</w:t>
      </w:r>
      <w:r w:rsidR="00C7046D">
        <w:rPr>
          <w:rFonts w:ascii="Arial" w:hAnsi="Arial" w:cs="Arial"/>
          <w:b/>
          <w:bCs/>
        </w:rPr>
        <w:t>: RAN to approve the reply LS to SA2 in [</w:t>
      </w:r>
      <w:r w:rsidR="001E06E3">
        <w:rPr>
          <w:rFonts w:ascii="Arial" w:hAnsi="Arial" w:cs="Arial"/>
          <w:b/>
          <w:bCs/>
        </w:rPr>
        <w:t>5</w:t>
      </w:r>
      <w:r w:rsidR="00C7046D">
        <w:rPr>
          <w:rFonts w:ascii="Arial" w:hAnsi="Arial" w:cs="Arial"/>
          <w:b/>
          <w:bCs/>
        </w:rPr>
        <w:t>]</w:t>
      </w:r>
      <w:r w:rsidR="0057551A">
        <w:rPr>
          <w:rFonts w:ascii="Arial" w:hAnsi="Arial" w:cs="Arial"/>
          <w:b/>
          <w:bCs/>
        </w:rPr>
        <w:t xml:space="preserve">. </w:t>
      </w:r>
    </w:p>
    <w:p w14:paraId="0F5BEB5C" w14:textId="72A3C286" w:rsidR="00F107D0" w:rsidRPr="009F1B07" w:rsidRDefault="00FF744B" w:rsidP="009F1B07">
      <w:pPr>
        <w:pStyle w:val="1"/>
        <w:rPr>
          <w:rStyle w:val="af5"/>
          <w:i w:val="0"/>
          <w:iCs w:val="0"/>
        </w:rPr>
      </w:pPr>
      <w:r w:rsidRPr="009F1B07">
        <w:rPr>
          <w:rStyle w:val="af5"/>
          <w:i w:val="0"/>
          <w:iCs w:val="0"/>
        </w:rPr>
        <w:t xml:space="preserve">4 </w:t>
      </w:r>
      <w:r w:rsidR="00F107D0" w:rsidRPr="009F1B07">
        <w:rPr>
          <w:rStyle w:val="af5"/>
          <w:i w:val="0"/>
          <w:iCs w:val="0"/>
        </w:rPr>
        <w:t>References</w:t>
      </w:r>
    </w:p>
    <w:p w14:paraId="3094AEF5" w14:textId="5FCA3C22" w:rsidR="00A840C0" w:rsidRPr="001947B1" w:rsidRDefault="00205839" w:rsidP="00FE5482">
      <w:pPr>
        <w:pStyle w:val="Reference"/>
        <w:numPr>
          <w:ilvl w:val="0"/>
          <w:numId w:val="18"/>
        </w:numPr>
        <w:rPr>
          <w:rFonts w:ascii="Arial" w:hAnsi="Arial" w:cs="Arial"/>
          <w:lang w:val="en-GB"/>
        </w:rPr>
      </w:pPr>
      <w:hyperlink r:id="rId13" w:history="1">
        <w:r w:rsidR="002E6F14" w:rsidRPr="000D0839">
          <w:rPr>
            <w:rStyle w:val="a5"/>
            <w:rFonts w:ascii="Arial" w:hAnsi="Arial" w:cs="Arial"/>
            <w:lang w:val="en-GB"/>
          </w:rPr>
          <w:t>RP-232727</w:t>
        </w:r>
      </w:hyperlink>
      <w:r w:rsidR="00FE5482" w:rsidRPr="001947B1">
        <w:rPr>
          <w:rFonts w:ascii="Arial" w:hAnsi="Arial" w:cs="Arial"/>
          <w:lang w:val="en-GB"/>
        </w:rPr>
        <w:t xml:space="preserve"> </w:t>
      </w:r>
      <w:r w:rsidR="00FE5482" w:rsidRPr="001947B1">
        <w:rPr>
          <w:rFonts w:ascii="Arial" w:hAnsi="Arial" w:cs="Arial"/>
        </w:rPr>
        <w:t xml:space="preserve">LS on </w:t>
      </w:r>
      <w:r w:rsidR="00FE5482" w:rsidRPr="001947B1">
        <w:rPr>
          <w:rFonts w:ascii="Arial" w:hAnsi="Arial" w:cs="Arial"/>
          <w:color w:val="0D0D0D"/>
        </w:rPr>
        <w:t>AI/ML Core Network enhancements</w:t>
      </w:r>
    </w:p>
    <w:p w14:paraId="354E40CB" w14:textId="1D9FF280" w:rsidR="004023E8" w:rsidRPr="008A25F7" w:rsidRDefault="00205839" w:rsidP="008A25F7">
      <w:pPr>
        <w:pStyle w:val="Reference"/>
        <w:numPr>
          <w:ilvl w:val="0"/>
          <w:numId w:val="18"/>
        </w:numPr>
        <w:rPr>
          <w:rFonts w:ascii="Arial" w:hAnsi="Arial" w:cs="Arial"/>
          <w:lang w:val="en-GB"/>
        </w:rPr>
      </w:pPr>
      <w:hyperlink r:id="rId14" w:history="1">
        <w:r w:rsidR="004023E8" w:rsidRPr="008A25F7">
          <w:rPr>
            <w:rStyle w:val="a5"/>
            <w:rFonts w:ascii="Arial" w:hAnsi="Arial" w:cs="Arial"/>
            <w:lang w:val="en-GB"/>
          </w:rPr>
          <w:t>S2-2313903</w:t>
        </w:r>
      </w:hyperlink>
      <w:r w:rsidR="004023E8" w:rsidRPr="008A25F7">
        <w:rPr>
          <w:rFonts w:ascii="Arial" w:hAnsi="Arial" w:cs="Arial"/>
          <w:lang w:val="en-GB"/>
        </w:rPr>
        <w:t xml:space="preserve"> </w:t>
      </w:r>
      <w:r w:rsidR="008A25F7" w:rsidRPr="008A25F7">
        <w:rPr>
          <w:rFonts w:ascii="Arial" w:hAnsi="Arial" w:cs="Arial"/>
          <w:lang w:val="en-GB"/>
        </w:rPr>
        <w:t>Study on Core Network Enhanced Support for Artificial Intelligence (AI)/Machine Learning (ML)</w:t>
      </w:r>
      <w:r w:rsidR="008A25F7">
        <w:rPr>
          <w:rFonts w:ascii="Arial" w:hAnsi="Arial" w:cs="Arial"/>
          <w:lang w:val="en-GB"/>
        </w:rPr>
        <w:t>.</w:t>
      </w:r>
    </w:p>
    <w:p w14:paraId="14328BE0" w14:textId="59820DE1" w:rsidR="002563BD" w:rsidRDefault="00205839" w:rsidP="002563BD">
      <w:pPr>
        <w:pStyle w:val="Reference"/>
        <w:numPr>
          <w:ilvl w:val="0"/>
          <w:numId w:val="18"/>
        </w:numPr>
        <w:rPr>
          <w:rFonts w:ascii="Arial" w:hAnsi="Arial" w:cs="Arial"/>
          <w:lang w:val="en-GB"/>
        </w:rPr>
      </w:pPr>
      <w:hyperlink r:id="rId15" w:history="1">
        <w:r w:rsidR="002563BD" w:rsidRPr="002D0E9B">
          <w:rPr>
            <w:rStyle w:val="a5"/>
            <w:rFonts w:ascii="Arial" w:hAnsi="Arial" w:cs="Arial"/>
            <w:lang w:val="en-GB"/>
          </w:rPr>
          <w:t>R2_124_ChairNotes_23-11-17_13-00 (2).docx</w:t>
        </w:r>
      </w:hyperlink>
      <w:r w:rsidR="002563BD">
        <w:rPr>
          <w:rFonts w:ascii="Arial" w:hAnsi="Arial" w:cs="Arial"/>
          <w:lang w:val="en-GB"/>
        </w:rPr>
        <w:t>.</w:t>
      </w:r>
    </w:p>
    <w:p w14:paraId="6D5B4661" w14:textId="38534EA0" w:rsidR="00E907ED" w:rsidRPr="00290CA8" w:rsidRDefault="00205839" w:rsidP="002563BD">
      <w:pPr>
        <w:pStyle w:val="Reference"/>
        <w:numPr>
          <w:ilvl w:val="0"/>
          <w:numId w:val="18"/>
        </w:numPr>
        <w:rPr>
          <w:rFonts w:ascii="Arial" w:hAnsi="Arial" w:cs="Arial"/>
          <w:lang w:val="en-GB"/>
        </w:rPr>
      </w:pPr>
      <w:hyperlink r:id="rId16" w:history="1">
        <w:r w:rsidR="00E907ED" w:rsidRPr="009F1B07">
          <w:rPr>
            <w:rStyle w:val="a5"/>
            <w:rFonts w:ascii="Arial" w:hAnsi="Arial" w:cs="Arial"/>
            <w:lang w:val="en-US"/>
          </w:rPr>
          <w:t>R3-237745</w:t>
        </w:r>
      </w:hyperlink>
      <w:r w:rsidR="00E907ED" w:rsidRPr="009F1B07">
        <w:rPr>
          <w:rFonts w:ascii="Arial" w:hAnsi="Arial" w:cs="Arial"/>
          <w:lang w:val="en-US"/>
        </w:rPr>
        <w:t xml:space="preserve"> </w:t>
      </w:r>
      <w:r w:rsidR="00E907ED" w:rsidRPr="009F1B07">
        <w:rPr>
          <w:rFonts w:ascii="Arial" w:hAnsi="Arial" w:cs="Arial" w:hint="eastAsia"/>
          <w:lang w:val="en-US"/>
        </w:rPr>
        <w:t>Reply to LS on AI/ML Core Network enhancements</w:t>
      </w:r>
    </w:p>
    <w:p w14:paraId="6EFC1B80" w14:textId="24F52F75" w:rsidR="00EA1D25" w:rsidRPr="001E06E3" w:rsidRDefault="001E06E3" w:rsidP="001E06E3">
      <w:pPr>
        <w:pStyle w:val="Reference"/>
        <w:numPr>
          <w:ilvl w:val="0"/>
          <w:numId w:val="18"/>
        </w:numPr>
        <w:rPr>
          <w:rFonts w:ascii="Arial" w:hAnsi="Arial" w:cs="Arial"/>
          <w:lang w:val="en-GB"/>
        </w:rPr>
      </w:pPr>
      <w:r w:rsidRPr="001E06E3">
        <w:rPr>
          <w:rFonts w:ascii="Arial" w:hAnsi="Arial" w:cs="Arial"/>
          <w:lang w:val="en-GB"/>
        </w:rPr>
        <w:t>RP-233030</w:t>
      </w:r>
      <w:r w:rsidR="00EA1D25" w:rsidRPr="001E06E3">
        <w:rPr>
          <w:rFonts w:ascii="Arial" w:hAnsi="Arial" w:cs="Arial"/>
          <w:lang w:val="en-GB"/>
        </w:rPr>
        <w:tab/>
        <w:t>[Draft] Reply LS on AI/ML Core Network enhancements</w:t>
      </w:r>
    </w:p>
    <w:p w14:paraId="3C17B646" w14:textId="7EE5AEB1" w:rsidR="00157D31" w:rsidRDefault="00157D31">
      <w:pPr>
        <w:spacing w:after="0"/>
        <w:rPr>
          <w:rFonts w:ascii="Arial" w:hAnsi="Arial" w:cs="Arial"/>
          <w:lang w:eastAsia="da-DK"/>
        </w:rPr>
      </w:pPr>
      <w:r>
        <w:rPr>
          <w:rFonts w:ascii="Arial" w:hAnsi="Arial" w:cs="Arial"/>
        </w:rPr>
        <w:br w:type="page"/>
      </w:r>
    </w:p>
    <w:p w14:paraId="3790E447" w14:textId="17A07D10" w:rsidR="0057551A" w:rsidRPr="00E37FD8" w:rsidRDefault="0057551A" w:rsidP="0057551A">
      <w:pPr>
        <w:pStyle w:val="1"/>
        <w:rPr>
          <w:rFonts w:cs="Arial"/>
        </w:rPr>
      </w:pPr>
      <w:r>
        <w:rPr>
          <w:rFonts w:cs="Arial"/>
        </w:rPr>
        <w:lastRenderedPageBreak/>
        <w:t>5</w:t>
      </w:r>
      <w:r w:rsidRPr="00E37FD8">
        <w:rPr>
          <w:rFonts w:cs="Arial"/>
        </w:rPr>
        <w:tab/>
        <w:t xml:space="preserve">Annex </w:t>
      </w:r>
      <w:r w:rsidR="006C27D6">
        <w:rPr>
          <w:rFonts w:cs="Arial"/>
        </w:rPr>
        <w:t>A</w:t>
      </w:r>
      <w:r w:rsidR="006C27D6" w:rsidRPr="00E37FD8">
        <w:rPr>
          <w:rFonts w:cs="Arial"/>
        </w:rPr>
        <w:t xml:space="preserve"> </w:t>
      </w:r>
      <w:r w:rsidRPr="00E37FD8">
        <w:rPr>
          <w:rFonts w:cs="Arial"/>
        </w:rPr>
        <w:t>(</w:t>
      </w:r>
      <w:r>
        <w:rPr>
          <w:rFonts w:cs="Arial"/>
        </w:rPr>
        <w:t>LS on AI/ML CN enhancements [1</w:t>
      </w:r>
      <w:r w:rsidRPr="00E37FD8">
        <w:rPr>
          <w:rFonts w:cs="Arial"/>
        </w:rPr>
        <w:t>])</w:t>
      </w:r>
    </w:p>
    <w:tbl>
      <w:tblPr>
        <w:tblStyle w:val="af3"/>
        <w:tblW w:w="0" w:type="auto"/>
        <w:tblLook w:val="04A0" w:firstRow="1" w:lastRow="0" w:firstColumn="1" w:lastColumn="0" w:noHBand="0" w:noVBand="1"/>
      </w:tblPr>
      <w:tblGrid>
        <w:gridCol w:w="9621"/>
      </w:tblGrid>
      <w:tr w:rsidR="0057551A" w:rsidRPr="00E37FD8" w14:paraId="4BA5D6A6" w14:textId="77777777" w:rsidTr="00AC5A78">
        <w:tc>
          <w:tcPr>
            <w:tcW w:w="9621" w:type="dxa"/>
          </w:tcPr>
          <w:p w14:paraId="4C9245A5" w14:textId="77777777" w:rsidR="0057551A" w:rsidRPr="00E37FD8" w:rsidRDefault="0057551A" w:rsidP="00AC5A78">
            <w:pPr>
              <w:pStyle w:val="af4"/>
              <w:ind w:hanging="1699"/>
            </w:pPr>
            <w:r w:rsidRPr="00E37FD8">
              <w:t>Title:</w:t>
            </w:r>
            <w:r w:rsidRPr="00E37FD8">
              <w:tab/>
              <w:t xml:space="preserve">LS on </w:t>
            </w:r>
            <w:r w:rsidRPr="00E37FD8">
              <w:rPr>
                <w:color w:val="0D0D0D"/>
              </w:rPr>
              <w:t>AI/ML Core Network enhancements</w:t>
            </w:r>
          </w:p>
          <w:p w14:paraId="22869A38" w14:textId="77777777" w:rsidR="0057551A" w:rsidRPr="00E37FD8" w:rsidRDefault="0057551A" w:rsidP="00AC5A78">
            <w:pPr>
              <w:pStyle w:val="af4"/>
              <w:ind w:hanging="1699"/>
            </w:pPr>
            <w:r w:rsidRPr="00E37FD8">
              <w:t>Response to:</w:t>
            </w:r>
            <w:r w:rsidRPr="00E37FD8">
              <w:tab/>
            </w:r>
            <w:r w:rsidRPr="00E37FD8">
              <w:rPr>
                <w:bCs w:val="0"/>
              </w:rPr>
              <w:t>-</w:t>
            </w:r>
          </w:p>
          <w:p w14:paraId="20D71091" w14:textId="77777777" w:rsidR="0057551A" w:rsidRPr="00E37FD8" w:rsidRDefault="0057551A" w:rsidP="00AC5A78">
            <w:pPr>
              <w:pStyle w:val="af4"/>
              <w:ind w:hanging="1699"/>
            </w:pPr>
            <w:r w:rsidRPr="00E37FD8">
              <w:t>Release:</w:t>
            </w:r>
            <w:r w:rsidRPr="00E37FD8">
              <w:tab/>
              <w:t>Release 19</w:t>
            </w:r>
          </w:p>
          <w:p w14:paraId="75A34352" w14:textId="77777777" w:rsidR="0057551A" w:rsidRPr="00E37FD8" w:rsidRDefault="0057551A" w:rsidP="00AC5A78">
            <w:pPr>
              <w:pStyle w:val="af4"/>
              <w:ind w:hanging="1699"/>
            </w:pPr>
            <w:r w:rsidRPr="00E37FD8">
              <w:t>Work Item:</w:t>
            </w:r>
            <w:r w:rsidRPr="00E37FD8">
              <w:tab/>
              <w:t>N/A</w:t>
            </w:r>
          </w:p>
          <w:p w14:paraId="135A86EB" w14:textId="77777777" w:rsidR="0057551A" w:rsidRPr="00E37FD8" w:rsidRDefault="0057551A" w:rsidP="00AC5A78">
            <w:pPr>
              <w:spacing w:after="60"/>
              <w:rPr>
                <w:rFonts w:ascii="Arial" w:hAnsi="Arial" w:cs="Arial"/>
                <w:b/>
              </w:rPr>
            </w:pPr>
          </w:p>
          <w:p w14:paraId="12F6AF07" w14:textId="77777777" w:rsidR="0057551A" w:rsidRPr="00E37FD8" w:rsidRDefault="0057551A" w:rsidP="00AC5A78">
            <w:pPr>
              <w:pStyle w:val="Source"/>
              <w:ind w:left="1710" w:hanging="1699"/>
            </w:pPr>
            <w:r w:rsidRPr="00E37FD8">
              <w:t>Source:</w:t>
            </w:r>
            <w:r w:rsidRPr="00E37FD8">
              <w:tab/>
            </w:r>
            <w:r w:rsidRPr="00E37FD8">
              <w:rPr>
                <w:b w:val="0"/>
              </w:rPr>
              <w:t>SA2</w:t>
            </w:r>
          </w:p>
          <w:p w14:paraId="1CA5683A" w14:textId="77777777" w:rsidR="0057551A" w:rsidRPr="00E37FD8" w:rsidRDefault="0057551A" w:rsidP="00AC5A78">
            <w:pPr>
              <w:pStyle w:val="Source"/>
              <w:ind w:left="1710" w:hanging="1699"/>
            </w:pPr>
            <w:r w:rsidRPr="00E37FD8">
              <w:t>To:</w:t>
            </w:r>
            <w:r w:rsidRPr="00E37FD8">
              <w:tab/>
            </w:r>
            <w:r w:rsidRPr="00E37FD8">
              <w:rPr>
                <w:b w:val="0"/>
                <w:bCs/>
              </w:rPr>
              <w:t>TSG RAN, RAN1, RAN2, RAN3</w:t>
            </w:r>
          </w:p>
          <w:p w14:paraId="109C33E4" w14:textId="77777777" w:rsidR="0057551A" w:rsidRPr="00E37FD8" w:rsidRDefault="0057551A" w:rsidP="00AC5A78">
            <w:pPr>
              <w:pStyle w:val="Source"/>
              <w:ind w:left="1710" w:hanging="1699"/>
              <w:rPr>
                <w:b w:val="0"/>
                <w:bCs/>
              </w:rPr>
            </w:pPr>
            <w:r w:rsidRPr="00E37FD8">
              <w:t>Cc:</w:t>
            </w:r>
            <w:r w:rsidRPr="00E37FD8">
              <w:tab/>
            </w:r>
            <w:r w:rsidRPr="00E37FD8">
              <w:rPr>
                <w:b w:val="0"/>
              </w:rPr>
              <w:t>TSG</w:t>
            </w:r>
            <w:r w:rsidRPr="00E37FD8">
              <w:t xml:space="preserve"> </w:t>
            </w:r>
            <w:r w:rsidRPr="00E37FD8">
              <w:rPr>
                <w:b w:val="0"/>
                <w:bCs/>
              </w:rPr>
              <w:t>SA</w:t>
            </w:r>
          </w:p>
          <w:p w14:paraId="537F7BDB" w14:textId="77777777" w:rsidR="0057551A" w:rsidRPr="00E37FD8" w:rsidRDefault="0057551A" w:rsidP="00AC5A78">
            <w:pPr>
              <w:spacing w:after="60"/>
              <w:ind w:left="1985" w:hanging="1985"/>
              <w:rPr>
                <w:rFonts w:ascii="Arial" w:hAnsi="Arial" w:cs="Arial"/>
                <w:bCs/>
              </w:rPr>
            </w:pPr>
          </w:p>
          <w:p w14:paraId="5CBF6C14" w14:textId="77777777" w:rsidR="0057551A" w:rsidRPr="00E37FD8" w:rsidRDefault="0057551A" w:rsidP="00AC5A78">
            <w:pPr>
              <w:tabs>
                <w:tab w:val="left" w:pos="2268"/>
              </w:tabs>
              <w:rPr>
                <w:rFonts w:ascii="Arial" w:hAnsi="Arial" w:cs="Arial"/>
                <w:bCs/>
              </w:rPr>
            </w:pPr>
            <w:r w:rsidRPr="00E37FD8">
              <w:rPr>
                <w:rFonts w:ascii="Arial" w:hAnsi="Arial" w:cs="Arial"/>
                <w:b/>
              </w:rPr>
              <w:t>Contact Person:</w:t>
            </w:r>
          </w:p>
          <w:p w14:paraId="36A22E35" w14:textId="77777777" w:rsidR="0057551A" w:rsidRPr="00E37FD8" w:rsidRDefault="0057551A" w:rsidP="00AC5A78">
            <w:pPr>
              <w:pStyle w:val="Contact"/>
              <w:tabs>
                <w:tab w:val="clear" w:pos="2268"/>
              </w:tabs>
              <w:rPr>
                <w:bCs/>
                <w:color w:val="000000"/>
              </w:rPr>
            </w:pPr>
            <w:r w:rsidRPr="00E37FD8">
              <w:t>Name:</w:t>
            </w:r>
            <w:r w:rsidRPr="00E37FD8">
              <w:rPr>
                <w:bCs/>
              </w:rPr>
              <w:tab/>
            </w:r>
            <w:r w:rsidRPr="00E37FD8">
              <w:rPr>
                <w:b w:val="0"/>
                <w:bCs/>
                <w:color w:val="000000"/>
                <w:lang w:eastAsia="zh-CN"/>
              </w:rPr>
              <w:t>Haris Zisimopoulos</w:t>
            </w:r>
          </w:p>
          <w:p w14:paraId="06D37329" w14:textId="77777777" w:rsidR="0057551A" w:rsidRPr="00E37FD8" w:rsidRDefault="0057551A" w:rsidP="00AC5A78">
            <w:pPr>
              <w:pStyle w:val="Contact"/>
              <w:tabs>
                <w:tab w:val="clear" w:pos="2268"/>
              </w:tabs>
              <w:rPr>
                <w:bCs/>
                <w:color w:val="000000"/>
              </w:rPr>
            </w:pPr>
            <w:r w:rsidRPr="00E37FD8">
              <w:rPr>
                <w:color w:val="000000"/>
              </w:rPr>
              <w:t>Tel. Number:</w:t>
            </w:r>
            <w:r w:rsidRPr="00E37FD8">
              <w:rPr>
                <w:bCs/>
                <w:color w:val="000000"/>
              </w:rPr>
              <w:tab/>
            </w:r>
          </w:p>
          <w:p w14:paraId="78F59F71" w14:textId="77777777" w:rsidR="0057551A" w:rsidRPr="00E37FD8" w:rsidRDefault="0057551A" w:rsidP="00AC5A78">
            <w:pPr>
              <w:pStyle w:val="Contact"/>
              <w:tabs>
                <w:tab w:val="clear" w:pos="2268"/>
              </w:tabs>
              <w:rPr>
                <w:bCs/>
                <w:color w:val="000000"/>
              </w:rPr>
            </w:pPr>
            <w:r w:rsidRPr="00E37FD8">
              <w:rPr>
                <w:color w:val="000000"/>
              </w:rPr>
              <w:t>E-mail Address:</w:t>
            </w:r>
            <w:r w:rsidRPr="00E37FD8">
              <w:rPr>
                <w:bCs/>
                <w:color w:val="000000"/>
              </w:rPr>
              <w:tab/>
            </w:r>
            <w:r w:rsidRPr="00E37FD8">
              <w:rPr>
                <w:b w:val="0"/>
                <w:bCs/>
                <w:color w:val="000000"/>
              </w:rPr>
              <w:t>harisz AT qti DOT qualcomm DOT com</w:t>
            </w:r>
          </w:p>
          <w:p w14:paraId="01F2B10F" w14:textId="77777777" w:rsidR="0057551A" w:rsidRPr="00E37FD8" w:rsidRDefault="0057551A" w:rsidP="00AC5A78">
            <w:pPr>
              <w:spacing w:after="60"/>
              <w:ind w:left="1985" w:hanging="1985"/>
              <w:rPr>
                <w:rFonts w:ascii="Arial" w:hAnsi="Arial" w:cs="Arial"/>
                <w:b/>
              </w:rPr>
            </w:pPr>
          </w:p>
          <w:p w14:paraId="567F3B6E" w14:textId="77777777" w:rsidR="0057551A" w:rsidRPr="00E37FD8" w:rsidRDefault="0057551A" w:rsidP="00AC5A78">
            <w:pPr>
              <w:tabs>
                <w:tab w:val="left" w:pos="2268"/>
              </w:tabs>
              <w:rPr>
                <w:rFonts w:ascii="Arial" w:hAnsi="Arial" w:cs="Arial"/>
                <w:bCs/>
              </w:rPr>
            </w:pPr>
            <w:r w:rsidRPr="00E37FD8">
              <w:rPr>
                <w:rFonts w:ascii="Arial" w:hAnsi="Arial" w:cs="Arial"/>
                <w:b/>
              </w:rPr>
              <w:t>Send any reply LS to:</w:t>
            </w:r>
            <w:r w:rsidRPr="00E37FD8">
              <w:rPr>
                <w:rFonts w:ascii="Arial" w:hAnsi="Arial" w:cs="Arial"/>
                <w:b/>
              </w:rPr>
              <w:tab/>
              <w:t xml:space="preserve">3GPP Liaisons Coordinator, </w:t>
            </w:r>
            <w:hyperlink r:id="rId17" w:history="1">
              <w:r w:rsidRPr="00E37FD8">
                <w:rPr>
                  <w:rStyle w:val="a5"/>
                  <w:rFonts w:ascii="Arial" w:hAnsi="Arial" w:cs="Arial"/>
                  <w:b/>
                </w:rPr>
                <w:t>mailto:3GPPLiaison@etsi.org</w:t>
              </w:r>
            </w:hyperlink>
          </w:p>
          <w:p w14:paraId="6A17C087" w14:textId="77777777" w:rsidR="0057551A" w:rsidRPr="00E37FD8" w:rsidRDefault="0057551A" w:rsidP="00AC5A78">
            <w:pPr>
              <w:spacing w:after="60"/>
              <w:ind w:left="1985" w:hanging="1985"/>
              <w:rPr>
                <w:rFonts w:ascii="Arial" w:hAnsi="Arial" w:cs="Arial"/>
                <w:b/>
              </w:rPr>
            </w:pPr>
          </w:p>
          <w:p w14:paraId="2C41FC85" w14:textId="77777777" w:rsidR="0057551A" w:rsidRPr="00E37FD8" w:rsidRDefault="0057551A" w:rsidP="00AC5A78">
            <w:pPr>
              <w:pStyle w:val="af4"/>
            </w:pPr>
            <w:r w:rsidRPr="00E37FD8">
              <w:t>Attachments:</w:t>
            </w:r>
            <w:r w:rsidRPr="00E37FD8">
              <w:tab/>
              <w:t>None</w:t>
            </w:r>
          </w:p>
          <w:p w14:paraId="7A814F5B" w14:textId="77777777" w:rsidR="0057551A" w:rsidRPr="00E37FD8" w:rsidRDefault="0057551A" w:rsidP="00AC5A78">
            <w:pPr>
              <w:pBdr>
                <w:bottom w:val="single" w:sz="4" w:space="1" w:color="auto"/>
              </w:pBdr>
              <w:rPr>
                <w:rFonts w:ascii="Arial" w:hAnsi="Arial" w:cs="Arial"/>
              </w:rPr>
            </w:pPr>
          </w:p>
          <w:p w14:paraId="4DCE5C7B" w14:textId="77777777" w:rsidR="0057551A" w:rsidRPr="00E37FD8" w:rsidRDefault="0057551A" w:rsidP="00AC5A78">
            <w:pPr>
              <w:spacing w:after="120"/>
              <w:rPr>
                <w:rFonts w:ascii="Arial" w:hAnsi="Arial" w:cs="Arial"/>
                <w:b/>
              </w:rPr>
            </w:pPr>
            <w:r w:rsidRPr="00E37FD8">
              <w:rPr>
                <w:rFonts w:ascii="Arial" w:hAnsi="Arial" w:cs="Arial"/>
                <w:b/>
              </w:rPr>
              <w:t>1. Overall Description:</w:t>
            </w:r>
          </w:p>
          <w:p w14:paraId="00BEAF6F" w14:textId="77777777" w:rsidR="0057551A" w:rsidRPr="00E37FD8" w:rsidRDefault="0057551A" w:rsidP="00AC5A78">
            <w:pPr>
              <w:rPr>
                <w:rFonts w:ascii="Arial" w:hAnsi="Arial" w:cs="Arial"/>
              </w:rPr>
            </w:pPr>
            <w:r w:rsidRPr="00E37FD8">
              <w:rPr>
                <w:rFonts w:ascii="Arial" w:hAnsi="Arial" w:cs="Arial"/>
              </w:rPr>
              <w:t xml:space="preserve">SA WG2 and TSG SA are discussing, in the context of the draft (not yet approved) rel.19 "SID on Core Network Enhanced Support for Artificial Intelligence (AI)/Machine Learning (ML)", the working task #1 as captured in S2-2310034 </w:t>
            </w:r>
            <w:r w:rsidRPr="00E37FD8">
              <w:rPr>
                <w:rFonts w:ascii="Arial" w:eastAsia="Times New Roman" w:hAnsi="Arial" w:cs="Arial"/>
              </w:rPr>
              <w:t>(endorsed as the baseline for further work at SA2#158)</w:t>
            </w:r>
            <w:r w:rsidRPr="00E37FD8">
              <w:rPr>
                <w:rFonts w:ascii="Arial" w:hAnsi="Arial" w:cs="Arial"/>
              </w:rPr>
              <w:t xml:space="preserve">, which is still undergoing discussion in SA2. </w:t>
            </w:r>
          </w:p>
          <w:p w14:paraId="2E5CD326" w14:textId="77777777" w:rsidR="0057551A" w:rsidRPr="00E37FD8" w:rsidRDefault="0057551A" w:rsidP="00AC5A78">
            <w:pPr>
              <w:ind w:left="54"/>
              <w:rPr>
                <w:rFonts w:ascii="Arial" w:hAnsi="Arial" w:cs="Arial"/>
                <w:noProof/>
                <w:lang w:eastAsia="ko-KR"/>
              </w:rPr>
            </w:pPr>
            <w:r w:rsidRPr="00E37FD8">
              <w:rPr>
                <w:rFonts w:ascii="Arial" w:hAnsi="Arial" w:cs="Arial"/>
                <w:noProof/>
                <w:lang w:eastAsia="ko-KR"/>
              </w:rPr>
              <w:t>The WT contains the following</w:t>
            </w:r>
            <w:r w:rsidRPr="00E37FD8">
              <w:rPr>
                <w:rFonts w:ascii="Arial" w:hAnsi="Arial" w:cs="Arial"/>
              </w:rPr>
              <w:t xml:space="preserve"> </w:t>
            </w:r>
            <w:r w:rsidRPr="00E37FD8">
              <w:rPr>
                <w:rFonts w:ascii="Arial" w:hAnsi="Arial" w:cs="Arial"/>
                <w:noProof/>
                <w:lang w:eastAsia="ko-KR"/>
              </w:rPr>
              <w:t xml:space="preserve">NOTE </w:t>
            </w:r>
          </w:p>
          <w:p w14:paraId="3A1D1786" w14:textId="77777777" w:rsidR="0057551A" w:rsidRPr="00E37FD8" w:rsidRDefault="0057551A" w:rsidP="00AC5A78">
            <w:pPr>
              <w:ind w:left="54"/>
              <w:rPr>
                <w:rFonts w:ascii="Arial" w:hAnsi="Arial" w:cs="Arial"/>
                <w:noProof/>
                <w:lang w:eastAsia="ko-KR"/>
              </w:rPr>
            </w:pPr>
            <w:r w:rsidRPr="00E37FD8">
              <w:rPr>
                <w:rFonts w:ascii="Arial" w:hAnsi="Arial" w:cs="Arial"/>
                <w:noProof/>
                <w:lang w:eastAsia="ko-KR"/>
              </w:rPr>
              <w:t>"</w:t>
            </w:r>
            <w:r w:rsidRPr="00E37FD8">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E37FD8">
              <w:rPr>
                <w:rFonts w:ascii="Arial" w:hAnsi="Arial" w:cs="Arial"/>
                <w:noProof/>
                <w:lang w:eastAsia="ko-KR"/>
              </w:rPr>
              <w:t>."</w:t>
            </w:r>
          </w:p>
          <w:p w14:paraId="091C2FEF" w14:textId="77777777" w:rsidR="0057551A" w:rsidRPr="00E37FD8" w:rsidRDefault="0057551A" w:rsidP="00AC5A78">
            <w:pPr>
              <w:jc w:val="both"/>
              <w:rPr>
                <w:rFonts w:ascii="Arial" w:hAnsi="Arial" w:cs="Arial"/>
              </w:rPr>
            </w:pPr>
            <w:r w:rsidRPr="00E37FD8">
              <w:rPr>
                <w:rFonts w:ascii="Arial" w:hAnsi="Arial" w:cs="Arial"/>
              </w:rPr>
              <w:t xml:space="preserve">SA WG2 is asking TSG RAN and RAN WGs (in TO above) to provide feedback on whether there is any requirement for SA2 to support AI/ML for air interface and NG-RAN in RAN. SA WG2 would like to ask for an answer at the latest by the December plenary meetings. </w:t>
            </w:r>
          </w:p>
          <w:p w14:paraId="1967A11E" w14:textId="77777777" w:rsidR="0057551A" w:rsidRPr="00E37FD8" w:rsidRDefault="0057551A" w:rsidP="00AC5A78">
            <w:pPr>
              <w:spacing w:after="120"/>
              <w:rPr>
                <w:rFonts w:ascii="Arial" w:hAnsi="Arial" w:cs="Arial"/>
                <w:b/>
              </w:rPr>
            </w:pPr>
            <w:r w:rsidRPr="00E37FD8">
              <w:rPr>
                <w:rFonts w:ascii="Arial" w:hAnsi="Arial" w:cs="Arial"/>
                <w:b/>
              </w:rPr>
              <w:t>2. Actions:</w:t>
            </w:r>
          </w:p>
          <w:p w14:paraId="379CC5B4" w14:textId="77777777" w:rsidR="0057551A" w:rsidRPr="00E37FD8" w:rsidRDefault="0057551A" w:rsidP="00AC5A78">
            <w:pPr>
              <w:spacing w:after="120"/>
              <w:ind w:left="1985" w:hanging="1985"/>
              <w:rPr>
                <w:rFonts w:ascii="Arial" w:hAnsi="Arial" w:cs="Arial"/>
                <w:b/>
              </w:rPr>
            </w:pPr>
            <w:r w:rsidRPr="00E37FD8">
              <w:rPr>
                <w:rFonts w:ascii="Arial" w:hAnsi="Arial" w:cs="Arial"/>
                <w:b/>
              </w:rPr>
              <w:t xml:space="preserve">To RAN1, RAN2, RAN3, TSG RAN: </w:t>
            </w:r>
          </w:p>
          <w:p w14:paraId="14596103" w14:textId="77777777" w:rsidR="0057551A" w:rsidRPr="00E37FD8" w:rsidRDefault="0057551A" w:rsidP="00AC5A78">
            <w:pPr>
              <w:ind w:left="994" w:hanging="994"/>
              <w:rPr>
                <w:rFonts w:ascii="Arial" w:hAnsi="Arial" w:cs="Arial"/>
              </w:rPr>
            </w:pPr>
            <w:r w:rsidRPr="00E37FD8">
              <w:rPr>
                <w:rFonts w:ascii="Arial" w:hAnsi="Arial" w:cs="Arial"/>
                <w:b/>
              </w:rPr>
              <w:t xml:space="preserve">ACTION: </w:t>
            </w:r>
            <w:r w:rsidRPr="00E37FD8">
              <w:rPr>
                <w:rFonts w:ascii="Arial" w:hAnsi="Arial" w:cs="Arial"/>
                <w:b/>
              </w:rPr>
              <w:tab/>
            </w:r>
            <w:r w:rsidRPr="00E37FD8">
              <w:rPr>
                <w:rFonts w:ascii="Arial" w:hAnsi="Arial" w:cs="Arial"/>
                <w:bCs/>
              </w:rPr>
              <w:t xml:space="preserve">SA WG2 kindly asks </w:t>
            </w:r>
            <w:r w:rsidRPr="00E37FD8">
              <w:rPr>
                <w:rFonts w:ascii="Arial" w:hAnsi="Arial" w:cs="Arial"/>
              </w:rPr>
              <w:t>RAN1, RAN2, RAN3 and TSG RAN to provide feedback on whether there is any requirement for SA2 to support AI/ML for air interface and NG-RAN in RAN. SA WG2 would like to ask for an answer at the latest by the December plenary meetings.</w:t>
            </w:r>
          </w:p>
          <w:p w14:paraId="43EB62AB" w14:textId="77777777" w:rsidR="0057551A" w:rsidRPr="00E37FD8" w:rsidRDefault="0057551A" w:rsidP="00AC5A78">
            <w:pPr>
              <w:ind w:left="994" w:hanging="994"/>
              <w:rPr>
                <w:rFonts w:ascii="Arial" w:hAnsi="Arial" w:cs="Arial"/>
              </w:rPr>
            </w:pPr>
          </w:p>
          <w:p w14:paraId="383504E6" w14:textId="77777777" w:rsidR="0057551A" w:rsidRPr="00E37FD8" w:rsidRDefault="0057551A" w:rsidP="00AC5A78">
            <w:pPr>
              <w:spacing w:after="120"/>
              <w:rPr>
                <w:rFonts w:ascii="Arial" w:hAnsi="Arial" w:cs="Arial"/>
                <w:b/>
              </w:rPr>
            </w:pPr>
            <w:r w:rsidRPr="00E37FD8">
              <w:rPr>
                <w:rFonts w:ascii="Arial" w:hAnsi="Arial" w:cs="Arial"/>
                <w:b/>
              </w:rPr>
              <w:t>3. Date of Next SA WG2 and TSG SA Meetings:</w:t>
            </w:r>
          </w:p>
          <w:p w14:paraId="6509D008" w14:textId="77777777" w:rsidR="0057551A" w:rsidRPr="00E37FD8" w:rsidRDefault="0057551A" w:rsidP="00AC5A78">
            <w:pPr>
              <w:tabs>
                <w:tab w:val="left" w:pos="3969"/>
                <w:tab w:val="left" w:pos="5103"/>
                <w:tab w:val="left" w:pos="8640"/>
              </w:tabs>
              <w:spacing w:after="120"/>
              <w:ind w:left="2268" w:hanging="2268"/>
              <w:rPr>
                <w:rFonts w:ascii="Arial" w:hAnsi="Arial" w:cs="Arial"/>
                <w:bCs/>
              </w:rPr>
            </w:pPr>
            <w:r w:rsidRPr="00E37FD8">
              <w:rPr>
                <w:rFonts w:ascii="Arial" w:hAnsi="Arial" w:cs="Arial"/>
                <w:bCs/>
              </w:rPr>
              <w:t>SA WG2 Meeting #160</w:t>
            </w:r>
            <w:r w:rsidRPr="00E37FD8">
              <w:rPr>
                <w:rFonts w:ascii="Arial" w:hAnsi="Arial" w:cs="Arial"/>
                <w:bCs/>
              </w:rPr>
              <w:tab/>
              <w:t>13-17 November 2023</w:t>
            </w:r>
            <w:r w:rsidRPr="00E37FD8">
              <w:rPr>
                <w:rFonts w:ascii="Arial" w:hAnsi="Arial" w:cs="Arial"/>
                <w:bCs/>
              </w:rPr>
              <w:tab/>
              <w:t>Chicago, USA</w:t>
            </w:r>
          </w:p>
          <w:p w14:paraId="447EB300" w14:textId="77777777" w:rsidR="0057551A" w:rsidRPr="00E37FD8" w:rsidRDefault="0057551A" w:rsidP="00AC5A78">
            <w:pPr>
              <w:tabs>
                <w:tab w:val="left" w:pos="3969"/>
                <w:tab w:val="left" w:pos="5103"/>
                <w:tab w:val="left" w:pos="8640"/>
              </w:tabs>
              <w:spacing w:after="120"/>
              <w:ind w:left="2268" w:hanging="2268"/>
              <w:rPr>
                <w:rFonts w:ascii="Arial" w:hAnsi="Arial" w:cs="Arial"/>
                <w:bCs/>
              </w:rPr>
            </w:pPr>
            <w:r w:rsidRPr="00E37FD8">
              <w:rPr>
                <w:rFonts w:ascii="Arial" w:hAnsi="Arial" w:cs="Arial"/>
                <w:bCs/>
              </w:rPr>
              <w:t>TSG-SA Meeting #102</w:t>
            </w:r>
            <w:r w:rsidRPr="00E37FD8">
              <w:rPr>
                <w:rFonts w:ascii="Arial" w:hAnsi="Arial" w:cs="Arial"/>
                <w:bCs/>
              </w:rPr>
              <w:tab/>
              <w:t>11-15 December 2023</w:t>
            </w:r>
            <w:r w:rsidRPr="00E37FD8">
              <w:rPr>
                <w:rFonts w:ascii="Arial" w:hAnsi="Arial" w:cs="Arial"/>
                <w:bCs/>
              </w:rPr>
              <w:tab/>
              <w:t>Edinburgh, UK</w:t>
            </w:r>
          </w:p>
        </w:tc>
      </w:tr>
    </w:tbl>
    <w:p w14:paraId="68EBF793" w14:textId="7E9CBCF2" w:rsidR="00FF744B" w:rsidRDefault="0057551A" w:rsidP="00FF744B">
      <w:pPr>
        <w:pStyle w:val="1"/>
        <w:rPr>
          <w:rFonts w:cs="Arial"/>
        </w:rPr>
      </w:pPr>
      <w:r>
        <w:rPr>
          <w:rFonts w:cs="Arial"/>
        </w:rPr>
        <w:lastRenderedPageBreak/>
        <w:t>6</w:t>
      </w:r>
      <w:r w:rsidR="00FF744B" w:rsidRPr="00E37FD8">
        <w:rPr>
          <w:rFonts w:cs="Arial"/>
        </w:rPr>
        <w:tab/>
        <w:t xml:space="preserve">Annex </w:t>
      </w:r>
      <w:r w:rsidR="006C27D6">
        <w:rPr>
          <w:rFonts w:cs="Arial"/>
        </w:rPr>
        <w:t>B</w:t>
      </w:r>
      <w:r w:rsidR="006C27D6" w:rsidRPr="00E37FD8">
        <w:rPr>
          <w:rFonts w:cs="Arial"/>
        </w:rPr>
        <w:t xml:space="preserve"> </w:t>
      </w:r>
      <w:r w:rsidR="00FF744B" w:rsidRPr="00E37FD8">
        <w:rPr>
          <w:rFonts w:cs="Arial"/>
        </w:rPr>
        <w:t>(</w:t>
      </w:r>
      <w:r w:rsidR="00EC3266" w:rsidRPr="00EC3266">
        <w:rPr>
          <w:rFonts w:cs="Arial"/>
        </w:rPr>
        <w:t>Study on Core Network Enhanced Support for Artificial Intellig</w:t>
      </w:r>
      <w:r w:rsidR="00EC3266">
        <w:rPr>
          <w:rFonts w:cs="Arial"/>
        </w:rPr>
        <w:t>ence (AI)/Machine Learning (ML)</w:t>
      </w:r>
      <w:r w:rsidR="009F232B" w:rsidRPr="00E37FD8">
        <w:rPr>
          <w:rFonts w:cs="Arial"/>
        </w:rPr>
        <w:t xml:space="preserve"> </w:t>
      </w:r>
      <w:r w:rsidR="00E74B34" w:rsidRPr="00E37FD8">
        <w:rPr>
          <w:rFonts w:cs="Arial"/>
        </w:rPr>
        <w:t>[</w:t>
      </w:r>
      <w:r>
        <w:rPr>
          <w:rFonts w:cs="Arial"/>
        </w:rPr>
        <w:t>2</w:t>
      </w:r>
      <w:r w:rsidR="00E74B34" w:rsidRPr="00E37FD8">
        <w:rPr>
          <w:rFonts w:cs="Arial"/>
        </w:rPr>
        <w:t>])</w:t>
      </w:r>
    </w:p>
    <w:tbl>
      <w:tblPr>
        <w:tblStyle w:val="af3"/>
        <w:tblW w:w="0" w:type="auto"/>
        <w:tblLook w:val="04A0" w:firstRow="1" w:lastRow="0" w:firstColumn="1" w:lastColumn="0" w:noHBand="0" w:noVBand="1"/>
      </w:tblPr>
      <w:tblGrid>
        <w:gridCol w:w="9621"/>
      </w:tblGrid>
      <w:tr w:rsidR="00F36C14" w14:paraId="3A7AEC33" w14:textId="77777777" w:rsidTr="00F36C14">
        <w:tc>
          <w:tcPr>
            <w:tcW w:w="9621" w:type="dxa"/>
          </w:tcPr>
          <w:p w14:paraId="07A9ADF9" w14:textId="77777777" w:rsidR="002013FD" w:rsidRPr="00703E91" w:rsidRDefault="002013FD" w:rsidP="00703E91">
            <w:pPr>
              <w:overflowPunct w:val="0"/>
              <w:autoSpaceDE w:val="0"/>
              <w:autoSpaceDN w:val="0"/>
              <w:adjustRightInd w:val="0"/>
              <w:spacing w:before="240"/>
              <w:ind w:left="1134" w:hanging="1134"/>
              <w:textAlignment w:val="baseline"/>
              <w:rPr>
                <w:rFonts w:ascii="Arial" w:eastAsia="바탕" w:hAnsi="Arial" w:cs="Arial"/>
                <w:color w:val="000000"/>
                <w:sz w:val="36"/>
                <w:lang w:eastAsia="ja-JP"/>
              </w:rPr>
            </w:pPr>
            <w:bookmarkStart w:id="3" w:name="_Hlk85617161"/>
            <w:r w:rsidRPr="00703E91">
              <w:rPr>
                <w:rFonts w:ascii="Arial" w:eastAsia="바탕" w:hAnsi="Arial" w:cs="Arial"/>
                <w:color w:val="000000"/>
                <w:sz w:val="36"/>
                <w:lang w:eastAsia="ja-JP"/>
              </w:rPr>
              <w:t>4</w:t>
            </w:r>
            <w:r w:rsidRPr="00703E91">
              <w:rPr>
                <w:rFonts w:ascii="Arial" w:eastAsia="바탕" w:hAnsi="Arial" w:cs="Arial"/>
                <w:color w:val="000000"/>
                <w:sz w:val="36"/>
                <w:lang w:eastAsia="ja-JP"/>
              </w:rPr>
              <w:tab/>
              <w:t>Objective</w:t>
            </w:r>
          </w:p>
          <w:p w14:paraId="46BD09C2" w14:textId="27BF19B1" w:rsidR="00F36C14" w:rsidRPr="00F36C14" w:rsidRDefault="00F36C14" w:rsidP="00F36C14">
            <w:pPr>
              <w:overflowPunct w:val="0"/>
              <w:autoSpaceDE w:val="0"/>
              <w:autoSpaceDN w:val="0"/>
              <w:adjustRightInd w:val="0"/>
              <w:textAlignment w:val="baseline"/>
              <w:rPr>
                <w:rFonts w:eastAsia="바탕"/>
                <w:color w:val="000000"/>
                <w:lang w:eastAsia="ja-JP"/>
              </w:rPr>
            </w:pPr>
            <w:r w:rsidRPr="00F36C14">
              <w:rPr>
                <w:rFonts w:eastAsia="바탕"/>
                <w:color w:val="000000"/>
                <w:lang w:eastAsia="ja-JP"/>
              </w:rPr>
              <w:t xml:space="preserve">The aim of this study work is to investigate and identify potential architecture and system level enhancements to </w:t>
            </w:r>
            <w:bookmarkEnd w:id="3"/>
            <w:r w:rsidRPr="00F36C14">
              <w:rPr>
                <w:rFonts w:eastAsia="바탕"/>
                <w:color w:val="000000"/>
                <w:lang w:eastAsia="ja-JP"/>
              </w:rPr>
              <w:t>support AI/ML enhancements.</w:t>
            </w:r>
          </w:p>
          <w:p w14:paraId="5D2C391B" w14:textId="77777777" w:rsidR="00F36C14" w:rsidRPr="00F36C14" w:rsidRDefault="00F36C14" w:rsidP="00F36C14">
            <w:pPr>
              <w:overflowPunct w:val="0"/>
              <w:autoSpaceDE w:val="0"/>
              <w:autoSpaceDN w:val="0"/>
              <w:adjustRightInd w:val="0"/>
              <w:textAlignment w:val="baseline"/>
              <w:rPr>
                <w:rFonts w:eastAsia="바탕"/>
                <w:iCs/>
                <w:color w:val="000000"/>
                <w:lang w:eastAsia="ja-JP"/>
              </w:rPr>
            </w:pPr>
            <w:r w:rsidRPr="00F36C14">
              <w:rPr>
                <w:rFonts w:eastAsia="바탕"/>
                <w:color w:val="000000"/>
                <w:lang w:eastAsia="ja-JP"/>
              </w:rPr>
              <w:t xml:space="preserve">Specifically, the objectives include: </w:t>
            </w:r>
          </w:p>
          <w:p w14:paraId="0497B4A7" w14:textId="77777777" w:rsidR="00F36C14" w:rsidRPr="00F36C14" w:rsidRDefault="00F36C14" w:rsidP="00F36C14">
            <w:pPr>
              <w:overflowPunct w:val="0"/>
              <w:autoSpaceDE w:val="0"/>
              <w:autoSpaceDN w:val="0"/>
              <w:adjustRightInd w:val="0"/>
              <w:ind w:left="568" w:hanging="284"/>
              <w:textAlignment w:val="baseline"/>
              <w:rPr>
                <w:rFonts w:eastAsia="바탕"/>
                <w:color w:val="000000"/>
                <w:u w:val="single"/>
                <w:lang w:eastAsia="ja-JP"/>
              </w:rPr>
            </w:pPr>
            <w:r w:rsidRPr="00F36C14">
              <w:rPr>
                <w:rFonts w:eastAsia="바탕"/>
                <w:color w:val="000000"/>
                <w:u w:val="single"/>
                <w:lang w:eastAsia="en-GB"/>
              </w:rPr>
              <w:t>-</w:t>
            </w:r>
            <w:r w:rsidRPr="00F36C14">
              <w:rPr>
                <w:rFonts w:eastAsia="바탕"/>
                <w:color w:val="000000"/>
                <w:u w:val="single"/>
                <w:lang w:eastAsia="en-GB"/>
              </w:rPr>
              <w:tab/>
              <w:t xml:space="preserve">WT#1: </w:t>
            </w:r>
            <w:r w:rsidRPr="00F36C14">
              <w:rPr>
                <w:rFonts w:eastAsia="바탕"/>
                <w:color w:val="000000"/>
                <w:u w:val="single"/>
                <w:lang w:eastAsia="ja-JP"/>
              </w:rPr>
              <w:t>AI/ML cross-domain coordination aspects</w:t>
            </w:r>
          </w:p>
          <w:p w14:paraId="4AFA171A" w14:textId="77777777" w:rsidR="00F36C14" w:rsidRPr="00F36C14" w:rsidRDefault="00F36C14" w:rsidP="00F36C14">
            <w:pPr>
              <w:overflowPunct w:val="0"/>
              <w:autoSpaceDE w:val="0"/>
              <w:autoSpaceDN w:val="0"/>
              <w:adjustRightInd w:val="0"/>
              <w:ind w:left="568"/>
              <w:textAlignment w:val="baseline"/>
              <w:rPr>
                <w:rFonts w:eastAsia="바탕"/>
                <w:color w:val="000000"/>
                <w:lang w:eastAsia="ja-JP"/>
              </w:rPr>
            </w:pPr>
            <w:r w:rsidRPr="00F36C14">
              <w:rPr>
                <w:rFonts w:eastAsia="바탕"/>
                <w:color w:val="000000"/>
                <w:lang w:eastAsia="ja-JP"/>
              </w:rPr>
              <w:t xml:space="preserve">Study enhancements to support AI enabled RAN based on conclusions of the RAN study. The WT will discuss whether and how to support the cross domain (i.e. UE, RAN, 5GC, OAM and AF) collaborative AI/ML mechanisms for the aspects described by the work tasks below.  </w:t>
            </w:r>
          </w:p>
          <w:p w14:paraId="77550F44" w14:textId="77777777" w:rsidR="00F36C14" w:rsidRPr="00F36C14" w:rsidRDefault="00F36C14" w:rsidP="00F36C14">
            <w:pPr>
              <w:overflowPunct w:val="0"/>
              <w:autoSpaceDE w:val="0"/>
              <w:autoSpaceDN w:val="0"/>
              <w:adjustRightInd w:val="0"/>
              <w:ind w:left="852" w:hanging="284"/>
              <w:textAlignment w:val="baseline"/>
              <w:rPr>
                <w:rFonts w:eastAsia="바탕"/>
                <w:color w:val="000000"/>
                <w:lang w:eastAsia="ja-JP"/>
              </w:rPr>
            </w:pPr>
            <w:r w:rsidRPr="00F36C14">
              <w:rPr>
                <w:rFonts w:eastAsia="바탕"/>
                <w:color w:val="000000"/>
                <w:lang w:eastAsia="ja-JP"/>
              </w:rPr>
              <w:t xml:space="preserve"> -</w:t>
            </w:r>
            <w:r w:rsidRPr="00F36C14">
              <w:rPr>
                <w:rFonts w:eastAsia="바탕"/>
                <w:color w:val="000000"/>
                <w:lang w:eastAsia="ja-JP"/>
              </w:rPr>
              <w:tab/>
              <w:t>WT1.1 –Study whether and how to support 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The WT will also discuss the possible data leakage from the operator’s domain which should be avoided.</w:t>
            </w:r>
          </w:p>
          <w:p w14:paraId="1537A735" w14:textId="77777777" w:rsidR="00F36C14" w:rsidRPr="00F36C14" w:rsidRDefault="00F36C14" w:rsidP="00F36C14">
            <w:pPr>
              <w:overflowPunct w:val="0"/>
              <w:autoSpaceDE w:val="0"/>
              <w:autoSpaceDN w:val="0"/>
              <w:adjustRightInd w:val="0"/>
              <w:ind w:left="852" w:hanging="284"/>
              <w:textAlignment w:val="baseline"/>
              <w:rPr>
                <w:rFonts w:eastAsia="바탕"/>
                <w:color w:val="000000"/>
                <w:lang w:eastAsia="ja-JP"/>
              </w:rPr>
            </w:pPr>
            <w:r w:rsidRPr="00F36C14">
              <w:rPr>
                <w:rFonts w:eastAsia="바탕"/>
                <w:color w:val="000000"/>
                <w:lang w:eastAsia="ja-JP"/>
              </w:rPr>
              <w:t>-</w:t>
            </w:r>
            <w:r w:rsidRPr="00F36C14">
              <w:rPr>
                <w:rFonts w:eastAsia="바탕"/>
                <w:color w:val="000000"/>
                <w:lang w:eastAsia="ja-JP"/>
              </w:rPr>
              <w:tab/>
              <w:t>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possible data leakage from the operator’s domain which should be avoided.</w:t>
            </w:r>
          </w:p>
          <w:p w14:paraId="13164757" w14:textId="77777777" w:rsidR="00F36C14" w:rsidRPr="00F36C14" w:rsidRDefault="00F36C14" w:rsidP="00F36C14">
            <w:pPr>
              <w:overflowPunct w:val="0"/>
              <w:autoSpaceDE w:val="0"/>
              <w:autoSpaceDN w:val="0"/>
              <w:adjustRightInd w:val="0"/>
              <w:ind w:left="852" w:hanging="284"/>
              <w:textAlignment w:val="baseline"/>
              <w:rPr>
                <w:rFonts w:eastAsia="바탕"/>
                <w:color w:val="000000"/>
                <w:lang w:eastAsia="ja-JP"/>
              </w:rPr>
            </w:pPr>
            <w:r w:rsidRPr="00F36C14">
              <w:rPr>
                <w:rFonts w:eastAsia="바탕"/>
                <w:b/>
                <w:bCs/>
                <w:color w:val="000000"/>
                <w:lang w:eastAsia="ja-JP"/>
              </w:rPr>
              <w:t>-</w:t>
            </w:r>
            <w:r w:rsidRPr="00F36C14">
              <w:rPr>
                <w:rFonts w:eastAsia="바탕"/>
                <w:b/>
                <w:bCs/>
                <w:color w:val="000000"/>
                <w:lang w:eastAsia="ja-JP"/>
              </w:rPr>
              <w:tab/>
            </w:r>
            <w:r w:rsidRPr="00F36C14">
              <w:rPr>
                <w:rFonts w:eastAsia="바탕"/>
                <w:color w:val="000000"/>
                <w:lang w:eastAsia="ja-JP"/>
              </w:rPr>
              <w:t xml:space="preserve">WT1.3: Study whether and how to support the alignment of model identification and model management between SA2 and RAN. Work will be based on the possible requirements defined by RAN1 and RAN2. </w:t>
            </w:r>
          </w:p>
          <w:p w14:paraId="58BB9917" w14:textId="77777777" w:rsidR="00F36C14" w:rsidRPr="00F36C14" w:rsidRDefault="00F36C14" w:rsidP="00F36C14">
            <w:pPr>
              <w:overflowPunct w:val="0"/>
              <w:autoSpaceDE w:val="0"/>
              <w:autoSpaceDN w:val="0"/>
              <w:adjustRightInd w:val="0"/>
              <w:ind w:left="852" w:hanging="284"/>
              <w:textAlignment w:val="baseline"/>
              <w:rPr>
                <w:rFonts w:eastAsia="바탕"/>
                <w:color w:val="000000"/>
                <w:lang w:eastAsia="ja-JP"/>
              </w:rPr>
            </w:pPr>
            <w:r w:rsidRPr="00F36C14">
              <w:rPr>
                <w:rFonts w:eastAsia="바탕"/>
                <w:color w:val="000000"/>
                <w:lang w:eastAsia="ja-JP"/>
              </w:rPr>
              <w:t>-</w:t>
            </w:r>
            <w:r w:rsidRPr="00F36C14">
              <w:rPr>
                <w:rFonts w:eastAsia="바탕"/>
                <w:color w:val="000000"/>
                <w:lang w:eastAsia="ja-JP"/>
              </w:rPr>
              <w:tab/>
              <w:t xml:space="preserve">WT1.4: Study whether and how to support interaction/coordination with RAN3 to support the AI enabled NG-RAN framework (i.e. AI/ML for NG-RAN in Rel-18). Work will be based on possible requirements from RAN3. </w:t>
            </w:r>
          </w:p>
          <w:p w14:paraId="2FECE1F2" w14:textId="77777777" w:rsidR="00F36C14" w:rsidRPr="00F36C14" w:rsidRDefault="00F36C14" w:rsidP="00F36C14">
            <w:pPr>
              <w:overflowPunct w:val="0"/>
              <w:autoSpaceDE w:val="0"/>
              <w:autoSpaceDN w:val="0"/>
              <w:adjustRightInd w:val="0"/>
              <w:ind w:left="852" w:hanging="284"/>
              <w:textAlignment w:val="baseline"/>
              <w:rPr>
                <w:rFonts w:eastAsia="바탕"/>
                <w:color w:val="000000"/>
                <w:lang w:eastAsia="ja-JP"/>
              </w:rPr>
            </w:pPr>
            <w:r w:rsidRPr="00F36C14">
              <w:rPr>
                <w:rFonts w:eastAsia="바탕"/>
                <w:color w:val="000000"/>
                <w:lang w:eastAsia="ja-JP"/>
              </w:rPr>
              <w:t>-</w:t>
            </w:r>
            <w:r w:rsidRPr="00F36C14">
              <w:rPr>
                <w:rFonts w:eastAsia="바탕"/>
                <w:color w:val="000000"/>
                <w:lang w:eastAsia="ja-JP"/>
              </w:rPr>
              <w:tab/>
              <w:t>WT1.5: Study whether and how to consider enhancements to LCS to support AI/ML based Positioning.</w:t>
            </w:r>
          </w:p>
          <w:p w14:paraId="2DA4CB8B" w14:textId="77777777" w:rsidR="00F36C14" w:rsidRPr="00F36C14" w:rsidRDefault="00F36C14" w:rsidP="00F36C14">
            <w:pPr>
              <w:overflowPunct w:val="0"/>
              <w:autoSpaceDE w:val="0"/>
              <w:autoSpaceDN w:val="0"/>
              <w:adjustRightInd w:val="0"/>
              <w:ind w:left="720"/>
              <w:textAlignment w:val="baseline"/>
              <w:rPr>
                <w:rFonts w:eastAsia="바탕"/>
                <w:color w:val="000000"/>
                <w:lang w:eastAsia="en-GB"/>
              </w:rPr>
            </w:pPr>
            <w:r w:rsidRPr="00F36C14">
              <w:rPr>
                <w:rFonts w:eastAsia="바탕"/>
                <w:color w:val="000000"/>
                <w:lang w:eastAsia="ja-JP"/>
              </w:rPr>
              <w:t>NOTE A: The work will not modify the architectural principle that a service-based architecture only applies for 5GC.</w:t>
            </w:r>
          </w:p>
          <w:p w14:paraId="26216A0A" w14:textId="77777777" w:rsidR="00F36C14" w:rsidRPr="00F36C14" w:rsidRDefault="00F36C14" w:rsidP="00F36C14">
            <w:pPr>
              <w:overflowPunct w:val="0"/>
              <w:autoSpaceDE w:val="0"/>
              <w:autoSpaceDN w:val="0"/>
              <w:adjustRightInd w:val="0"/>
              <w:ind w:left="720"/>
              <w:textAlignment w:val="baseline"/>
              <w:rPr>
                <w:rFonts w:eastAsia="바탕"/>
                <w:color w:val="000000"/>
                <w:lang w:eastAsia="ja-JP"/>
              </w:rPr>
            </w:pPr>
            <w:r w:rsidRPr="00F36C14">
              <w:rPr>
                <w:rFonts w:eastAsia="바탕"/>
                <w:color w:val="000000"/>
                <w:lang w:eastAsia="ja-JP"/>
              </w:rPr>
              <w:t xml:space="preserve">NOTE B: Whether SA2 will study WT1 and the content of WT1 will depend on and follow RAN study and conclusions. WT1 and associated Tus will be revised to align to RAN study conclusions, when RAN reaches such conclusions. </w:t>
            </w:r>
          </w:p>
          <w:p w14:paraId="6AEDD39A" w14:textId="77777777" w:rsidR="00F36C14" w:rsidRPr="00F36C14" w:rsidRDefault="00F36C14" w:rsidP="00F36C14">
            <w:pPr>
              <w:overflowPunct w:val="0"/>
              <w:autoSpaceDE w:val="0"/>
              <w:autoSpaceDN w:val="0"/>
              <w:adjustRightInd w:val="0"/>
              <w:ind w:left="720"/>
              <w:textAlignment w:val="baseline"/>
              <w:rPr>
                <w:rFonts w:eastAsia="바탕"/>
                <w:color w:val="000000"/>
                <w:lang w:eastAsia="ja-JP"/>
              </w:rPr>
            </w:pPr>
            <w:r w:rsidRPr="00F36C14">
              <w:rPr>
                <w:rFonts w:eastAsia="바탕"/>
                <w:color w:val="000000"/>
                <w:lang w:eastAsia="ja-JP"/>
              </w:rPr>
              <w:t>NOTE C: Further alignment with SA5 for the AI/ML Functional framework may be required.</w:t>
            </w:r>
          </w:p>
          <w:p w14:paraId="40DBB035" w14:textId="77777777" w:rsidR="00F36C14" w:rsidRPr="00F36C14" w:rsidRDefault="00F36C14" w:rsidP="00F36C14">
            <w:pPr>
              <w:overflowPunct w:val="0"/>
              <w:autoSpaceDE w:val="0"/>
              <w:autoSpaceDN w:val="0"/>
              <w:adjustRightInd w:val="0"/>
              <w:ind w:left="720"/>
              <w:textAlignment w:val="baseline"/>
              <w:rPr>
                <w:rFonts w:eastAsia="바탕"/>
                <w:color w:val="000000"/>
                <w:lang w:eastAsia="ja-JP"/>
              </w:rPr>
            </w:pPr>
            <w:r w:rsidRPr="00F36C14">
              <w:rPr>
                <w:rFonts w:eastAsia="바탕"/>
                <w:color w:val="000000"/>
                <w:lang w:eastAsia="ja-JP"/>
              </w:rPr>
              <w:t>NOTE D: security aspects are in the scope of SA3, however architectural aspects related to security enhancements will be discussed in this WT.</w:t>
            </w:r>
          </w:p>
          <w:p w14:paraId="4703C56F" w14:textId="77777777" w:rsidR="00F36C14" w:rsidRPr="00F36C14" w:rsidRDefault="00F36C14" w:rsidP="00F36C14">
            <w:pPr>
              <w:overflowPunct w:val="0"/>
              <w:autoSpaceDE w:val="0"/>
              <w:autoSpaceDN w:val="0"/>
              <w:adjustRightInd w:val="0"/>
              <w:ind w:left="720"/>
              <w:textAlignment w:val="baseline"/>
              <w:rPr>
                <w:rFonts w:eastAsia="바탕"/>
                <w:color w:val="000000"/>
                <w:lang w:eastAsia="ja-JP"/>
              </w:rPr>
            </w:pPr>
            <w:r w:rsidRPr="00F36C14">
              <w:rPr>
                <w:rFonts w:eastAsia="바탕"/>
                <w:color w:val="000000"/>
                <w:lang w:eastAsia="ja-JP"/>
              </w:rPr>
              <w:t>NOTE E: The model management will follow the framework as defined by RAN.</w:t>
            </w:r>
          </w:p>
          <w:p w14:paraId="76BA078A" w14:textId="77777777" w:rsidR="00F36C14" w:rsidRPr="00F36C14" w:rsidRDefault="00F36C14" w:rsidP="00F36C14">
            <w:pPr>
              <w:overflowPunct w:val="0"/>
              <w:autoSpaceDE w:val="0"/>
              <w:autoSpaceDN w:val="0"/>
              <w:adjustRightInd w:val="0"/>
              <w:ind w:left="568" w:hanging="284"/>
              <w:textAlignment w:val="baseline"/>
              <w:rPr>
                <w:rFonts w:eastAsia="바탕"/>
                <w:color w:val="000000" w:themeColor="text1"/>
                <w:kern w:val="2"/>
                <w:lang w:eastAsia="ja-JP"/>
                <w14:ligatures w14:val="standardContextual"/>
              </w:rPr>
            </w:pPr>
            <w:bookmarkStart w:id="4" w:name="_Hlk143530336"/>
          </w:p>
          <w:p w14:paraId="59C03FA1" w14:textId="77777777" w:rsidR="00F36C14" w:rsidRPr="00F36C14" w:rsidRDefault="00F36C14" w:rsidP="00F36C14">
            <w:pPr>
              <w:numPr>
                <w:ilvl w:val="0"/>
                <w:numId w:val="47"/>
              </w:numPr>
              <w:spacing w:after="0"/>
              <w:jc w:val="both"/>
              <w:rPr>
                <w:rFonts w:eastAsia="바탕"/>
                <w:color w:val="000000" w:themeColor="text1"/>
                <w:kern w:val="2"/>
                <w:u w:val="single"/>
                <w:lang w:eastAsia="ja-JP"/>
                <w14:ligatures w14:val="standardContextual"/>
              </w:rPr>
            </w:pPr>
            <w:r w:rsidRPr="00F36C14">
              <w:rPr>
                <w:rFonts w:eastAsia="바탕"/>
                <w:color w:val="000000" w:themeColor="text1"/>
                <w:kern w:val="2"/>
                <w:u w:val="single"/>
                <w:lang w:eastAsia="ja-JP"/>
                <w14:ligatures w14:val="standardContextual"/>
              </w:rPr>
              <w:t xml:space="preserve">WT2:  Study whether and what potential enhancements are needed to enable 5G system to assist in collaborative AI/ML </w:t>
            </w:r>
            <w:bookmarkStart w:id="5" w:name="_Hlk143530231"/>
            <w:r w:rsidRPr="00F36C14">
              <w:rPr>
                <w:rFonts w:eastAsia="바탕"/>
                <w:color w:val="000000" w:themeColor="text1"/>
                <w:kern w:val="2"/>
                <w:u w:val="single"/>
                <w:lang w:eastAsia="ja-JP"/>
                <w14:ligatures w14:val="standardContextual"/>
              </w:rPr>
              <w:t xml:space="preserve">operation involving 5GC/NWDAF and/or AF for “Vertical Federated Learning (VFL)”. The work will be based only on and limited to the scope of justified use cases. </w:t>
            </w:r>
            <w:bookmarkEnd w:id="4"/>
          </w:p>
          <w:bookmarkEnd w:id="5"/>
          <w:p w14:paraId="3F55DF20" w14:textId="77777777" w:rsidR="00F36C14" w:rsidRPr="00F36C14" w:rsidRDefault="00F36C14" w:rsidP="00F36C14">
            <w:pPr>
              <w:overflowPunct w:val="0"/>
              <w:autoSpaceDE w:val="0"/>
              <w:autoSpaceDN w:val="0"/>
              <w:adjustRightInd w:val="0"/>
              <w:ind w:left="644"/>
              <w:textAlignment w:val="baseline"/>
              <w:rPr>
                <w:rFonts w:eastAsia="바탕"/>
                <w:color w:val="000000" w:themeColor="text1"/>
                <w:kern w:val="2"/>
                <w:lang w:eastAsia="ja-JP"/>
                <w14:ligatures w14:val="standardContextual"/>
              </w:rPr>
            </w:pPr>
          </w:p>
          <w:p w14:paraId="5C5DAE15" w14:textId="77777777" w:rsidR="00F36C14" w:rsidRPr="00F36C14" w:rsidRDefault="00F36C14" w:rsidP="00F36C14">
            <w:pPr>
              <w:overflowPunct w:val="0"/>
              <w:autoSpaceDE w:val="0"/>
              <w:autoSpaceDN w:val="0"/>
              <w:adjustRightInd w:val="0"/>
              <w:ind w:left="644"/>
              <w:textAlignment w:val="baseline"/>
              <w:rPr>
                <w:rFonts w:eastAsia="바탕"/>
                <w:color w:val="000000" w:themeColor="text1"/>
                <w:kern w:val="2"/>
                <w:lang w:eastAsia="ja-JP"/>
                <w14:ligatures w14:val="standardContextual"/>
              </w:rPr>
            </w:pPr>
            <w:r w:rsidRPr="00F36C14">
              <w:rPr>
                <w:rFonts w:eastAsia="바탕"/>
                <w:color w:val="000000" w:themeColor="text1"/>
                <w:kern w:val="2"/>
                <w:lang w:eastAsia="ja-JP"/>
                <w14:ligatures w14:val="standardContextual"/>
              </w:rPr>
              <w:t xml:space="preserve">NOTE F: RAN and UE aspects are out of scope. Solutions based on interactions between the application client and 5GS are out of scope. The necessary communication between AF and UE application client to </w:t>
            </w:r>
            <w:r w:rsidRPr="00F36C14">
              <w:rPr>
                <w:rFonts w:eastAsia="바탕"/>
                <w:color w:val="000000" w:themeColor="text1"/>
                <w:kern w:val="2"/>
                <w:lang w:eastAsia="ja-JP"/>
                <w14:ligatures w14:val="standardContextual"/>
              </w:rPr>
              <w:lastRenderedPageBreak/>
              <w:t>support the collaborative AI/ML operation is understood as no normative procedure impact. Horizontal FL procedure defined in R18 should be taken into account and reused whenever possible.</w:t>
            </w:r>
          </w:p>
          <w:p w14:paraId="10EC4535" w14:textId="77777777" w:rsidR="00F36C14" w:rsidRPr="00F36C14" w:rsidRDefault="00F36C14" w:rsidP="00F36C14">
            <w:pPr>
              <w:overflowPunct w:val="0"/>
              <w:autoSpaceDE w:val="0"/>
              <w:autoSpaceDN w:val="0"/>
              <w:adjustRightInd w:val="0"/>
              <w:ind w:left="644"/>
              <w:textAlignment w:val="baseline"/>
              <w:rPr>
                <w:rFonts w:eastAsia="바탕"/>
                <w:color w:val="000000" w:themeColor="text1"/>
                <w:kern w:val="2"/>
                <w:lang w:eastAsia="ja-JP"/>
                <w14:ligatures w14:val="standardContextual"/>
              </w:rPr>
            </w:pPr>
            <w:r w:rsidRPr="00F36C14">
              <w:rPr>
                <w:rFonts w:eastAsia="바탕"/>
                <w:color w:val="000000" w:themeColor="text1"/>
                <w:kern w:val="2"/>
                <w:lang w:eastAsia="ja-JP"/>
                <w14:ligatures w14:val="standardContextual"/>
              </w:rPr>
              <w:t>NOTE G: coordination with SA6 is required.</w:t>
            </w:r>
          </w:p>
          <w:p w14:paraId="5327B31B" w14:textId="77777777" w:rsidR="00F36C14" w:rsidRPr="00F36C14" w:rsidRDefault="00F36C14" w:rsidP="00F36C14">
            <w:pPr>
              <w:overflowPunct w:val="0"/>
              <w:autoSpaceDE w:val="0"/>
              <w:autoSpaceDN w:val="0"/>
              <w:adjustRightInd w:val="0"/>
              <w:spacing w:after="120"/>
              <w:ind w:left="568" w:hanging="284"/>
              <w:textAlignment w:val="baseline"/>
              <w:rPr>
                <w:rFonts w:eastAsia="바탕"/>
                <w:color w:val="000000"/>
                <w:u w:val="single"/>
                <w:lang w:eastAsia="ja-JP"/>
              </w:rPr>
            </w:pPr>
          </w:p>
          <w:p w14:paraId="350EFD22" w14:textId="77777777" w:rsidR="00F36C14" w:rsidRPr="00F36C14" w:rsidRDefault="00F36C14" w:rsidP="00F36C14">
            <w:pPr>
              <w:numPr>
                <w:ilvl w:val="0"/>
                <w:numId w:val="47"/>
              </w:numPr>
              <w:spacing w:after="120"/>
              <w:jc w:val="both"/>
              <w:rPr>
                <w:rFonts w:eastAsia="바탕"/>
                <w:color w:val="000000"/>
                <w:u w:val="single"/>
                <w:lang w:eastAsia="ja-JP"/>
              </w:rPr>
            </w:pPr>
            <w:r w:rsidRPr="00F36C14">
              <w:rPr>
                <w:rFonts w:eastAsia="바탕"/>
                <w:color w:val="000000"/>
                <w:u w:val="single"/>
                <w:lang w:eastAsia="ja-JP"/>
              </w:rPr>
              <w:t>WT3: Study enhancements to support NWDAF-assisted policy control and address network abnormal behaviour</w:t>
            </w:r>
          </w:p>
          <w:p w14:paraId="1B11D187" w14:textId="77777777" w:rsidR="00F36C14" w:rsidRPr="00F36C14" w:rsidRDefault="00F36C14" w:rsidP="00F36C14">
            <w:pPr>
              <w:numPr>
                <w:ilvl w:val="0"/>
                <w:numId w:val="47"/>
              </w:numPr>
              <w:spacing w:after="0"/>
              <w:ind w:left="1080"/>
              <w:jc w:val="both"/>
              <w:rPr>
                <w:rFonts w:eastAsia="바탕"/>
                <w:color w:val="000000"/>
                <w:lang w:eastAsia="ja-JP"/>
              </w:rPr>
            </w:pPr>
            <w:r w:rsidRPr="00F36C14">
              <w:rPr>
                <w:rFonts w:eastAsia="바탕"/>
                <w:color w:val="000000"/>
                <w:lang w:eastAsia="ja-JP"/>
              </w:rPr>
              <w:t xml:space="preserve">WT3.1 – Study whether and what additionally needs to be supported in order to enhance </w:t>
            </w:r>
            <w:bookmarkStart w:id="6" w:name="_Hlk143765077"/>
            <w:r w:rsidRPr="00F36C14">
              <w:rPr>
                <w:rFonts w:eastAsia="바탕"/>
                <w:color w:val="000000"/>
                <w:lang w:eastAsia="ja-JP"/>
              </w:rPr>
              <w:t>5GC NF operations (i.e. policy control and QoS) assisted by NWDAF</w:t>
            </w:r>
            <w:bookmarkEnd w:id="6"/>
            <w:r w:rsidRPr="00F36C14">
              <w:rPr>
                <w:rFonts w:eastAsia="바탕"/>
                <w:color w:val="000000"/>
                <w:lang w:eastAsia="ja-JP"/>
              </w:rPr>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159FE929" w14:textId="77777777" w:rsidR="00F36C14" w:rsidRPr="00F36C14" w:rsidRDefault="00F36C14" w:rsidP="00F36C14">
            <w:pPr>
              <w:numPr>
                <w:ilvl w:val="0"/>
                <w:numId w:val="47"/>
              </w:numPr>
              <w:spacing w:after="0"/>
              <w:ind w:left="1080"/>
              <w:jc w:val="both"/>
              <w:rPr>
                <w:rFonts w:eastAsia="바탕"/>
                <w:color w:val="000000"/>
                <w:lang w:eastAsia="ja-JP"/>
              </w:rPr>
            </w:pPr>
            <w:r w:rsidRPr="00F36C14">
              <w:rPr>
                <w:rFonts w:eastAsia="바탕"/>
                <w:color w:val="000000"/>
                <w:lang w:eastAsia="ja-JP"/>
              </w:rPr>
              <w:t xml:space="preserve">WT3.2 </w:t>
            </w:r>
            <w:r w:rsidRPr="00F36C14">
              <w:rPr>
                <w:rFonts w:eastAsia="바탕"/>
                <w:color w:val="000000"/>
                <w:lang w:val="en-US" w:eastAsia="ja-JP"/>
              </w:rPr>
              <w:t xml:space="preserve">– </w:t>
            </w:r>
            <w:r w:rsidRPr="00F36C14">
              <w:rPr>
                <w:rFonts w:eastAsia="바탕"/>
                <w:color w:val="000000"/>
                <w:lang w:eastAsia="ja-JP"/>
              </w:rPr>
              <w:t xml:space="preserve">Study prediction, detection, prevention, and mitigation of network abnormal behaviours i.e. signalling storm with the assistance of NWDAF. </w:t>
            </w:r>
          </w:p>
          <w:p w14:paraId="32C07774" w14:textId="77777777" w:rsidR="00F36C14" w:rsidRPr="00F36C14" w:rsidRDefault="00F36C14" w:rsidP="00F36C14">
            <w:pPr>
              <w:overflowPunct w:val="0"/>
              <w:autoSpaceDE w:val="0"/>
              <w:autoSpaceDN w:val="0"/>
              <w:adjustRightInd w:val="0"/>
              <w:ind w:left="720"/>
              <w:textAlignment w:val="baseline"/>
              <w:rPr>
                <w:rFonts w:eastAsia="바탕"/>
                <w:color w:val="000000"/>
                <w:lang w:eastAsia="ja-JP"/>
              </w:rPr>
            </w:pPr>
            <w:r w:rsidRPr="00F36C14">
              <w:rPr>
                <w:rFonts w:eastAsia="바탕"/>
                <w:color w:val="000000"/>
                <w:lang w:eastAsia="ja-JP"/>
              </w:rPr>
              <w:t>NOTE H: The study will focus primarily on existing enforcement mechanisms when available and identify new ones when no existing ones can be used.</w:t>
            </w:r>
          </w:p>
          <w:p w14:paraId="1CB36167" w14:textId="77777777" w:rsidR="00F36C14" w:rsidRPr="00F36C14" w:rsidRDefault="00F36C14" w:rsidP="00F36C14">
            <w:pPr>
              <w:overflowPunct w:val="0"/>
              <w:autoSpaceDE w:val="0"/>
              <w:autoSpaceDN w:val="0"/>
              <w:adjustRightInd w:val="0"/>
              <w:ind w:left="720"/>
              <w:textAlignment w:val="baseline"/>
              <w:rPr>
                <w:rFonts w:eastAsia="바탕"/>
                <w:color w:val="000000"/>
                <w:lang w:eastAsia="ja-JP"/>
              </w:rPr>
            </w:pPr>
            <w:r w:rsidRPr="00F36C14">
              <w:rPr>
                <w:rFonts w:eastAsia="바탕"/>
                <w:color w:val="000000"/>
                <w:lang w:eastAsia="ja-JP"/>
              </w:rPr>
              <w:t>NOTE I</w:t>
            </w:r>
            <w:r w:rsidRPr="00F36C14">
              <w:rPr>
                <w:rFonts w:eastAsia="바탕"/>
                <w:color w:val="000000"/>
                <w:lang w:val="en-US" w:eastAsia="ja-JP"/>
              </w:rPr>
              <w:t xml:space="preserve">: The study </w:t>
            </w:r>
            <w:r w:rsidRPr="00F36C14">
              <w:rPr>
                <w:rFonts w:eastAsia="바탕"/>
                <w:color w:val="000000"/>
                <w:lang w:eastAsia="ja-JP"/>
              </w:rPr>
              <w:t>will consider the study/work done by SA WG5 and CT WG4 in this regard already and collaborate with SA WG5/CT WG4 regarding the handling of abnormal network behaviours.</w:t>
            </w:r>
          </w:p>
          <w:p w14:paraId="315239AA" w14:textId="77777777" w:rsidR="00F36C14" w:rsidRDefault="00F36C14" w:rsidP="00F36C14"/>
        </w:tc>
      </w:tr>
    </w:tbl>
    <w:p w14:paraId="3A8CB934" w14:textId="5096F3D8" w:rsidR="00507F1F" w:rsidRPr="00E37FD8" w:rsidRDefault="00507F1F" w:rsidP="00F84A59">
      <w:pPr>
        <w:rPr>
          <w:rFonts w:ascii="Arial" w:hAnsi="Arial" w:cs="Arial"/>
        </w:rPr>
      </w:pPr>
    </w:p>
    <w:sectPr w:rsidR="00507F1F" w:rsidRPr="00E37FD8" w:rsidSect="00571B3F">
      <w:footnotePr>
        <w:numRestart w:val="eachSect"/>
      </w:footnotePr>
      <w:pgSz w:w="11907" w:h="16840"/>
      <w:pgMar w:top="1411" w:right="1138" w:bottom="1138" w:left="1138" w:header="850" w:footer="346"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1F389D" w16cid:durableId="2910881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17830" w14:textId="77777777" w:rsidR="00205839" w:rsidRDefault="00205839" w:rsidP="000B02AA">
      <w:pPr>
        <w:spacing w:after="0"/>
      </w:pPr>
      <w:r>
        <w:separator/>
      </w:r>
    </w:p>
  </w:endnote>
  <w:endnote w:type="continuationSeparator" w:id="0">
    <w:p w14:paraId="7BA646D8" w14:textId="77777777" w:rsidR="00205839" w:rsidRDefault="00205839" w:rsidP="000B02AA">
      <w:pPr>
        <w:spacing w:after="0"/>
      </w:pPr>
      <w:r>
        <w:continuationSeparator/>
      </w:r>
    </w:p>
  </w:endnote>
  <w:endnote w:type="continuationNotice" w:id="1">
    <w:p w14:paraId="4746BA70" w14:textId="77777777" w:rsidR="00205839" w:rsidRDefault="00205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93B18" w14:textId="77777777" w:rsidR="00205839" w:rsidRDefault="00205839" w:rsidP="000B02AA">
      <w:pPr>
        <w:spacing w:after="0"/>
      </w:pPr>
      <w:r>
        <w:separator/>
      </w:r>
    </w:p>
  </w:footnote>
  <w:footnote w:type="continuationSeparator" w:id="0">
    <w:p w14:paraId="46AD20F2" w14:textId="77777777" w:rsidR="00205839" w:rsidRDefault="00205839" w:rsidP="000B02AA">
      <w:pPr>
        <w:spacing w:after="0"/>
      </w:pPr>
      <w:r>
        <w:continuationSeparator/>
      </w:r>
    </w:p>
  </w:footnote>
  <w:footnote w:type="continuationNotice" w:id="1">
    <w:p w14:paraId="74DD66C8" w14:textId="77777777" w:rsidR="00205839" w:rsidRDefault="002058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3FAE"/>
    <w:multiLevelType w:val="hybridMultilevel"/>
    <w:tmpl w:val="38685D54"/>
    <w:lvl w:ilvl="0" w:tplc="8182EE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1E4D42"/>
    <w:multiLevelType w:val="hybridMultilevel"/>
    <w:tmpl w:val="3D240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60A615F"/>
    <w:multiLevelType w:val="multilevel"/>
    <w:tmpl w:val="670A8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04010B"/>
    <w:multiLevelType w:val="multilevel"/>
    <w:tmpl w:val="7828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0F42363"/>
    <w:multiLevelType w:val="hybridMultilevel"/>
    <w:tmpl w:val="ABFC5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0D4315"/>
    <w:multiLevelType w:val="hybridMultilevel"/>
    <w:tmpl w:val="650E2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66573D"/>
    <w:multiLevelType w:val="multilevel"/>
    <w:tmpl w:val="1C509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D1475A"/>
    <w:multiLevelType w:val="hybridMultilevel"/>
    <w:tmpl w:val="37425450"/>
    <w:lvl w:ilvl="0" w:tplc="8182EE22">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19869AA"/>
    <w:multiLevelType w:val="hybridMultilevel"/>
    <w:tmpl w:val="6812E8CE"/>
    <w:lvl w:ilvl="0" w:tplc="4A3E9AA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2D2EA7"/>
    <w:multiLevelType w:val="hybridMultilevel"/>
    <w:tmpl w:val="CEE0F140"/>
    <w:lvl w:ilvl="0" w:tplc="BFDA9932">
      <w:start w:val="1"/>
      <w:numFmt w:val="bullet"/>
      <w:lvlText w:val="•"/>
      <w:lvlJc w:val="left"/>
      <w:pPr>
        <w:tabs>
          <w:tab w:val="num" w:pos="720"/>
        </w:tabs>
        <w:ind w:left="720" w:hanging="360"/>
      </w:pPr>
      <w:rPr>
        <w:rFonts w:ascii="Arial" w:hAnsi="Arial" w:hint="default"/>
      </w:rPr>
    </w:lvl>
    <w:lvl w:ilvl="1" w:tplc="AEB02758">
      <w:numFmt w:val="bullet"/>
      <w:lvlText w:val="•"/>
      <w:lvlJc w:val="left"/>
      <w:pPr>
        <w:tabs>
          <w:tab w:val="num" w:pos="1440"/>
        </w:tabs>
        <w:ind w:left="1440" w:hanging="360"/>
      </w:pPr>
      <w:rPr>
        <w:rFonts w:ascii="Arial" w:hAnsi="Arial" w:hint="default"/>
      </w:rPr>
    </w:lvl>
    <w:lvl w:ilvl="2" w:tplc="BC3CC796">
      <w:numFmt w:val="bullet"/>
      <w:lvlText w:val="•"/>
      <w:lvlJc w:val="left"/>
      <w:pPr>
        <w:tabs>
          <w:tab w:val="num" w:pos="2160"/>
        </w:tabs>
        <w:ind w:left="2160" w:hanging="360"/>
      </w:pPr>
      <w:rPr>
        <w:rFonts w:ascii="Arial" w:hAnsi="Arial" w:hint="default"/>
      </w:rPr>
    </w:lvl>
    <w:lvl w:ilvl="3" w:tplc="6EBEF4DC" w:tentative="1">
      <w:start w:val="1"/>
      <w:numFmt w:val="bullet"/>
      <w:lvlText w:val="•"/>
      <w:lvlJc w:val="left"/>
      <w:pPr>
        <w:tabs>
          <w:tab w:val="num" w:pos="2880"/>
        </w:tabs>
        <w:ind w:left="2880" w:hanging="360"/>
      </w:pPr>
      <w:rPr>
        <w:rFonts w:ascii="Arial" w:hAnsi="Arial" w:hint="default"/>
      </w:rPr>
    </w:lvl>
    <w:lvl w:ilvl="4" w:tplc="583672AC" w:tentative="1">
      <w:start w:val="1"/>
      <w:numFmt w:val="bullet"/>
      <w:lvlText w:val="•"/>
      <w:lvlJc w:val="left"/>
      <w:pPr>
        <w:tabs>
          <w:tab w:val="num" w:pos="3600"/>
        </w:tabs>
        <w:ind w:left="3600" w:hanging="360"/>
      </w:pPr>
      <w:rPr>
        <w:rFonts w:ascii="Arial" w:hAnsi="Arial" w:hint="default"/>
      </w:rPr>
    </w:lvl>
    <w:lvl w:ilvl="5" w:tplc="B5B8F99C" w:tentative="1">
      <w:start w:val="1"/>
      <w:numFmt w:val="bullet"/>
      <w:lvlText w:val="•"/>
      <w:lvlJc w:val="left"/>
      <w:pPr>
        <w:tabs>
          <w:tab w:val="num" w:pos="4320"/>
        </w:tabs>
        <w:ind w:left="4320" w:hanging="360"/>
      </w:pPr>
      <w:rPr>
        <w:rFonts w:ascii="Arial" w:hAnsi="Arial" w:hint="default"/>
      </w:rPr>
    </w:lvl>
    <w:lvl w:ilvl="6" w:tplc="61A44286" w:tentative="1">
      <w:start w:val="1"/>
      <w:numFmt w:val="bullet"/>
      <w:lvlText w:val="•"/>
      <w:lvlJc w:val="left"/>
      <w:pPr>
        <w:tabs>
          <w:tab w:val="num" w:pos="5040"/>
        </w:tabs>
        <w:ind w:left="5040" w:hanging="360"/>
      </w:pPr>
      <w:rPr>
        <w:rFonts w:ascii="Arial" w:hAnsi="Arial" w:hint="default"/>
      </w:rPr>
    </w:lvl>
    <w:lvl w:ilvl="7" w:tplc="A2EA63F0" w:tentative="1">
      <w:start w:val="1"/>
      <w:numFmt w:val="bullet"/>
      <w:lvlText w:val="•"/>
      <w:lvlJc w:val="left"/>
      <w:pPr>
        <w:tabs>
          <w:tab w:val="num" w:pos="5760"/>
        </w:tabs>
        <w:ind w:left="5760" w:hanging="360"/>
      </w:pPr>
      <w:rPr>
        <w:rFonts w:ascii="Arial" w:hAnsi="Arial" w:hint="default"/>
      </w:rPr>
    </w:lvl>
    <w:lvl w:ilvl="8" w:tplc="5B4A7F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0E101B"/>
    <w:multiLevelType w:val="multilevel"/>
    <w:tmpl w:val="1B9CB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D1D2EFD"/>
    <w:multiLevelType w:val="hybridMultilevel"/>
    <w:tmpl w:val="D72E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165EFC"/>
    <w:multiLevelType w:val="hybridMultilevel"/>
    <w:tmpl w:val="4886A2E8"/>
    <w:lvl w:ilvl="0" w:tplc="0CF0AC88">
      <w:start w:val="1"/>
      <w:numFmt w:val="bullet"/>
      <w:lvlText w:val="•"/>
      <w:lvlJc w:val="left"/>
      <w:pPr>
        <w:tabs>
          <w:tab w:val="num" w:pos="720"/>
        </w:tabs>
        <w:ind w:left="720" w:hanging="360"/>
      </w:pPr>
      <w:rPr>
        <w:rFonts w:ascii="Arial" w:hAnsi="Arial" w:hint="default"/>
      </w:rPr>
    </w:lvl>
    <w:lvl w:ilvl="1" w:tplc="70B65682">
      <w:numFmt w:val="bullet"/>
      <w:lvlText w:val="•"/>
      <w:lvlJc w:val="left"/>
      <w:pPr>
        <w:tabs>
          <w:tab w:val="num" w:pos="1440"/>
        </w:tabs>
        <w:ind w:left="1440" w:hanging="360"/>
      </w:pPr>
      <w:rPr>
        <w:rFonts w:ascii="Arial" w:hAnsi="Arial" w:hint="default"/>
      </w:rPr>
    </w:lvl>
    <w:lvl w:ilvl="2" w:tplc="4880B658">
      <w:numFmt w:val="bullet"/>
      <w:lvlText w:val="•"/>
      <w:lvlJc w:val="left"/>
      <w:pPr>
        <w:tabs>
          <w:tab w:val="num" w:pos="2160"/>
        </w:tabs>
        <w:ind w:left="2160" w:hanging="360"/>
      </w:pPr>
      <w:rPr>
        <w:rFonts w:ascii="Arial" w:hAnsi="Arial" w:hint="default"/>
      </w:rPr>
    </w:lvl>
    <w:lvl w:ilvl="3" w:tplc="FA122B0E" w:tentative="1">
      <w:start w:val="1"/>
      <w:numFmt w:val="bullet"/>
      <w:lvlText w:val="•"/>
      <w:lvlJc w:val="left"/>
      <w:pPr>
        <w:tabs>
          <w:tab w:val="num" w:pos="2880"/>
        </w:tabs>
        <w:ind w:left="2880" w:hanging="360"/>
      </w:pPr>
      <w:rPr>
        <w:rFonts w:ascii="Arial" w:hAnsi="Arial" w:hint="default"/>
      </w:rPr>
    </w:lvl>
    <w:lvl w:ilvl="4" w:tplc="29B42220" w:tentative="1">
      <w:start w:val="1"/>
      <w:numFmt w:val="bullet"/>
      <w:lvlText w:val="•"/>
      <w:lvlJc w:val="left"/>
      <w:pPr>
        <w:tabs>
          <w:tab w:val="num" w:pos="3600"/>
        </w:tabs>
        <w:ind w:left="3600" w:hanging="360"/>
      </w:pPr>
      <w:rPr>
        <w:rFonts w:ascii="Arial" w:hAnsi="Arial" w:hint="default"/>
      </w:rPr>
    </w:lvl>
    <w:lvl w:ilvl="5" w:tplc="7C3CAAE4" w:tentative="1">
      <w:start w:val="1"/>
      <w:numFmt w:val="bullet"/>
      <w:lvlText w:val="•"/>
      <w:lvlJc w:val="left"/>
      <w:pPr>
        <w:tabs>
          <w:tab w:val="num" w:pos="4320"/>
        </w:tabs>
        <w:ind w:left="4320" w:hanging="360"/>
      </w:pPr>
      <w:rPr>
        <w:rFonts w:ascii="Arial" w:hAnsi="Arial" w:hint="default"/>
      </w:rPr>
    </w:lvl>
    <w:lvl w:ilvl="6" w:tplc="6354FFB4" w:tentative="1">
      <w:start w:val="1"/>
      <w:numFmt w:val="bullet"/>
      <w:lvlText w:val="•"/>
      <w:lvlJc w:val="left"/>
      <w:pPr>
        <w:tabs>
          <w:tab w:val="num" w:pos="5040"/>
        </w:tabs>
        <w:ind w:left="5040" w:hanging="360"/>
      </w:pPr>
      <w:rPr>
        <w:rFonts w:ascii="Arial" w:hAnsi="Arial" w:hint="default"/>
      </w:rPr>
    </w:lvl>
    <w:lvl w:ilvl="7" w:tplc="29505D92" w:tentative="1">
      <w:start w:val="1"/>
      <w:numFmt w:val="bullet"/>
      <w:lvlText w:val="•"/>
      <w:lvlJc w:val="left"/>
      <w:pPr>
        <w:tabs>
          <w:tab w:val="num" w:pos="5760"/>
        </w:tabs>
        <w:ind w:left="5760" w:hanging="360"/>
      </w:pPr>
      <w:rPr>
        <w:rFonts w:ascii="Arial" w:hAnsi="Arial" w:hint="default"/>
      </w:rPr>
    </w:lvl>
    <w:lvl w:ilvl="8" w:tplc="31E8F0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846573"/>
    <w:multiLevelType w:val="hybridMultilevel"/>
    <w:tmpl w:val="6F5EF05A"/>
    <w:lvl w:ilvl="0" w:tplc="38B49A82">
      <w:start w:val="1"/>
      <w:numFmt w:val="bullet"/>
      <w:lvlText w:val="•"/>
      <w:lvlJc w:val="left"/>
      <w:pPr>
        <w:tabs>
          <w:tab w:val="num" w:pos="720"/>
        </w:tabs>
        <w:ind w:left="720" w:hanging="360"/>
      </w:pPr>
      <w:rPr>
        <w:rFonts w:ascii="Arial" w:hAnsi="Arial" w:hint="default"/>
      </w:rPr>
    </w:lvl>
    <w:lvl w:ilvl="1" w:tplc="0E067690" w:tentative="1">
      <w:start w:val="1"/>
      <w:numFmt w:val="bullet"/>
      <w:lvlText w:val="•"/>
      <w:lvlJc w:val="left"/>
      <w:pPr>
        <w:tabs>
          <w:tab w:val="num" w:pos="1440"/>
        </w:tabs>
        <w:ind w:left="1440" w:hanging="360"/>
      </w:pPr>
      <w:rPr>
        <w:rFonts w:ascii="Arial" w:hAnsi="Arial" w:hint="default"/>
      </w:rPr>
    </w:lvl>
    <w:lvl w:ilvl="2" w:tplc="D15C38AC">
      <w:start w:val="1"/>
      <w:numFmt w:val="bullet"/>
      <w:lvlText w:val="•"/>
      <w:lvlJc w:val="left"/>
      <w:pPr>
        <w:tabs>
          <w:tab w:val="num" w:pos="2160"/>
        </w:tabs>
        <w:ind w:left="2160" w:hanging="360"/>
      </w:pPr>
      <w:rPr>
        <w:rFonts w:ascii="Arial" w:hAnsi="Arial" w:hint="default"/>
      </w:rPr>
    </w:lvl>
    <w:lvl w:ilvl="3" w:tplc="A7B2C4C2" w:tentative="1">
      <w:start w:val="1"/>
      <w:numFmt w:val="bullet"/>
      <w:lvlText w:val="•"/>
      <w:lvlJc w:val="left"/>
      <w:pPr>
        <w:tabs>
          <w:tab w:val="num" w:pos="2880"/>
        </w:tabs>
        <w:ind w:left="2880" w:hanging="360"/>
      </w:pPr>
      <w:rPr>
        <w:rFonts w:ascii="Arial" w:hAnsi="Arial" w:hint="default"/>
      </w:rPr>
    </w:lvl>
    <w:lvl w:ilvl="4" w:tplc="D1ECED26" w:tentative="1">
      <w:start w:val="1"/>
      <w:numFmt w:val="bullet"/>
      <w:lvlText w:val="•"/>
      <w:lvlJc w:val="left"/>
      <w:pPr>
        <w:tabs>
          <w:tab w:val="num" w:pos="3600"/>
        </w:tabs>
        <w:ind w:left="3600" w:hanging="360"/>
      </w:pPr>
      <w:rPr>
        <w:rFonts w:ascii="Arial" w:hAnsi="Arial" w:hint="default"/>
      </w:rPr>
    </w:lvl>
    <w:lvl w:ilvl="5" w:tplc="4FCEE5C4" w:tentative="1">
      <w:start w:val="1"/>
      <w:numFmt w:val="bullet"/>
      <w:lvlText w:val="•"/>
      <w:lvlJc w:val="left"/>
      <w:pPr>
        <w:tabs>
          <w:tab w:val="num" w:pos="4320"/>
        </w:tabs>
        <w:ind w:left="4320" w:hanging="360"/>
      </w:pPr>
      <w:rPr>
        <w:rFonts w:ascii="Arial" w:hAnsi="Arial" w:hint="default"/>
      </w:rPr>
    </w:lvl>
    <w:lvl w:ilvl="6" w:tplc="389E7086" w:tentative="1">
      <w:start w:val="1"/>
      <w:numFmt w:val="bullet"/>
      <w:lvlText w:val="•"/>
      <w:lvlJc w:val="left"/>
      <w:pPr>
        <w:tabs>
          <w:tab w:val="num" w:pos="5040"/>
        </w:tabs>
        <w:ind w:left="5040" w:hanging="360"/>
      </w:pPr>
      <w:rPr>
        <w:rFonts w:ascii="Arial" w:hAnsi="Arial" w:hint="default"/>
      </w:rPr>
    </w:lvl>
    <w:lvl w:ilvl="7" w:tplc="36C81452" w:tentative="1">
      <w:start w:val="1"/>
      <w:numFmt w:val="bullet"/>
      <w:lvlText w:val="•"/>
      <w:lvlJc w:val="left"/>
      <w:pPr>
        <w:tabs>
          <w:tab w:val="num" w:pos="5760"/>
        </w:tabs>
        <w:ind w:left="5760" w:hanging="360"/>
      </w:pPr>
      <w:rPr>
        <w:rFonts w:ascii="Arial" w:hAnsi="Arial" w:hint="default"/>
      </w:rPr>
    </w:lvl>
    <w:lvl w:ilvl="8" w:tplc="0F6035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0B3B71"/>
    <w:multiLevelType w:val="hybridMultilevel"/>
    <w:tmpl w:val="464E8438"/>
    <w:lvl w:ilvl="0" w:tplc="80EECDD0">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CD482B"/>
    <w:multiLevelType w:val="hybridMultilevel"/>
    <w:tmpl w:val="4DE84208"/>
    <w:lvl w:ilvl="0" w:tplc="9F9CB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7"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A39BA"/>
    <w:multiLevelType w:val="hybridMultilevel"/>
    <w:tmpl w:val="3F1EB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5524EE"/>
    <w:multiLevelType w:val="hybridMultilevel"/>
    <w:tmpl w:val="F412EE98"/>
    <w:lvl w:ilvl="0" w:tplc="C1BE27C0">
      <w:start w:val="1"/>
      <w:numFmt w:val="bullet"/>
      <w:lvlText w:val="•"/>
      <w:lvlJc w:val="left"/>
      <w:pPr>
        <w:tabs>
          <w:tab w:val="num" w:pos="720"/>
        </w:tabs>
        <w:ind w:left="720" w:hanging="360"/>
      </w:pPr>
      <w:rPr>
        <w:rFonts w:ascii="Arial" w:hAnsi="Arial" w:hint="default"/>
      </w:rPr>
    </w:lvl>
    <w:lvl w:ilvl="1" w:tplc="7468348E">
      <w:numFmt w:val="bullet"/>
      <w:lvlText w:val="•"/>
      <w:lvlJc w:val="left"/>
      <w:pPr>
        <w:tabs>
          <w:tab w:val="num" w:pos="1440"/>
        </w:tabs>
        <w:ind w:left="1440" w:hanging="360"/>
      </w:pPr>
      <w:rPr>
        <w:rFonts w:ascii="Arial" w:hAnsi="Arial" w:hint="default"/>
      </w:rPr>
    </w:lvl>
    <w:lvl w:ilvl="2" w:tplc="73E80A94">
      <w:start w:val="1"/>
      <w:numFmt w:val="bullet"/>
      <w:lvlText w:val="•"/>
      <w:lvlJc w:val="left"/>
      <w:pPr>
        <w:tabs>
          <w:tab w:val="num" w:pos="2160"/>
        </w:tabs>
        <w:ind w:left="2160" w:hanging="360"/>
      </w:pPr>
      <w:rPr>
        <w:rFonts w:ascii="Arial" w:hAnsi="Arial" w:hint="default"/>
      </w:rPr>
    </w:lvl>
    <w:lvl w:ilvl="3" w:tplc="44CA4A20" w:tentative="1">
      <w:start w:val="1"/>
      <w:numFmt w:val="bullet"/>
      <w:lvlText w:val="•"/>
      <w:lvlJc w:val="left"/>
      <w:pPr>
        <w:tabs>
          <w:tab w:val="num" w:pos="2880"/>
        </w:tabs>
        <w:ind w:left="2880" w:hanging="360"/>
      </w:pPr>
      <w:rPr>
        <w:rFonts w:ascii="Arial" w:hAnsi="Arial" w:hint="default"/>
      </w:rPr>
    </w:lvl>
    <w:lvl w:ilvl="4" w:tplc="07F49714" w:tentative="1">
      <w:start w:val="1"/>
      <w:numFmt w:val="bullet"/>
      <w:lvlText w:val="•"/>
      <w:lvlJc w:val="left"/>
      <w:pPr>
        <w:tabs>
          <w:tab w:val="num" w:pos="3600"/>
        </w:tabs>
        <w:ind w:left="3600" w:hanging="360"/>
      </w:pPr>
      <w:rPr>
        <w:rFonts w:ascii="Arial" w:hAnsi="Arial" w:hint="default"/>
      </w:rPr>
    </w:lvl>
    <w:lvl w:ilvl="5" w:tplc="5C246338" w:tentative="1">
      <w:start w:val="1"/>
      <w:numFmt w:val="bullet"/>
      <w:lvlText w:val="•"/>
      <w:lvlJc w:val="left"/>
      <w:pPr>
        <w:tabs>
          <w:tab w:val="num" w:pos="4320"/>
        </w:tabs>
        <w:ind w:left="4320" w:hanging="360"/>
      </w:pPr>
      <w:rPr>
        <w:rFonts w:ascii="Arial" w:hAnsi="Arial" w:hint="default"/>
      </w:rPr>
    </w:lvl>
    <w:lvl w:ilvl="6" w:tplc="F078E9D0" w:tentative="1">
      <w:start w:val="1"/>
      <w:numFmt w:val="bullet"/>
      <w:lvlText w:val="•"/>
      <w:lvlJc w:val="left"/>
      <w:pPr>
        <w:tabs>
          <w:tab w:val="num" w:pos="5040"/>
        </w:tabs>
        <w:ind w:left="5040" w:hanging="360"/>
      </w:pPr>
      <w:rPr>
        <w:rFonts w:ascii="Arial" w:hAnsi="Arial" w:hint="default"/>
      </w:rPr>
    </w:lvl>
    <w:lvl w:ilvl="7" w:tplc="5E7C20CC" w:tentative="1">
      <w:start w:val="1"/>
      <w:numFmt w:val="bullet"/>
      <w:lvlText w:val="•"/>
      <w:lvlJc w:val="left"/>
      <w:pPr>
        <w:tabs>
          <w:tab w:val="num" w:pos="5760"/>
        </w:tabs>
        <w:ind w:left="5760" w:hanging="360"/>
      </w:pPr>
      <w:rPr>
        <w:rFonts w:ascii="Arial" w:hAnsi="Arial" w:hint="default"/>
      </w:rPr>
    </w:lvl>
    <w:lvl w:ilvl="8" w:tplc="BEBCA7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445922"/>
    <w:multiLevelType w:val="hybridMultilevel"/>
    <w:tmpl w:val="062C0CB4"/>
    <w:lvl w:ilvl="0" w:tplc="4920E4F4">
      <w:start w:val="3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7A1DE8"/>
    <w:multiLevelType w:val="hybridMultilevel"/>
    <w:tmpl w:val="EA00C51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D4E1245"/>
    <w:multiLevelType w:val="hybridMultilevel"/>
    <w:tmpl w:val="6EFC26BE"/>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8"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9" w15:restartNumberingAfterBreak="0">
    <w:nsid w:val="6E410487"/>
    <w:multiLevelType w:val="hybridMultilevel"/>
    <w:tmpl w:val="CB529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6E6535"/>
    <w:multiLevelType w:val="hybridMultilevel"/>
    <w:tmpl w:val="CB76016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F70289"/>
    <w:multiLevelType w:val="multilevel"/>
    <w:tmpl w:val="E410C188"/>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2B2A44"/>
    <w:multiLevelType w:val="hybridMultilevel"/>
    <w:tmpl w:val="1DFCD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4D4071"/>
    <w:multiLevelType w:val="hybridMultilevel"/>
    <w:tmpl w:val="C3E6FE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67D6830"/>
    <w:multiLevelType w:val="multilevel"/>
    <w:tmpl w:val="AFB43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1D1FD0"/>
    <w:multiLevelType w:val="hybridMultilevel"/>
    <w:tmpl w:val="F68A9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29"/>
  </w:num>
  <w:num w:numId="5">
    <w:abstractNumId w:val="27"/>
  </w:num>
  <w:num w:numId="6">
    <w:abstractNumId w:val="5"/>
  </w:num>
  <w:num w:numId="7">
    <w:abstractNumId w:val="28"/>
  </w:num>
  <w:num w:numId="8">
    <w:abstractNumId w:val="23"/>
  </w:num>
  <w:num w:numId="9">
    <w:abstractNumId w:val="17"/>
  </w:num>
  <w:num w:numId="10">
    <w:abstractNumId w:val="18"/>
  </w:num>
  <w:num w:numId="11">
    <w:abstractNumId w:val="38"/>
  </w:num>
  <w:num w:numId="12">
    <w:abstractNumId w:val="26"/>
  </w:num>
  <w:num w:numId="13">
    <w:abstractNumId w:val="34"/>
  </w:num>
  <w:num w:numId="14">
    <w:abstractNumId w:val="30"/>
  </w:num>
  <w:num w:numId="15">
    <w:abstractNumId w:val="9"/>
  </w:num>
  <w:num w:numId="16">
    <w:abstractNumId w:val="21"/>
  </w:num>
  <w:num w:numId="17">
    <w:abstractNumId w:val="36"/>
  </w:num>
  <w:num w:numId="18">
    <w:abstractNumId w:val="7"/>
    <w:lvlOverride w:ilvl="0">
      <w:startOverride w:val="1"/>
    </w:lvlOverride>
  </w:num>
  <w:num w:numId="19">
    <w:abstractNumId w:val="32"/>
  </w:num>
  <w:num w:numId="20">
    <w:abstractNumId w:val="20"/>
  </w:num>
  <w:num w:numId="21">
    <w:abstractNumId w:val="14"/>
  </w:num>
  <w:num w:numId="22">
    <w:abstractNumId w:val="22"/>
  </w:num>
  <w:num w:numId="23">
    <w:abstractNumId w:val="43"/>
  </w:num>
  <w:num w:numId="24">
    <w:abstractNumId w:val="0"/>
  </w:num>
  <w:num w:numId="25">
    <w:abstractNumId w:val="12"/>
  </w:num>
  <w:num w:numId="26">
    <w:abstractNumId w:val="37"/>
  </w:num>
  <w:num w:numId="27">
    <w:abstractNumId w:val="11"/>
  </w:num>
  <w:num w:numId="28">
    <w:abstractNumId w:val="6"/>
  </w:num>
  <w:num w:numId="29">
    <w:abstractNumId w:val="15"/>
  </w:num>
  <w:num w:numId="30">
    <w:abstractNumId w:val="4"/>
  </w:num>
  <w:num w:numId="31">
    <w:abstractNumId w:val="44"/>
  </w:num>
  <w:num w:numId="32">
    <w:abstractNumId w:val="41"/>
  </w:num>
  <w:num w:numId="33">
    <w:abstractNumId w:val="25"/>
  </w:num>
  <w:num w:numId="34">
    <w:abstractNumId w:val="19"/>
  </w:num>
  <w:num w:numId="35">
    <w:abstractNumId w:val="42"/>
  </w:num>
  <w:num w:numId="36">
    <w:abstractNumId w:val="13"/>
  </w:num>
  <w:num w:numId="37">
    <w:abstractNumId w:val="31"/>
  </w:num>
  <w:num w:numId="38">
    <w:abstractNumId w:val="40"/>
  </w:num>
  <w:num w:numId="39">
    <w:abstractNumId w:val="10"/>
  </w:num>
  <w:num w:numId="40">
    <w:abstractNumId w:val="35"/>
  </w:num>
  <w:num w:numId="41">
    <w:abstractNumId w:val="39"/>
  </w:num>
  <w:num w:numId="42">
    <w:abstractNumId w:val="2"/>
  </w:num>
  <w:num w:numId="43">
    <w:abstractNumId w:val="8"/>
  </w:num>
  <w:num w:numId="44">
    <w:abstractNumId w:val="45"/>
  </w:num>
  <w:num w:numId="45">
    <w:abstractNumId w:val="24"/>
  </w:num>
  <w:num w:numId="46">
    <w:abstractNumId w:val="33"/>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03"/>
    <w:rsid w:val="00003615"/>
    <w:rsid w:val="00003EE3"/>
    <w:rsid w:val="00004FB6"/>
    <w:rsid w:val="00005468"/>
    <w:rsid w:val="000057FF"/>
    <w:rsid w:val="000065F6"/>
    <w:rsid w:val="00006BE5"/>
    <w:rsid w:val="00010994"/>
    <w:rsid w:val="00011479"/>
    <w:rsid w:val="000140DE"/>
    <w:rsid w:val="000147B7"/>
    <w:rsid w:val="00014C44"/>
    <w:rsid w:val="00016035"/>
    <w:rsid w:val="00016237"/>
    <w:rsid w:val="00016798"/>
    <w:rsid w:val="00017114"/>
    <w:rsid w:val="00020F39"/>
    <w:rsid w:val="00021915"/>
    <w:rsid w:val="00022F08"/>
    <w:rsid w:val="00023F58"/>
    <w:rsid w:val="00025DCF"/>
    <w:rsid w:val="000265DF"/>
    <w:rsid w:val="000271D0"/>
    <w:rsid w:val="000308E1"/>
    <w:rsid w:val="00030ED1"/>
    <w:rsid w:val="0003187E"/>
    <w:rsid w:val="0003264B"/>
    <w:rsid w:val="00033397"/>
    <w:rsid w:val="00033FAE"/>
    <w:rsid w:val="000352A7"/>
    <w:rsid w:val="00040095"/>
    <w:rsid w:val="00042B6D"/>
    <w:rsid w:val="000439E0"/>
    <w:rsid w:val="00044DAF"/>
    <w:rsid w:val="00045327"/>
    <w:rsid w:val="000478D5"/>
    <w:rsid w:val="00047D62"/>
    <w:rsid w:val="00050C0C"/>
    <w:rsid w:val="00051A6C"/>
    <w:rsid w:val="00052DFF"/>
    <w:rsid w:val="000538DD"/>
    <w:rsid w:val="00053B88"/>
    <w:rsid w:val="0005651F"/>
    <w:rsid w:val="000566FD"/>
    <w:rsid w:val="000569E8"/>
    <w:rsid w:val="00056F76"/>
    <w:rsid w:val="00057363"/>
    <w:rsid w:val="00060999"/>
    <w:rsid w:val="000612C6"/>
    <w:rsid w:val="00063A13"/>
    <w:rsid w:val="00064098"/>
    <w:rsid w:val="00064200"/>
    <w:rsid w:val="00064EB4"/>
    <w:rsid w:val="000650FD"/>
    <w:rsid w:val="000672F4"/>
    <w:rsid w:val="00070F8B"/>
    <w:rsid w:val="00071B0F"/>
    <w:rsid w:val="0007266B"/>
    <w:rsid w:val="0007425A"/>
    <w:rsid w:val="00074DF5"/>
    <w:rsid w:val="0007526E"/>
    <w:rsid w:val="00076026"/>
    <w:rsid w:val="0007657A"/>
    <w:rsid w:val="00077C2D"/>
    <w:rsid w:val="00080512"/>
    <w:rsid w:val="0008183D"/>
    <w:rsid w:val="00081B90"/>
    <w:rsid w:val="00081EB3"/>
    <w:rsid w:val="00082643"/>
    <w:rsid w:val="00084251"/>
    <w:rsid w:val="00084543"/>
    <w:rsid w:val="0008461E"/>
    <w:rsid w:val="00086768"/>
    <w:rsid w:val="000879EE"/>
    <w:rsid w:val="00087A87"/>
    <w:rsid w:val="00087F1D"/>
    <w:rsid w:val="00090468"/>
    <w:rsid w:val="00090A6A"/>
    <w:rsid w:val="00091762"/>
    <w:rsid w:val="00092E65"/>
    <w:rsid w:val="0009319B"/>
    <w:rsid w:val="0009391D"/>
    <w:rsid w:val="000946D3"/>
    <w:rsid w:val="00095D16"/>
    <w:rsid w:val="000A2A48"/>
    <w:rsid w:val="000A44ED"/>
    <w:rsid w:val="000A5BDF"/>
    <w:rsid w:val="000A670D"/>
    <w:rsid w:val="000A6A6D"/>
    <w:rsid w:val="000A7007"/>
    <w:rsid w:val="000A705A"/>
    <w:rsid w:val="000B02AA"/>
    <w:rsid w:val="000B0B03"/>
    <w:rsid w:val="000B45B4"/>
    <w:rsid w:val="000B48A2"/>
    <w:rsid w:val="000B6574"/>
    <w:rsid w:val="000B7BCF"/>
    <w:rsid w:val="000B7BEB"/>
    <w:rsid w:val="000C26E9"/>
    <w:rsid w:val="000C3E8E"/>
    <w:rsid w:val="000C4535"/>
    <w:rsid w:val="000C482A"/>
    <w:rsid w:val="000C4E7A"/>
    <w:rsid w:val="000C522B"/>
    <w:rsid w:val="000C76FC"/>
    <w:rsid w:val="000D0839"/>
    <w:rsid w:val="000D3B4A"/>
    <w:rsid w:val="000D58AB"/>
    <w:rsid w:val="000D5FB7"/>
    <w:rsid w:val="000D6C40"/>
    <w:rsid w:val="000D7323"/>
    <w:rsid w:val="000E13D1"/>
    <w:rsid w:val="000E1DAC"/>
    <w:rsid w:val="000E1E11"/>
    <w:rsid w:val="000E3990"/>
    <w:rsid w:val="000E63C9"/>
    <w:rsid w:val="000E64A1"/>
    <w:rsid w:val="000F03AB"/>
    <w:rsid w:val="000F24A4"/>
    <w:rsid w:val="000F30EE"/>
    <w:rsid w:val="000F4C5C"/>
    <w:rsid w:val="000F4D45"/>
    <w:rsid w:val="000F7403"/>
    <w:rsid w:val="000F7BCC"/>
    <w:rsid w:val="001008AF"/>
    <w:rsid w:val="00101C48"/>
    <w:rsid w:val="001023C9"/>
    <w:rsid w:val="00104072"/>
    <w:rsid w:val="00104606"/>
    <w:rsid w:val="001046CF"/>
    <w:rsid w:val="001062F2"/>
    <w:rsid w:val="00106399"/>
    <w:rsid w:val="00106BA3"/>
    <w:rsid w:val="00107256"/>
    <w:rsid w:val="001078AA"/>
    <w:rsid w:val="001110EC"/>
    <w:rsid w:val="001112C8"/>
    <w:rsid w:val="00112281"/>
    <w:rsid w:val="001133CF"/>
    <w:rsid w:val="00113860"/>
    <w:rsid w:val="00114840"/>
    <w:rsid w:val="00115C8B"/>
    <w:rsid w:val="00115C95"/>
    <w:rsid w:val="00115D93"/>
    <w:rsid w:val="0011607A"/>
    <w:rsid w:val="00116745"/>
    <w:rsid w:val="00116FFE"/>
    <w:rsid w:val="00117279"/>
    <w:rsid w:val="001178DD"/>
    <w:rsid w:val="00117AD8"/>
    <w:rsid w:val="0012144B"/>
    <w:rsid w:val="00121CB1"/>
    <w:rsid w:val="00122105"/>
    <w:rsid w:val="00122B43"/>
    <w:rsid w:val="00124633"/>
    <w:rsid w:val="00125238"/>
    <w:rsid w:val="001254F6"/>
    <w:rsid w:val="00125792"/>
    <w:rsid w:val="00126D35"/>
    <w:rsid w:val="001271FA"/>
    <w:rsid w:val="00130DFA"/>
    <w:rsid w:val="00131909"/>
    <w:rsid w:val="001319D3"/>
    <w:rsid w:val="00131DDF"/>
    <w:rsid w:val="00131DF0"/>
    <w:rsid w:val="001320B9"/>
    <w:rsid w:val="001339FB"/>
    <w:rsid w:val="001347A9"/>
    <w:rsid w:val="001371E7"/>
    <w:rsid w:val="00137543"/>
    <w:rsid w:val="00137928"/>
    <w:rsid w:val="00137EA8"/>
    <w:rsid w:val="001405CE"/>
    <w:rsid w:val="00140721"/>
    <w:rsid w:val="0014241B"/>
    <w:rsid w:val="001429C1"/>
    <w:rsid w:val="00142C4B"/>
    <w:rsid w:val="00143A72"/>
    <w:rsid w:val="00144AA3"/>
    <w:rsid w:val="00144D17"/>
    <w:rsid w:val="001456BF"/>
    <w:rsid w:val="00145D62"/>
    <w:rsid w:val="00145E79"/>
    <w:rsid w:val="001460AF"/>
    <w:rsid w:val="001464C5"/>
    <w:rsid w:val="00147C83"/>
    <w:rsid w:val="00147D47"/>
    <w:rsid w:val="00150686"/>
    <w:rsid w:val="001510E8"/>
    <w:rsid w:val="001511B7"/>
    <w:rsid w:val="00151227"/>
    <w:rsid w:val="0015231B"/>
    <w:rsid w:val="001527D8"/>
    <w:rsid w:val="00157D31"/>
    <w:rsid w:val="00160046"/>
    <w:rsid w:val="001620E9"/>
    <w:rsid w:val="00164813"/>
    <w:rsid w:val="00164D63"/>
    <w:rsid w:val="00165D97"/>
    <w:rsid w:val="00166020"/>
    <w:rsid w:val="00166168"/>
    <w:rsid w:val="001662F0"/>
    <w:rsid w:val="00166525"/>
    <w:rsid w:val="0016770B"/>
    <w:rsid w:val="001678E8"/>
    <w:rsid w:val="001710F5"/>
    <w:rsid w:val="00171194"/>
    <w:rsid w:val="001721D3"/>
    <w:rsid w:val="00172336"/>
    <w:rsid w:val="00173D44"/>
    <w:rsid w:val="001741A0"/>
    <w:rsid w:val="001742B3"/>
    <w:rsid w:val="0017441A"/>
    <w:rsid w:val="0017453F"/>
    <w:rsid w:val="001747C2"/>
    <w:rsid w:val="001747F7"/>
    <w:rsid w:val="00175347"/>
    <w:rsid w:val="001769F9"/>
    <w:rsid w:val="00176CE8"/>
    <w:rsid w:val="00177499"/>
    <w:rsid w:val="00177F20"/>
    <w:rsid w:val="001808D9"/>
    <w:rsid w:val="00180BCB"/>
    <w:rsid w:val="00182DA3"/>
    <w:rsid w:val="00183014"/>
    <w:rsid w:val="0018495A"/>
    <w:rsid w:val="00184BF2"/>
    <w:rsid w:val="00185BBF"/>
    <w:rsid w:val="00187E23"/>
    <w:rsid w:val="00190442"/>
    <w:rsid w:val="00190B9B"/>
    <w:rsid w:val="00191DDA"/>
    <w:rsid w:val="001929F0"/>
    <w:rsid w:val="001947B1"/>
    <w:rsid w:val="001949E3"/>
    <w:rsid w:val="00194CD0"/>
    <w:rsid w:val="00194D46"/>
    <w:rsid w:val="001957E7"/>
    <w:rsid w:val="001967A5"/>
    <w:rsid w:val="001971E7"/>
    <w:rsid w:val="001972FE"/>
    <w:rsid w:val="00197A93"/>
    <w:rsid w:val="001A232E"/>
    <w:rsid w:val="001A2CC9"/>
    <w:rsid w:val="001A4AD7"/>
    <w:rsid w:val="001A4F9A"/>
    <w:rsid w:val="001A54C0"/>
    <w:rsid w:val="001A5F3A"/>
    <w:rsid w:val="001A6793"/>
    <w:rsid w:val="001B244F"/>
    <w:rsid w:val="001B2BBF"/>
    <w:rsid w:val="001B3657"/>
    <w:rsid w:val="001B49C9"/>
    <w:rsid w:val="001B5581"/>
    <w:rsid w:val="001B590A"/>
    <w:rsid w:val="001B5AAE"/>
    <w:rsid w:val="001B5B19"/>
    <w:rsid w:val="001C0AA8"/>
    <w:rsid w:val="001C0C01"/>
    <w:rsid w:val="001C248C"/>
    <w:rsid w:val="001C292F"/>
    <w:rsid w:val="001C43AA"/>
    <w:rsid w:val="001C4511"/>
    <w:rsid w:val="001C52C7"/>
    <w:rsid w:val="001C741C"/>
    <w:rsid w:val="001D0702"/>
    <w:rsid w:val="001D29FE"/>
    <w:rsid w:val="001D56D3"/>
    <w:rsid w:val="001D6C25"/>
    <w:rsid w:val="001D760B"/>
    <w:rsid w:val="001D7F65"/>
    <w:rsid w:val="001E06E3"/>
    <w:rsid w:val="001E0FD3"/>
    <w:rsid w:val="001E4806"/>
    <w:rsid w:val="001E4912"/>
    <w:rsid w:val="001E4B02"/>
    <w:rsid w:val="001E4C44"/>
    <w:rsid w:val="001E532C"/>
    <w:rsid w:val="001E617A"/>
    <w:rsid w:val="001E6237"/>
    <w:rsid w:val="001E6457"/>
    <w:rsid w:val="001E6AB2"/>
    <w:rsid w:val="001E7BDC"/>
    <w:rsid w:val="001F1382"/>
    <w:rsid w:val="001F1429"/>
    <w:rsid w:val="001F168B"/>
    <w:rsid w:val="001F210F"/>
    <w:rsid w:val="001F2502"/>
    <w:rsid w:val="001F253F"/>
    <w:rsid w:val="001F2C81"/>
    <w:rsid w:val="001F3331"/>
    <w:rsid w:val="001F35CF"/>
    <w:rsid w:val="001F584F"/>
    <w:rsid w:val="001F6748"/>
    <w:rsid w:val="001F6A54"/>
    <w:rsid w:val="001F6F10"/>
    <w:rsid w:val="001F7022"/>
    <w:rsid w:val="001F7831"/>
    <w:rsid w:val="002008B5"/>
    <w:rsid w:val="00200D1A"/>
    <w:rsid w:val="00200F1D"/>
    <w:rsid w:val="002013FD"/>
    <w:rsid w:val="002031B8"/>
    <w:rsid w:val="00204045"/>
    <w:rsid w:val="00204CCE"/>
    <w:rsid w:val="002057D8"/>
    <w:rsid w:val="00205839"/>
    <w:rsid w:val="00205B5D"/>
    <w:rsid w:val="00205EBA"/>
    <w:rsid w:val="00206767"/>
    <w:rsid w:val="00206E5E"/>
    <w:rsid w:val="002072CC"/>
    <w:rsid w:val="00210858"/>
    <w:rsid w:val="002128CC"/>
    <w:rsid w:val="00213C24"/>
    <w:rsid w:val="00213D46"/>
    <w:rsid w:val="00213E0C"/>
    <w:rsid w:val="00215C17"/>
    <w:rsid w:val="002217E6"/>
    <w:rsid w:val="002217F2"/>
    <w:rsid w:val="00222D82"/>
    <w:rsid w:val="002237EF"/>
    <w:rsid w:val="00224184"/>
    <w:rsid w:val="002244A1"/>
    <w:rsid w:val="00224725"/>
    <w:rsid w:val="0022494B"/>
    <w:rsid w:val="00225357"/>
    <w:rsid w:val="00225F2E"/>
    <w:rsid w:val="0022606D"/>
    <w:rsid w:val="00226902"/>
    <w:rsid w:val="00226E7D"/>
    <w:rsid w:val="002278C3"/>
    <w:rsid w:val="0022791B"/>
    <w:rsid w:val="002306E6"/>
    <w:rsid w:val="00231108"/>
    <w:rsid w:val="00231D81"/>
    <w:rsid w:val="002351E6"/>
    <w:rsid w:val="00235D53"/>
    <w:rsid w:val="00236209"/>
    <w:rsid w:val="002376EB"/>
    <w:rsid w:val="00237B86"/>
    <w:rsid w:val="002419D9"/>
    <w:rsid w:val="0024207F"/>
    <w:rsid w:val="00243816"/>
    <w:rsid w:val="0024583E"/>
    <w:rsid w:val="00246142"/>
    <w:rsid w:val="0024777E"/>
    <w:rsid w:val="00247CB0"/>
    <w:rsid w:val="002516BD"/>
    <w:rsid w:val="00251EDF"/>
    <w:rsid w:val="00252BEF"/>
    <w:rsid w:val="002540C7"/>
    <w:rsid w:val="002554CF"/>
    <w:rsid w:val="002557B4"/>
    <w:rsid w:val="002563BD"/>
    <w:rsid w:val="002567AF"/>
    <w:rsid w:val="00260943"/>
    <w:rsid w:val="00263283"/>
    <w:rsid w:val="00263AAB"/>
    <w:rsid w:val="00263FA2"/>
    <w:rsid w:val="002659DB"/>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9C"/>
    <w:rsid w:val="00274AA6"/>
    <w:rsid w:val="00275C3C"/>
    <w:rsid w:val="00275D5D"/>
    <w:rsid w:val="00276ABB"/>
    <w:rsid w:val="00276C43"/>
    <w:rsid w:val="0027754D"/>
    <w:rsid w:val="00280BE7"/>
    <w:rsid w:val="002811B9"/>
    <w:rsid w:val="00281E00"/>
    <w:rsid w:val="002820BD"/>
    <w:rsid w:val="00283130"/>
    <w:rsid w:val="00283990"/>
    <w:rsid w:val="002855BF"/>
    <w:rsid w:val="0028712E"/>
    <w:rsid w:val="00290CA8"/>
    <w:rsid w:val="00290F85"/>
    <w:rsid w:val="002914B5"/>
    <w:rsid w:val="00291C97"/>
    <w:rsid w:val="0029305F"/>
    <w:rsid w:val="00293AC2"/>
    <w:rsid w:val="00294153"/>
    <w:rsid w:val="00294475"/>
    <w:rsid w:val="00294558"/>
    <w:rsid w:val="002946B8"/>
    <w:rsid w:val="00295297"/>
    <w:rsid w:val="00295A4D"/>
    <w:rsid w:val="002961FE"/>
    <w:rsid w:val="00296689"/>
    <w:rsid w:val="00297755"/>
    <w:rsid w:val="002A0D58"/>
    <w:rsid w:val="002A1A5E"/>
    <w:rsid w:val="002A1B9E"/>
    <w:rsid w:val="002A2EE6"/>
    <w:rsid w:val="002A444A"/>
    <w:rsid w:val="002A4559"/>
    <w:rsid w:val="002A5F8D"/>
    <w:rsid w:val="002A7579"/>
    <w:rsid w:val="002B14C8"/>
    <w:rsid w:val="002B5B8A"/>
    <w:rsid w:val="002B5E5F"/>
    <w:rsid w:val="002B6E69"/>
    <w:rsid w:val="002B76DB"/>
    <w:rsid w:val="002B7EBE"/>
    <w:rsid w:val="002C13F0"/>
    <w:rsid w:val="002C1705"/>
    <w:rsid w:val="002C1927"/>
    <w:rsid w:val="002C3705"/>
    <w:rsid w:val="002C4246"/>
    <w:rsid w:val="002C4D42"/>
    <w:rsid w:val="002C4F8C"/>
    <w:rsid w:val="002C6D41"/>
    <w:rsid w:val="002C7356"/>
    <w:rsid w:val="002C7DE0"/>
    <w:rsid w:val="002D0E9B"/>
    <w:rsid w:val="002D1186"/>
    <w:rsid w:val="002D1F10"/>
    <w:rsid w:val="002D2403"/>
    <w:rsid w:val="002D246E"/>
    <w:rsid w:val="002D266C"/>
    <w:rsid w:val="002D3B8F"/>
    <w:rsid w:val="002D3F37"/>
    <w:rsid w:val="002D4B89"/>
    <w:rsid w:val="002D5121"/>
    <w:rsid w:val="002D5715"/>
    <w:rsid w:val="002D677F"/>
    <w:rsid w:val="002D775D"/>
    <w:rsid w:val="002E08D7"/>
    <w:rsid w:val="002E0BFD"/>
    <w:rsid w:val="002E119D"/>
    <w:rsid w:val="002E14EC"/>
    <w:rsid w:val="002E1839"/>
    <w:rsid w:val="002E385E"/>
    <w:rsid w:val="002E3DE6"/>
    <w:rsid w:val="002E5708"/>
    <w:rsid w:val="002E599A"/>
    <w:rsid w:val="002E6F14"/>
    <w:rsid w:val="002F021A"/>
    <w:rsid w:val="002F0A30"/>
    <w:rsid w:val="002F0D22"/>
    <w:rsid w:val="002F1024"/>
    <w:rsid w:val="002F225E"/>
    <w:rsid w:val="002F5976"/>
    <w:rsid w:val="003011B2"/>
    <w:rsid w:val="0030371D"/>
    <w:rsid w:val="00303EDF"/>
    <w:rsid w:val="0030506D"/>
    <w:rsid w:val="00306F94"/>
    <w:rsid w:val="003075AA"/>
    <w:rsid w:val="003100D6"/>
    <w:rsid w:val="003122CD"/>
    <w:rsid w:val="003124D1"/>
    <w:rsid w:val="0031462E"/>
    <w:rsid w:val="00315148"/>
    <w:rsid w:val="00315964"/>
    <w:rsid w:val="00315C90"/>
    <w:rsid w:val="00316632"/>
    <w:rsid w:val="003172DC"/>
    <w:rsid w:val="00321839"/>
    <w:rsid w:val="00321910"/>
    <w:rsid w:val="00321EA2"/>
    <w:rsid w:val="003223A2"/>
    <w:rsid w:val="003225A1"/>
    <w:rsid w:val="00324F5C"/>
    <w:rsid w:val="003252A6"/>
    <w:rsid w:val="003252FD"/>
    <w:rsid w:val="00325E3E"/>
    <w:rsid w:val="00326069"/>
    <w:rsid w:val="003268C5"/>
    <w:rsid w:val="00330D98"/>
    <w:rsid w:val="003321C5"/>
    <w:rsid w:val="003329A7"/>
    <w:rsid w:val="003331F5"/>
    <w:rsid w:val="003339FF"/>
    <w:rsid w:val="00333E58"/>
    <w:rsid w:val="0033418D"/>
    <w:rsid w:val="003347E7"/>
    <w:rsid w:val="003350FF"/>
    <w:rsid w:val="0033558E"/>
    <w:rsid w:val="00337304"/>
    <w:rsid w:val="00342A20"/>
    <w:rsid w:val="00343005"/>
    <w:rsid w:val="00343839"/>
    <w:rsid w:val="00343855"/>
    <w:rsid w:val="00345698"/>
    <w:rsid w:val="003465A3"/>
    <w:rsid w:val="00347F22"/>
    <w:rsid w:val="003501F3"/>
    <w:rsid w:val="003503E3"/>
    <w:rsid w:val="00350F04"/>
    <w:rsid w:val="00351B90"/>
    <w:rsid w:val="0035462D"/>
    <w:rsid w:val="003558DB"/>
    <w:rsid w:val="0036047D"/>
    <w:rsid w:val="00361436"/>
    <w:rsid w:val="003622F1"/>
    <w:rsid w:val="00362876"/>
    <w:rsid w:val="0036312C"/>
    <w:rsid w:val="00363596"/>
    <w:rsid w:val="003642E0"/>
    <w:rsid w:val="00366CC7"/>
    <w:rsid w:val="00370105"/>
    <w:rsid w:val="00370C56"/>
    <w:rsid w:val="0037107C"/>
    <w:rsid w:val="00371C63"/>
    <w:rsid w:val="003735DC"/>
    <w:rsid w:val="00373976"/>
    <w:rsid w:val="003740C5"/>
    <w:rsid w:val="003746A8"/>
    <w:rsid w:val="00374F46"/>
    <w:rsid w:val="00375799"/>
    <w:rsid w:val="00376494"/>
    <w:rsid w:val="0037653C"/>
    <w:rsid w:val="00377203"/>
    <w:rsid w:val="00377FA0"/>
    <w:rsid w:val="00380B2E"/>
    <w:rsid w:val="00382523"/>
    <w:rsid w:val="00382B40"/>
    <w:rsid w:val="00383B16"/>
    <w:rsid w:val="00386152"/>
    <w:rsid w:val="00387804"/>
    <w:rsid w:val="00387C89"/>
    <w:rsid w:val="003906BA"/>
    <w:rsid w:val="003932F5"/>
    <w:rsid w:val="003946BB"/>
    <w:rsid w:val="00396AD1"/>
    <w:rsid w:val="00396FE0"/>
    <w:rsid w:val="0039744A"/>
    <w:rsid w:val="00397849"/>
    <w:rsid w:val="003A1931"/>
    <w:rsid w:val="003A23B2"/>
    <w:rsid w:val="003A313B"/>
    <w:rsid w:val="003A4BBB"/>
    <w:rsid w:val="003A5FB2"/>
    <w:rsid w:val="003A76A2"/>
    <w:rsid w:val="003B098B"/>
    <w:rsid w:val="003B2E96"/>
    <w:rsid w:val="003B3255"/>
    <w:rsid w:val="003B3FFD"/>
    <w:rsid w:val="003B5124"/>
    <w:rsid w:val="003B72E5"/>
    <w:rsid w:val="003C0B75"/>
    <w:rsid w:val="003C1342"/>
    <w:rsid w:val="003C18A7"/>
    <w:rsid w:val="003C25C0"/>
    <w:rsid w:val="003C2EDC"/>
    <w:rsid w:val="003C388C"/>
    <w:rsid w:val="003C4E37"/>
    <w:rsid w:val="003C6592"/>
    <w:rsid w:val="003C6BCA"/>
    <w:rsid w:val="003C745B"/>
    <w:rsid w:val="003C75A5"/>
    <w:rsid w:val="003D1968"/>
    <w:rsid w:val="003D228B"/>
    <w:rsid w:val="003D2D3C"/>
    <w:rsid w:val="003D4949"/>
    <w:rsid w:val="003D4ADC"/>
    <w:rsid w:val="003D5615"/>
    <w:rsid w:val="003D59F6"/>
    <w:rsid w:val="003D6136"/>
    <w:rsid w:val="003D6859"/>
    <w:rsid w:val="003D710A"/>
    <w:rsid w:val="003E16BE"/>
    <w:rsid w:val="003E18D7"/>
    <w:rsid w:val="003E33BA"/>
    <w:rsid w:val="003E3FD9"/>
    <w:rsid w:val="003E4486"/>
    <w:rsid w:val="003E68F9"/>
    <w:rsid w:val="003E7482"/>
    <w:rsid w:val="003E7BDC"/>
    <w:rsid w:val="003F02A8"/>
    <w:rsid w:val="003F10E0"/>
    <w:rsid w:val="003F1397"/>
    <w:rsid w:val="003F26D4"/>
    <w:rsid w:val="003F2B05"/>
    <w:rsid w:val="003F2B59"/>
    <w:rsid w:val="003F2D3C"/>
    <w:rsid w:val="003F2FF2"/>
    <w:rsid w:val="003F4B0F"/>
    <w:rsid w:val="003F5E15"/>
    <w:rsid w:val="003F6AFE"/>
    <w:rsid w:val="003F6DF5"/>
    <w:rsid w:val="0040015C"/>
    <w:rsid w:val="0040020B"/>
    <w:rsid w:val="00400E7A"/>
    <w:rsid w:val="00401855"/>
    <w:rsid w:val="00401A04"/>
    <w:rsid w:val="004023E8"/>
    <w:rsid w:val="00403B4F"/>
    <w:rsid w:val="004043C7"/>
    <w:rsid w:val="00405791"/>
    <w:rsid w:val="00405CF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AB1"/>
    <w:rsid w:val="00421504"/>
    <w:rsid w:val="00421EEF"/>
    <w:rsid w:val="00424280"/>
    <w:rsid w:val="00424AE0"/>
    <w:rsid w:val="00425ECE"/>
    <w:rsid w:val="004264A5"/>
    <w:rsid w:val="004303CA"/>
    <w:rsid w:val="00431FF6"/>
    <w:rsid w:val="00432CC0"/>
    <w:rsid w:val="0043482E"/>
    <w:rsid w:val="004354D5"/>
    <w:rsid w:val="004359C8"/>
    <w:rsid w:val="00435BA2"/>
    <w:rsid w:val="00436792"/>
    <w:rsid w:val="004407D8"/>
    <w:rsid w:val="004412DE"/>
    <w:rsid w:val="00443101"/>
    <w:rsid w:val="004434B5"/>
    <w:rsid w:val="00444CA1"/>
    <w:rsid w:val="00445BF7"/>
    <w:rsid w:val="004465E8"/>
    <w:rsid w:val="00446EF3"/>
    <w:rsid w:val="00450AFC"/>
    <w:rsid w:val="00450F80"/>
    <w:rsid w:val="004511E9"/>
    <w:rsid w:val="004531A5"/>
    <w:rsid w:val="00453353"/>
    <w:rsid w:val="00455198"/>
    <w:rsid w:val="00456562"/>
    <w:rsid w:val="00456B05"/>
    <w:rsid w:val="00457732"/>
    <w:rsid w:val="004602CE"/>
    <w:rsid w:val="00460414"/>
    <w:rsid w:val="00461170"/>
    <w:rsid w:val="00462796"/>
    <w:rsid w:val="00463BC7"/>
    <w:rsid w:val="00464D0E"/>
    <w:rsid w:val="0046542D"/>
    <w:rsid w:val="00466E3A"/>
    <w:rsid w:val="0047067B"/>
    <w:rsid w:val="00470A93"/>
    <w:rsid w:val="004710E7"/>
    <w:rsid w:val="00473987"/>
    <w:rsid w:val="00474953"/>
    <w:rsid w:val="00477455"/>
    <w:rsid w:val="00477576"/>
    <w:rsid w:val="00477CF1"/>
    <w:rsid w:val="0048036B"/>
    <w:rsid w:val="004822ED"/>
    <w:rsid w:val="00482A5E"/>
    <w:rsid w:val="0048479A"/>
    <w:rsid w:val="00485602"/>
    <w:rsid w:val="00485699"/>
    <w:rsid w:val="004857E4"/>
    <w:rsid w:val="00487190"/>
    <w:rsid w:val="0048748A"/>
    <w:rsid w:val="00487FB8"/>
    <w:rsid w:val="00492E13"/>
    <w:rsid w:val="00493545"/>
    <w:rsid w:val="00493C4D"/>
    <w:rsid w:val="00494A1A"/>
    <w:rsid w:val="00495070"/>
    <w:rsid w:val="00497AE9"/>
    <w:rsid w:val="004A2946"/>
    <w:rsid w:val="004A3BCC"/>
    <w:rsid w:val="004A48A7"/>
    <w:rsid w:val="004A4AD1"/>
    <w:rsid w:val="004A515C"/>
    <w:rsid w:val="004A6A0D"/>
    <w:rsid w:val="004A7A4F"/>
    <w:rsid w:val="004A7D19"/>
    <w:rsid w:val="004B0BD3"/>
    <w:rsid w:val="004B2E44"/>
    <w:rsid w:val="004B31D3"/>
    <w:rsid w:val="004B3718"/>
    <w:rsid w:val="004B3B5B"/>
    <w:rsid w:val="004B554C"/>
    <w:rsid w:val="004B57D6"/>
    <w:rsid w:val="004B5ADF"/>
    <w:rsid w:val="004B60D2"/>
    <w:rsid w:val="004B724F"/>
    <w:rsid w:val="004C0C8F"/>
    <w:rsid w:val="004C102B"/>
    <w:rsid w:val="004C1070"/>
    <w:rsid w:val="004C17F9"/>
    <w:rsid w:val="004C301C"/>
    <w:rsid w:val="004C4187"/>
    <w:rsid w:val="004C45EC"/>
    <w:rsid w:val="004C68FE"/>
    <w:rsid w:val="004D16BF"/>
    <w:rsid w:val="004D3578"/>
    <w:rsid w:val="004D380D"/>
    <w:rsid w:val="004D38F0"/>
    <w:rsid w:val="004D4097"/>
    <w:rsid w:val="004D5123"/>
    <w:rsid w:val="004D75B6"/>
    <w:rsid w:val="004D7D55"/>
    <w:rsid w:val="004E053F"/>
    <w:rsid w:val="004E213A"/>
    <w:rsid w:val="004E2DE2"/>
    <w:rsid w:val="004E2DFC"/>
    <w:rsid w:val="004E2F7A"/>
    <w:rsid w:val="004E3637"/>
    <w:rsid w:val="004E4D65"/>
    <w:rsid w:val="004E6A1F"/>
    <w:rsid w:val="004E6E6D"/>
    <w:rsid w:val="004F01BB"/>
    <w:rsid w:val="004F03D5"/>
    <w:rsid w:val="004F0985"/>
    <w:rsid w:val="004F2408"/>
    <w:rsid w:val="004F2D6E"/>
    <w:rsid w:val="004F2D75"/>
    <w:rsid w:val="004F2F1F"/>
    <w:rsid w:val="004F443A"/>
    <w:rsid w:val="004F4B72"/>
    <w:rsid w:val="004F55AB"/>
    <w:rsid w:val="004F662B"/>
    <w:rsid w:val="004F7C66"/>
    <w:rsid w:val="00500063"/>
    <w:rsid w:val="005003CD"/>
    <w:rsid w:val="00501102"/>
    <w:rsid w:val="00501394"/>
    <w:rsid w:val="00501990"/>
    <w:rsid w:val="00501EF9"/>
    <w:rsid w:val="00502255"/>
    <w:rsid w:val="005027E8"/>
    <w:rsid w:val="00503171"/>
    <w:rsid w:val="00503657"/>
    <w:rsid w:val="0050469C"/>
    <w:rsid w:val="00505CD0"/>
    <w:rsid w:val="00505F43"/>
    <w:rsid w:val="00506030"/>
    <w:rsid w:val="00506354"/>
    <w:rsid w:val="005064CF"/>
    <w:rsid w:val="00506787"/>
    <w:rsid w:val="00506D5D"/>
    <w:rsid w:val="0050793A"/>
    <w:rsid w:val="00507F1F"/>
    <w:rsid w:val="005108DB"/>
    <w:rsid w:val="00511174"/>
    <w:rsid w:val="00512CB6"/>
    <w:rsid w:val="0051342B"/>
    <w:rsid w:val="00514346"/>
    <w:rsid w:val="00516B09"/>
    <w:rsid w:val="00520055"/>
    <w:rsid w:val="00520E9C"/>
    <w:rsid w:val="00520EE8"/>
    <w:rsid w:val="00523EAF"/>
    <w:rsid w:val="005250A2"/>
    <w:rsid w:val="00526E98"/>
    <w:rsid w:val="00526EEC"/>
    <w:rsid w:val="00527A33"/>
    <w:rsid w:val="00527D7F"/>
    <w:rsid w:val="00527F52"/>
    <w:rsid w:val="005302BA"/>
    <w:rsid w:val="00531458"/>
    <w:rsid w:val="005327C2"/>
    <w:rsid w:val="0053387A"/>
    <w:rsid w:val="005346A7"/>
    <w:rsid w:val="00534DA0"/>
    <w:rsid w:val="005359F7"/>
    <w:rsid w:val="0053724A"/>
    <w:rsid w:val="0054117C"/>
    <w:rsid w:val="0054317E"/>
    <w:rsid w:val="00543E6C"/>
    <w:rsid w:val="00546581"/>
    <w:rsid w:val="00547884"/>
    <w:rsid w:val="00550229"/>
    <w:rsid w:val="00552BB4"/>
    <w:rsid w:val="00552DBA"/>
    <w:rsid w:val="00553FFB"/>
    <w:rsid w:val="005541EF"/>
    <w:rsid w:val="00554E72"/>
    <w:rsid w:val="00556D08"/>
    <w:rsid w:val="00557693"/>
    <w:rsid w:val="005578DE"/>
    <w:rsid w:val="0056014D"/>
    <w:rsid w:val="005615EF"/>
    <w:rsid w:val="00563D0A"/>
    <w:rsid w:val="00564CB5"/>
    <w:rsid w:val="00565087"/>
    <w:rsid w:val="0056573F"/>
    <w:rsid w:val="005663AA"/>
    <w:rsid w:val="00566552"/>
    <w:rsid w:val="005679A1"/>
    <w:rsid w:val="0057124B"/>
    <w:rsid w:val="00571506"/>
    <w:rsid w:val="00571B3F"/>
    <w:rsid w:val="0057284B"/>
    <w:rsid w:val="00573169"/>
    <w:rsid w:val="00573EAC"/>
    <w:rsid w:val="005742DF"/>
    <w:rsid w:val="005745B3"/>
    <w:rsid w:val="0057551A"/>
    <w:rsid w:val="00576FD7"/>
    <w:rsid w:val="00580197"/>
    <w:rsid w:val="005804EE"/>
    <w:rsid w:val="00580BF9"/>
    <w:rsid w:val="005811C3"/>
    <w:rsid w:val="00581A82"/>
    <w:rsid w:val="005833A2"/>
    <w:rsid w:val="00583940"/>
    <w:rsid w:val="00585CD7"/>
    <w:rsid w:val="00586252"/>
    <w:rsid w:val="00591F5F"/>
    <w:rsid w:val="005A01D6"/>
    <w:rsid w:val="005A2F12"/>
    <w:rsid w:val="005A2FB8"/>
    <w:rsid w:val="005A4BD5"/>
    <w:rsid w:val="005A4E4C"/>
    <w:rsid w:val="005A50D0"/>
    <w:rsid w:val="005A5D4B"/>
    <w:rsid w:val="005A63BA"/>
    <w:rsid w:val="005A6EAA"/>
    <w:rsid w:val="005A76CF"/>
    <w:rsid w:val="005A7DE2"/>
    <w:rsid w:val="005B0645"/>
    <w:rsid w:val="005B3BFB"/>
    <w:rsid w:val="005B4152"/>
    <w:rsid w:val="005B42F8"/>
    <w:rsid w:val="005B4512"/>
    <w:rsid w:val="005B7935"/>
    <w:rsid w:val="005C1F30"/>
    <w:rsid w:val="005C2768"/>
    <w:rsid w:val="005C3EAE"/>
    <w:rsid w:val="005C6BFE"/>
    <w:rsid w:val="005D1BD4"/>
    <w:rsid w:val="005D23CC"/>
    <w:rsid w:val="005D2FCF"/>
    <w:rsid w:val="005D63C8"/>
    <w:rsid w:val="005D6E92"/>
    <w:rsid w:val="005D7CA3"/>
    <w:rsid w:val="005E0FFB"/>
    <w:rsid w:val="005E17B7"/>
    <w:rsid w:val="005E3058"/>
    <w:rsid w:val="005E44C3"/>
    <w:rsid w:val="005E567E"/>
    <w:rsid w:val="005E64B7"/>
    <w:rsid w:val="005E78CA"/>
    <w:rsid w:val="005F096B"/>
    <w:rsid w:val="005F0E63"/>
    <w:rsid w:val="005F1DA0"/>
    <w:rsid w:val="005F3116"/>
    <w:rsid w:val="005F3218"/>
    <w:rsid w:val="005F45AB"/>
    <w:rsid w:val="005F5671"/>
    <w:rsid w:val="005F5AF6"/>
    <w:rsid w:val="005F5C07"/>
    <w:rsid w:val="005F5FCD"/>
    <w:rsid w:val="005F6221"/>
    <w:rsid w:val="005F638D"/>
    <w:rsid w:val="005F672E"/>
    <w:rsid w:val="00601977"/>
    <w:rsid w:val="006029E9"/>
    <w:rsid w:val="00603A4C"/>
    <w:rsid w:val="00603B2E"/>
    <w:rsid w:val="00603FCD"/>
    <w:rsid w:val="006053D3"/>
    <w:rsid w:val="006059AF"/>
    <w:rsid w:val="00606479"/>
    <w:rsid w:val="006064C2"/>
    <w:rsid w:val="00606AB3"/>
    <w:rsid w:val="006071F7"/>
    <w:rsid w:val="00607989"/>
    <w:rsid w:val="00607C1E"/>
    <w:rsid w:val="00610441"/>
    <w:rsid w:val="00610BA7"/>
    <w:rsid w:val="00611566"/>
    <w:rsid w:val="00611BCE"/>
    <w:rsid w:val="00613C63"/>
    <w:rsid w:val="006144E8"/>
    <w:rsid w:val="00614914"/>
    <w:rsid w:val="006152D6"/>
    <w:rsid w:val="00615FEA"/>
    <w:rsid w:val="00616810"/>
    <w:rsid w:val="00617267"/>
    <w:rsid w:val="00621DDB"/>
    <w:rsid w:val="00622654"/>
    <w:rsid w:val="006229CB"/>
    <w:rsid w:val="00622F2A"/>
    <w:rsid w:val="00623204"/>
    <w:rsid w:val="00623702"/>
    <w:rsid w:val="006255AC"/>
    <w:rsid w:val="0062650A"/>
    <w:rsid w:val="0062713E"/>
    <w:rsid w:val="00627280"/>
    <w:rsid w:val="006301FB"/>
    <w:rsid w:val="0063027F"/>
    <w:rsid w:val="0063374E"/>
    <w:rsid w:val="00633E8A"/>
    <w:rsid w:val="00634568"/>
    <w:rsid w:val="00635910"/>
    <w:rsid w:val="00636149"/>
    <w:rsid w:val="00636B1D"/>
    <w:rsid w:val="00637586"/>
    <w:rsid w:val="00641925"/>
    <w:rsid w:val="00642A34"/>
    <w:rsid w:val="00642E38"/>
    <w:rsid w:val="006435EE"/>
    <w:rsid w:val="006438A7"/>
    <w:rsid w:val="006438C1"/>
    <w:rsid w:val="00643D84"/>
    <w:rsid w:val="00646D99"/>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281F"/>
    <w:rsid w:val="0067383F"/>
    <w:rsid w:val="006738AB"/>
    <w:rsid w:val="00674755"/>
    <w:rsid w:val="006750AA"/>
    <w:rsid w:val="0067646B"/>
    <w:rsid w:val="00676FE4"/>
    <w:rsid w:val="00677310"/>
    <w:rsid w:val="006800CE"/>
    <w:rsid w:val="00681E2C"/>
    <w:rsid w:val="0068301B"/>
    <w:rsid w:val="006860D6"/>
    <w:rsid w:val="00686E33"/>
    <w:rsid w:val="0068782B"/>
    <w:rsid w:val="00687BF2"/>
    <w:rsid w:val="00690B4C"/>
    <w:rsid w:val="00690CA5"/>
    <w:rsid w:val="00691862"/>
    <w:rsid w:val="006918A2"/>
    <w:rsid w:val="0069200D"/>
    <w:rsid w:val="00692C7C"/>
    <w:rsid w:val="00692ED3"/>
    <w:rsid w:val="0069434A"/>
    <w:rsid w:val="00694C6C"/>
    <w:rsid w:val="0069614D"/>
    <w:rsid w:val="00697BE1"/>
    <w:rsid w:val="006A1181"/>
    <w:rsid w:val="006A2827"/>
    <w:rsid w:val="006A78AA"/>
    <w:rsid w:val="006A7A39"/>
    <w:rsid w:val="006B2052"/>
    <w:rsid w:val="006B383B"/>
    <w:rsid w:val="006B5D7D"/>
    <w:rsid w:val="006B68A1"/>
    <w:rsid w:val="006B6B03"/>
    <w:rsid w:val="006B784B"/>
    <w:rsid w:val="006C00EB"/>
    <w:rsid w:val="006C0668"/>
    <w:rsid w:val="006C06F5"/>
    <w:rsid w:val="006C27D6"/>
    <w:rsid w:val="006C3F9D"/>
    <w:rsid w:val="006C4FBA"/>
    <w:rsid w:val="006C5A0D"/>
    <w:rsid w:val="006C5D22"/>
    <w:rsid w:val="006C5F53"/>
    <w:rsid w:val="006C66D8"/>
    <w:rsid w:val="006C6E6D"/>
    <w:rsid w:val="006C7E6B"/>
    <w:rsid w:val="006D042F"/>
    <w:rsid w:val="006D15BA"/>
    <w:rsid w:val="006D1E24"/>
    <w:rsid w:val="006D2ACA"/>
    <w:rsid w:val="006D3CB2"/>
    <w:rsid w:val="006D426D"/>
    <w:rsid w:val="006D540C"/>
    <w:rsid w:val="006D60B3"/>
    <w:rsid w:val="006D6833"/>
    <w:rsid w:val="006D71E7"/>
    <w:rsid w:val="006E098B"/>
    <w:rsid w:val="006E2EDA"/>
    <w:rsid w:val="006E4BE2"/>
    <w:rsid w:val="006E56AC"/>
    <w:rsid w:val="006F1DE4"/>
    <w:rsid w:val="006F2D96"/>
    <w:rsid w:val="006F4374"/>
    <w:rsid w:val="006F4CB4"/>
    <w:rsid w:val="006F507E"/>
    <w:rsid w:val="006F5A6D"/>
    <w:rsid w:val="006F6A2C"/>
    <w:rsid w:val="006F6A95"/>
    <w:rsid w:val="006F6C93"/>
    <w:rsid w:val="006F6EE8"/>
    <w:rsid w:val="006F7056"/>
    <w:rsid w:val="006F70E3"/>
    <w:rsid w:val="00700375"/>
    <w:rsid w:val="00701947"/>
    <w:rsid w:val="00701C26"/>
    <w:rsid w:val="00701F4E"/>
    <w:rsid w:val="00702149"/>
    <w:rsid w:val="00703E91"/>
    <w:rsid w:val="00705632"/>
    <w:rsid w:val="00705C11"/>
    <w:rsid w:val="00705C66"/>
    <w:rsid w:val="00706A59"/>
    <w:rsid w:val="007070BC"/>
    <w:rsid w:val="0071255F"/>
    <w:rsid w:val="00713F9B"/>
    <w:rsid w:val="00714407"/>
    <w:rsid w:val="00715126"/>
    <w:rsid w:val="00716771"/>
    <w:rsid w:val="007204E2"/>
    <w:rsid w:val="00721322"/>
    <w:rsid w:val="00721368"/>
    <w:rsid w:val="00721D4C"/>
    <w:rsid w:val="00722348"/>
    <w:rsid w:val="00724661"/>
    <w:rsid w:val="007259AD"/>
    <w:rsid w:val="007263E8"/>
    <w:rsid w:val="00730451"/>
    <w:rsid w:val="007306EA"/>
    <w:rsid w:val="00731CB3"/>
    <w:rsid w:val="007321A8"/>
    <w:rsid w:val="007324E0"/>
    <w:rsid w:val="00732D85"/>
    <w:rsid w:val="007332DF"/>
    <w:rsid w:val="0073477A"/>
    <w:rsid w:val="00734A5B"/>
    <w:rsid w:val="007351B9"/>
    <w:rsid w:val="0073730A"/>
    <w:rsid w:val="00740630"/>
    <w:rsid w:val="00741300"/>
    <w:rsid w:val="00741541"/>
    <w:rsid w:val="007423B0"/>
    <w:rsid w:val="00742761"/>
    <w:rsid w:val="00742FDB"/>
    <w:rsid w:val="00743FAD"/>
    <w:rsid w:val="007441D5"/>
    <w:rsid w:val="00744E76"/>
    <w:rsid w:val="00745547"/>
    <w:rsid w:val="00746102"/>
    <w:rsid w:val="00747690"/>
    <w:rsid w:val="00750783"/>
    <w:rsid w:val="007508E3"/>
    <w:rsid w:val="00750DAC"/>
    <w:rsid w:val="007530E2"/>
    <w:rsid w:val="00755304"/>
    <w:rsid w:val="0075665C"/>
    <w:rsid w:val="00757D40"/>
    <w:rsid w:val="00757DBF"/>
    <w:rsid w:val="00760755"/>
    <w:rsid w:val="00760F33"/>
    <w:rsid w:val="00761EE7"/>
    <w:rsid w:val="007632D1"/>
    <w:rsid w:val="00765EF5"/>
    <w:rsid w:val="00766F4C"/>
    <w:rsid w:val="00770D52"/>
    <w:rsid w:val="00772BBF"/>
    <w:rsid w:val="00773197"/>
    <w:rsid w:val="00773E87"/>
    <w:rsid w:val="007759F2"/>
    <w:rsid w:val="00776402"/>
    <w:rsid w:val="0078116B"/>
    <w:rsid w:val="00781F0F"/>
    <w:rsid w:val="00783438"/>
    <w:rsid w:val="00783EE8"/>
    <w:rsid w:val="00783F33"/>
    <w:rsid w:val="00784474"/>
    <w:rsid w:val="0078497D"/>
    <w:rsid w:val="00784D0A"/>
    <w:rsid w:val="0078727C"/>
    <w:rsid w:val="0078736D"/>
    <w:rsid w:val="00790782"/>
    <w:rsid w:val="00791379"/>
    <w:rsid w:val="00791718"/>
    <w:rsid w:val="00791BE8"/>
    <w:rsid w:val="00793B67"/>
    <w:rsid w:val="00796BCB"/>
    <w:rsid w:val="00796D47"/>
    <w:rsid w:val="007A0DB4"/>
    <w:rsid w:val="007A2156"/>
    <w:rsid w:val="007A4FB8"/>
    <w:rsid w:val="007A6CA3"/>
    <w:rsid w:val="007A6FEB"/>
    <w:rsid w:val="007A7D8E"/>
    <w:rsid w:val="007B02C7"/>
    <w:rsid w:val="007B18D8"/>
    <w:rsid w:val="007B2066"/>
    <w:rsid w:val="007B24F2"/>
    <w:rsid w:val="007B2646"/>
    <w:rsid w:val="007B2B97"/>
    <w:rsid w:val="007B3499"/>
    <w:rsid w:val="007B3BDE"/>
    <w:rsid w:val="007B3D86"/>
    <w:rsid w:val="007B4095"/>
    <w:rsid w:val="007B55EF"/>
    <w:rsid w:val="007B5E53"/>
    <w:rsid w:val="007B60C5"/>
    <w:rsid w:val="007B6B60"/>
    <w:rsid w:val="007C00DF"/>
    <w:rsid w:val="007C095F"/>
    <w:rsid w:val="007C12A1"/>
    <w:rsid w:val="007C1633"/>
    <w:rsid w:val="007C1CB9"/>
    <w:rsid w:val="007C3B86"/>
    <w:rsid w:val="007D132D"/>
    <w:rsid w:val="007D19E8"/>
    <w:rsid w:val="007D229C"/>
    <w:rsid w:val="007D28CF"/>
    <w:rsid w:val="007D3948"/>
    <w:rsid w:val="007D5D64"/>
    <w:rsid w:val="007D6D57"/>
    <w:rsid w:val="007E030C"/>
    <w:rsid w:val="007E0375"/>
    <w:rsid w:val="007E1CA9"/>
    <w:rsid w:val="007E36AE"/>
    <w:rsid w:val="007E52ED"/>
    <w:rsid w:val="007E5ED6"/>
    <w:rsid w:val="007E611E"/>
    <w:rsid w:val="007E6A83"/>
    <w:rsid w:val="007E7B83"/>
    <w:rsid w:val="007F0089"/>
    <w:rsid w:val="007F02A5"/>
    <w:rsid w:val="007F2175"/>
    <w:rsid w:val="007F23CD"/>
    <w:rsid w:val="007F357D"/>
    <w:rsid w:val="007F44E7"/>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58E7"/>
    <w:rsid w:val="00806615"/>
    <w:rsid w:val="008078E3"/>
    <w:rsid w:val="00807BD6"/>
    <w:rsid w:val="0081187B"/>
    <w:rsid w:val="008125E2"/>
    <w:rsid w:val="008147F1"/>
    <w:rsid w:val="00814DA0"/>
    <w:rsid w:val="008154D2"/>
    <w:rsid w:val="00817790"/>
    <w:rsid w:val="00820F87"/>
    <w:rsid w:val="00821895"/>
    <w:rsid w:val="00822158"/>
    <w:rsid w:val="008225BB"/>
    <w:rsid w:val="00822E9B"/>
    <w:rsid w:val="00823B79"/>
    <w:rsid w:val="00824542"/>
    <w:rsid w:val="00825439"/>
    <w:rsid w:val="00826031"/>
    <w:rsid w:val="00826F87"/>
    <w:rsid w:val="0083026E"/>
    <w:rsid w:val="00832540"/>
    <w:rsid w:val="00832D4D"/>
    <w:rsid w:val="00832F4C"/>
    <w:rsid w:val="00833B39"/>
    <w:rsid w:val="00833E7C"/>
    <w:rsid w:val="00834AD1"/>
    <w:rsid w:val="008353CD"/>
    <w:rsid w:val="00835BC1"/>
    <w:rsid w:val="00836DEC"/>
    <w:rsid w:val="00837188"/>
    <w:rsid w:val="008417E7"/>
    <w:rsid w:val="00841F78"/>
    <w:rsid w:val="0084215F"/>
    <w:rsid w:val="0084529C"/>
    <w:rsid w:val="00845571"/>
    <w:rsid w:val="00845957"/>
    <w:rsid w:val="00845D8E"/>
    <w:rsid w:val="00846CAC"/>
    <w:rsid w:val="0084721B"/>
    <w:rsid w:val="00847527"/>
    <w:rsid w:val="00847D93"/>
    <w:rsid w:val="00850220"/>
    <w:rsid w:val="008509E0"/>
    <w:rsid w:val="00851AF0"/>
    <w:rsid w:val="008525ED"/>
    <w:rsid w:val="00856200"/>
    <w:rsid w:val="00856BCF"/>
    <w:rsid w:val="00856FDE"/>
    <w:rsid w:val="00857BF1"/>
    <w:rsid w:val="00860884"/>
    <w:rsid w:val="00861A6D"/>
    <w:rsid w:val="00861BB1"/>
    <w:rsid w:val="00861E16"/>
    <w:rsid w:val="00866667"/>
    <w:rsid w:val="00866920"/>
    <w:rsid w:val="00873A00"/>
    <w:rsid w:val="00873A66"/>
    <w:rsid w:val="008768CA"/>
    <w:rsid w:val="008775DD"/>
    <w:rsid w:val="00877E1B"/>
    <w:rsid w:val="00880559"/>
    <w:rsid w:val="008815DD"/>
    <w:rsid w:val="00883A48"/>
    <w:rsid w:val="00884E88"/>
    <w:rsid w:val="00885B8B"/>
    <w:rsid w:val="00891000"/>
    <w:rsid w:val="00893BFF"/>
    <w:rsid w:val="00894D40"/>
    <w:rsid w:val="00896C7D"/>
    <w:rsid w:val="00896CB2"/>
    <w:rsid w:val="008A00BC"/>
    <w:rsid w:val="008A0CAE"/>
    <w:rsid w:val="008A139D"/>
    <w:rsid w:val="008A1E3D"/>
    <w:rsid w:val="008A25F7"/>
    <w:rsid w:val="008A3F8B"/>
    <w:rsid w:val="008A4979"/>
    <w:rsid w:val="008A4CE1"/>
    <w:rsid w:val="008A5838"/>
    <w:rsid w:val="008A5FCC"/>
    <w:rsid w:val="008A60C6"/>
    <w:rsid w:val="008A7536"/>
    <w:rsid w:val="008A7640"/>
    <w:rsid w:val="008A77BC"/>
    <w:rsid w:val="008B005D"/>
    <w:rsid w:val="008B0CE4"/>
    <w:rsid w:val="008B1445"/>
    <w:rsid w:val="008B37D3"/>
    <w:rsid w:val="008B569D"/>
    <w:rsid w:val="008B7D96"/>
    <w:rsid w:val="008C019C"/>
    <w:rsid w:val="008C124A"/>
    <w:rsid w:val="008C1B2A"/>
    <w:rsid w:val="008C26F3"/>
    <w:rsid w:val="008C28E8"/>
    <w:rsid w:val="008C2B8D"/>
    <w:rsid w:val="008C5973"/>
    <w:rsid w:val="008C5F96"/>
    <w:rsid w:val="008C6B4D"/>
    <w:rsid w:val="008D2615"/>
    <w:rsid w:val="008D29F4"/>
    <w:rsid w:val="008D30D5"/>
    <w:rsid w:val="008D386F"/>
    <w:rsid w:val="008D3F83"/>
    <w:rsid w:val="008D41B0"/>
    <w:rsid w:val="008D447F"/>
    <w:rsid w:val="008D5BCC"/>
    <w:rsid w:val="008D5C84"/>
    <w:rsid w:val="008D5D79"/>
    <w:rsid w:val="008D72D9"/>
    <w:rsid w:val="008E1343"/>
    <w:rsid w:val="008E2417"/>
    <w:rsid w:val="008E3162"/>
    <w:rsid w:val="008E4A4B"/>
    <w:rsid w:val="008E50C6"/>
    <w:rsid w:val="008E7275"/>
    <w:rsid w:val="008E74A1"/>
    <w:rsid w:val="008E7CEC"/>
    <w:rsid w:val="008F1D33"/>
    <w:rsid w:val="008F3FE8"/>
    <w:rsid w:val="008F5100"/>
    <w:rsid w:val="008F525D"/>
    <w:rsid w:val="008F5849"/>
    <w:rsid w:val="008F6805"/>
    <w:rsid w:val="008F69B6"/>
    <w:rsid w:val="008F70A1"/>
    <w:rsid w:val="008F7100"/>
    <w:rsid w:val="008F71B2"/>
    <w:rsid w:val="008F7D7C"/>
    <w:rsid w:val="009004A3"/>
    <w:rsid w:val="009012DD"/>
    <w:rsid w:val="00901C14"/>
    <w:rsid w:val="00901FAD"/>
    <w:rsid w:val="0090271F"/>
    <w:rsid w:val="009029AD"/>
    <w:rsid w:val="00903092"/>
    <w:rsid w:val="00904CF1"/>
    <w:rsid w:val="009050E7"/>
    <w:rsid w:val="0090699A"/>
    <w:rsid w:val="0090724B"/>
    <w:rsid w:val="009078B3"/>
    <w:rsid w:val="009113E8"/>
    <w:rsid w:val="0091169E"/>
    <w:rsid w:val="00911A8B"/>
    <w:rsid w:val="009124D7"/>
    <w:rsid w:val="00912CE7"/>
    <w:rsid w:val="0091339C"/>
    <w:rsid w:val="009150D6"/>
    <w:rsid w:val="00915934"/>
    <w:rsid w:val="0091792B"/>
    <w:rsid w:val="00917BC6"/>
    <w:rsid w:val="00920A0B"/>
    <w:rsid w:val="009211CE"/>
    <w:rsid w:val="00926FB9"/>
    <w:rsid w:val="00930210"/>
    <w:rsid w:val="00930F8C"/>
    <w:rsid w:val="0093362B"/>
    <w:rsid w:val="00934F5C"/>
    <w:rsid w:val="00937020"/>
    <w:rsid w:val="00942130"/>
    <w:rsid w:val="00942EC2"/>
    <w:rsid w:val="00943ACC"/>
    <w:rsid w:val="00944787"/>
    <w:rsid w:val="009453BE"/>
    <w:rsid w:val="0094589D"/>
    <w:rsid w:val="00945BCB"/>
    <w:rsid w:val="00950699"/>
    <w:rsid w:val="00954652"/>
    <w:rsid w:val="009553B3"/>
    <w:rsid w:val="009557D1"/>
    <w:rsid w:val="00957888"/>
    <w:rsid w:val="00960A33"/>
    <w:rsid w:val="00961B32"/>
    <w:rsid w:val="009639F1"/>
    <w:rsid w:val="009653EA"/>
    <w:rsid w:val="0096580B"/>
    <w:rsid w:val="00970175"/>
    <w:rsid w:val="00970D14"/>
    <w:rsid w:val="0097319D"/>
    <w:rsid w:val="00973EF1"/>
    <w:rsid w:val="00973FE4"/>
    <w:rsid w:val="00974673"/>
    <w:rsid w:val="00974BB0"/>
    <w:rsid w:val="00975090"/>
    <w:rsid w:val="00980767"/>
    <w:rsid w:val="009810F8"/>
    <w:rsid w:val="009825F9"/>
    <w:rsid w:val="00983027"/>
    <w:rsid w:val="0098333C"/>
    <w:rsid w:val="0098343C"/>
    <w:rsid w:val="00984B22"/>
    <w:rsid w:val="00984C55"/>
    <w:rsid w:val="00987C28"/>
    <w:rsid w:val="00987F35"/>
    <w:rsid w:val="0099012B"/>
    <w:rsid w:val="00990D19"/>
    <w:rsid w:val="00991E91"/>
    <w:rsid w:val="00992A63"/>
    <w:rsid w:val="009931D9"/>
    <w:rsid w:val="009939EA"/>
    <w:rsid w:val="00994CD6"/>
    <w:rsid w:val="00995099"/>
    <w:rsid w:val="00996EA4"/>
    <w:rsid w:val="00997174"/>
    <w:rsid w:val="0099720F"/>
    <w:rsid w:val="009A266B"/>
    <w:rsid w:val="009A299A"/>
    <w:rsid w:val="009A3837"/>
    <w:rsid w:val="009A50DD"/>
    <w:rsid w:val="009A5436"/>
    <w:rsid w:val="009A6A95"/>
    <w:rsid w:val="009B07CD"/>
    <w:rsid w:val="009B1DE9"/>
    <w:rsid w:val="009B291B"/>
    <w:rsid w:val="009B3A40"/>
    <w:rsid w:val="009B48E0"/>
    <w:rsid w:val="009B567F"/>
    <w:rsid w:val="009B58B4"/>
    <w:rsid w:val="009B5A3D"/>
    <w:rsid w:val="009B5C3D"/>
    <w:rsid w:val="009B6264"/>
    <w:rsid w:val="009B62C1"/>
    <w:rsid w:val="009B6E42"/>
    <w:rsid w:val="009B6E59"/>
    <w:rsid w:val="009B70C3"/>
    <w:rsid w:val="009B70E6"/>
    <w:rsid w:val="009B74A8"/>
    <w:rsid w:val="009B7A25"/>
    <w:rsid w:val="009C11D8"/>
    <w:rsid w:val="009C2013"/>
    <w:rsid w:val="009C292E"/>
    <w:rsid w:val="009C4809"/>
    <w:rsid w:val="009C4926"/>
    <w:rsid w:val="009C5305"/>
    <w:rsid w:val="009C5EE5"/>
    <w:rsid w:val="009C6C70"/>
    <w:rsid w:val="009C7E72"/>
    <w:rsid w:val="009D036E"/>
    <w:rsid w:val="009D0426"/>
    <w:rsid w:val="009D0928"/>
    <w:rsid w:val="009D131B"/>
    <w:rsid w:val="009D36EF"/>
    <w:rsid w:val="009D3F00"/>
    <w:rsid w:val="009D6655"/>
    <w:rsid w:val="009D6EF6"/>
    <w:rsid w:val="009D73F4"/>
    <w:rsid w:val="009E0645"/>
    <w:rsid w:val="009E0F80"/>
    <w:rsid w:val="009E13FC"/>
    <w:rsid w:val="009E16D4"/>
    <w:rsid w:val="009E229B"/>
    <w:rsid w:val="009E4E10"/>
    <w:rsid w:val="009E5724"/>
    <w:rsid w:val="009E68E4"/>
    <w:rsid w:val="009E74F7"/>
    <w:rsid w:val="009E75E5"/>
    <w:rsid w:val="009F0055"/>
    <w:rsid w:val="009F0F58"/>
    <w:rsid w:val="009F0F91"/>
    <w:rsid w:val="009F163A"/>
    <w:rsid w:val="009F1B07"/>
    <w:rsid w:val="009F21E0"/>
    <w:rsid w:val="009F232B"/>
    <w:rsid w:val="009F4433"/>
    <w:rsid w:val="009F46B7"/>
    <w:rsid w:val="009F4F2C"/>
    <w:rsid w:val="009F540E"/>
    <w:rsid w:val="009F5862"/>
    <w:rsid w:val="009F58B7"/>
    <w:rsid w:val="009F5D6B"/>
    <w:rsid w:val="009F700F"/>
    <w:rsid w:val="00A0106E"/>
    <w:rsid w:val="00A01D45"/>
    <w:rsid w:val="00A01EE5"/>
    <w:rsid w:val="00A02169"/>
    <w:rsid w:val="00A029A2"/>
    <w:rsid w:val="00A03040"/>
    <w:rsid w:val="00A0378C"/>
    <w:rsid w:val="00A05359"/>
    <w:rsid w:val="00A05C40"/>
    <w:rsid w:val="00A06380"/>
    <w:rsid w:val="00A10F02"/>
    <w:rsid w:val="00A11032"/>
    <w:rsid w:val="00A111A6"/>
    <w:rsid w:val="00A119F0"/>
    <w:rsid w:val="00A12166"/>
    <w:rsid w:val="00A1426E"/>
    <w:rsid w:val="00A15E8B"/>
    <w:rsid w:val="00A16CF6"/>
    <w:rsid w:val="00A1799B"/>
    <w:rsid w:val="00A22294"/>
    <w:rsid w:val="00A2529A"/>
    <w:rsid w:val="00A266A9"/>
    <w:rsid w:val="00A26C57"/>
    <w:rsid w:val="00A26DE5"/>
    <w:rsid w:val="00A27024"/>
    <w:rsid w:val="00A27C5E"/>
    <w:rsid w:val="00A30675"/>
    <w:rsid w:val="00A316A8"/>
    <w:rsid w:val="00A322EB"/>
    <w:rsid w:val="00A32446"/>
    <w:rsid w:val="00A339B4"/>
    <w:rsid w:val="00A33AE6"/>
    <w:rsid w:val="00A36FE8"/>
    <w:rsid w:val="00A37B63"/>
    <w:rsid w:val="00A405A3"/>
    <w:rsid w:val="00A40E3B"/>
    <w:rsid w:val="00A42A35"/>
    <w:rsid w:val="00A43B21"/>
    <w:rsid w:val="00A47D14"/>
    <w:rsid w:val="00A53724"/>
    <w:rsid w:val="00A539AF"/>
    <w:rsid w:val="00A54239"/>
    <w:rsid w:val="00A54811"/>
    <w:rsid w:val="00A54F2B"/>
    <w:rsid w:val="00A5513D"/>
    <w:rsid w:val="00A5656F"/>
    <w:rsid w:val="00A567C1"/>
    <w:rsid w:val="00A57585"/>
    <w:rsid w:val="00A577E1"/>
    <w:rsid w:val="00A60ED5"/>
    <w:rsid w:val="00A611E5"/>
    <w:rsid w:val="00A62320"/>
    <w:rsid w:val="00A648BC"/>
    <w:rsid w:val="00A64C1F"/>
    <w:rsid w:val="00A659CD"/>
    <w:rsid w:val="00A65CA3"/>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0C0"/>
    <w:rsid w:val="00A8479F"/>
    <w:rsid w:val="00A84972"/>
    <w:rsid w:val="00A861AB"/>
    <w:rsid w:val="00A861B3"/>
    <w:rsid w:val="00A8762F"/>
    <w:rsid w:val="00A87D6B"/>
    <w:rsid w:val="00A90114"/>
    <w:rsid w:val="00A90AE8"/>
    <w:rsid w:val="00A914D4"/>
    <w:rsid w:val="00A925AE"/>
    <w:rsid w:val="00A948AD"/>
    <w:rsid w:val="00A95DBF"/>
    <w:rsid w:val="00A95E8D"/>
    <w:rsid w:val="00A9671C"/>
    <w:rsid w:val="00A97691"/>
    <w:rsid w:val="00AA07CC"/>
    <w:rsid w:val="00AA0DAE"/>
    <w:rsid w:val="00AA10A4"/>
    <w:rsid w:val="00AA21BA"/>
    <w:rsid w:val="00AA34C0"/>
    <w:rsid w:val="00AA3CA7"/>
    <w:rsid w:val="00AA3D06"/>
    <w:rsid w:val="00AA4170"/>
    <w:rsid w:val="00AA5B5F"/>
    <w:rsid w:val="00AA5B6A"/>
    <w:rsid w:val="00AA633E"/>
    <w:rsid w:val="00AA65A2"/>
    <w:rsid w:val="00AA6EED"/>
    <w:rsid w:val="00AA7B93"/>
    <w:rsid w:val="00AB0201"/>
    <w:rsid w:val="00AB13C8"/>
    <w:rsid w:val="00AB2830"/>
    <w:rsid w:val="00AB299A"/>
    <w:rsid w:val="00AB4050"/>
    <w:rsid w:val="00AB5463"/>
    <w:rsid w:val="00AB633F"/>
    <w:rsid w:val="00AC17D5"/>
    <w:rsid w:val="00AC2961"/>
    <w:rsid w:val="00AC2D6B"/>
    <w:rsid w:val="00AC4117"/>
    <w:rsid w:val="00AC491F"/>
    <w:rsid w:val="00AC6CAC"/>
    <w:rsid w:val="00AD042E"/>
    <w:rsid w:val="00AD0458"/>
    <w:rsid w:val="00AD0735"/>
    <w:rsid w:val="00AD1E7E"/>
    <w:rsid w:val="00AD22B9"/>
    <w:rsid w:val="00AD3F3F"/>
    <w:rsid w:val="00AD4BC2"/>
    <w:rsid w:val="00AD6E1F"/>
    <w:rsid w:val="00AE2AD4"/>
    <w:rsid w:val="00AE2BE7"/>
    <w:rsid w:val="00AE351A"/>
    <w:rsid w:val="00AE3EFA"/>
    <w:rsid w:val="00AE574C"/>
    <w:rsid w:val="00AE59BA"/>
    <w:rsid w:val="00AE618F"/>
    <w:rsid w:val="00AE710C"/>
    <w:rsid w:val="00AF0E2D"/>
    <w:rsid w:val="00AF13FB"/>
    <w:rsid w:val="00AF178C"/>
    <w:rsid w:val="00AF2875"/>
    <w:rsid w:val="00AF32F4"/>
    <w:rsid w:val="00AF4CEF"/>
    <w:rsid w:val="00AF5030"/>
    <w:rsid w:val="00AF53A1"/>
    <w:rsid w:val="00B01988"/>
    <w:rsid w:val="00B01BBB"/>
    <w:rsid w:val="00B02573"/>
    <w:rsid w:val="00B03307"/>
    <w:rsid w:val="00B04CD7"/>
    <w:rsid w:val="00B0534A"/>
    <w:rsid w:val="00B05CE4"/>
    <w:rsid w:val="00B0612E"/>
    <w:rsid w:val="00B068B3"/>
    <w:rsid w:val="00B10AD1"/>
    <w:rsid w:val="00B10BC2"/>
    <w:rsid w:val="00B10F83"/>
    <w:rsid w:val="00B110C9"/>
    <w:rsid w:val="00B1135A"/>
    <w:rsid w:val="00B13205"/>
    <w:rsid w:val="00B15449"/>
    <w:rsid w:val="00B163D5"/>
    <w:rsid w:val="00B16C46"/>
    <w:rsid w:val="00B17332"/>
    <w:rsid w:val="00B17BEA"/>
    <w:rsid w:val="00B17CBA"/>
    <w:rsid w:val="00B20C23"/>
    <w:rsid w:val="00B20CC4"/>
    <w:rsid w:val="00B24B5F"/>
    <w:rsid w:val="00B24BAB"/>
    <w:rsid w:val="00B2578B"/>
    <w:rsid w:val="00B25EFF"/>
    <w:rsid w:val="00B2709D"/>
    <w:rsid w:val="00B3015A"/>
    <w:rsid w:val="00B32172"/>
    <w:rsid w:val="00B3590B"/>
    <w:rsid w:val="00B35C67"/>
    <w:rsid w:val="00B36899"/>
    <w:rsid w:val="00B37A6A"/>
    <w:rsid w:val="00B37B7E"/>
    <w:rsid w:val="00B415F0"/>
    <w:rsid w:val="00B42655"/>
    <w:rsid w:val="00B4299E"/>
    <w:rsid w:val="00B44109"/>
    <w:rsid w:val="00B45106"/>
    <w:rsid w:val="00B45C54"/>
    <w:rsid w:val="00B46BE0"/>
    <w:rsid w:val="00B4796F"/>
    <w:rsid w:val="00B47FD1"/>
    <w:rsid w:val="00B53247"/>
    <w:rsid w:val="00B5334C"/>
    <w:rsid w:val="00B53586"/>
    <w:rsid w:val="00B53CD5"/>
    <w:rsid w:val="00B55ED0"/>
    <w:rsid w:val="00B56AD5"/>
    <w:rsid w:val="00B57D78"/>
    <w:rsid w:val="00B60137"/>
    <w:rsid w:val="00B603B6"/>
    <w:rsid w:val="00B6052A"/>
    <w:rsid w:val="00B61019"/>
    <w:rsid w:val="00B619EB"/>
    <w:rsid w:val="00B62367"/>
    <w:rsid w:val="00B637A7"/>
    <w:rsid w:val="00B63840"/>
    <w:rsid w:val="00B641FF"/>
    <w:rsid w:val="00B64367"/>
    <w:rsid w:val="00B64398"/>
    <w:rsid w:val="00B65DAA"/>
    <w:rsid w:val="00B65E54"/>
    <w:rsid w:val="00B65E8A"/>
    <w:rsid w:val="00B67C01"/>
    <w:rsid w:val="00B7278D"/>
    <w:rsid w:val="00B72907"/>
    <w:rsid w:val="00B73DD4"/>
    <w:rsid w:val="00B756A9"/>
    <w:rsid w:val="00B777F1"/>
    <w:rsid w:val="00B80826"/>
    <w:rsid w:val="00B81E5D"/>
    <w:rsid w:val="00B82D9A"/>
    <w:rsid w:val="00B8359D"/>
    <w:rsid w:val="00B86E45"/>
    <w:rsid w:val="00B91CA7"/>
    <w:rsid w:val="00B936F3"/>
    <w:rsid w:val="00B93CB3"/>
    <w:rsid w:val="00B94A07"/>
    <w:rsid w:val="00B95641"/>
    <w:rsid w:val="00B96121"/>
    <w:rsid w:val="00BA0729"/>
    <w:rsid w:val="00BA1260"/>
    <w:rsid w:val="00BA22F1"/>
    <w:rsid w:val="00BA2D37"/>
    <w:rsid w:val="00BA44C9"/>
    <w:rsid w:val="00BA50E7"/>
    <w:rsid w:val="00BA560A"/>
    <w:rsid w:val="00BA62F0"/>
    <w:rsid w:val="00BA62FD"/>
    <w:rsid w:val="00BA6E9E"/>
    <w:rsid w:val="00BB06C6"/>
    <w:rsid w:val="00BB0B1C"/>
    <w:rsid w:val="00BB0C99"/>
    <w:rsid w:val="00BB0CB8"/>
    <w:rsid w:val="00BB1014"/>
    <w:rsid w:val="00BB3958"/>
    <w:rsid w:val="00BB3ED2"/>
    <w:rsid w:val="00BB47C1"/>
    <w:rsid w:val="00BB4D07"/>
    <w:rsid w:val="00BB6443"/>
    <w:rsid w:val="00BC0512"/>
    <w:rsid w:val="00BC4310"/>
    <w:rsid w:val="00BC5B14"/>
    <w:rsid w:val="00BC67CE"/>
    <w:rsid w:val="00BC6959"/>
    <w:rsid w:val="00BC6997"/>
    <w:rsid w:val="00BC7DD3"/>
    <w:rsid w:val="00BD1815"/>
    <w:rsid w:val="00BD2120"/>
    <w:rsid w:val="00BD3107"/>
    <w:rsid w:val="00BD3E49"/>
    <w:rsid w:val="00BD5E89"/>
    <w:rsid w:val="00BD666C"/>
    <w:rsid w:val="00BD76CB"/>
    <w:rsid w:val="00BD7E95"/>
    <w:rsid w:val="00BE11FC"/>
    <w:rsid w:val="00BE1DEA"/>
    <w:rsid w:val="00BE2178"/>
    <w:rsid w:val="00BE2455"/>
    <w:rsid w:val="00BE26EA"/>
    <w:rsid w:val="00BE297A"/>
    <w:rsid w:val="00BE2AE6"/>
    <w:rsid w:val="00BE2D9A"/>
    <w:rsid w:val="00BE3445"/>
    <w:rsid w:val="00BE4576"/>
    <w:rsid w:val="00BE55A3"/>
    <w:rsid w:val="00BE5FCC"/>
    <w:rsid w:val="00BE66AE"/>
    <w:rsid w:val="00BE6D6C"/>
    <w:rsid w:val="00BE71F1"/>
    <w:rsid w:val="00BE7743"/>
    <w:rsid w:val="00BF16EF"/>
    <w:rsid w:val="00BF24CD"/>
    <w:rsid w:val="00BF2559"/>
    <w:rsid w:val="00BF432D"/>
    <w:rsid w:val="00BF44EF"/>
    <w:rsid w:val="00BF6519"/>
    <w:rsid w:val="00BF6CFA"/>
    <w:rsid w:val="00BF7324"/>
    <w:rsid w:val="00BF7ACF"/>
    <w:rsid w:val="00BF7F74"/>
    <w:rsid w:val="00C01ADE"/>
    <w:rsid w:val="00C01D48"/>
    <w:rsid w:val="00C04E7D"/>
    <w:rsid w:val="00C0567E"/>
    <w:rsid w:val="00C05771"/>
    <w:rsid w:val="00C05FD4"/>
    <w:rsid w:val="00C0604A"/>
    <w:rsid w:val="00C062DC"/>
    <w:rsid w:val="00C10B7F"/>
    <w:rsid w:val="00C1172F"/>
    <w:rsid w:val="00C11C84"/>
    <w:rsid w:val="00C12B51"/>
    <w:rsid w:val="00C1374A"/>
    <w:rsid w:val="00C139D2"/>
    <w:rsid w:val="00C13A3D"/>
    <w:rsid w:val="00C13EAA"/>
    <w:rsid w:val="00C1403F"/>
    <w:rsid w:val="00C167FB"/>
    <w:rsid w:val="00C204BC"/>
    <w:rsid w:val="00C212ED"/>
    <w:rsid w:val="00C21A7D"/>
    <w:rsid w:val="00C21F81"/>
    <w:rsid w:val="00C21FFD"/>
    <w:rsid w:val="00C2265D"/>
    <w:rsid w:val="00C22F1A"/>
    <w:rsid w:val="00C23190"/>
    <w:rsid w:val="00C27548"/>
    <w:rsid w:val="00C27E75"/>
    <w:rsid w:val="00C30F1A"/>
    <w:rsid w:val="00C3180D"/>
    <w:rsid w:val="00C31EDF"/>
    <w:rsid w:val="00C33079"/>
    <w:rsid w:val="00C375FD"/>
    <w:rsid w:val="00C400A4"/>
    <w:rsid w:val="00C407AE"/>
    <w:rsid w:val="00C41698"/>
    <w:rsid w:val="00C41790"/>
    <w:rsid w:val="00C4187F"/>
    <w:rsid w:val="00C422B0"/>
    <w:rsid w:val="00C42F81"/>
    <w:rsid w:val="00C43207"/>
    <w:rsid w:val="00C432C6"/>
    <w:rsid w:val="00C43694"/>
    <w:rsid w:val="00C4390C"/>
    <w:rsid w:val="00C43FBA"/>
    <w:rsid w:val="00C44E18"/>
    <w:rsid w:val="00C4586C"/>
    <w:rsid w:val="00C460A9"/>
    <w:rsid w:val="00C465DF"/>
    <w:rsid w:val="00C47123"/>
    <w:rsid w:val="00C47188"/>
    <w:rsid w:val="00C504CF"/>
    <w:rsid w:val="00C504FA"/>
    <w:rsid w:val="00C525B8"/>
    <w:rsid w:val="00C552C1"/>
    <w:rsid w:val="00C5532D"/>
    <w:rsid w:val="00C55FA4"/>
    <w:rsid w:val="00C57CD5"/>
    <w:rsid w:val="00C57E77"/>
    <w:rsid w:val="00C62A70"/>
    <w:rsid w:val="00C63A02"/>
    <w:rsid w:val="00C63E70"/>
    <w:rsid w:val="00C65C6C"/>
    <w:rsid w:val="00C66901"/>
    <w:rsid w:val="00C66E90"/>
    <w:rsid w:val="00C67A14"/>
    <w:rsid w:val="00C67B7A"/>
    <w:rsid w:val="00C67C49"/>
    <w:rsid w:val="00C703E6"/>
    <w:rsid w:val="00C7046D"/>
    <w:rsid w:val="00C7083E"/>
    <w:rsid w:val="00C7290F"/>
    <w:rsid w:val="00C72D40"/>
    <w:rsid w:val="00C73CBA"/>
    <w:rsid w:val="00C74AB1"/>
    <w:rsid w:val="00C74D5F"/>
    <w:rsid w:val="00C7722F"/>
    <w:rsid w:val="00C77630"/>
    <w:rsid w:val="00C77CFE"/>
    <w:rsid w:val="00C82F75"/>
    <w:rsid w:val="00C8300B"/>
    <w:rsid w:val="00C83A13"/>
    <w:rsid w:val="00C85412"/>
    <w:rsid w:val="00C86A32"/>
    <w:rsid w:val="00C9224D"/>
    <w:rsid w:val="00C937E3"/>
    <w:rsid w:val="00C94934"/>
    <w:rsid w:val="00C9531E"/>
    <w:rsid w:val="00C95DBF"/>
    <w:rsid w:val="00C97626"/>
    <w:rsid w:val="00CA110B"/>
    <w:rsid w:val="00CA11B1"/>
    <w:rsid w:val="00CA17B5"/>
    <w:rsid w:val="00CA3D0C"/>
    <w:rsid w:val="00CA4DF7"/>
    <w:rsid w:val="00CA6D05"/>
    <w:rsid w:val="00CA7BDD"/>
    <w:rsid w:val="00CA7D3F"/>
    <w:rsid w:val="00CB1934"/>
    <w:rsid w:val="00CB55F9"/>
    <w:rsid w:val="00CB66BA"/>
    <w:rsid w:val="00CB6B7B"/>
    <w:rsid w:val="00CB7192"/>
    <w:rsid w:val="00CB7ECE"/>
    <w:rsid w:val="00CC0801"/>
    <w:rsid w:val="00CC2D52"/>
    <w:rsid w:val="00CC3141"/>
    <w:rsid w:val="00CC390B"/>
    <w:rsid w:val="00CC5B1D"/>
    <w:rsid w:val="00CC703D"/>
    <w:rsid w:val="00CD04D8"/>
    <w:rsid w:val="00CD0A3B"/>
    <w:rsid w:val="00CD168C"/>
    <w:rsid w:val="00CD173E"/>
    <w:rsid w:val="00CD188C"/>
    <w:rsid w:val="00CD1F31"/>
    <w:rsid w:val="00CD2EFC"/>
    <w:rsid w:val="00CD4C7B"/>
    <w:rsid w:val="00CD6834"/>
    <w:rsid w:val="00CE1610"/>
    <w:rsid w:val="00CE168D"/>
    <w:rsid w:val="00CE16DB"/>
    <w:rsid w:val="00CE1C09"/>
    <w:rsid w:val="00CE1D02"/>
    <w:rsid w:val="00CE2422"/>
    <w:rsid w:val="00CE2E39"/>
    <w:rsid w:val="00CE382C"/>
    <w:rsid w:val="00CE409C"/>
    <w:rsid w:val="00CE5023"/>
    <w:rsid w:val="00CE5222"/>
    <w:rsid w:val="00CE6EBC"/>
    <w:rsid w:val="00CE7377"/>
    <w:rsid w:val="00CF195E"/>
    <w:rsid w:val="00CF32AF"/>
    <w:rsid w:val="00CF4424"/>
    <w:rsid w:val="00CF69E0"/>
    <w:rsid w:val="00CF7485"/>
    <w:rsid w:val="00CF76D7"/>
    <w:rsid w:val="00CF7A08"/>
    <w:rsid w:val="00CF7DAE"/>
    <w:rsid w:val="00D000F7"/>
    <w:rsid w:val="00D01A37"/>
    <w:rsid w:val="00D01A6C"/>
    <w:rsid w:val="00D020C4"/>
    <w:rsid w:val="00D031CB"/>
    <w:rsid w:val="00D037BC"/>
    <w:rsid w:val="00D049D9"/>
    <w:rsid w:val="00D04A8F"/>
    <w:rsid w:val="00D04AB6"/>
    <w:rsid w:val="00D06090"/>
    <w:rsid w:val="00D066F7"/>
    <w:rsid w:val="00D067AB"/>
    <w:rsid w:val="00D075B1"/>
    <w:rsid w:val="00D07B6F"/>
    <w:rsid w:val="00D07BF2"/>
    <w:rsid w:val="00D07DF1"/>
    <w:rsid w:val="00D10235"/>
    <w:rsid w:val="00D106A6"/>
    <w:rsid w:val="00D12D52"/>
    <w:rsid w:val="00D13455"/>
    <w:rsid w:val="00D153C2"/>
    <w:rsid w:val="00D174D7"/>
    <w:rsid w:val="00D17E65"/>
    <w:rsid w:val="00D2114A"/>
    <w:rsid w:val="00D23BDA"/>
    <w:rsid w:val="00D24BC0"/>
    <w:rsid w:val="00D25E96"/>
    <w:rsid w:val="00D27122"/>
    <w:rsid w:val="00D30729"/>
    <w:rsid w:val="00D30BEC"/>
    <w:rsid w:val="00D327A7"/>
    <w:rsid w:val="00D327FF"/>
    <w:rsid w:val="00D32846"/>
    <w:rsid w:val="00D352EF"/>
    <w:rsid w:val="00D353E3"/>
    <w:rsid w:val="00D36939"/>
    <w:rsid w:val="00D37635"/>
    <w:rsid w:val="00D3766E"/>
    <w:rsid w:val="00D40608"/>
    <w:rsid w:val="00D40992"/>
    <w:rsid w:val="00D413EF"/>
    <w:rsid w:val="00D417B8"/>
    <w:rsid w:val="00D429E2"/>
    <w:rsid w:val="00D4366A"/>
    <w:rsid w:val="00D4377C"/>
    <w:rsid w:val="00D45A26"/>
    <w:rsid w:val="00D46537"/>
    <w:rsid w:val="00D46614"/>
    <w:rsid w:val="00D5129F"/>
    <w:rsid w:val="00D54625"/>
    <w:rsid w:val="00D549EB"/>
    <w:rsid w:val="00D551D7"/>
    <w:rsid w:val="00D5578B"/>
    <w:rsid w:val="00D55F51"/>
    <w:rsid w:val="00D56998"/>
    <w:rsid w:val="00D56D0B"/>
    <w:rsid w:val="00D57F09"/>
    <w:rsid w:val="00D63605"/>
    <w:rsid w:val="00D640F9"/>
    <w:rsid w:val="00D65086"/>
    <w:rsid w:val="00D652C3"/>
    <w:rsid w:val="00D66A20"/>
    <w:rsid w:val="00D66DE6"/>
    <w:rsid w:val="00D66F58"/>
    <w:rsid w:val="00D7058A"/>
    <w:rsid w:val="00D70FC9"/>
    <w:rsid w:val="00D71D01"/>
    <w:rsid w:val="00D72569"/>
    <w:rsid w:val="00D731A3"/>
    <w:rsid w:val="00D731F8"/>
    <w:rsid w:val="00D73838"/>
    <w:rsid w:val="00D738D6"/>
    <w:rsid w:val="00D73D3B"/>
    <w:rsid w:val="00D75161"/>
    <w:rsid w:val="00D7592F"/>
    <w:rsid w:val="00D76DD6"/>
    <w:rsid w:val="00D772AE"/>
    <w:rsid w:val="00D775BB"/>
    <w:rsid w:val="00D77C3E"/>
    <w:rsid w:val="00D77F55"/>
    <w:rsid w:val="00D80795"/>
    <w:rsid w:val="00D81649"/>
    <w:rsid w:val="00D81977"/>
    <w:rsid w:val="00D81985"/>
    <w:rsid w:val="00D8252B"/>
    <w:rsid w:val="00D831E5"/>
    <w:rsid w:val="00D8361F"/>
    <w:rsid w:val="00D84570"/>
    <w:rsid w:val="00D84CAA"/>
    <w:rsid w:val="00D84DA6"/>
    <w:rsid w:val="00D85012"/>
    <w:rsid w:val="00D85143"/>
    <w:rsid w:val="00D85F8F"/>
    <w:rsid w:val="00D87863"/>
    <w:rsid w:val="00D87E00"/>
    <w:rsid w:val="00D9020D"/>
    <w:rsid w:val="00D9023E"/>
    <w:rsid w:val="00D90A0F"/>
    <w:rsid w:val="00D9134D"/>
    <w:rsid w:val="00D91F0E"/>
    <w:rsid w:val="00D92CA1"/>
    <w:rsid w:val="00D92E0B"/>
    <w:rsid w:val="00D94919"/>
    <w:rsid w:val="00D9603D"/>
    <w:rsid w:val="00D9629D"/>
    <w:rsid w:val="00D96D11"/>
    <w:rsid w:val="00D972E1"/>
    <w:rsid w:val="00D9767F"/>
    <w:rsid w:val="00DA0E32"/>
    <w:rsid w:val="00DA2673"/>
    <w:rsid w:val="00DA26C9"/>
    <w:rsid w:val="00DA3846"/>
    <w:rsid w:val="00DA3F00"/>
    <w:rsid w:val="00DA59E4"/>
    <w:rsid w:val="00DA6358"/>
    <w:rsid w:val="00DA68D6"/>
    <w:rsid w:val="00DA7A03"/>
    <w:rsid w:val="00DB1818"/>
    <w:rsid w:val="00DB3020"/>
    <w:rsid w:val="00DB42C1"/>
    <w:rsid w:val="00DB73D9"/>
    <w:rsid w:val="00DB781B"/>
    <w:rsid w:val="00DB7C0E"/>
    <w:rsid w:val="00DC0B14"/>
    <w:rsid w:val="00DC1CA4"/>
    <w:rsid w:val="00DC309B"/>
    <w:rsid w:val="00DC358C"/>
    <w:rsid w:val="00DC384A"/>
    <w:rsid w:val="00DC4CBF"/>
    <w:rsid w:val="00DC4DA2"/>
    <w:rsid w:val="00DC5647"/>
    <w:rsid w:val="00DC5C4B"/>
    <w:rsid w:val="00DC6A65"/>
    <w:rsid w:val="00DC7212"/>
    <w:rsid w:val="00DD0116"/>
    <w:rsid w:val="00DD084A"/>
    <w:rsid w:val="00DD3709"/>
    <w:rsid w:val="00DD3B1E"/>
    <w:rsid w:val="00DD4981"/>
    <w:rsid w:val="00DD6957"/>
    <w:rsid w:val="00DD6C4C"/>
    <w:rsid w:val="00DD6C8E"/>
    <w:rsid w:val="00DD71E1"/>
    <w:rsid w:val="00DD71ED"/>
    <w:rsid w:val="00DD7396"/>
    <w:rsid w:val="00DD7F17"/>
    <w:rsid w:val="00DE00BF"/>
    <w:rsid w:val="00DE026E"/>
    <w:rsid w:val="00DE214C"/>
    <w:rsid w:val="00DE3132"/>
    <w:rsid w:val="00DE41D3"/>
    <w:rsid w:val="00DE620F"/>
    <w:rsid w:val="00DE6B4E"/>
    <w:rsid w:val="00DF06C9"/>
    <w:rsid w:val="00DF2A0E"/>
    <w:rsid w:val="00DF2FBF"/>
    <w:rsid w:val="00DF4042"/>
    <w:rsid w:val="00DF4537"/>
    <w:rsid w:val="00DF5380"/>
    <w:rsid w:val="00DF67E0"/>
    <w:rsid w:val="00DF68B1"/>
    <w:rsid w:val="00DF7551"/>
    <w:rsid w:val="00DF7A82"/>
    <w:rsid w:val="00DF7E0B"/>
    <w:rsid w:val="00E007D2"/>
    <w:rsid w:val="00E00DDC"/>
    <w:rsid w:val="00E012AD"/>
    <w:rsid w:val="00E0150A"/>
    <w:rsid w:val="00E0224B"/>
    <w:rsid w:val="00E023A1"/>
    <w:rsid w:val="00E02B6C"/>
    <w:rsid w:val="00E037EE"/>
    <w:rsid w:val="00E03AFA"/>
    <w:rsid w:val="00E05006"/>
    <w:rsid w:val="00E055FC"/>
    <w:rsid w:val="00E06FFD"/>
    <w:rsid w:val="00E10968"/>
    <w:rsid w:val="00E11267"/>
    <w:rsid w:val="00E1148E"/>
    <w:rsid w:val="00E119E1"/>
    <w:rsid w:val="00E1283B"/>
    <w:rsid w:val="00E128B3"/>
    <w:rsid w:val="00E147E0"/>
    <w:rsid w:val="00E15875"/>
    <w:rsid w:val="00E15F47"/>
    <w:rsid w:val="00E179DD"/>
    <w:rsid w:val="00E200D8"/>
    <w:rsid w:val="00E2036A"/>
    <w:rsid w:val="00E21859"/>
    <w:rsid w:val="00E21E3E"/>
    <w:rsid w:val="00E22E24"/>
    <w:rsid w:val="00E2371C"/>
    <w:rsid w:val="00E23AA4"/>
    <w:rsid w:val="00E23C9E"/>
    <w:rsid w:val="00E24B18"/>
    <w:rsid w:val="00E266B5"/>
    <w:rsid w:val="00E26968"/>
    <w:rsid w:val="00E269ED"/>
    <w:rsid w:val="00E26B34"/>
    <w:rsid w:val="00E26B3A"/>
    <w:rsid w:val="00E275A0"/>
    <w:rsid w:val="00E275D4"/>
    <w:rsid w:val="00E30F66"/>
    <w:rsid w:val="00E31985"/>
    <w:rsid w:val="00E31BA6"/>
    <w:rsid w:val="00E32670"/>
    <w:rsid w:val="00E32853"/>
    <w:rsid w:val="00E33411"/>
    <w:rsid w:val="00E3344B"/>
    <w:rsid w:val="00E33516"/>
    <w:rsid w:val="00E34915"/>
    <w:rsid w:val="00E35170"/>
    <w:rsid w:val="00E35A6E"/>
    <w:rsid w:val="00E3621C"/>
    <w:rsid w:val="00E36307"/>
    <w:rsid w:val="00E36AE4"/>
    <w:rsid w:val="00E37713"/>
    <w:rsid w:val="00E37FD8"/>
    <w:rsid w:val="00E40C68"/>
    <w:rsid w:val="00E4108A"/>
    <w:rsid w:val="00E41A0B"/>
    <w:rsid w:val="00E427E4"/>
    <w:rsid w:val="00E428E5"/>
    <w:rsid w:val="00E4434B"/>
    <w:rsid w:val="00E469DF"/>
    <w:rsid w:val="00E500C9"/>
    <w:rsid w:val="00E53106"/>
    <w:rsid w:val="00E53643"/>
    <w:rsid w:val="00E60E7F"/>
    <w:rsid w:val="00E611A4"/>
    <w:rsid w:val="00E61955"/>
    <w:rsid w:val="00E62835"/>
    <w:rsid w:val="00E628C1"/>
    <w:rsid w:val="00E6347E"/>
    <w:rsid w:val="00E658CF"/>
    <w:rsid w:val="00E65A3B"/>
    <w:rsid w:val="00E66672"/>
    <w:rsid w:val="00E66999"/>
    <w:rsid w:val="00E6743D"/>
    <w:rsid w:val="00E674EF"/>
    <w:rsid w:val="00E71444"/>
    <w:rsid w:val="00E71B31"/>
    <w:rsid w:val="00E746E7"/>
    <w:rsid w:val="00E74B34"/>
    <w:rsid w:val="00E753C6"/>
    <w:rsid w:val="00E768D7"/>
    <w:rsid w:val="00E77645"/>
    <w:rsid w:val="00E77A84"/>
    <w:rsid w:val="00E77C2E"/>
    <w:rsid w:val="00E77F8D"/>
    <w:rsid w:val="00E81EEF"/>
    <w:rsid w:val="00E8294F"/>
    <w:rsid w:val="00E833FA"/>
    <w:rsid w:val="00E83E65"/>
    <w:rsid w:val="00E8517E"/>
    <w:rsid w:val="00E85770"/>
    <w:rsid w:val="00E85C26"/>
    <w:rsid w:val="00E87874"/>
    <w:rsid w:val="00E907ED"/>
    <w:rsid w:val="00E91F31"/>
    <w:rsid w:val="00E924BA"/>
    <w:rsid w:val="00E94558"/>
    <w:rsid w:val="00E94CDE"/>
    <w:rsid w:val="00E9546F"/>
    <w:rsid w:val="00E958D2"/>
    <w:rsid w:val="00E97731"/>
    <w:rsid w:val="00EA0470"/>
    <w:rsid w:val="00EA0982"/>
    <w:rsid w:val="00EA099E"/>
    <w:rsid w:val="00EA0B4E"/>
    <w:rsid w:val="00EA1D25"/>
    <w:rsid w:val="00EA1F26"/>
    <w:rsid w:val="00EA2576"/>
    <w:rsid w:val="00EA3A2F"/>
    <w:rsid w:val="00EA3F11"/>
    <w:rsid w:val="00EA48D2"/>
    <w:rsid w:val="00EA4CE4"/>
    <w:rsid w:val="00EA679A"/>
    <w:rsid w:val="00EA6B1E"/>
    <w:rsid w:val="00EA6F94"/>
    <w:rsid w:val="00EB3492"/>
    <w:rsid w:val="00EB6298"/>
    <w:rsid w:val="00EC0EA5"/>
    <w:rsid w:val="00EC139C"/>
    <w:rsid w:val="00EC1C66"/>
    <w:rsid w:val="00EC1D26"/>
    <w:rsid w:val="00EC260B"/>
    <w:rsid w:val="00EC2747"/>
    <w:rsid w:val="00EC3266"/>
    <w:rsid w:val="00EC3BCD"/>
    <w:rsid w:val="00EC41A7"/>
    <w:rsid w:val="00EC4305"/>
    <w:rsid w:val="00EC485A"/>
    <w:rsid w:val="00EC4A25"/>
    <w:rsid w:val="00EC53AF"/>
    <w:rsid w:val="00EC565F"/>
    <w:rsid w:val="00EC6725"/>
    <w:rsid w:val="00EC67C9"/>
    <w:rsid w:val="00EC74AC"/>
    <w:rsid w:val="00ED2F3F"/>
    <w:rsid w:val="00ED2FAF"/>
    <w:rsid w:val="00ED64C6"/>
    <w:rsid w:val="00ED798D"/>
    <w:rsid w:val="00EE03A5"/>
    <w:rsid w:val="00EE2AD9"/>
    <w:rsid w:val="00EE2DC6"/>
    <w:rsid w:val="00EE34E0"/>
    <w:rsid w:val="00EE3CB3"/>
    <w:rsid w:val="00EE6E5A"/>
    <w:rsid w:val="00EE7F40"/>
    <w:rsid w:val="00EF11D2"/>
    <w:rsid w:val="00EF2701"/>
    <w:rsid w:val="00EF2B0B"/>
    <w:rsid w:val="00EF31DA"/>
    <w:rsid w:val="00EF35E0"/>
    <w:rsid w:val="00EF6498"/>
    <w:rsid w:val="00EF7755"/>
    <w:rsid w:val="00F00017"/>
    <w:rsid w:val="00F0092F"/>
    <w:rsid w:val="00F00B1F"/>
    <w:rsid w:val="00F00D63"/>
    <w:rsid w:val="00F01175"/>
    <w:rsid w:val="00F025A2"/>
    <w:rsid w:val="00F02DEC"/>
    <w:rsid w:val="00F02F8F"/>
    <w:rsid w:val="00F03069"/>
    <w:rsid w:val="00F0320E"/>
    <w:rsid w:val="00F04DFA"/>
    <w:rsid w:val="00F057AB"/>
    <w:rsid w:val="00F06009"/>
    <w:rsid w:val="00F060CA"/>
    <w:rsid w:val="00F06F44"/>
    <w:rsid w:val="00F07388"/>
    <w:rsid w:val="00F07E7A"/>
    <w:rsid w:val="00F107D0"/>
    <w:rsid w:val="00F1216B"/>
    <w:rsid w:val="00F1409D"/>
    <w:rsid w:val="00F157A7"/>
    <w:rsid w:val="00F16AB2"/>
    <w:rsid w:val="00F20126"/>
    <w:rsid w:val="00F201A4"/>
    <w:rsid w:val="00F2026E"/>
    <w:rsid w:val="00F2065F"/>
    <w:rsid w:val="00F20F9A"/>
    <w:rsid w:val="00F215B5"/>
    <w:rsid w:val="00F2210A"/>
    <w:rsid w:val="00F22234"/>
    <w:rsid w:val="00F2270A"/>
    <w:rsid w:val="00F22841"/>
    <w:rsid w:val="00F23480"/>
    <w:rsid w:val="00F25624"/>
    <w:rsid w:val="00F33334"/>
    <w:rsid w:val="00F334B7"/>
    <w:rsid w:val="00F34D9B"/>
    <w:rsid w:val="00F3581E"/>
    <w:rsid w:val="00F3679B"/>
    <w:rsid w:val="00F36C14"/>
    <w:rsid w:val="00F37743"/>
    <w:rsid w:val="00F37850"/>
    <w:rsid w:val="00F42429"/>
    <w:rsid w:val="00F42A0B"/>
    <w:rsid w:val="00F449B4"/>
    <w:rsid w:val="00F45EE0"/>
    <w:rsid w:val="00F46212"/>
    <w:rsid w:val="00F46257"/>
    <w:rsid w:val="00F51887"/>
    <w:rsid w:val="00F52C17"/>
    <w:rsid w:val="00F53350"/>
    <w:rsid w:val="00F5432B"/>
    <w:rsid w:val="00F547D4"/>
    <w:rsid w:val="00F54A3D"/>
    <w:rsid w:val="00F60505"/>
    <w:rsid w:val="00F607D1"/>
    <w:rsid w:val="00F615FC"/>
    <w:rsid w:val="00F63807"/>
    <w:rsid w:val="00F64ACF"/>
    <w:rsid w:val="00F653B8"/>
    <w:rsid w:val="00F654BA"/>
    <w:rsid w:val="00F659E2"/>
    <w:rsid w:val="00F65DCB"/>
    <w:rsid w:val="00F66B2C"/>
    <w:rsid w:val="00F66BB1"/>
    <w:rsid w:val="00F66BFE"/>
    <w:rsid w:val="00F66ED9"/>
    <w:rsid w:val="00F677B9"/>
    <w:rsid w:val="00F67919"/>
    <w:rsid w:val="00F701D4"/>
    <w:rsid w:val="00F70E91"/>
    <w:rsid w:val="00F73106"/>
    <w:rsid w:val="00F749E2"/>
    <w:rsid w:val="00F7513B"/>
    <w:rsid w:val="00F75C4B"/>
    <w:rsid w:val="00F76F8F"/>
    <w:rsid w:val="00F77928"/>
    <w:rsid w:val="00F801FD"/>
    <w:rsid w:val="00F8057A"/>
    <w:rsid w:val="00F81044"/>
    <w:rsid w:val="00F817D3"/>
    <w:rsid w:val="00F81B23"/>
    <w:rsid w:val="00F8499D"/>
    <w:rsid w:val="00F84A59"/>
    <w:rsid w:val="00F877F7"/>
    <w:rsid w:val="00F90CF7"/>
    <w:rsid w:val="00F91559"/>
    <w:rsid w:val="00F919D2"/>
    <w:rsid w:val="00F92207"/>
    <w:rsid w:val="00F92557"/>
    <w:rsid w:val="00F93232"/>
    <w:rsid w:val="00F93416"/>
    <w:rsid w:val="00F93A72"/>
    <w:rsid w:val="00F97696"/>
    <w:rsid w:val="00FA0055"/>
    <w:rsid w:val="00FA1266"/>
    <w:rsid w:val="00FA2817"/>
    <w:rsid w:val="00FA2A7A"/>
    <w:rsid w:val="00FA2C4D"/>
    <w:rsid w:val="00FA32DD"/>
    <w:rsid w:val="00FA48ED"/>
    <w:rsid w:val="00FA6C87"/>
    <w:rsid w:val="00FA75BC"/>
    <w:rsid w:val="00FA798C"/>
    <w:rsid w:val="00FB2380"/>
    <w:rsid w:val="00FB29DA"/>
    <w:rsid w:val="00FB3401"/>
    <w:rsid w:val="00FB3F1F"/>
    <w:rsid w:val="00FB6285"/>
    <w:rsid w:val="00FB6D44"/>
    <w:rsid w:val="00FB6D69"/>
    <w:rsid w:val="00FB6ED7"/>
    <w:rsid w:val="00FC0091"/>
    <w:rsid w:val="00FC0591"/>
    <w:rsid w:val="00FC0696"/>
    <w:rsid w:val="00FC0F13"/>
    <w:rsid w:val="00FC1192"/>
    <w:rsid w:val="00FC127D"/>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50D0"/>
    <w:rsid w:val="00FD6922"/>
    <w:rsid w:val="00FD708E"/>
    <w:rsid w:val="00FE0269"/>
    <w:rsid w:val="00FE0C70"/>
    <w:rsid w:val="00FE0E13"/>
    <w:rsid w:val="00FE1845"/>
    <w:rsid w:val="00FE1AFA"/>
    <w:rsid w:val="00FE26BF"/>
    <w:rsid w:val="00FE2D41"/>
    <w:rsid w:val="00FE439C"/>
    <w:rsid w:val="00FE5482"/>
    <w:rsid w:val="00FE562A"/>
    <w:rsid w:val="00FE5A02"/>
    <w:rsid w:val="00FE72A8"/>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44B"/>
    <w:rsid w:val="00FF76F3"/>
    <w:rsid w:val="019361DA"/>
    <w:rsid w:val="045F4D1D"/>
    <w:rsid w:val="0DC2DCB9"/>
    <w:rsid w:val="123CEF7C"/>
    <w:rsid w:val="1D7CE6FD"/>
    <w:rsid w:val="1DB88313"/>
    <w:rsid w:val="2495D9D7"/>
    <w:rsid w:val="2A556830"/>
    <w:rsid w:val="2BC9CBB0"/>
    <w:rsid w:val="2FA845E5"/>
    <w:rsid w:val="385023B9"/>
    <w:rsid w:val="38A18FA4"/>
    <w:rsid w:val="440CD8A6"/>
    <w:rsid w:val="48A1D37D"/>
    <w:rsid w:val="4C9F7936"/>
    <w:rsid w:val="51745EF4"/>
    <w:rsid w:val="5D06663E"/>
    <w:rsid w:val="6031C3B6"/>
    <w:rsid w:val="67D946D2"/>
    <w:rsid w:val="6C0BFF9A"/>
    <w:rsid w:val="743BD13A"/>
    <w:rsid w:val="74F635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31070258-13B6-4482-A154-705E942B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uiPriority="10"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8D7"/>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954F72"/>
      <w:u w:val="single"/>
    </w:rPr>
  </w:style>
  <w:style w:type="character" w:styleId="a4">
    <w:name w:val="endnote reference"/>
    <w:rPr>
      <w:vertAlign w:val="superscript"/>
    </w:rPr>
  </w:style>
  <w:style w:type="character" w:styleId="a5">
    <w:name w:val="Hyperlink"/>
    <w:uiPriority w:val="99"/>
    <w:rPr>
      <w:color w:val="0000FF"/>
      <w:u w:val="single"/>
    </w:rPr>
  </w:style>
  <w:style w:type="character" w:styleId="a6">
    <w:name w:val="annotation reference"/>
    <w:rPr>
      <w:sz w:val="16"/>
      <w:szCs w:val="16"/>
    </w:rPr>
  </w:style>
  <w:style w:type="character" w:styleId="a7">
    <w:name w:val="footnote reference"/>
    <w:rPr>
      <w:vertAlign w:val="superscript"/>
    </w:rPr>
  </w:style>
  <w:style w:type="character" w:customStyle="1" w:styleId="Char">
    <w:name w:val="각주 텍스트 Char"/>
    <w:link w:val="a8"/>
    <w:rPr>
      <w:lang w:val="en-GB"/>
    </w:rPr>
  </w:style>
  <w:style w:type="character" w:customStyle="1" w:styleId="3Char">
    <w:name w:val="제목 3 Char"/>
    <w:link w:val="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Char0">
    <w:name w:val="풍선 도움말 텍스트 Char"/>
    <w:link w:val="a9"/>
    <w:rPr>
      <w:rFonts w:ascii="Segoe UI" w:hAnsi="Segoe UI" w:cs="Segoe UI"/>
      <w:sz w:val="18"/>
      <w:szCs w:val="18"/>
      <w:lang w:eastAsia="en-US"/>
    </w:rPr>
  </w:style>
  <w:style w:type="character" w:customStyle="1" w:styleId="2Char">
    <w:name w:val="제목 2 Char"/>
    <w:link w:val="2"/>
    <w:rPr>
      <w:rFonts w:ascii="Arial" w:hAnsi="Arial"/>
      <w:sz w:val="32"/>
      <w:lang w:val="en-GB"/>
    </w:rPr>
  </w:style>
  <w:style w:type="character" w:customStyle="1" w:styleId="TFChar">
    <w:name w:val="TF Char"/>
    <w:link w:val="TF"/>
    <w:rPr>
      <w:rFonts w:ascii="Arial" w:hAnsi="Arial"/>
      <w:b/>
      <w:lang w:eastAsia="en-US"/>
    </w:rPr>
  </w:style>
  <w:style w:type="character" w:customStyle="1" w:styleId="Char1">
    <w:name w:val="머리글 Char"/>
    <w:link w:val="aa"/>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har2">
    <w:name w:val="메모 주제 Char"/>
    <w:link w:val="ab"/>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har3">
    <w:name w:val="메모 텍스트 Char"/>
    <w:link w:val="ac"/>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1Char">
    <w:name w:val="제목 1 Char"/>
    <w:link w:val="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Char4">
    <w:name w:val="미주 텍스트 Char"/>
    <w:link w:val="ad"/>
    <w:rPr>
      <w:lang w:val="en-GB"/>
    </w:rPr>
  </w:style>
  <w:style w:type="character" w:customStyle="1" w:styleId="B2Char">
    <w:name w:val="B2 Char"/>
    <w:link w:val="B2"/>
    <w:qFormat/>
    <w:locked/>
    <w:rPr>
      <w:lang w:val="en-GB"/>
    </w:rPr>
  </w:style>
  <w:style w:type="paragraph" w:styleId="a9">
    <w:name w:val="Balloon Text"/>
    <w:basedOn w:val="a"/>
    <w:link w:val="Char0"/>
    <w:pPr>
      <w:spacing w:after="0"/>
    </w:pPr>
    <w:rPr>
      <w:rFonts w:ascii="Segoe UI" w:hAnsi="Segoe UI" w:cs="Segoe UI"/>
      <w:sz w:val="18"/>
      <w:szCs w:val="18"/>
    </w:rPr>
  </w:style>
  <w:style w:type="paragraph" w:styleId="aa">
    <w:name w:val="header"/>
    <w:link w:val="Char1"/>
    <w:pPr>
      <w:widowControl w:val="0"/>
      <w:overflowPunct w:val="0"/>
      <w:autoSpaceDE w:val="0"/>
      <w:autoSpaceDN w:val="0"/>
      <w:adjustRightInd w:val="0"/>
      <w:textAlignment w:val="baseline"/>
    </w:pPr>
    <w:rPr>
      <w:rFonts w:ascii="Arial" w:hAnsi="Arial"/>
      <w:b/>
      <w:sz w:val="18"/>
      <w:lang w:val="en-GB" w:eastAsia="ja-JP"/>
    </w:rPr>
  </w:style>
  <w:style w:type="paragraph" w:styleId="ab">
    <w:name w:val="annotation subject"/>
    <w:basedOn w:val="ac"/>
    <w:next w:val="ac"/>
    <w:link w:val="Char2"/>
    <w:rPr>
      <w:b/>
      <w:bCs/>
    </w:rPr>
  </w:style>
  <w:style w:type="paragraph" w:styleId="20">
    <w:name w:val="toc 2"/>
    <w:basedOn w:val="10"/>
    <w:semiHidden/>
    <w:pPr>
      <w:keepNext w:val="0"/>
      <w:spacing w:before="0"/>
      <w:ind w:left="851" w:hanging="851"/>
    </w:pPr>
    <w:rPr>
      <w:sz w:val="20"/>
    </w:rPr>
  </w:style>
  <w:style w:type="paragraph" w:styleId="40">
    <w:name w:val="toc 4"/>
    <w:basedOn w:val="30"/>
    <w:semiHidden/>
    <w:pPr>
      <w:ind w:left="1418" w:hanging="1418"/>
    </w:pPr>
  </w:style>
  <w:style w:type="paragraph" w:styleId="ae">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ad">
    <w:name w:val="endnote text"/>
    <w:basedOn w:val="a"/>
    <w:link w:val="Char4"/>
  </w:style>
  <w:style w:type="paragraph" w:styleId="80">
    <w:name w:val="toc 8"/>
    <w:basedOn w:val="10"/>
    <w:semiHidden/>
    <w:pPr>
      <w:spacing w:before="180"/>
      <w:ind w:left="2693" w:hanging="2693"/>
    </w:pPr>
    <w:rPr>
      <w:b/>
    </w:rPr>
  </w:style>
  <w:style w:type="paragraph" w:styleId="ac">
    <w:name w:val="annotation text"/>
    <w:basedOn w:val="a"/>
    <w:link w:val="Char3"/>
  </w:style>
  <w:style w:type="paragraph" w:styleId="10">
    <w:name w:val="toc 1"/>
    <w:semiHidden/>
    <w:pPr>
      <w:keepNext/>
      <w:keepLines/>
      <w:widowControl w:val="0"/>
      <w:tabs>
        <w:tab w:val="right" w:leader="dot" w:pos="9639"/>
      </w:tabs>
      <w:spacing w:before="120"/>
      <w:ind w:left="567" w:right="425" w:hanging="567"/>
    </w:pPr>
    <w:rPr>
      <w:sz w:val="22"/>
      <w:lang w:val="en-GB"/>
    </w:rPr>
  </w:style>
  <w:style w:type="paragraph" w:styleId="30">
    <w:name w:val="toc 3"/>
    <w:basedOn w:val="20"/>
    <w:semiHidden/>
    <w:pPr>
      <w:ind w:left="1134" w:hanging="1134"/>
    </w:pPr>
  </w:style>
  <w:style w:type="paragraph" w:styleId="60">
    <w:name w:val="toc 6"/>
    <w:basedOn w:val="50"/>
    <w:next w:val="a"/>
    <w:semiHidden/>
    <w:pPr>
      <w:ind w:left="1985" w:hanging="1985"/>
    </w:pPr>
  </w:style>
  <w:style w:type="paragraph" w:styleId="af">
    <w:name w:val="footer"/>
    <w:basedOn w:val="aa"/>
    <w:pPr>
      <w:jc w:val="center"/>
    </w:pPr>
    <w:rPr>
      <w:i/>
    </w:rPr>
  </w:style>
  <w:style w:type="paragraph" w:styleId="70">
    <w:name w:val="toc 7"/>
    <w:basedOn w:val="60"/>
    <w:next w:val="a"/>
    <w:semiHidden/>
    <w:pPr>
      <w:ind w:left="2268" w:hanging="2268"/>
    </w:pPr>
  </w:style>
  <w:style w:type="paragraph" w:styleId="50">
    <w:name w:val="toc 5"/>
    <w:basedOn w:val="40"/>
    <w:semiHidden/>
    <w:pPr>
      <w:ind w:left="1701" w:hanging="1701"/>
    </w:pPr>
  </w:style>
  <w:style w:type="paragraph" w:styleId="90">
    <w:name w:val="toc 9"/>
    <w:basedOn w:val="80"/>
    <w:semiHidden/>
    <w:pPr>
      <w:ind w:left="1418" w:hanging="1418"/>
    </w:pPr>
  </w:style>
  <w:style w:type="paragraph" w:styleId="a8">
    <w:name w:val="footnote text"/>
    <w:basedOn w:val="a"/>
    <w:link w:val="Char"/>
  </w:style>
  <w:style w:type="paragraph" w:customStyle="1" w:styleId="H6">
    <w:name w:val="H6"/>
    <w:basedOn w:val="5"/>
    <w:next w:val="a"/>
    <w:pPr>
      <w:ind w:left="1985" w:hanging="1985"/>
      <w:outlineLvl w:val="9"/>
    </w:pPr>
    <w:rPr>
      <w:sz w:val="20"/>
    </w:rPr>
  </w:style>
  <w:style w:type="paragraph" w:customStyle="1" w:styleId="EQ">
    <w:name w:val="EQ"/>
    <w:basedOn w:val="a"/>
    <w:next w:val="a"/>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B3">
    <w:name w:val="B3"/>
    <w:basedOn w:val="a"/>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a"/>
    <w:link w:val="B1Char"/>
    <w:qFormat/>
    <w:pPr>
      <w:ind w:left="568" w:hanging="284"/>
    </w:pPr>
  </w:style>
  <w:style w:type="paragraph" w:customStyle="1" w:styleId="EX">
    <w:name w:val="EX"/>
    <w:basedOn w:val="a"/>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a"/>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a"/>
    <w:pPr>
      <w:spacing w:after="0"/>
    </w:pPr>
  </w:style>
  <w:style w:type="paragraph" w:styleId="af0">
    <w:name w:val="List Paragraph"/>
    <w:aliases w:val="Bullets"/>
    <w:basedOn w:val="a"/>
    <w:uiPriority w:val="34"/>
    <w:qFormat/>
    <w:pPr>
      <w:ind w:left="720"/>
      <w:contextualSpacing/>
    </w:pPr>
  </w:style>
  <w:style w:type="paragraph" w:customStyle="1" w:styleId="NO">
    <w:name w:val="NO"/>
    <w:basedOn w:val="a"/>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af1">
    <w:name w:val="No Spacing"/>
    <w:basedOn w:val="a"/>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a"/>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af2">
    <w:name w:val="Revision"/>
    <w:uiPriority w:val="99"/>
    <w:semiHidden/>
    <w:rPr>
      <w:lang w:val="en-GB"/>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a"/>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a"/>
    <w:next w:val="a"/>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a"/>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customStyle="1" w:styleId="paragraph">
    <w:name w:val="paragraph"/>
    <w:basedOn w:val="a"/>
    <w:rsid w:val="00DB7C0E"/>
    <w:pPr>
      <w:spacing w:before="100" w:beforeAutospacing="1" w:after="100" w:afterAutospacing="1"/>
    </w:pPr>
    <w:rPr>
      <w:rFonts w:eastAsia="Times New Roman"/>
      <w:sz w:val="24"/>
      <w:szCs w:val="24"/>
      <w:lang w:val="en-US"/>
    </w:rPr>
  </w:style>
  <w:style w:type="character" w:customStyle="1" w:styleId="normaltextrun">
    <w:name w:val="normaltextrun"/>
    <w:basedOn w:val="a0"/>
    <w:rsid w:val="00DB7C0E"/>
  </w:style>
  <w:style w:type="character" w:customStyle="1" w:styleId="eop">
    <w:name w:val="eop"/>
    <w:basedOn w:val="a0"/>
    <w:rsid w:val="00DB7C0E"/>
  </w:style>
  <w:style w:type="character" w:customStyle="1" w:styleId="spellingerror">
    <w:name w:val="spellingerror"/>
    <w:basedOn w:val="a0"/>
    <w:rsid w:val="00DB7C0E"/>
  </w:style>
  <w:style w:type="paragraph" w:styleId="af4">
    <w:name w:val="Title"/>
    <w:basedOn w:val="a"/>
    <w:next w:val="a"/>
    <w:link w:val="Char5"/>
    <w:uiPriority w:val="10"/>
    <w:qFormat/>
    <w:rsid w:val="00A840C0"/>
    <w:pPr>
      <w:spacing w:before="240" w:after="60"/>
      <w:ind w:left="1701" w:hanging="1701"/>
      <w:outlineLvl w:val="0"/>
    </w:pPr>
    <w:rPr>
      <w:rFonts w:ascii="Arial" w:eastAsia="Times New Roman" w:hAnsi="Arial" w:cs="Arial"/>
      <w:b/>
      <w:bCs/>
      <w:kern w:val="28"/>
    </w:rPr>
  </w:style>
  <w:style w:type="character" w:customStyle="1" w:styleId="Char5">
    <w:name w:val="제목 Char"/>
    <w:basedOn w:val="a0"/>
    <w:link w:val="af4"/>
    <w:uiPriority w:val="10"/>
    <w:rsid w:val="00A840C0"/>
    <w:rPr>
      <w:rFonts w:ascii="Arial" w:eastAsia="Times New Roman" w:hAnsi="Arial" w:cs="Arial"/>
      <w:b/>
      <w:bCs/>
      <w:kern w:val="28"/>
      <w:lang w:val="en-GB"/>
    </w:rPr>
  </w:style>
  <w:style w:type="paragraph" w:customStyle="1" w:styleId="Source">
    <w:name w:val="Source"/>
    <w:basedOn w:val="a"/>
    <w:rsid w:val="00A840C0"/>
    <w:pPr>
      <w:spacing w:after="60"/>
      <w:ind w:left="1985" w:hanging="1985"/>
    </w:pPr>
    <w:rPr>
      <w:rFonts w:ascii="Arial" w:hAnsi="Arial" w:cs="Arial"/>
      <w:b/>
    </w:rPr>
  </w:style>
  <w:style w:type="paragraph" w:customStyle="1" w:styleId="Contact">
    <w:name w:val="Contact"/>
    <w:basedOn w:val="4"/>
    <w:rsid w:val="00A840C0"/>
    <w:pPr>
      <w:keepLines w:val="0"/>
      <w:tabs>
        <w:tab w:val="left" w:pos="2268"/>
        <w:tab w:val="left" w:pos="2694"/>
      </w:tabs>
      <w:spacing w:before="0" w:after="0"/>
      <w:ind w:left="567" w:firstLine="0"/>
    </w:pPr>
    <w:rPr>
      <w:rFonts w:cs="Arial"/>
      <w:b/>
      <w:sz w:val="20"/>
    </w:rPr>
  </w:style>
  <w:style w:type="character" w:customStyle="1" w:styleId="B1Char1">
    <w:name w:val="B1 Char1"/>
    <w:rsid w:val="00020F39"/>
    <w:rPr>
      <w:color w:val="000000"/>
      <w:lang w:eastAsia="ja-JP"/>
    </w:rPr>
  </w:style>
  <w:style w:type="character" w:styleId="af5">
    <w:name w:val="Emphasis"/>
    <w:basedOn w:val="a0"/>
    <w:qFormat/>
    <w:rsid w:val="00370C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6350">
      <w:bodyDiv w:val="1"/>
      <w:marLeft w:val="0"/>
      <w:marRight w:val="0"/>
      <w:marTop w:val="0"/>
      <w:marBottom w:val="0"/>
      <w:divBdr>
        <w:top w:val="none" w:sz="0" w:space="0" w:color="auto"/>
        <w:left w:val="none" w:sz="0" w:space="0" w:color="auto"/>
        <w:bottom w:val="none" w:sz="0" w:space="0" w:color="auto"/>
        <w:right w:val="none" w:sz="0" w:space="0" w:color="auto"/>
      </w:divBdr>
      <w:divsChild>
        <w:div w:id="81879828">
          <w:marLeft w:val="562"/>
          <w:marRight w:val="0"/>
          <w:marTop w:val="0"/>
          <w:marBottom w:val="120"/>
          <w:divBdr>
            <w:top w:val="none" w:sz="0" w:space="0" w:color="auto"/>
            <w:left w:val="none" w:sz="0" w:space="0" w:color="auto"/>
            <w:bottom w:val="none" w:sz="0" w:space="0" w:color="auto"/>
            <w:right w:val="none" w:sz="0" w:space="0" w:color="auto"/>
          </w:divBdr>
        </w:div>
        <w:div w:id="112873292">
          <w:marLeft w:val="288"/>
          <w:marRight w:val="0"/>
          <w:marTop w:val="0"/>
          <w:marBottom w:val="120"/>
          <w:divBdr>
            <w:top w:val="none" w:sz="0" w:space="0" w:color="auto"/>
            <w:left w:val="none" w:sz="0" w:space="0" w:color="auto"/>
            <w:bottom w:val="none" w:sz="0" w:space="0" w:color="auto"/>
            <w:right w:val="none" w:sz="0" w:space="0" w:color="auto"/>
          </w:divBdr>
        </w:div>
        <w:div w:id="418062755">
          <w:marLeft w:val="562"/>
          <w:marRight w:val="0"/>
          <w:marTop w:val="0"/>
          <w:marBottom w:val="120"/>
          <w:divBdr>
            <w:top w:val="none" w:sz="0" w:space="0" w:color="auto"/>
            <w:left w:val="none" w:sz="0" w:space="0" w:color="auto"/>
            <w:bottom w:val="none" w:sz="0" w:space="0" w:color="auto"/>
            <w:right w:val="none" w:sz="0" w:space="0" w:color="auto"/>
          </w:divBdr>
        </w:div>
        <w:div w:id="433136675">
          <w:marLeft w:val="562"/>
          <w:marRight w:val="0"/>
          <w:marTop w:val="0"/>
          <w:marBottom w:val="120"/>
          <w:divBdr>
            <w:top w:val="none" w:sz="0" w:space="0" w:color="auto"/>
            <w:left w:val="none" w:sz="0" w:space="0" w:color="auto"/>
            <w:bottom w:val="none" w:sz="0" w:space="0" w:color="auto"/>
            <w:right w:val="none" w:sz="0" w:space="0" w:color="auto"/>
          </w:divBdr>
        </w:div>
        <w:div w:id="688406736">
          <w:marLeft w:val="288"/>
          <w:marRight w:val="0"/>
          <w:marTop w:val="0"/>
          <w:marBottom w:val="120"/>
          <w:divBdr>
            <w:top w:val="none" w:sz="0" w:space="0" w:color="auto"/>
            <w:left w:val="none" w:sz="0" w:space="0" w:color="auto"/>
            <w:bottom w:val="none" w:sz="0" w:space="0" w:color="auto"/>
            <w:right w:val="none" w:sz="0" w:space="0" w:color="auto"/>
          </w:divBdr>
        </w:div>
        <w:div w:id="1306398777">
          <w:marLeft w:val="288"/>
          <w:marRight w:val="0"/>
          <w:marTop w:val="0"/>
          <w:marBottom w:val="120"/>
          <w:divBdr>
            <w:top w:val="none" w:sz="0" w:space="0" w:color="auto"/>
            <w:left w:val="none" w:sz="0" w:space="0" w:color="auto"/>
            <w:bottom w:val="none" w:sz="0" w:space="0" w:color="auto"/>
            <w:right w:val="none" w:sz="0" w:space="0" w:color="auto"/>
          </w:divBdr>
        </w:div>
        <w:div w:id="1632788979">
          <w:marLeft w:val="288"/>
          <w:marRight w:val="0"/>
          <w:marTop w:val="0"/>
          <w:marBottom w:val="120"/>
          <w:divBdr>
            <w:top w:val="none" w:sz="0" w:space="0" w:color="auto"/>
            <w:left w:val="none" w:sz="0" w:space="0" w:color="auto"/>
            <w:bottom w:val="none" w:sz="0" w:space="0" w:color="auto"/>
            <w:right w:val="none" w:sz="0" w:space="0" w:color="auto"/>
          </w:divBdr>
        </w:div>
      </w:divsChild>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75445881">
      <w:bodyDiv w:val="1"/>
      <w:marLeft w:val="0"/>
      <w:marRight w:val="0"/>
      <w:marTop w:val="0"/>
      <w:marBottom w:val="0"/>
      <w:divBdr>
        <w:top w:val="none" w:sz="0" w:space="0" w:color="auto"/>
        <w:left w:val="none" w:sz="0" w:space="0" w:color="auto"/>
        <w:bottom w:val="none" w:sz="0" w:space="0" w:color="auto"/>
        <w:right w:val="none" w:sz="0" w:space="0" w:color="auto"/>
      </w:divBdr>
      <w:divsChild>
        <w:div w:id="267465940">
          <w:marLeft w:val="835"/>
          <w:marRight w:val="0"/>
          <w:marTop w:val="0"/>
          <w:marBottom w:val="60"/>
          <w:divBdr>
            <w:top w:val="none" w:sz="0" w:space="0" w:color="auto"/>
            <w:left w:val="none" w:sz="0" w:space="0" w:color="auto"/>
            <w:bottom w:val="none" w:sz="0" w:space="0" w:color="auto"/>
            <w:right w:val="none" w:sz="0" w:space="0" w:color="auto"/>
          </w:divBdr>
        </w:div>
        <w:div w:id="286277757">
          <w:marLeft w:val="835"/>
          <w:marRight w:val="0"/>
          <w:marTop w:val="0"/>
          <w:marBottom w:val="60"/>
          <w:divBdr>
            <w:top w:val="none" w:sz="0" w:space="0" w:color="auto"/>
            <w:left w:val="none" w:sz="0" w:space="0" w:color="auto"/>
            <w:bottom w:val="none" w:sz="0" w:space="0" w:color="auto"/>
            <w:right w:val="none" w:sz="0" w:space="0" w:color="auto"/>
          </w:divBdr>
        </w:div>
      </w:divsChild>
    </w:div>
    <w:div w:id="986858123">
      <w:bodyDiv w:val="1"/>
      <w:marLeft w:val="0"/>
      <w:marRight w:val="0"/>
      <w:marTop w:val="0"/>
      <w:marBottom w:val="0"/>
      <w:divBdr>
        <w:top w:val="none" w:sz="0" w:space="0" w:color="auto"/>
        <w:left w:val="none" w:sz="0" w:space="0" w:color="auto"/>
        <w:bottom w:val="none" w:sz="0" w:space="0" w:color="auto"/>
        <w:right w:val="none" w:sz="0" w:space="0" w:color="auto"/>
      </w:divBdr>
      <w:divsChild>
        <w:div w:id="1298991053">
          <w:marLeft w:val="850"/>
          <w:marRight w:val="0"/>
          <w:marTop w:val="0"/>
          <w:marBottom w:val="12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55084722">
      <w:bodyDiv w:val="1"/>
      <w:marLeft w:val="0"/>
      <w:marRight w:val="0"/>
      <w:marTop w:val="0"/>
      <w:marBottom w:val="0"/>
      <w:divBdr>
        <w:top w:val="none" w:sz="0" w:space="0" w:color="auto"/>
        <w:left w:val="none" w:sz="0" w:space="0" w:color="auto"/>
        <w:bottom w:val="none" w:sz="0" w:space="0" w:color="auto"/>
        <w:right w:val="none" w:sz="0" w:space="0" w:color="auto"/>
      </w:divBdr>
      <w:divsChild>
        <w:div w:id="1064334246">
          <w:marLeft w:val="288"/>
          <w:marRight w:val="0"/>
          <w:marTop w:val="0"/>
          <w:marBottom w:val="120"/>
          <w:divBdr>
            <w:top w:val="none" w:sz="0" w:space="0" w:color="auto"/>
            <w:left w:val="none" w:sz="0" w:space="0" w:color="auto"/>
            <w:bottom w:val="none" w:sz="0" w:space="0" w:color="auto"/>
            <w:right w:val="none" w:sz="0" w:space="0" w:color="auto"/>
          </w:divBdr>
        </w:div>
      </w:divsChild>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55691941">
      <w:bodyDiv w:val="1"/>
      <w:marLeft w:val="0"/>
      <w:marRight w:val="0"/>
      <w:marTop w:val="0"/>
      <w:marBottom w:val="0"/>
      <w:divBdr>
        <w:top w:val="none" w:sz="0" w:space="0" w:color="auto"/>
        <w:left w:val="none" w:sz="0" w:space="0" w:color="auto"/>
        <w:bottom w:val="none" w:sz="0" w:space="0" w:color="auto"/>
        <w:right w:val="none" w:sz="0" w:space="0" w:color="auto"/>
      </w:divBdr>
    </w:div>
    <w:div w:id="1540970057">
      <w:bodyDiv w:val="1"/>
      <w:marLeft w:val="0"/>
      <w:marRight w:val="0"/>
      <w:marTop w:val="0"/>
      <w:marBottom w:val="0"/>
      <w:divBdr>
        <w:top w:val="none" w:sz="0" w:space="0" w:color="auto"/>
        <w:left w:val="none" w:sz="0" w:space="0" w:color="auto"/>
        <w:bottom w:val="none" w:sz="0" w:space="0" w:color="auto"/>
        <w:right w:val="none" w:sz="0" w:space="0" w:color="auto"/>
      </w:divBdr>
      <w:divsChild>
        <w:div w:id="218130002">
          <w:marLeft w:val="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759909026">
      <w:bodyDiv w:val="1"/>
      <w:marLeft w:val="0"/>
      <w:marRight w:val="0"/>
      <w:marTop w:val="0"/>
      <w:marBottom w:val="0"/>
      <w:divBdr>
        <w:top w:val="none" w:sz="0" w:space="0" w:color="auto"/>
        <w:left w:val="none" w:sz="0" w:space="0" w:color="auto"/>
        <w:bottom w:val="none" w:sz="0" w:space="0" w:color="auto"/>
        <w:right w:val="none" w:sz="0" w:space="0" w:color="auto"/>
      </w:divBdr>
      <w:divsChild>
        <w:div w:id="588851526">
          <w:marLeft w:val="835"/>
          <w:marRight w:val="0"/>
          <w:marTop w:val="0"/>
          <w:marBottom w:val="60"/>
          <w:divBdr>
            <w:top w:val="none" w:sz="0" w:space="0" w:color="auto"/>
            <w:left w:val="none" w:sz="0" w:space="0" w:color="auto"/>
            <w:bottom w:val="none" w:sz="0" w:space="0" w:color="auto"/>
            <w:right w:val="none" w:sz="0" w:space="0" w:color="auto"/>
          </w:divBdr>
        </w:div>
        <w:div w:id="1144396364">
          <w:marLeft w:val="274"/>
          <w:marRight w:val="0"/>
          <w:marTop w:val="0"/>
          <w:marBottom w:val="60"/>
          <w:divBdr>
            <w:top w:val="none" w:sz="0" w:space="0" w:color="auto"/>
            <w:left w:val="none" w:sz="0" w:space="0" w:color="auto"/>
            <w:bottom w:val="none" w:sz="0" w:space="0" w:color="auto"/>
            <w:right w:val="none" w:sz="0" w:space="0" w:color="auto"/>
          </w:divBdr>
        </w:div>
        <w:div w:id="1394042725">
          <w:marLeft w:val="835"/>
          <w:marRight w:val="0"/>
          <w:marTop w:val="0"/>
          <w:marBottom w:val="60"/>
          <w:divBdr>
            <w:top w:val="none" w:sz="0" w:space="0" w:color="auto"/>
            <w:left w:val="none" w:sz="0" w:space="0" w:color="auto"/>
            <w:bottom w:val="none" w:sz="0" w:space="0" w:color="auto"/>
            <w:right w:val="none" w:sz="0" w:space="0" w:color="auto"/>
          </w:divBdr>
        </w:div>
        <w:div w:id="1716738202">
          <w:marLeft w:val="562"/>
          <w:marRight w:val="0"/>
          <w:marTop w:val="0"/>
          <w:marBottom w:val="60"/>
          <w:divBdr>
            <w:top w:val="none" w:sz="0" w:space="0" w:color="auto"/>
            <w:left w:val="none" w:sz="0" w:space="0" w:color="auto"/>
            <w:bottom w:val="none" w:sz="0" w:space="0" w:color="auto"/>
            <w:right w:val="none" w:sz="0" w:space="0" w:color="auto"/>
          </w:divBdr>
        </w:div>
        <w:div w:id="1970696968">
          <w:marLeft w:val="562"/>
          <w:marRight w:val="0"/>
          <w:marTop w:val="0"/>
          <w:marBottom w:val="60"/>
          <w:divBdr>
            <w:top w:val="none" w:sz="0" w:space="0" w:color="auto"/>
            <w:left w:val="none" w:sz="0" w:space="0" w:color="auto"/>
            <w:bottom w:val="none" w:sz="0" w:space="0" w:color="auto"/>
            <w:right w:val="none" w:sz="0" w:space="0" w:color="auto"/>
          </w:divBdr>
        </w:div>
      </w:divsChild>
    </w:div>
    <w:div w:id="1977295599">
      <w:bodyDiv w:val="1"/>
      <w:marLeft w:val="0"/>
      <w:marRight w:val="0"/>
      <w:marTop w:val="0"/>
      <w:marBottom w:val="0"/>
      <w:divBdr>
        <w:top w:val="none" w:sz="0" w:space="0" w:color="auto"/>
        <w:left w:val="none" w:sz="0" w:space="0" w:color="auto"/>
        <w:bottom w:val="none" w:sz="0" w:space="0" w:color="auto"/>
        <w:right w:val="none" w:sz="0" w:space="0" w:color="auto"/>
      </w:divBdr>
      <w:divsChild>
        <w:div w:id="82730692">
          <w:marLeft w:val="562"/>
          <w:marRight w:val="0"/>
          <w:marTop w:val="0"/>
          <w:marBottom w:val="120"/>
          <w:divBdr>
            <w:top w:val="none" w:sz="0" w:space="0" w:color="auto"/>
            <w:left w:val="none" w:sz="0" w:space="0" w:color="auto"/>
            <w:bottom w:val="none" w:sz="0" w:space="0" w:color="auto"/>
            <w:right w:val="none" w:sz="0" w:space="0" w:color="auto"/>
          </w:divBdr>
        </w:div>
        <w:div w:id="238439937">
          <w:marLeft w:val="288"/>
          <w:marRight w:val="0"/>
          <w:marTop w:val="0"/>
          <w:marBottom w:val="120"/>
          <w:divBdr>
            <w:top w:val="none" w:sz="0" w:space="0" w:color="auto"/>
            <w:left w:val="none" w:sz="0" w:space="0" w:color="auto"/>
            <w:bottom w:val="none" w:sz="0" w:space="0" w:color="auto"/>
            <w:right w:val="none" w:sz="0" w:space="0" w:color="auto"/>
          </w:divBdr>
        </w:div>
        <w:div w:id="810748557">
          <w:marLeft w:val="288"/>
          <w:marRight w:val="0"/>
          <w:marTop w:val="0"/>
          <w:marBottom w:val="120"/>
          <w:divBdr>
            <w:top w:val="none" w:sz="0" w:space="0" w:color="auto"/>
            <w:left w:val="none" w:sz="0" w:space="0" w:color="auto"/>
            <w:bottom w:val="none" w:sz="0" w:space="0" w:color="auto"/>
            <w:right w:val="none" w:sz="0" w:space="0" w:color="auto"/>
          </w:divBdr>
        </w:div>
        <w:div w:id="1064835620">
          <w:marLeft w:val="288"/>
          <w:marRight w:val="0"/>
          <w:marTop w:val="0"/>
          <w:marBottom w:val="120"/>
          <w:divBdr>
            <w:top w:val="none" w:sz="0" w:space="0" w:color="auto"/>
            <w:left w:val="none" w:sz="0" w:space="0" w:color="auto"/>
            <w:bottom w:val="none" w:sz="0" w:space="0" w:color="auto"/>
            <w:right w:val="none" w:sz="0" w:space="0" w:color="auto"/>
          </w:divBdr>
        </w:div>
        <w:div w:id="2129155883">
          <w:marLeft w:val="562"/>
          <w:marRight w:val="0"/>
          <w:marTop w:val="0"/>
          <w:marBottom w:val="120"/>
          <w:divBdr>
            <w:top w:val="none" w:sz="0" w:space="0" w:color="auto"/>
            <w:left w:val="none" w:sz="0" w:space="0" w:color="auto"/>
            <w:bottom w:val="none" w:sz="0" w:space="0" w:color="auto"/>
            <w:right w:val="none" w:sz="0" w:space="0" w:color="auto"/>
          </w:divBdr>
        </w:div>
      </w:divsChild>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2/LSin/RP-232727.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https://www.3gpp.org/ftp/Meetings_3GPP_SYNC/RAN3/Inbox/R3-23774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Meetings_3GPP_SYNC/RAN2/Inbox/Chair_Notes/R2_124_ChairNotes_23-11-17_13-00.docx"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60_Chicago_2023-11/Docs/S2-23139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5AIRPNAIUNRU-1156379521-3916</_dlc_DocId>
    <_dlc_DocIdUrl xmlns="71c5aaf6-e6ce-465b-b873-5148d2a4c105">
      <Url>https://nokia.sharepoint.com/sites/c5g/e2earch/_layouts/15/DocIdRedir.aspx?ID=5AIRPNAIUNRU-1156379521-3916</Url>
      <Description>5AIRPNAIUNRU-1156379521-3916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3D59-8944-4D9C-B16B-2E95626F63C8}">
  <ds:schemaRefs>
    <ds:schemaRef ds:uri="Microsoft.SharePoint.Taxonomy.ContentTypeSync"/>
  </ds:schemaRefs>
</ds:datastoreItem>
</file>

<file path=customXml/itemProps2.xml><?xml version="1.0" encoding="utf-8"?>
<ds:datastoreItem xmlns:ds="http://schemas.openxmlformats.org/officeDocument/2006/customXml" ds:itemID="{7BAEE256-40BA-4778-9D28-BC37165E7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6.xml><?xml version="1.0" encoding="utf-8"?>
<ds:datastoreItem xmlns:ds="http://schemas.openxmlformats.org/officeDocument/2006/customXml" ds:itemID="{EA4CB816-9C6E-4805-9765-5284372861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6</Pages>
  <Words>2050</Words>
  <Characters>11685</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 on AI/ML Rel-19</vt:lpstr>
      <vt:lpstr>Disc on AI/ML Rel-19</vt:lpstr>
    </vt:vector>
  </TitlesOfParts>
  <Company/>
  <LinksUpToDate>false</LinksUpToDate>
  <CharactersWithSpaces>13708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 on AI/ML Rel-19</dc:title>
  <dc:subject>RANP#102</dc:subject>
  <dc:creator>Benoist Sébire</dc:creator>
  <cp:keywords>Samsung</cp:keywords>
  <cp:lastModifiedBy>Hyunjeong Kang (Samsung)</cp:lastModifiedBy>
  <cp:revision>4</cp:revision>
  <cp:lastPrinted>2017-09-21T02:18:00Z</cp:lastPrinted>
  <dcterms:created xsi:type="dcterms:W3CDTF">2023-12-01T04:55:00Z</dcterms:created>
  <dcterms:modified xsi:type="dcterms:W3CDTF">2023-12-04T09:25:00Z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a01cbf3d-5a61-4d40-9254-ea8501300e20</vt:lpwstr>
  </property>
</Properties>
</file>