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370" w:rsidRPr="005F4C7C" w:rsidRDefault="005F4C7C" w:rsidP="00535370">
      <w:pPr>
        <w:pStyle w:val="Header"/>
        <w:jc w:val="both"/>
        <w:rPr>
          <w:rFonts w:eastAsiaTheme="minorEastAsia"/>
          <w:sz w:val="22"/>
          <w:lang w:val="de-DE" w:eastAsia="zh-CN"/>
        </w:rPr>
      </w:pPr>
      <w:r w:rsidRPr="005F4C7C">
        <w:rPr>
          <w:sz w:val="22"/>
          <w:lang w:val="de-DE"/>
        </w:rPr>
        <w:t>3GPP TSG RAN Meeting #102</w:t>
      </w:r>
      <w:r w:rsidRPr="005F4C7C">
        <w:rPr>
          <w:rFonts w:eastAsiaTheme="minorEastAsia" w:hint="eastAsia"/>
          <w:sz w:val="22"/>
          <w:lang w:val="de-DE" w:eastAsia="zh-CN"/>
        </w:rPr>
        <w:tab/>
      </w:r>
      <w:r w:rsidR="00535370" w:rsidRPr="005F4C7C">
        <w:rPr>
          <w:rFonts w:eastAsiaTheme="minorEastAsia" w:hint="eastAsia"/>
          <w:sz w:val="22"/>
          <w:lang w:val="de-DE" w:eastAsia="zh-CN"/>
        </w:rPr>
        <w:t xml:space="preserve">                                                 </w:t>
      </w:r>
      <w:r w:rsidRPr="005F4C7C">
        <w:rPr>
          <w:rFonts w:eastAsiaTheme="minorEastAsia" w:hint="eastAsia"/>
          <w:sz w:val="22"/>
          <w:lang w:val="de-DE" w:eastAsia="zh-CN"/>
        </w:rPr>
        <w:tab/>
      </w:r>
      <w:r w:rsidR="00535370" w:rsidRPr="005F4C7C">
        <w:rPr>
          <w:rFonts w:eastAsiaTheme="minorEastAsia" w:hint="eastAsia"/>
          <w:sz w:val="22"/>
          <w:lang w:val="de-DE" w:eastAsia="zh-CN"/>
        </w:rPr>
        <w:t xml:space="preserve"> </w:t>
      </w:r>
      <w:r w:rsidR="00752E4C" w:rsidRPr="00752E4C">
        <w:rPr>
          <w:sz w:val="22"/>
          <w:lang w:val="de-DE"/>
        </w:rPr>
        <w:t>RP-233020</w:t>
      </w:r>
    </w:p>
    <w:p w:rsidR="00535370" w:rsidRPr="005F4C7C" w:rsidRDefault="005F4C7C" w:rsidP="00535370">
      <w:pPr>
        <w:pStyle w:val="Header"/>
        <w:jc w:val="both"/>
        <w:rPr>
          <w:sz w:val="22"/>
          <w:lang w:val="de-DE"/>
        </w:rPr>
      </w:pPr>
      <w:r w:rsidRPr="005F4C7C">
        <w:rPr>
          <w:sz w:val="22"/>
          <w:lang w:val="de-DE"/>
        </w:rPr>
        <w:t>Edinburgh, Scotland, December 11-15, 2023</w:t>
      </w:r>
    </w:p>
    <w:p w:rsidR="003911C6" w:rsidRDefault="00DC7015">
      <w:pPr>
        <w:pStyle w:val="Header"/>
        <w:jc w:val="both"/>
        <w:rPr>
          <w:rFonts w:eastAsia="SimSun" w:cs="Arial"/>
          <w:i/>
          <w:sz w:val="22"/>
          <w:szCs w:val="22"/>
          <w:lang w:val="en-GB" w:eastAsia="zh-CN"/>
        </w:rPr>
      </w:pPr>
      <w:r w:rsidRPr="005F4C7C">
        <w:rPr>
          <w:rFonts w:eastAsia="SimSun" w:cs="Arial"/>
          <w:sz w:val="24"/>
          <w:szCs w:val="22"/>
          <w:lang w:val="en-GB" w:eastAsia="zh-CN"/>
        </w:rPr>
        <w:tab/>
      </w:r>
      <w:r>
        <w:rPr>
          <w:rFonts w:eastAsia="SimSun" w:cs="Arial"/>
          <w:sz w:val="22"/>
          <w:szCs w:val="22"/>
          <w:lang w:val="en-GB" w:eastAsia="zh-CN"/>
        </w:rPr>
        <w:tab/>
      </w:r>
    </w:p>
    <w:p w:rsidR="003911C6" w:rsidRDefault="00DC7015">
      <w:pPr>
        <w:pStyle w:val="Header"/>
        <w:tabs>
          <w:tab w:val="clear" w:pos="4536"/>
          <w:tab w:val="left" w:pos="180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CATT</w:t>
      </w:r>
    </w:p>
    <w:p w:rsidR="003911C6" w:rsidRDefault="00DC7015">
      <w:pPr>
        <w:pStyle w:val="Header"/>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F4C7C">
        <w:rPr>
          <w:rFonts w:eastAsiaTheme="minorEastAsia" w:cs="Arial" w:hint="eastAsia"/>
          <w:sz w:val="22"/>
          <w:szCs w:val="22"/>
          <w:lang w:eastAsia="zh-CN"/>
        </w:rPr>
        <w:t>Initial Considerations on 6G Planning</w:t>
      </w:r>
      <w:r w:rsidR="001A7B59">
        <w:rPr>
          <w:rFonts w:eastAsiaTheme="minorEastAsia" w:cs="Arial" w:hint="eastAsia"/>
          <w:sz w:val="22"/>
          <w:szCs w:val="22"/>
          <w:lang w:eastAsia="zh-CN"/>
        </w:rPr>
        <w:t xml:space="preserve"> </w:t>
      </w:r>
    </w:p>
    <w:p w:rsidR="003911C6" w:rsidRDefault="00DC7015" w:rsidP="005F4C7C">
      <w:pPr>
        <w:pStyle w:val="Header"/>
        <w:tabs>
          <w:tab w:val="clear" w:pos="4536"/>
          <w:tab w:val="clear" w:pos="9072"/>
          <w:tab w:val="left" w:pos="1800"/>
          <w:tab w:val="left" w:pos="39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5F4C7C">
        <w:rPr>
          <w:rFonts w:eastAsiaTheme="minorEastAsia" w:cs="Arial" w:hint="eastAsia"/>
          <w:sz w:val="22"/>
          <w:szCs w:val="22"/>
          <w:lang w:eastAsia="zh-CN"/>
        </w:rPr>
        <w:t>15</w:t>
      </w:r>
      <w:r w:rsidR="005F4C7C">
        <w:rPr>
          <w:rFonts w:eastAsiaTheme="minorEastAsia" w:cs="Arial"/>
          <w:sz w:val="22"/>
          <w:szCs w:val="22"/>
          <w:lang w:eastAsia="zh-CN"/>
        </w:rPr>
        <w:tab/>
      </w:r>
    </w:p>
    <w:p w:rsidR="003911C6" w:rsidRDefault="00DC7015">
      <w:pPr>
        <w:pStyle w:val="Header"/>
        <w:tabs>
          <w:tab w:val="left" w:pos="1800"/>
        </w:tabs>
        <w:jc w:val="both"/>
        <w:rPr>
          <w:rFonts w:eastAsia="SimSun"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rsidP="00C2610C">
      <w:pPr>
        <w:pStyle w:val="Heading1"/>
        <w:numPr>
          <w:ilvl w:val="0"/>
          <w:numId w:val="0"/>
        </w:numPr>
        <w:spacing w:beforeLines="100" w:before="240" w:afterLines="100" w:after="240"/>
        <w:ind w:left="420" w:hanging="420"/>
        <w:jc w:val="both"/>
        <w:rPr>
          <w:sz w:val="20"/>
          <w:szCs w:val="20"/>
        </w:rPr>
      </w:pPr>
      <w:r>
        <w:rPr>
          <w:rFonts w:hint="eastAsia"/>
        </w:rPr>
        <w:t xml:space="preserve">1. </w:t>
      </w:r>
      <w:r>
        <w:t>Introduction</w:t>
      </w:r>
    </w:p>
    <w:p w:rsidR="005F4C7C" w:rsidRDefault="005F4C7C" w:rsidP="00C6726C">
      <w:pPr>
        <w:pStyle w:val="BodyText"/>
        <w:rPr>
          <w:rFonts w:ascii="Arial" w:eastAsiaTheme="minorEastAsia" w:hAnsi="Arial" w:cs="Arial"/>
          <w:szCs w:val="20"/>
          <w:lang w:eastAsia="zh-CN"/>
        </w:rPr>
      </w:pPr>
      <w:bookmarkStart w:id="3" w:name="OLE_LINK1"/>
      <w:r w:rsidRPr="00C6726C">
        <w:rPr>
          <w:rFonts w:eastAsiaTheme="minorEastAsia" w:hint="eastAsia"/>
          <w:lang w:eastAsia="zh-CN"/>
        </w:rPr>
        <w:t xml:space="preserve">In the pervious RAN meeting, there were some initial discussions on 6G planning, </w:t>
      </w:r>
      <w:r w:rsidRPr="00C6726C">
        <w:rPr>
          <w:rFonts w:eastAsiaTheme="minorEastAsia"/>
          <w:lang w:eastAsia="zh-CN"/>
        </w:rPr>
        <w:t>which</w:t>
      </w:r>
      <w:r w:rsidRPr="00C6726C">
        <w:rPr>
          <w:rFonts w:eastAsiaTheme="minorEastAsia" w:hint="eastAsia"/>
          <w:lang w:eastAsia="zh-CN"/>
        </w:rPr>
        <w:t xml:space="preserve"> is triggered by the LS in [1]. It was concluded that the LS </w:t>
      </w:r>
      <w:r w:rsidRPr="00C6726C">
        <w:rPr>
          <w:rFonts w:eastAsiaTheme="minorEastAsia"/>
          <w:lang w:eastAsia="zh-CN"/>
        </w:rPr>
        <w:t>answer will be sent from RAN #102</w:t>
      </w:r>
      <w:r w:rsidRPr="00C6726C">
        <w:rPr>
          <w:rFonts w:eastAsiaTheme="minorEastAsia" w:hint="eastAsia"/>
          <w:lang w:eastAsia="zh-CN"/>
        </w:rPr>
        <w:t xml:space="preserve">. In this </w:t>
      </w:r>
      <w:r w:rsidRPr="00C6726C">
        <w:rPr>
          <w:rFonts w:eastAsiaTheme="minorEastAsia"/>
          <w:lang w:eastAsia="zh-CN"/>
        </w:rPr>
        <w:t>contribution</w:t>
      </w:r>
      <w:r w:rsidRPr="00C6726C">
        <w:rPr>
          <w:rFonts w:eastAsiaTheme="minorEastAsia" w:hint="eastAsia"/>
          <w:lang w:eastAsia="zh-CN"/>
        </w:rPr>
        <w:t>, we present our i</w:t>
      </w:r>
      <w:r w:rsidRPr="00C6726C">
        <w:rPr>
          <w:rFonts w:eastAsiaTheme="minorEastAsia"/>
          <w:lang w:eastAsia="zh-CN"/>
        </w:rPr>
        <w:t xml:space="preserve">nitial </w:t>
      </w:r>
      <w:r w:rsidRPr="00C6726C">
        <w:rPr>
          <w:rFonts w:eastAsiaTheme="minorEastAsia" w:hint="eastAsia"/>
          <w:lang w:eastAsia="zh-CN"/>
        </w:rPr>
        <w:t>c</w:t>
      </w:r>
      <w:r w:rsidRPr="00C6726C">
        <w:rPr>
          <w:rFonts w:eastAsiaTheme="minorEastAsia"/>
          <w:lang w:eastAsia="zh-CN"/>
        </w:rPr>
        <w:t xml:space="preserve">onsiderations on 6G </w:t>
      </w:r>
      <w:r w:rsidRPr="00C6726C">
        <w:rPr>
          <w:rFonts w:eastAsiaTheme="minorEastAsia" w:hint="eastAsia"/>
          <w:lang w:eastAsia="zh-CN"/>
        </w:rPr>
        <w:t>p</w:t>
      </w:r>
      <w:r w:rsidRPr="00C6726C">
        <w:rPr>
          <w:rFonts w:eastAsiaTheme="minorEastAsia"/>
          <w:lang w:eastAsia="zh-CN"/>
        </w:rPr>
        <w:t>lanning</w:t>
      </w:r>
      <w:r w:rsidRPr="00C6726C">
        <w:rPr>
          <w:rFonts w:eastAsiaTheme="minorEastAsia" w:hint="eastAsia"/>
          <w:lang w:eastAsia="zh-CN"/>
        </w:rPr>
        <w:t>.</w:t>
      </w:r>
      <w:r>
        <w:rPr>
          <w:rFonts w:ascii="Arial" w:eastAsiaTheme="minorEastAsia" w:hAnsi="Arial" w:cs="Arial" w:hint="eastAsia"/>
          <w:szCs w:val="20"/>
          <w:lang w:eastAsia="zh-CN"/>
        </w:rPr>
        <w:t xml:space="preserve"> </w:t>
      </w:r>
    </w:p>
    <w:p w:rsidR="003064CC" w:rsidRDefault="003064CC" w:rsidP="00C2610C">
      <w:pPr>
        <w:pStyle w:val="Heading1"/>
        <w:numPr>
          <w:ilvl w:val="0"/>
          <w:numId w:val="0"/>
        </w:numPr>
        <w:spacing w:beforeLines="100" w:before="240" w:afterLines="100" w:after="240"/>
        <w:ind w:left="420" w:hanging="420"/>
        <w:jc w:val="both"/>
      </w:pPr>
      <w:r>
        <w:rPr>
          <w:rFonts w:hint="eastAsia"/>
        </w:rPr>
        <w:t>2. Discussions</w:t>
      </w:r>
    </w:p>
    <w:p w:rsidR="005F4C7C" w:rsidRDefault="005F4C7C" w:rsidP="00793853">
      <w:pPr>
        <w:pStyle w:val="BodyText"/>
        <w:rPr>
          <w:rFonts w:eastAsiaTheme="minorEastAsia"/>
          <w:lang w:eastAsia="zh-CN"/>
        </w:rPr>
      </w:pPr>
      <w:r>
        <w:rPr>
          <w:rFonts w:eastAsiaTheme="minorEastAsia"/>
          <w:lang w:eastAsia="zh-CN"/>
        </w:rPr>
        <w:t>B</w:t>
      </w:r>
      <w:r>
        <w:rPr>
          <w:rFonts w:eastAsiaTheme="minorEastAsia" w:hint="eastAsia"/>
          <w:lang w:eastAsia="zh-CN"/>
        </w:rPr>
        <w:t>asically, RAN is in the process of approving the work package for the 2</w:t>
      </w:r>
      <w:r w:rsidRPr="005F4C7C">
        <w:rPr>
          <w:rFonts w:eastAsiaTheme="minorEastAsia" w:hint="eastAsia"/>
          <w:vertAlign w:val="superscript"/>
          <w:lang w:eastAsia="zh-CN"/>
        </w:rPr>
        <w:t>nd</w:t>
      </w:r>
      <w:r>
        <w:rPr>
          <w:rFonts w:eastAsiaTheme="minorEastAsia" w:hint="eastAsia"/>
          <w:lang w:eastAsia="zh-CN"/>
        </w:rPr>
        <w:t xml:space="preserve"> 5G-A release, i.e., Release-19. </w:t>
      </w:r>
      <w:r>
        <w:rPr>
          <w:rFonts w:eastAsiaTheme="minorEastAsia"/>
          <w:lang w:eastAsia="zh-CN"/>
        </w:rPr>
        <w:t>T</w:t>
      </w:r>
      <w:r>
        <w:rPr>
          <w:rFonts w:eastAsiaTheme="minorEastAsia" w:hint="eastAsia"/>
          <w:lang w:eastAsia="zh-CN"/>
        </w:rPr>
        <w:t xml:space="preserve">herefore, the detailed plan for Release 20 and Release 21 may be discussed in a later phase. </w:t>
      </w:r>
      <w:r w:rsidR="003E4F67">
        <w:rPr>
          <w:rFonts w:eastAsiaTheme="minorEastAsia"/>
          <w:lang w:eastAsia="zh-CN"/>
        </w:rPr>
        <w:t>A</w:t>
      </w:r>
      <w:r w:rsidR="003E4F67">
        <w:rPr>
          <w:rFonts w:eastAsiaTheme="minorEastAsia" w:hint="eastAsia"/>
          <w:lang w:eastAsia="zh-CN"/>
        </w:rPr>
        <w:t xml:space="preserve">t this stage, RAN may </w:t>
      </w:r>
      <w:r w:rsidR="00832E99">
        <w:rPr>
          <w:rFonts w:eastAsiaTheme="minorEastAsia" w:hint="eastAsia"/>
          <w:lang w:eastAsia="zh-CN"/>
        </w:rPr>
        <w:t xml:space="preserve">initiate </w:t>
      </w:r>
      <w:r w:rsidR="003E4F67">
        <w:rPr>
          <w:rFonts w:eastAsiaTheme="minorEastAsia" w:hint="eastAsia"/>
          <w:lang w:eastAsia="zh-CN"/>
        </w:rPr>
        <w:t xml:space="preserve">some high level plan </w:t>
      </w:r>
      <w:r w:rsidR="00832E99">
        <w:rPr>
          <w:rFonts w:eastAsiaTheme="minorEastAsia" w:hint="eastAsia"/>
          <w:lang w:eastAsia="zh-CN"/>
        </w:rPr>
        <w:t>accordingly</w:t>
      </w:r>
      <w:r w:rsidR="003E4F67">
        <w:rPr>
          <w:rFonts w:eastAsiaTheme="minorEastAsia" w:hint="eastAsia"/>
          <w:lang w:eastAsia="zh-CN"/>
        </w:rPr>
        <w:t xml:space="preserve">. The following </w:t>
      </w:r>
      <w:r w:rsidR="003E4F67">
        <w:rPr>
          <w:rFonts w:eastAsiaTheme="minorEastAsia"/>
          <w:lang w:eastAsia="zh-CN"/>
        </w:rPr>
        <w:t>aspects</w:t>
      </w:r>
      <w:r w:rsidR="003E4F67">
        <w:rPr>
          <w:rFonts w:eastAsiaTheme="minorEastAsia" w:hint="eastAsia"/>
          <w:lang w:eastAsia="zh-CN"/>
        </w:rPr>
        <w:t xml:space="preserve"> </w:t>
      </w:r>
      <w:r w:rsidR="00832E99">
        <w:rPr>
          <w:rFonts w:eastAsiaTheme="minorEastAsia" w:hint="eastAsia"/>
          <w:lang w:eastAsia="zh-CN"/>
        </w:rPr>
        <w:t>are</w:t>
      </w:r>
      <w:r w:rsidR="003E4F67">
        <w:rPr>
          <w:rFonts w:eastAsiaTheme="minorEastAsia" w:hint="eastAsia"/>
          <w:lang w:eastAsia="zh-CN"/>
        </w:rPr>
        <w:t xml:space="preserve"> included</w:t>
      </w:r>
      <w:r w:rsidR="0063326E">
        <w:rPr>
          <w:rFonts w:eastAsiaTheme="minorEastAsia" w:hint="eastAsia"/>
          <w:lang w:eastAsia="zh-CN"/>
        </w:rPr>
        <w:t>:</w:t>
      </w:r>
    </w:p>
    <w:p w:rsidR="003E4F67" w:rsidRDefault="003E4F67" w:rsidP="003E4F67">
      <w:pPr>
        <w:pStyle w:val="BodyText"/>
        <w:numPr>
          <w:ilvl w:val="0"/>
          <w:numId w:val="33"/>
        </w:numPr>
        <w:rPr>
          <w:rFonts w:eastAsiaTheme="minorEastAsia"/>
          <w:lang w:eastAsia="zh-CN"/>
        </w:rPr>
      </w:pPr>
      <w:r>
        <w:rPr>
          <w:rFonts w:eastAsiaTheme="minorEastAsia" w:hint="eastAsia"/>
          <w:lang w:eastAsia="zh-CN"/>
        </w:rPr>
        <w:t>Mapping between 3GPP Release and 6G</w:t>
      </w:r>
    </w:p>
    <w:p w:rsidR="004C3138" w:rsidRPr="004C3138" w:rsidRDefault="004C3138" w:rsidP="004C3138">
      <w:pPr>
        <w:pStyle w:val="BodyText"/>
        <w:numPr>
          <w:ilvl w:val="0"/>
          <w:numId w:val="33"/>
        </w:numPr>
        <w:rPr>
          <w:rFonts w:eastAsiaTheme="minorEastAsia"/>
          <w:lang w:eastAsia="zh-CN"/>
        </w:rPr>
      </w:pPr>
      <w:r>
        <w:rPr>
          <w:rFonts w:eastAsiaTheme="minorEastAsia" w:hint="eastAsia"/>
          <w:lang w:eastAsia="zh-CN"/>
        </w:rPr>
        <w:t>Plan for i</w:t>
      </w:r>
      <w:r w:rsidR="003E4F67">
        <w:rPr>
          <w:rFonts w:eastAsiaTheme="minorEastAsia" w:hint="eastAsia"/>
          <w:lang w:eastAsia="zh-CN"/>
        </w:rPr>
        <w:t>nitiation of 6G study in RAN</w:t>
      </w:r>
    </w:p>
    <w:p w:rsidR="0063326E" w:rsidRDefault="0063326E" w:rsidP="004C3138">
      <w:pPr>
        <w:pStyle w:val="BodyText"/>
        <w:rPr>
          <w:rFonts w:eastAsiaTheme="minorEastAsia"/>
          <w:lang w:eastAsia="zh-CN"/>
        </w:rPr>
      </w:pPr>
    </w:p>
    <w:p w:rsidR="0063326E" w:rsidRPr="0063326E" w:rsidRDefault="0063326E" w:rsidP="004C3138">
      <w:pPr>
        <w:pStyle w:val="BodyText"/>
        <w:rPr>
          <w:rFonts w:eastAsiaTheme="minorEastAsia"/>
          <w:u w:val="single"/>
          <w:lang w:eastAsia="zh-CN"/>
        </w:rPr>
      </w:pPr>
      <w:r w:rsidRPr="0063326E">
        <w:rPr>
          <w:rFonts w:eastAsiaTheme="minorEastAsia" w:hint="eastAsia"/>
          <w:u w:val="single"/>
          <w:lang w:eastAsia="zh-CN"/>
        </w:rPr>
        <w:t>Mapping between 3GPP Release and 6G</w:t>
      </w:r>
    </w:p>
    <w:p w:rsidR="003E4F67" w:rsidRDefault="004C3138" w:rsidP="004C3138">
      <w:pPr>
        <w:pStyle w:val="BodyText"/>
        <w:rPr>
          <w:rFonts w:eastAsiaTheme="minorEastAsia"/>
          <w:lang w:eastAsia="zh-CN"/>
        </w:rPr>
      </w:pPr>
      <w:r>
        <w:rPr>
          <w:rFonts w:eastAsiaTheme="minorEastAsia" w:hint="eastAsia"/>
          <w:lang w:eastAsia="zh-CN"/>
        </w:rPr>
        <w:t>Firstly, w</w:t>
      </w:r>
      <w:r w:rsidR="003E4F67">
        <w:rPr>
          <w:rFonts w:eastAsiaTheme="minorEastAsia" w:hint="eastAsia"/>
          <w:lang w:eastAsia="zh-CN"/>
        </w:rPr>
        <w:t xml:space="preserve">e </w:t>
      </w:r>
      <w:r w:rsidR="003E4F67">
        <w:rPr>
          <w:rFonts w:eastAsiaTheme="minorEastAsia"/>
          <w:lang w:eastAsia="zh-CN"/>
        </w:rPr>
        <w:t>believe</w:t>
      </w:r>
      <w:r w:rsidR="003E4F67">
        <w:rPr>
          <w:rFonts w:eastAsiaTheme="minorEastAsia" w:hint="eastAsia"/>
          <w:lang w:eastAsia="zh-CN"/>
        </w:rPr>
        <w:t xml:space="preserve"> 6G as an important </w:t>
      </w:r>
      <w:r w:rsidR="003E4F67">
        <w:rPr>
          <w:rFonts w:eastAsiaTheme="minorEastAsia"/>
          <w:lang w:eastAsia="zh-CN"/>
        </w:rPr>
        <w:t>milestone</w:t>
      </w:r>
      <w:r w:rsidR="003E4F67">
        <w:rPr>
          <w:rFonts w:eastAsiaTheme="minorEastAsia" w:hint="eastAsia"/>
          <w:lang w:eastAsia="zh-CN"/>
        </w:rPr>
        <w:t xml:space="preserve"> of the 3GPP standardization</w:t>
      </w:r>
      <w:r w:rsidR="00A96875">
        <w:rPr>
          <w:rFonts w:eastAsiaTheme="minorEastAsia" w:hint="eastAsia"/>
          <w:lang w:eastAsia="zh-CN"/>
        </w:rPr>
        <w:t xml:space="preserve"> </w:t>
      </w:r>
      <w:r w:rsidR="003E4F67">
        <w:rPr>
          <w:rFonts w:eastAsiaTheme="minorEastAsia" w:hint="eastAsia"/>
          <w:lang w:eastAsia="zh-CN"/>
        </w:rPr>
        <w:t xml:space="preserve">deserves a thorough study, including both requirements and </w:t>
      </w:r>
      <w:r w:rsidR="003E4F67">
        <w:rPr>
          <w:rFonts w:eastAsiaTheme="minorEastAsia"/>
          <w:lang w:eastAsia="zh-CN"/>
        </w:rPr>
        <w:t>technologies</w:t>
      </w:r>
      <w:r w:rsidR="003E4F67">
        <w:rPr>
          <w:rFonts w:eastAsiaTheme="minorEastAsia" w:hint="eastAsia"/>
          <w:lang w:eastAsia="zh-CN"/>
        </w:rPr>
        <w:t xml:space="preserve">. We therefore think </w:t>
      </w:r>
      <w:r w:rsidR="008819CF">
        <w:rPr>
          <w:rFonts w:eastAsiaTheme="minorEastAsia" w:hint="eastAsia"/>
          <w:lang w:eastAsia="zh-CN"/>
        </w:rPr>
        <w:t xml:space="preserve">RAN </w:t>
      </w:r>
      <w:r w:rsidR="003E4F67">
        <w:rPr>
          <w:rFonts w:eastAsiaTheme="minorEastAsia" w:hint="eastAsia"/>
          <w:lang w:eastAsia="zh-CN"/>
        </w:rPr>
        <w:t>Release 20 should be dedicated to study for 6G</w:t>
      </w:r>
      <w:r w:rsidR="00C654AA">
        <w:rPr>
          <w:rFonts w:eastAsiaTheme="minorEastAsia" w:hint="eastAsia"/>
          <w:lang w:eastAsia="zh-CN"/>
        </w:rPr>
        <w:t xml:space="preserve"> new technologies</w:t>
      </w:r>
      <w:r w:rsidR="00832E99">
        <w:rPr>
          <w:rFonts w:eastAsiaTheme="minorEastAsia" w:hint="eastAsia"/>
          <w:lang w:eastAsia="zh-CN"/>
        </w:rPr>
        <w:t>. Note it does not imply Release 20 precludes</w:t>
      </w:r>
      <w:r w:rsidR="008819CF">
        <w:rPr>
          <w:rFonts w:eastAsiaTheme="minorEastAsia" w:hint="eastAsia"/>
          <w:lang w:eastAsia="zh-CN"/>
        </w:rPr>
        <w:t xml:space="preserve"> continuous evolution based on 5G-A</w:t>
      </w:r>
      <w:r w:rsidR="00C654AA">
        <w:rPr>
          <w:rFonts w:eastAsiaTheme="minorEastAsia" w:hint="eastAsia"/>
          <w:lang w:eastAsia="zh-CN"/>
        </w:rPr>
        <w:t xml:space="preserve"> technologies</w:t>
      </w:r>
      <w:r w:rsidR="003E4F67">
        <w:rPr>
          <w:rFonts w:eastAsiaTheme="minorEastAsia" w:hint="eastAsia"/>
          <w:lang w:eastAsia="zh-CN"/>
        </w:rPr>
        <w:t xml:space="preserve">. And, the normative work </w:t>
      </w:r>
      <w:r w:rsidR="00B8005E">
        <w:rPr>
          <w:rFonts w:eastAsiaTheme="minorEastAsia" w:hint="eastAsia"/>
          <w:lang w:eastAsia="zh-CN"/>
        </w:rPr>
        <w:t>is suggested to start from</w:t>
      </w:r>
      <w:r w:rsidR="003E4F67">
        <w:rPr>
          <w:rFonts w:eastAsiaTheme="minorEastAsia" w:hint="eastAsia"/>
          <w:lang w:eastAsia="zh-CN"/>
        </w:rPr>
        <w:t xml:space="preserve"> Release 21. </w:t>
      </w:r>
      <w:r>
        <w:rPr>
          <w:rFonts w:eastAsiaTheme="minorEastAsia" w:hint="eastAsia"/>
          <w:lang w:eastAsia="zh-CN"/>
        </w:rPr>
        <w:t xml:space="preserve">The exact </w:t>
      </w:r>
      <w:r w:rsidR="008819CF">
        <w:rPr>
          <w:rFonts w:eastAsiaTheme="minorEastAsia" w:hint="eastAsia"/>
          <w:lang w:eastAsia="zh-CN"/>
        </w:rPr>
        <w:t xml:space="preserve">RAN </w:t>
      </w:r>
      <w:r>
        <w:rPr>
          <w:rFonts w:eastAsiaTheme="minorEastAsia" w:hint="eastAsia"/>
          <w:lang w:eastAsia="zh-CN"/>
        </w:rPr>
        <w:t>time frame</w:t>
      </w:r>
      <w:r w:rsidR="00B8005E">
        <w:rPr>
          <w:rFonts w:eastAsiaTheme="minorEastAsia" w:hint="eastAsia"/>
          <w:lang w:eastAsia="zh-CN"/>
        </w:rPr>
        <w:t>s</w:t>
      </w:r>
      <w:r>
        <w:rPr>
          <w:rFonts w:eastAsiaTheme="minorEastAsia" w:hint="eastAsia"/>
          <w:lang w:eastAsia="zh-CN"/>
        </w:rPr>
        <w:t xml:space="preserve"> for Release 20</w:t>
      </w:r>
      <w:r w:rsidR="002E3D27">
        <w:rPr>
          <w:rFonts w:eastAsiaTheme="minorEastAsia" w:hint="eastAsia"/>
          <w:lang w:eastAsia="zh-CN"/>
        </w:rPr>
        <w:t xml:space="preserve"> and Release </w:t>
      </w:r>
      <w:r>
        <w:rPr>
          <w:rFonts w:eastAsiaTheme="minorEastAsia" w:hint="eastAsia"/>
          <w:lang w:eastAsia="zh-CN"/>
        </w:rPr>
        <w:t xml:space="preserve">21 should be further discussed, for which cross TSG </w:t>
      </w:r>
      <w:r>
        <w:rPr>
          <w:rFonts w:eastAsiaTheme="minorEastAsia"/>
          <w:lang w:eastAsia="zh-CN"/>
        </w:rPr>
        <w:t>coordination</w:t>
      </w:r>
      <w:r w:rsidR="00B8005E">
        <w:rPr>
          <w:rFonts w:eastAsiaTheme="minorEastAsia" w:hint="eastAsia"/>
          <w:lang w:eastAsia="zh-CN"/>
        </w:rPr>
        <w:t>s are</w:t>
      </w:r>
      <w:r>
        <w:rPr>
          <w:rFonts w:eastAsiaTheme="minorEastAsia" w:hint="eastAsia"/>
          <w:lang w:eastAsia="zh-CN"/>
        </w:rPr>
        <w:t xml:space="preserve"> </w:t>
      </w:r>
      <w:r>
        <w:rPr>
          <w:rFonts w:eastAsiaTheme="minorEastAsia"/>
          <w:lang w:eastAsia="zh-CN"/>
        </w:rPr>
        <w:t>apparently</w:t>
      </w:r>
      <w:r>
        <w:rPr>
          <w:rFonts w:eastAsiaTheme="minorEastAsia" w:hint="eastAsia"/>
          <w:lang w:eastAsia="zh-CN"/>
        </w:rPr>
        <w:t xml:space="preserve"> required. </w:t>
      </w:r>
      <w:bookmarkStart w:id="4" w:name="_GoBack"/>
      <w:bookmarkEnd w:id="4"/>
    </w:p>
    <w:p w:rsidR="008E33AE" w:rsidRDefault="008E33AE" w:rsidP="004C3138">
      <w:pPr>
        <w:pStyle w:val="BodyText"/>
        <w:rPr>
          <w:rFonts w:eastAsiaTheme="minorEastAsia"/>
          <w:lang w:eastAsia="zh-CN"/>
        </w:rPr>
      </w:pPr>
    </w:p>
    <w:p w:rsidR="004C3138" w:rsidRPr="004C3138" w:rsidRDefault="004C3138" w:rsidP="004C3138">
      <w:pPr>
        <w:pStyle w:val="BodyText"/>
        <w:ind w:left="1296" w:hanging="1296"/>
        <w:rPr>
          <w:rFonts w:eastAsiaTheme="minorEastAsia"/>
          <w:b/>
          <w:lang w:eastAsia="zh-CN"/>
        </w:rPr>
      </w:pPr>
      <w:r w:rsidRPr="004C3138">
        <w:rPr>
          <w:rFonts w:eastAsiaTheme="minorEastAsia" w:hint="eastAsia"/>
          <w:b/>
          <w:lang w:eastAsia="zh-CN"/>
        </w:rPr>
        <w:t>Proposal 1</w:t>
      </w:r>
      <w:r w:rsidRPr="004C3138">
        <w:rPr>
          <w:rFonts w:eastAsiaTheme="minorEastAsia" w:hint="eastAsia"/>
          <w:b/>
          <w:lang w:eastAsia="zh-CN"/>
        </w:rPr>
        <w:tab/>
      </w:r>
      <w:r>
        <w:rPr>
          <w:rFonts w:eastAsiaTheme="minorEastAsia" w:hint="eastAsia"/>
          <w:b/>
          <w:lang w:eastAsia="zh-CN"/>
        </w:rPr>
        <w:t xml:space="preserve">3GPP </w:t>
      </w:r>
      <w:r w:rsidR="00F22302">
        <w:rPr>
          <w:rFonts w:eastAsiaTheme="minorEastAsia" w:hint="eastAsia"/>
          <w:b/>
          <w:lang w:eastAsia="zh-CN"/>
        </w:rPr>
        <w:t>RAN</w:t>
      </w:r>
      <w:r>
        <w:rPr>
          <w:rFonts w:eastAsiaTheme="minorEastAsia" w:hint="eastAsia"/>
          <w:b/>
          <w:lang w:eastAsia="zh-CN"/>
        </w:rPr>
        <w:t xml:space="preserve"> dedicate</w:t>
      </w:r>
      <w:r w:rsidR="00F22302">
        <w:rPr>
          <w:rFonts w:eastAsiaTheme="minorEastAsia" w:hint="eastAsia"/>
          <w:b/>
          <w:lang w:eastAsia="zh-CN"/>
        </w:rPr>
        <w:t>s</w:t>
      </w:r>
      <w:r>
        <w:rPr>
          <w:rFonts w:eastAsiaTheme="minorEastAsia" w:hint="eastAsia"/>
          <w:b/>
          <w:lang w:eastAsia="zh-CN"/>
        </w:rPr>
        <w:t xml:space="preserve"> Release 20 as study phase for 6G </w:t>
      </w:r>
      <w:r w:rsidR="00C2482B">
        <w:rPr>
          <w:rFonts w:eastAsiaTheme="minorEastAsia" w:hint="eastAsia"/>
          <w:b/>
          <w:lang w:eastAsia="zh-CN"/>
        </w:rPr>
        <w:t xml:space="preserve">new requirements and technologies, </w:t>
      </w:r>
      <w:r>
        <w:rPr>
          <w:rFonts w:eastAsiaTheme="minorEastAsia" w:hint="eastAsia"/>
          <w:b/>
          <w:lang w:eastAsia="zh-CN"/>
        </w:rPr>
        <w:t>and Release 21 is the first release that include</w:t>
      </w:r>
      <w:r w:rsidR="00C2482B">
        <w:rPr>
          <w:rFonts w:eastAsiaTheme="minorEastAsia" w:hint="eastAsia"/>
          <w:b/>
          <w:lang w:eastAsia="zh-CN"/>
        </w:rPr>
        <w:t>s</w:t>
      </w:r>
      <w:r>
        <w:rPr>
          <w:rFonts w:eastAsiaTheme="minorEastAsia" w:hint="eastAsia"/>
          <w:b/>
          <w:lang w:eastAsia="zh-CN"/>
        </w:rPr>
        <w:t xml:space="preserve"> normative work for 6G. </w:t>
      </w:r>
    </w:p>
    <w:p w:rsidR="0063326E" w:rsidRDefault="0063326E" w:rsidP="004C3138">
      <w:pPr>
        <w:pStyle w:val="BodyText"/>
        <w:rPr>
          <w:rFonts w:eastAsiaTheme="minorEastAsia"/>
          <w:lang w:eastAsia="zh-CN"/>
        </w:rPr>
      </w:pPr>
    </w:p>
    <w:p w:rsidR="004C3138" w:rsidRPr="0063326E" w:rsidRDefault="0063326E" w:rsidP="004C3138">
      <w:pPr>
        <w:pStyle w:val="BodyText"/>
        <w:rPr>
          <w:rFonts w:eastAsiaTheme="minorEastAsia"/>
          <w:u w:val="single"/>
          <w:lang w:eastAsia="zh-CN"/>
        </w:rPr>
      </w:pPr>
      <w:r w:rsidRPr="0063326E">
        <w:rPr>
          <w:rFonts w:eastAsiaTheme="minorEastAsia" w:hint="eastAsia"/>
          <w:u w:val="single"/>
          <w:lang w:eastAsia="zh-CN"/>
        </w:rPr>
        <w:t>Plan for initiation of 6G study in RAN</w:t>
      </w:r>
    </w:p>
    <w:p w:rsidR="009D7A8C" w:rsidRDefault="003F59F8" w:rsidP="00793853">
      <w:pPr>
        <w:pStyle w:val="BodyText"/>
        <w:rPr>
          <w:rFonts w:eastAsiaTheme="minorEastAsia"/>
          <w:lang w:eastAsia="zh-CN"/>
        </w:rPr>
      </w:pPr>
      <w:r>
        <w:rPr>
          <w:rFonts w:eastAsiaTheme="minorEastAsia" w:hint="eastAsia"/>
          <w:bCs/>
          <w:lang w:eastAsia="zh-CN"/>
        </w:rPr>
        <w:t>B</w:t>
      </w:r>
      <w:r w:rsidR="0041582D">
        <w:rPr>
          <w:rFonts w:eastAsiaTheme="minorEastAsia" w:hint="eastAsia"/>
          <w:lang w:eastAsia="zh-CN"/>
        </w:rPr>
        <w:t xml:space="preserve">ased on </w:t>
      </w:r>
      <w:r w:rsidR="0041582D">
        <w:rPr>
          <w:rFonts w:eastAsiaTheme="minorEastAsia"/>
          <w:lang w:eastAsia="zh-CN"/>
        </w:rPr>
        <w:t>the</w:t>
      </w:r>
      <w:r w:rsidR="0041582D">
        <w:rPr>
          <w:rFonts w:eastAsiaTheme="minorEastAsia" w:hint="eastAsia"/>
          <w:lang w:eastAsia="zh-CN"/>
        </w:rPr>
        <w:t xml:space="preserve"> </w:t>
      </w:r>
      <w:r w:rsidR="0041582D">
        <w:rPr>
          <w:rFonts w:eastAsiaTheme="minorEastAsia"/>
          <w:lang w:eastAsia="zh-CN"/>
        </w:rPr>
        <w:t>timeline</w:t>
      </w:r>
      <w:r w:rsidR="0041582D">
        <w:rPr>
          <w:rFonts w:eastAsiaTheme="minorEastAsia" w:hint="eastAsia"/>
          <w:lang w:eastAsia="zh-CN"/>
        </w:rPr>
        <w:t xml:space="preserve"> endorsed in [2], RAN1 will complete its Release 19 work at June 2025, and the Release 19 </w:t>
      </w:r>
      <w:r w:rsidR="0041582D">
        <w:rPr>
          <w:rFonts w:eastAsiaTheme="minorEastAsia"/>
          <w:lang w:eastAsia="zh-CN"/>
        </w:rPr>
        <w:t>standardization</w:t>
      </w:r>
      <w:r w:rsidR="0041582D">
        <w:rPr>
          <w:rFonts w:eastAsiaTheme="minorEastAsia" w:hint="eastAsia"/>
          <w:lang w:eastAsia="zh-CN"/>
        </w:rPr>
        <w:t xml:space="preserve"> frozen is targeted December 2025. </w:t>
      </w:r>
    </w:p>
    <w:p w:rsidR="0088508C" w:rsidRDefault="0041582D" w:rsidP="00793853">
      <w:pPr>
        <w:pStyle w:val="BodyText"/>
        <w:rPr>
          <w:rFonts w:eastAsiaTheme="minorEastAsia"/>
          <w:lang w:eastAsia="zh-CN"/>
        </w:rPr>
      </w:pPr>
      <w:r w:rsidRPr="00EE6050">
        <w:rPr>
          <w:rFonts w:eastAsiaTheme="minorEastAsia" w:hint="eastAsia"/>
          <w:lang w:eastAsia="zh-CN"/>
        </w:rPr>
        <w:t xml:space="preserve">It is therefore possible to assume that the </w:t>
      </w:r>
      <w:r w:rsidR="00832E99" w:rsidRPr="00EE6050">
        <w:rPr>
          <w:rFonts w:eastAsiaTheme="minorEastAsia" w:hint="eastAsia"/>
          <w:lang w:eastAsia="zh-CN"/>
        </w:rPr>
        <w:t>RAN</w:t>
      </w:r>
      <w:r w:rsidR="0062105F" w:rsidRPr="00EE6050">
        <w:rPr>
          <w:rFonts w:eastAsiaTheme="minorEastAsia" w:hint="eastAsia"/>
          <w:lang w:eastAsia="zh-CN"/>
        </w:rPr>
        <w:t xml:space="preserve"> </w:t>
      </w:r>
      <w:r w:rsidR="00832E99" w:rsidRPr="00EE6050">
        <w:rPr>
          <w:rFonts w:eastAsiaTheme="minorEastAsia" w:hint="eastAsia"/>
          <w:lang w:eastAsia="zh-CN"/>
        </w:rPr>
        <w:t>(</w:t>
      </w:r>
      <w:r w:rsidR="00752E4C" w:rsidRPr="00EE6050">
        <w:rPr>
          <w:rFonts w:eastAsiaTheme="minorEastAsia" w:hint="eastAsia"/>
          <w:lang w:eastAsia="zh-CN"/>
        </w:rPr>
        <w:t>WG</w:t>
      </w:r>
      <w:r w:rsidR="00832E99" w:rsidRPr="00EE6050">
        <w:rPr>
          <w:rFonts w:eastAsiaTheme="minorEastAsia" w:hint="eastAsia"/>
          <w:lang w:eastAsia="zh-CN"/>
        </w:rPr>
        <w:t>s)</w:t>
      </w:r>
      <w:r w:rsidR="00752E4C" w:rsidRPr="00EE6050">
        <w:rPr>
          <w:rFonts w:eastAsiaTheme="minorEastAsia" w:hint="eastAsia"/>
          <w:lang w:eastAsia="zh-CN"/>
        </w:rPr>
        <w:t xml:space="preserve"> level</w:t>
      </w:r>
      <w:r w:rsidRPr="00EE6050">
        <w:rPr>
          <w:rFonts w:eastAsiaTheme="minorEastAsia" w:hint="eastAsia"/>
          <w:lang w:eastAsia="zh-CN"/>
        </w:rPr>
        <w:t xml:space="preserve"> 6G </w:t>
      </w:r>
      <w:r w:rsidR="00832E99" w:rsidRPr="00EE6050">
        <w:rPr>
          <w:rFonts w:eastAsiaTheme="minorEastAsia" w:hint="eastAsia"/>
          <w:lang w:eastAsia="zh-CN"/>
        </w:rPr>
        <w:t>tech</w:t>
      </w:r>
      <w:r w:rsidR="00943149" w:rsidRPr="00EE6050">
        <w:rPr>
          <w:rFonts w:eastAsiaTheme="minorEastAsia" w:hint="eastAsia"/>
          <w:lang w:eastAsia="zh-CN"/>
        </w:rPr>
        <w:t>nology</w:t>
      </w:r>
      <w:r w:rsidR="00832E99" w:rsidRPr="00EE6050">
        <w:rPr>
          <w:rFonts w:eastAsiaTheme="minorEastAsia" w:hint="eastAsia"/>
          <w:lang w:eastAsia="zh-CN"/>
        </w:rPr>
        <w:t xml:space="preserve"> </w:t>
      </w:r>
      <w:r w:rsidRPr="00EE6050">
        <w:rPr>
          <w:rFonts w:eastAsiaTheme="minorEastAsia" w:hint="eastAsia"/>
          <w:lang w:eastAsia="zh-CN"/>
        </w:rPr>
        <w:t xml:space="preserve">study </w:t>
      </w:r>
      <w:r w:rsidR="00832E99" w:rsidRPr="00EE6050">
        <w:rPr>
          <w:rFonts w:eastAsiaTheme="minorEastAsia" w:hint="eastAsia"/>
          <w:lang w:eastAsia="zh-CN"/>
        </w:rPr>
        <w:t>starts</w:t>
      </w:r>
      <w:r w:rsidRPr="00EE6050">
        <w:rPr>
          <w:rFonts w:eastAsiaTheme="minorEastAsia" w:hint="eastAsia"/>
          <w:lang w:eastAsia="zh-CN"/>
        </w:rPr>
        <w:t xml:space="preserve"> </w:t>
      </w:r>
      <w:r w:rsidR="008C4C2A" w:rsidRPr="00EE6050">
        <w:rPr>
          <w:rFonts w:eastAsiaTheme="minorEastAsia" w:hint="eastAsia"/>
          <w:lang w:eastAsia="zh-CN"/>
        </w:rPr>
        <w:t xml:space="preserve">no earlier than </w:t>
      </w:r>
      <w:r w:rsidR="00832E99" w:rsidRPr="00EE6050">
        <w:rPr>
          <w:rFonts w:eastAsiaTheme="minorEastAsia" w:hint="eastAsia"/>
          <w:lang w:eastAsia="zh-CN"/>
        </w:rPr>
        <w:t>June</w:t>
      </w:r>
      <w:r w:rsidRPr="00EE6050">
        <w:rPr>
          <w:rFonts w:eastAsiaTheme="minorEastAsia" w:hint="eastAsia"/>
          <w:lang w:eastAsia="zh-CN"/>
        </w:rPr>
        <w:t xml:space="preserve"> 2025. Considering this, we think the RAN</w:t>
      </w:r>
      <w:r w:rsidR="0062105F" w:rsidRPr="00EE6050">
        <w:rPr>
          <w:rFonts w:eastAsiaTheme="minorEastAsia" w:hint="eastAsia"/>
          <w:lang w:eastAsia="zh-CN"/>
        </w:rPr>
        <w:t xml:space="preserve"> </w:t>
      </w:r>
      <w:r w:rsidR="00832E99" w:rsidRPr="00EE6050">
        <w:rPr>
          <w:rFonts w:eastAsiaTheme="minorEastAsia" w:hint="eastAsia"/>
          <w:lang w:eastAsia="zh-CN"/>
        </w:rPr>
        <w:t>(WGs)</w:t>
      </w:r>
      <w:r w:rsidRPr="00EE6050">
        <w:rPr>
          <w:rFonts w:eastAsiaTheme="minorEastAsia" w:hint="eastAsia"/>
          <w:lang w:eastAsia="zh-CN"/>
        </w:rPr>
        <w:t xml:space="preserve"> level </w:t>
      </w:r>
      <w:r w:rsidR="009E0B75" w:rsidRPr="00EE6050">
        <w:rPr>
          <w:rFonts w:eastAsiaTheme="minorEastAsia" w:hint="eastAsia"/>
          <w:lang w:eastAsia="zh-CN"/>
        </w:rPr>
        <w:t>technology</w:t>
      </w:r>
      <w:r w:rsidR="00832E99" w:rsidRPr="00EE6050">
        <w:rPr>
          <w:rFonts w:eastAsiaTheme="minorEastAsia" w:hint="eastAsia"/>
          <w:lang w:eastAsia="zh-CN"/>
        </w:rPr>
        <w:t xml:space="preserve"> </w:t>
      </w:r>
      <w:r w:rsidRPr="00EE6050">
        <w:rPr>
          <w:rFonts w:eastAsiaTheme="minorEastAsia" w:hint="eastAsia"/>
          <w:lang w:eastAsia="zh-CN"/>
        </w:rPr>
        <w:t xml:space="preserve">study for 6G can be initiated </w:t>
      </w:r>
      <w:r w:rsidR="000F716E" w:rsidRPr="00EE6050">
        <w:rPr>
          <w:rFonts w:eastAsiaTheme="minorEastAsia" w:hint="eastAsia"/>
          <w:lang w:eastAsia="zh-CN"/>
        </w:rPr>
        <w:t>from</w:t>
      </w:r>
      <w:r w:rsidRPr="00EE6050">
        <w:rPr>
          <w:rFonts w:eastAsiaTheme="minorEastAsia" w:hint="eastAsia"/>
          <w:lang w:eastAsia="zh-CN"/>
        </w:rPr>
        <w:t xml:space="preserve"> June </w:t>
      </w:r>
      <w:r w:rsidR="000F716E" w:rsidRPr="00EE6050">
        <w:rPr>
          <w:rFonts w:eastAsiaTheme="minorEastAsia" w:hint="eastAsia"/>
          <w:lang w:eastAsia="zh-CN"/>
        </w:rPr>
        <w:t xml:space="preserve">or September </w:t>
      </w:r>
      <w:r w:rsidRPr="00EE6050">
        <w:rPr>
          <w:rFonts w:eastAsiaTheme="minorEastAsia" w:hint="eastAsia"/>
          <w:lang w:eastAsia="zh-CN"/>
        </w:rPr>
        <w:t>2025.</w:t>
      </w:r>
      <w:r w:rsidR="000F716E" w:rsidRPr="00EE6050">
        <w:rPr>
          <w:rFonts w:eastAsiaTheme="minorEastAsia" w:hint="eastAsia"/>
          <w:lang w:eastAsia="zh-CN"/>
        </w:rPr>
        <w:t xml:space="preserve"> The exact time plan depends on multiple factors, including </w:t>
      </w:r>
      <w:r w:rsidR="000F716E" w:rsidRPr="00EE6050">
        <w:rPr>
          <w:rFonts w:eastAsiaTheme="minorEastAsia"/>
          <w:lang w:eastAsia="zh-CN"/>
        </w:rPr>
        <w:t>coordination</w:t>
      </w:r>
      <w:r w:rsidR="000F716E" w:rsidRPr="00EE6050">
        <w:rPr>
          <w:rFonts w:eastAsiaTheme="minorEastAsia" w:hint="eastAsia"/>
          <w:lang w:eastAsia="zh-CN"/>
        </w:rPr>
        <w:t xml:space="preserve"> with the other TSGs, as well as the progress of Release 19 work at that time.</w:t>
      </w:r>
      <w:r w:rsidR="000F716E">
        <w:rPr>
          <w:rFonts w:eastAsiaTheme="minorEastAsia" w:hint="eastAsia"/>
          <w:lang w:eastAsia="zh-CN"/>
        </w:rPr>
        <w:t xml:space="preserve"> </w:t>
      </w:r>
      <w:r>
        <w:rPr>
          <w:rFonts w:eastAsiaTheme="minorEastAsia" w:hint="eastAsia"/>
          <w:lang w:eastAsia="zh-CN"/>
        </w:rPr>
        <w:t xml:space="preserve"> </w:t>
      </w:r>
    </w:p>
    <w:p w:rsidR="000F716E" w:rsidRDefault="00E56DC1" w:rsidP="00793853">
      <w:pPr>
        <w:pStyle w:val="BodyText"/>
        <w:rPr>
          <w:rFonts w:eastAsiaTheme="minorEastAsia"/>
          <w:lang w:eastAsia="zh-CN"/>
        </w:rPr>
      </w:pPr>
      <w:r>
        <w:rPr>
          <w:rFonts w:eastAsiaTheme="minorEastAsia" w:hint="eastAsia"/>
          <w:lang w:eastAsia="zh-CN"/>
        </w:rPr>
        <w:t xml:space="preserve">Furthermore, </w:t>
      </w:r>
      <w:r w:rsidR="000F4961">
        <w:rPr>
          <w:rFonts w:eastAsiaTheme="minorEastAsia" w:hint="eastAsia"/>
          <w:lang w:eastAsia="zh-CN"/>
        </w:rPr>
        <w:t>i</w:t>
      </w:r>
      <w:r w:rsidR="000F716E">
        <w:rPr>
          <w:rFonts w:eastAsiaTheme="minorEastAsia" w:hint="eastAsia"/>
          <w:lang w:eastAsia="zh-CN"/>
        </w:rPr>
        <w:t xml:space="preserve">n order to better understand the </w:t>
      </w:r>
      <w:r w:rsidR="00291D12">
        <w:rPr>
          <w:rFonts w:eastAsiaTheme="minorEastAsia" w:hint="eastAsia"/>
          <w:lang w:eastAsia="zh-CN"/>
        </w:rPr>
        <w:t xml:space="preserve">6G </w:t>
      </w:r>
      <w:r w:rsidR="000F716E">
        <w:rPr>
          <w:rFonts w:eastAsiaTheme="minorEastAsia" w:hint="eastAsia"/>
          <w:lang w:eastAsia="zh-CN"/>
        </w:rPr>
        <w:t>requirement</w:t>
      </w:r>
      <w:r w:rsidR="00291D12">
        <w:rPr>
          <w:rFonts w:eastAsiaTheme="minorEastAsia" w:hint="eastAsia"/>
          <w:lang w:eastAsia="zh-CN"/>
        </w:rPr>
        <w:t>s</w:t>
      </w:r>
      <w:r w:rsidR="00E07FF6">
        <w:rPr>
          <w:rFonts w:eastAsiaTheme="minorEastAsia" w:hint="eastAsia"/>
          <w:lang w:eastAsia="zh-CN"/>
        </w:rPr>
        <w:t xml:space="preserve"> </w:t>
      </w:r>
      <w:r w:rsidR="000F716E">
        <w:rPr>
          <w:rFonts w:eastAsiaTheme="minorEastAsia" w:hint="eastAsia"/>
          <w:lang w:eastAsia="zh-CN"/>
        </w:rPr>
        <w:t xml:space="preserve">and better prepare </w:t>
      </w:r>
      <w:r w:rsidR="00291D12">
        <w:rPr>
          <w:rFonts w:eastAsiaTheme="minorEastAsia" w:hint="eastAsia"/>
          <w:lang w:eastAsia="zh-CN"/>
        </w:rPr>
        <w:t xml:space="preserve">overall scope </w:t>
      </w:r>
      <w:r w:rsidR="000F716E">
        <w:rPr>
          <w:rFonts w:eastAsiaTheme="minorEastAsia" w:hint="eastAsia"/>
          <w:lang w:eastAsia="zh-CN"/>
        </w:rPr>
        <w:t>for RAN study, it is meaningful to have a 6G workshop in advance</w:t>
      </w:r>
      <w:r w:rsidR="00D5182E">
        <w:rPr>
          <w:rFonts w:eastAsiaTheme="minorEastAsia" w:hint="eastAsia"/>
          <w:lang w:eastAsia="zh-CN"/>
        </w:rPr>
        <w:t>, e.g., at March 2025</w:t>
      </w:r>
      <w:r w:rsidR="000F716E">
        <w:rPr>
          <w:rFonts w:eastAsiaTheme="minorEastAsia" w:hint="eastAsia"/>
          <w:lang w:eastAsia="zh-CN"/>
        </w:rPr>
        <w:t xml:space="preserve">. </w:t>
      </w:r>
      <w:r w:rsidR="00832E99">
        <w:rPr>
          <w:rFonts w:eastAsiaTheme="minorEastAsia"/>
          <w:lang w:eastAsia="zh-CN"/>
        </w:rPr>
        <w:t>I</w:t>
      </w:r>
      <w:r w:rsidR="00832E99">
        <w:rPr>
          <w:rFonts w:eastAsiaTheme="minorEastAsia" w:hint="eastAsia"/>
          <w:lang w:eastAsia="zh-CN"/>
        </w:rPr>
        <w:t xml:space="preserve">t is also possible to study 6G requirements </w:t>
      </w:r>
      <w:r w:rsidR="005470AD">
        <w:rPr>
          <w:rFonts w:eastAsiaTheme="minorEastAsia" w:hint="eastAsia"/>
          <w:lang w:eastAsia="zh-CN"/>
        </w:rPr>
        <w:t xml:space="preserve">at the RAN level </w:t>
      </w:r>
      <w:r w:rsidR="00943149">
        <w:rPr>
          <w:rFonts w:eastAsiaTheme="minorEastAsia" w:hint="eastAsia"/>
          <w:lang w:eastAsia="zh-CN"/>
        </w:rPr>
        <w:t xml:space="preserve">considering ITU-R progress before </w:t>
      </w:r>
      <w:r w:rsidR="005470AD">
        <w:rPr>
          <w:rFonts w:eastAsiaTheme="minorEastAsia" w:hint="eastAsia"/>
          <w:lang w:eastAsia="zh-CN"/>
        </w:rPr>
        <w:t xml:space="preserve">the previously mentioned RAN </w:t>
      </w:r>
      <w:r w:rsidR="00943149">
        <w:rPr>
          <w:rFonts w:eastAsiaTheme="minorEastAsia" w:hint="eastAsia"/>
          <w:lang w:eastAsia="zh-CN"/>
        </w:rPr>
        <w:t xml:space="preserve">6G workshop. </w:t>
      </w:r>
    </w:p>
    <w:p w:rsidR="008E33AE" w:rsidRDefault="008E33AE" w:rsidP="00793853">
      <w:pPr>
        <w:pStyle w:val="BodyText"/>
        <w:rPr>
          <w:rFonts w:eastAsiaTheme="minorEastAsia"/>
          <w:lang w:eastAsia="zh-CN"/>
        </w:rPr>
      </w:pPr>
    </w:p>
    <w:p w:rsidR="00943149" w:rsidRDefault="00D5182E" w:rsidP="005D29E8">
      <w:pPr>
        <w:pStyle w:val="BodyText"/>
        <w:ind w:left="1296" w:hanging="1296"/>
        <w:rPr>
          <w:rFonts w:eastAsiaTheme="minorEastAsia"/>
          <w:b/>
          <w:lang w:eastAsia="zh-CN"/>
        </w:rPr>
      </w:pPr>
      <w:r w:rsidRPr="004C3138">
        <w:rPr>
          <w:rFonts w:eastAsiaTheme="minorEastAsia" w:hint="eastAsia"/>
          <w:b/>
          <w:lang w:eastAsia="zh-CN"/>
        </w:rPr>
        <w:t xml:space="preserve">Proposal </w:t>
      </w:r>
      <w:r w:rsidR="005D29E8">
        <w:rPr>
          <w:rFonts w:eastAsiaTheme="minorEastAsia" w:hint="eastAsia"/>
          <w:b/>
          <w:lang w:eastAsia="zh-CN"/>
        </w:rPr>
        <w:t>2</w:t>
      </w:r>
      <w:r w:rsidRPr="004C3138">
        <w:rPr>
          <w:rFonts w:eastAsiaTheme="minorEastAsia" w:hint="eastAsia"/>
          <w:b/>
          <w:lang w:eastAsia="zh-CN"/>
        </w:rPr>
        <w:tab/>
      </w:r>
      <w:r w:rsidR="005D29E8">
        <w:rPr>
          <w:rFonts w:eastAsiaTheme="minorEastAsia" w:hint="eastAsia"/>
          <w:b/>
          <w:lang w:eastAsia="zh-CN"/>
        </w:rPr>
        <w:t xml:space="preserve">The </w:t>
      </w:r>
      <w:r w:rsidR="005D29E8">
        <w:rPr>
          <w:rFonts w:eastAsiaTheme="minorEastAsia"/>
          <w:b/>
          <w:lang w:eastAsia="zh-CN"/>
        </w:rPr>
        <w:t>following</w:t>
      </w:r>
      <w:r w:rsidR="005D29E8">
        <w:rPr>
          <w:rFonts w:eastAsiaTheme="minorEastAsia" w:hint="eastAsia"/>
          <w:b/>
          <w:lang w:eastAsia="zh-CN"/>
        </w:rPr>
        <w:t xml:space="preserve"> initial time plan</w:t>
      </w:r>
      <w:r w:rsidR="001446A5">
        <w:rPr>
          <w:rFonts w:eastAsiaTheme="minorEastAsia" w:hint="eastAsia"/>
          <w:b/>
          <w:lang w:eastAsia="zh-CN"/>
        </w:rPr>
        <w:t xml:space="preserve"> is suggested</w:t>
      </w:r>
      <w:r w:rsidR="005D29E8">
        <w:rPr>
          <w:rFonts w:eastAsiaTheme="minorEastAsia" w:hint="eastAsia"/>
          <w:b/>
          <w:lang w:eastAsia="zh-CN"/>
        </w:rPr>
        <w:t xml:space="preserve">: </w:t>
      </w:r>
    </w:p>
    <w:p w:rsidR="00943149" w:rsidRDefault="00593A37" w:rsidP="00943149">
      <w:pPr>
        <w:pStyle w:val="BodyText"/>
        <w:ind w:left="1296" w:hanging="20"/>
        <w:rPr>
          <w:rFonts w:eastAsiaTheme="minorEastAsia"/>
          <w:b/>
          <w:lang w:eastAsia="zh-CN"/>
        </w:rPr>
      </w:pPr>
      <w:r>
        <w:rPr>
          <w:rFonts w:eastAsiaTheme="minorEastAsia" w:hint="eastAsia"/>
          <w:b/>
          <w:lang w:eastAsia="zh-CN"/>
        </w:rPr>
        <w:t xml:space="preserve">a) </w:t>
      </w:r>
      <w:r w:rsidR="005D29E8">
        <w:rPr>
          <w:rFonts w:eastAsiaTheme="minorEastAsia" w:hint="eastAsia"/>
          <w:b/>
          <w:lang w:eastAsia="zh-CN"/>
        </w:rPr>
        <w:t>the 6G RAN</w:t>
      </w:r>
      <w:r w:rsidR="00727017">
        <w:rPr>
          <w:rFonts w:eastAsiaTheme="minorEastAsia" w:hint="eastAsia"/>
          <w:b/>
          <w:lang w:eastAsia="zh-CN"/>
        </w:rPr>
        <w:t xml:space="preserve"> </w:t>
      </w:r>
      <w:r w:rsidR="005D29E8">
        <w:rPr>
          <w:rFonts w:eastAsiaTheme="minorEastAsia" w:hint="eastAsia"/>
          <w:b/>
          <w:lang w:eastAsia="zh-CN"/>
        </w:rPr>
        <w:t xml:space="preserve">workshop is planned at March 2025, to </w:t>
      </w:r>
      <w:r w:rsidR="00943149">
        <w:rPr>
          <w:rFonts w:eastAsiaTheme="minorEastAsia" w:hint="eastAsia"/>
          <w:b/>
          <w:lang w:eastAsia="zh-CN"/>
        </w:rPr>
        <w:t xml:space="preserve">better understand 6G requirements and </w:t>
      </w:r>
      <w:r w:rsidR="005D29E8">
        <w:rPr>
          <w:rFonts w:eastAsiaTheme="minorEastAsia" w:hint="eastAsia"/>
          <w:b/>
          <w:lang w:eastAsia="zh-CN"/>
        </w:rPr>
        <w:t xml:space="preserve">prepare for the 6G RAN </w:t>
      </w:r>
      <w:r w:rsidR="00CB39B1">
        <w:rPr>
          <w:rFonts w:eastAsiaTheme="minorEastAsia" w:hint="eastAsia"/>
          <w:b/>
          <w:lang w:eastAsia="zh-CN"/>
        </w:rPr>
        <w:t>technology</w:t>
      </w:r>
      <w:r w:rsidR="00943149">
        <w:rPr>
          <w:rFonts w:eastAsiaTheme="minorEastAsia" w:hint="eastAsia"/>
          <w:b/>
          <w:lang w:eastAsia="zh-CN"/>
        </w:rPr>
        <w:t xml:space="preserve"> </w:t>
      </w:r>
      <w:r w:rsidR="005D29E8">
        <w:rPr>
          <w:rFonts w:eastAsiaTheme="minorEastAsia" w:hint="eastAsia"/>
          <w:b/>
          <w:lang w:eastAsia="zh-CN"/>
        </w:rPr>
        <w:t xml:space="preserve">study </w:t>
      </w:r>
      <w:r w:rsidR="005D29E8" w:rsidRPr="005D29E8">
        <w:rPr>
          <w:rFonts w:eastAsiaTheme="minorEastAsia"/>
          <w:b/>
          <w:lang w:eastAsia="zh-CN"/>
        </w:rPr>
        <w:t>on the overall scope for the next generation radio interface</w:t>
      </w:r>
      <w:r w:rsidR="005D29E8">
        <w:rPr>
          <w:rFonts w:eastAsiaTheme="minorEastAsia" w:hint="eastAsia"/>
          <w:b/>
          <w:lang w:eastAsia="zh-CN"/>
        </w:rPr>
        <w:t xml:space="preserve">, and </w:t>
      </w:r>
    </w:p>
    <w:p w:rsidR="005D29E8" w:rsidRPr="005D29E8" w:rsidRDefault="00C37ADA" w:rsidP="00943149">
      <w:pPr>
        <w:pStyle w:val="BodyText"/>
        <w:ind w:left="1296" w:hanging="20"/>
        <w:rPr>
          <w:rFonts w:eastAsiaTheme="minorEastAsia"/>
          <w:b/>
          <w:lang w:eastAsia="zh-CN"/>
        </w:rPr>
      </w:pPr>
      <w:r>
        <w:rPr>
          <w:rFonts w:eastAsiaTheme="minorEastAsia" w:hint="eastAsia"/>
          <w:b/>
          <w:lang w:eastAsia="zh-CN"/>
        </w:rPr>
        <w:lastRenderedPageBreak/>
        <w:t xml:space="preserve">b) </w:t>
      </w:r>
      <w:r w:rsidR="005D29E8">
        <w:rPr>
          <w:rFonts w:eastAsiaTheme="minorEastAsia" w:hint="eastAsia"/>
          <w:b/>
          <w:lang w:eastAsia="zh-CN"/>
        </w:rPr>
        <w:t>RAN further discuss whether to initiate the</w:t>
      </w:r>
      <w:r w:rsidR="00943149">
        <w:rPr>
          <w:rFonts w:eastAsiaTheme="minorEastAsia" w:hint="eastAsia"/>
          <w:b/>
          <w:lang w:eastAsia="zh-CN"/>
        </w:rPr>
        <w:t xml:space="preserve"> 6G </w:t>
      </w:r>
      <w:r w:rsidR="00943149">
        <w:rPr>
          <w:rFonts w:eastAsiaTheme="minorEastAsia"/>
          <w:b/>
          <w:lang w:eastAsia="zh-CN"/>
        </w:rPr>
        <w:t>requirement</w:t>
      </w:r>
      <w:r w:rsidR="00943149">
        <w:rPr>
          <w:rFonts w:eastAsiaTheme="minorEastAsia" w:hint="eastAsia"/>
          <w:b/>
          <w:lang w:eastAsia="zh-CN"/>
        </w:rPr>
        <w:t xml:space="preserve"> RAN SI before </w:t>
      </w:r>
      <w:r w:rsidR="007F002F">
        <w:rPr>
          <w:rFonts w:eastAsiaTheme="minorEastAsia" w:hint="eastAsia"/>
          <w:b/>
          <w:lang w:eastAsia="zh-CN"/>
        </w:rPr>
        <w:t xml:space="preserve">the </w:t>
      </w:r>
      <w:r w:rsidR="00943149">
        <w:rPr>
          <w:rFonts w:eastAsiaTheme="minorEastAsia" w:hint="eastAsia"/>
          <w:b/>
          <w:lang w:eastAsia="zh-CN"/>
        </w:rPr>
        <w:t>6G workshop (e.g. Dec. 2024)</w:t>
      </w:r>
      <w:r w:rsidR="00A56DCC">
        <w:rPr>
          <w:rFonts w:eastAsiaTheme="minorEastAsia" w:hint="eastAsia"/>
          <w:b/>
          <w:lang w:eastAsia="zh-CN"/>
        </w:rPr>
        <w:t>.</w:t>
      </w:r>
    </w:p>
    <w:p w:rsidR="005F4C7C" w:rsidRPr="00793853" w:rsidRDefault="005F4C7C" w:rsidP="00793853">
      <w:pPr>
        <w:pStyle w:val="BodyText"/>
        <w:rPr>
          <w:rFonts w:eastAsiaTheme="minorEastAsia"/>
          <w:lang w:eastAsia="zh-CN"/>
        </w:rPr>
      </w:pPr>
    </w:p>
    <w:bookmarkEnd w:id="3"/>
    <w:p w:rsidR="003911C6" w:rsidRDefault="00DC7015" w:rsidP="00C2610C">
      <w:pPr>
        <w:pStyle w:val="Heading1"/>
        <w:numPr>
          <w:ilvl w:val="0"/>
          <w:numId w:val="0"/>
        </w:numPr>
        <w:spacing w:beforeLines="100" w:before="240" w:afterLines="100" w:after="240"/>
        <w:jc w:val="both"/>
      </w:pPr>
      <w:r>
        <w:rPr>
          <w:rFonts w:hint="eastAsia"/>
        </w:rPr>
        <w:t xml:space="preserve">3. </w:t>
      </w:r>
      <w:r>
        <w:t>Conclusion</w:t>
      </w:r>
    </w:p>
    <w:p w:rsidR="00B26898" w:rsidRDefault="00B26898" w:rsidP="00771552">
      <w:pPr>
        <w:pStyle w:val="BodyText"/>
        <w:rPr>
          <w:rFonts w:ascii="Arial" w:eastAsiaTheme="minorEastAsia" w:hAnsi="Arial" w:cs="Arial"/>
          <w:lang w:eastAsia="zh-CN"/>
        </w:rPr>
      </w:pPr>
      <w:bookmarkStart w:id="5" w:name="OLE_LINK58"/>
      <w:bookmarkStart w:id="6" w:name="OLE_LINK59"/>
      <w:bookmarkStart w:id="7" w:name="OLE_LINK60"/>
      <w:bookmarkStart w:id="8" w:name="OLE_LINK47"/>
      <w:bookmarkStart w:id="9" w:name="OLE_LINK48"/>
      <w:r w:rsidRPr="00771552">
        <w:rPr>
          <w:rFonts w:eastAsiaTheme="minorEastAsia" w:hint="eastAsia"/>
          <w:lang w:eastAsia="zh-CN"/>
        </w:rPr>
        <w:t xml:space="preserve"> </w:t>
      </w:r>
      <w:r w:rsidR="00727017" w:rsidRPr="00771552">
        <w:rPr>
          <w:rFonts w:eastAsiaTheme="minorEastAsia" w:hint="eastAsia"/>
          <w:lang w:eastAsia="zh-CN"/>
        </w:rPr>
        <w:t xml:space="preserve">This </w:t>
      </w:r>
      <w:r w:rsidR="00727017" w:rsidRPr="00771552">
        <w:rPr>
          <w:rFonts w:eastAsiaTheme="minorEastAsia"/>
          <w:lang w:eastAsia="zh-CN"/>
        </w:rPr>
        <w:t>contribution</w:t>
      </w:r>
      <w:r w:rsidR="00727017" w:rsidRPr="00771552">
        <w:rPr>
          <w:rFonts w:eastAsiaTheme="minorEastAsia" w:hint="eastAsia"/>
          <w:lang w:eastAsia="zh-CN"/>
        </w:rPr>
        <w:t xml:space="preserve"> initially discusses the 6G planning. The following are proposed.</w:t>
      </w:r>
      <w:r w:rsidR="00727017">
        <w:rPr>
          <w:rFonts w:ascii="Arial" w:eastAsiaTheme="minorEastAsia" w:hAnsi="Arial" w:cs="Arial" w:hint="eastAsia"/>
          <w:lang w:eastAsia="zh-CN"/>
        </w:rPr>
        <w:t xml:space="preserve"> </w:t>
      </w:r>
    </w:p>
    <w:p w:rsidR="00727017" w:rsidRPr="004C3138" w:rsidRDefault="00727017" w:rsidP="00727017">
      <w:pPr>
        <w:pStyle w:val="BodyText"/>
        <w:spacing w:after="240"/>
        <w:ind w:left="1296" w:hanging="1296"/>
        <w:rPr>
          <w:rFonts w:eastAsiaTheme="minorEastAsia"/>
          <w:b/>
          <w:lang w:eastAsia="zh-CN"/>
        </w:rPr>
      </w:pPr>
      <w:r w:rsidRPr="004C3138">
        <w:rPr>
          <w:rFonts w:eastAsiaTheme="minorEastAsia" w:hint="eastAsia"/>
          <w:b/>
          <w:lang w:eastAsia="zh-CN"/>
        </w:rPr>
        <w:t>Proposal 1</w:t>
      </w:r>
      <w:r w:rsidRPr="004C3138">
        <w:rPr>
          <w:rFonts w:eastAsiaTheme="minorEastAsia" w:hint="eastAsia"/>
          <w:b/>
          <w:lang w:eastAsia="zh-CN"/>
        </w:rPr>
        <w:tab/>
      </w:r>
      <w:r>
        <w:rPr>
          <w:rFonts w:eastAsiaTheme="minorEastAsia" w:hint="eastAsia"/>
          <w:b/>
          <w:lang w:eastAsia="zh-CN"/>
        </w:rPr>
        <w:t xml:space="preserve">3GPP RAN dedicates Release 20 as study phase for 6G new requirements and technologies, and Release 21 is the first release that includes normative work for 6G. </w:t>
      </w:r>
    </w:p>
    <w:p w:rsidR="00727017" w:rsidRDefault="00727017" w:rsidP="00727017">
      <w:pPr>
        <w:pStyle w:val="BodyText"/>
        <w:ind w:left="1296" w:hanging="1296"/>
        <w:rPr>
          <w:rFonts w:eastAsiaTheme="minorEastAsia"/>
          <w:b/>
          <w:lang w:eastAsia="zh-CN"/>
        </w:rPr>
      </w:pPr>
      <w:r w:rsidRPr="004C3138">
        <w:rPr>
          <w:rFonts w:eastAsiaTheme="minorEastAsia" w:hint="eastAsia"/>
          <w:b/>
          <w:lang w:eastAsia="zh-CN"/>
        </w:rPr>
        <w:t xml:space="preserve">Proposal </w:t>
      </w:r>
      <w:r>
        <w:rPr>
          <w:rFonts w:eastAsiaTheme="minorEastAsia" w:hint="eastAsia"/>
          <w:b/>
          <w:lang w:eastAsia="zh-CN"/>
        </w:rPr>
        <w:t>2</w:t>
      </w:r>
      <w:r w:rsidRPr="004C3138">
        <w:rPr>
          <w:rFonts w:eastAsiaTheme="minorEastAsia" w:hint="eastAsia"/>
          <w:b/>
          <w:lang w:eastAsia="zh-CN"/>
        </w:rPr>
        <w:tab/>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initial time plan is suggested: </w:t>
      </w:r>
    </w:p>
    <w:p w:rsidR="00727017" w:rsidRDefault="00727017" w:rsidP="00727017">
      <w:pPr>
        <w:pStyle w:val="BodyText"/>
        <w:ind w:left="1296" w:hanging="20"/>
        <w:rPr>
          <w:rFonts w:eastAsiaTheme="minorEastAsia"/>
          <w:b/>
          <w:lang w:eastAsia="zh-CN"/>
        </w:rPr>
      </w:pPr>
      <w:r>
        <w:rPr>
          <w:rFonts w:eastAsiaTheme="minorEastAsia" w:hint="eastAsia"/>
          <w:b/>
          <w:lang w:eastAsia="zh-CN"/>
        </w:rPr>
        <w:t xml:space="preserve">a) the 6G RAN workshop is planned at March 2025, to better understand 6G requirements and prepare for the 6G RAN technology study </w:t>
      </w:r>
      <w:r w:rsidRPr="005D29E8">
        <w:rPr>
          <w:rFonts w:eastAsiaTheme="minorEastAsia"/>
          <w:b/>
          <w:lang w:eastAsia="zh-CN"/>
        </w:rPr>
        <w:t>on the overall scope for the next generation radio interface</w:t>
      </w:r>
      <w:r>
        <w:rPr>
          <w:rFonts w:eastAsiaTheme="minorEastAsia" w:hint="eastAsia"/>
          <w:b/>
          <w:lang w:eastAsia="zh-CN"/>
        </w:rPr>
        <w:t xml:space="preserve">, and </w:t>
      </w:r>
    </w:p>
    <w:p w:rsidR="00727017" w:rsidRPr="005D29E8" w:rsidRDefault="00727017" w:rsidP="00727017">
      <w:pPr>
        <w:pStyle w:val="BodyText"/>
        <w:ind w:left="1296" w:hanging="20"/>
        <w:rPr>
          <w:rFonts w:eastAsiaTheme="minorEastAsia"/>
          <w:b/>
          <w:lang w:eastAsia="zh-CN"/>
        </w:rPr>
      </w:pPr>
      <w:r>
        <w:rPr>
          <w:rFonts w:eastAsiaTheme="minorEastAsia" w:hint="eastAsia"/>
          <w:b/>
          <w:lang w:eastAsia="zh-CN"/>
        </w:rPr>
        <w:t xml:space="preserve">b) RAN further discuss whether to initiate the 6G </w:t>
      </w:r>
      <w:r>
        <w:rPr>
          <w:rFonts w:eastAsiaTheme="minorEastAsia"/>
          <w:b/>
          <w:lang w:eastAsia="zh-CN"/>
        </w:rPr>
        <w:t>requirement</w:t>
      </w:r>
      <w:r>
        <w:rPr>
          <w:rFonts w:eastAsiaTheme="minorEastAsia" w:hint="eastAsia"/>
          <w:b/>
          <w:lang w:eastAsia="zh-CN"/>
        </w:rPr>
        <w:t xml:space="preserve"> RAN SI before </w:t>
      </w:r>
      <w:r w:rsidR="00B413A3">
        <w:rPr>
          <w:rFonts w:eastAsiaTheme="minorEastAsia" w:hint="eastAsia"/>
          <w:b/>
          <w:lang w:eastAsia="zh-CN"/>
        </w:rPr>
        <w:t xml:space="preserve">the </w:t>
      </w:r>
      <w:r>
        <w:rPr>
          <w:rFonts w:eastAsiaTheme="minorEastAsia" w:hint="eastAsia"/>
          <w:b/>
          <w:lang w:eastAsia="zh-CN"/>
        </w:rPr>
        <w:t>6G workshop (e.g. Dec. 2024)</w:t>
      </w:r>
      <w:r w:rsidR="000D767D">
        <w:rPr>
          <w:rFonts w:eastAsiaTheme="minorEastAsia" w:hint="eastAsia"/>
          <w:b/>
          <w:lang w:eastAsia="zh-CN"/>
        </w:rPr>
        <w:t>.</w:t>
      </w:r>
    </w:p>
    <w:p w:rsidR="003C628F" w:rsidRDefault="003C628F" w:rsidP="00B26898">
      <w:pPr>
        <w:spacing w:beforeLines="100" w:before="240" w:afterLines="100" w:after="240"/>
        <w:jc w:val="both"/>
        <w:rPr>
          <w:rFonts w:ascii="Arial" w:eastAsiaTheme="minorEastAsia" w:hAnsi="Arial" w:cs="Arial"/>
          <w:b/>
          <w:lang w:eastAsia="zh-CN"/>
        </w:rPr>
      </w:pPr>
    </w:p>
    <w:p w:rsidR="003911C6" w:rsidRDefault="00DC7015" w:rsidP="00C2610C">
      <w:pPr>
        <w:pStyle w:val="Heading1"/>
        <w:numPr>
          <w:ilvl w:val="0"/>
          <w:numId w:val="0"/>
        </w:numPr>
        <w:spacing w:beforeLines="100" w:before="240" w:afterLines="100" w:after="240"/>
        <w:ind w:left="420" w:hanging="420"/>
        <w:jc w:val="both"/>
      </w:pPr>
      <w:r>
        <w:rPr>
          <w:rFonts w:hint="eastAsia"/>
        </w:rPr>
        <w:t xml:space="preserve">4. </w:t>
      </w:r>
      <w:r>
        <w:t>Reference</w:t>
      </w:r>
      <w:bookmarkEnd w:id="5"/>
      <w:bookmarkEnd w:id="6"/>
      <w:bookmarkEnd w:id="7"/>
      <w:bookmarkEnd w:id="8"/>
      <w:bookmarkEnd w:id="9"/>
    </w:p>
    <w:p w:rsidR="00472648" w:rsidRPr="000E02FB" w:rsidRDefault="00CB721D" w:rsidP="000E02FB">
      <w:pPr>
        <w:pStyle w:val="BodyText"/>
        <w:rPr>
          <w:rFonts w:eastAsiaTheme="minorEastAsia"/>
          <w:lang w:eastAsia="zh-CN"/>
        </w:rPr>
      </w:pPr>
      <w:r w:rsidRPr="000E02FB">
        <w:rPr>
          <w:rFonts w:eastAsiaTheme="minorEastAsia" w:hint="eastAsia"/>
          <w:lang w:eastAsia="zh-CN"/>
        </w:rPr>
        <w:t>[1]</w:t>
      </w:r>
      <w:r w:rsidR="003B2C44" w:rsidRPr="000E02FB">
        <w:rPr>
          <w:rFonts w:eastAsiaTheme="minorEastAsia" w:hint="eastAsia"/>
          <w:lang w:eastAsia="zh-CN"/>
        </w:rPr>
        <w:t xml:space="preserve"> </w:t>
      </w:r>
      <w:r w:rsidR="005F4C7C" w:rsidRPr="000E02FB">
        <w:rPr>
          <w:rFonts w:eastAsiaTheme="minorEastAsia"/>
          <w:lang w:eastAsia="zh-CN"/>
        </w:rPr>
        <w:t>RP-231518</w:t>
      </w:r>
      <w:r w:rsidR="00724858" w:rsidRPr="000E02FB">
        <w:rPr>
          <w:rFonts w:eastAsiaTheme="minorEastAsia" w:hint="eastAsia"/>
          <w:lang w:eastAsia="zh-CN"/>
        </w:rPr>
        <w:t xml:space="preserve">, </w:t>
      </w:r>
      <w:r w:rsidR="005F4C7C" w:rsidRPr="000E02FB">
        <w:rPr>
          <w:rFonts w:eastAsiaTheme="minorEastAsia"/>
          <w:lang w:eastAsia="zh-CN"/>
        </w:rPr>
        <w:t xml:space="preserve">LS on completion of </w:t>
      </w:r>
      <w:r w:rsidR="00724858" w:rsidRPr="000E02FB">
        <w:rPr>
          <w:rFonts w:eastAsiaTheme="minorEastAsia"/>
          <w:lang w:eastAsia="zh-CN"/>
        </w:rPr>
        <w:t>draft new Recommendation ITU-R</w:t>
      </w:r>
      <w:r w:rsidR="00724858" w:rsidRPr="000E02FB">
        <w:rPr>
          <w:rFonts w:eastAsiaTheme="minorEastAsia" w:hint="eastAsia"/>
          <w:lang w:eastAsia="zh-CN"/>
        </w:rPr>
        <w:t xml:space="preserve">, </w:t>
      </w:r>
      <w:r w:rsidR="005F4C7C" w:rsidRPr="000E02FB">
        <w:rPr>
          <w:rFonts w:eastAsiaTheme="minorEastAsia"/>
          <w:lang w:eastAsia="zh-CN"/>
        </w:rPr>
        <w:t>ITU-R WP5D</w:t>
      </w:r>
    </w:p>
    <w:p w:rsidR="0041582D" w:rsidRPr="00AF0CA5" w:rsidRDefault="0041582D" w:rsidP="000E02FB">
      <w:pPr>
        <w:pStyle w:val="BodyText"/>
        <w:rPr>
          <w:rFonts w:ascii="Arial" w:eastAsiaTheme="minorEastAsia" w:hAnsi="Arial" w:cs="Arial"/>
          <w:bCs/>
          <w:szCs w:val="20"/>
          <w:lang w:eastAsia="zh-CN"/>
        </w:rPr>
      </w:pPr>
      <w:r w:rsidRPr="000E02FB">
        <w:rPr>
          <w:rFonts w:eastAsiaTheme="minorEastAsia" w:hint="eastAsia"/>
          <w:lang w:eastAsia="zh-CN"/>
        </w:rPr>
        <w:t xml:space="preserve">[2] </w:t>
      </w:r>
      <w:r w:rsidRPr="000E02FB">
        <w:rPr>
          <w:rFonts w:eastAsiaTheme="minorEastAsia"/>
          <w:lang w:eastAsia="zh-CN"/>
        </w:rPr>
        <w:t>RP-230050</w:t>
      </w:r>
      <w:r w:rsidR="002A6C92" w:rsidRPr="000E02FB">
        <w:rPr>
          <w:rFonts w:eastAsiaTheme="minorEastAsia" w:hint="eastAsia"/>
          <w:lang w:eastAsia="zh-CN"/>
        </w:rPr>
        <w:t xml:space="preserve">, </w:t>
      </w:r>
      <w:r w:rsidRPr="000E02FB">
        <w:rPr>
          <w:rFonts w:eastAsiaTheme="minorEastAsia"/>
          <w:lang w:eastAsia="zh-CN"/>
        </w:rPr>
        <w:t>RAN Planning</w:t>
      </w:r>
      <w:r w:rsidR="00724858" w:rsidRPr="000E02FB">
        <w:rPr>
          <w:rFonts w:eastAsiaTheme="minorEastAsia" w:hint="eastAsia"/>
          <w:lang w:eastAsia="zh-CN"/>
        </w:rPr>
        <w:t xml:space="preserve">, </w:t>
      </w:r>
      <w:r w:rsidR="00724858" w:rsidRPr="000E02FB">
        <w:rPr>
          <w:rFonts w:eastAsiaTheme="minorEastAsia"/>
          <w:lang w:eastAsia="zh-CN"/>
        </w:rPr>
        <w:t>RAN Chair, RAN1 Chair, RAN2 Chair, RAN3 Chair, RAN4 Chair, RAN5 Chair</w:t>
      </w:r>
    </w:p>
    <w:sectPr w:rsidR="0041582D" w:rsidRPr="00AF0CA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65E" w:rsidRDefault="00A5065E">
      <w:r>
        <w:separator/>
      </w:r>
    </w:p>
  </w:endnote>
  <w:endnote w:type="continuationSeparator" w:id="0">
    <w:p w:rsidR="00A5065E" w:rsidRDefault="00A5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AC" w:rsidRDefault="008D75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AC" w:rsidRDefault="008D75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AC" w:rsidRDefault="008D7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65E" w:rsidRDefault="00A5065E">
      <w:r>
        <w:separator/>
      </w:r>
    </w:p>
  </w:footnote>
  <w:footnote w:type="continuationSeparator" w:id="0">
    <w:p w:rsidR="00A5065E" w:rsidRDefault="00A506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AC" w:rsidRDefault="008D75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C6" w:rsidRDefault="003911C6">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AC" w:rsidRDefault="008D75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E0817"/>
    <w:multiLevelType w:val="hybridMultilevel"/>
    <w:tmpl w:val="C42AF8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8D658A"/>
    <w:multiLevelType w:val="hybridMultilevel"/>
    <w:tmpl w:val="3710CB1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804FE0"/>
    <w:multiLevelType w:val="hybridMultilevel"/>
    <w:tmpl w:val="2E4A30FA"/>
    <w:lvl w:ilvl="0" w:tplc="5E9632BE">
      <w:start w:val="1"/>
      <w:numFmt w:val="bullet"/>
      <w:lvlText w:val="•"/>
      <w:lvlJc w:val="left"/>
      <w:pPr>
        <w:tabs>
          <w:tab w:val="num" w:pos="720"/>
        </w:tabs>
        <w:ind w:left="720" w:hanging="360"/>
      </w:pPr>
      <w:rPr>
        <w:rFonts w:ascii="Arial" w:hAnsi="Arial" w:hint="default"/>
      </w:rPr>
    </w:lvl>
    <w:lvl w:ilvl="1" w:tplc="3336E5B6">
      <w:start w:val="1"/>
      <w:numFmt w:val="bullet"/>
      <w:lvlText w:val="•"/>
      <w:lvlJc w:val="left"/>
      <w:pPr>
        <w:tabs>
          <w:tab w:val="num" w:pos="1440"/>
        </w:tabs>
        <w:ind w:left="1440" w:hanging="360"/>
      </w:pPr>
      <w:rPr>
        <w:rFonts w:ascii="Arial" w:hAnsi="Arial" w:hint="default"/>
      </w:rPr>
    </w:lvl>
    <w:lvl w:ilvl="2" w:tplc="05B8A03E" w:tentative="1">
      <w:start w:val="1"/>
      <w:numFmt w:val="bullet"/>
      <w:lvlText w:val="•"/>
      <w:lvlJc w:val="left"/>
      <w:pPr>
        <w:tabs>
          <w:tab w:val="num" w:pos="2160"/>
        </w:tabs>
        <w:ind w:left="2160" w:hanging="360"/>
      </w:pPr>
      <w:rPr>
        <w:rFonts w:ascii="Arial" w:hAnsi="Arial" w:hint="default"/>
      </w:rPr>
    </w:lvl>
    <w:lvl w:ilvl="3" w:tplc="1554742A" w:tentative="1">
      <w:start w:val="1"/>
      <w:numFmt w:val="bullet"/>
      <w:lvlText w:val="•"/>
      <w:lvlJc w:val="left"/>
      <w:pPr>
        <w:tabs>
          <w:tab w:val="num" w:pos="2880"/>
        </w:tabs>
        <w:ind w:left="2880" w:hanging="360"/>
      </w:pPr>
      <w:rPr>
        <w:rFonts w:ascii="Arial" w:hAnsi="Arial" w:hint="default"/>
      </w:rPr>
    </w:lvl>
    <w:lvl w:ilvl="4" w:tplc="CCAA163E" w:tentative="1">
      <w:start w:val="1"/>
      <w:numFmt w:val="bullet"/>
      <w:lvlText w:val="•"/>
      <w:lvlJc w:val="left"/>
      <w:pPr>
        <w:tabs>
          <w:tab w:val="num" w:pos="3600"/>
        </w:tabs>
        <w:ind w:left="3600" w:hanging="360"/>
      </w:pPr>
      <w:rPr>
        <w:rFonts w:ascii="Arial" w:hAnsi="Arial" w:hint="default"/>
      </w:rPr>
    </w:lvl>
    <w:lvl w:ilvl="5" w:tplc="8E82B4F4" w:tentative="1">
      <w:start w:val="1"/>
      <w:numFmt w:val="bullet"/>
      <w:lvlText w:val="•"/>
      <w:lvlJc w:val="left"/>
      <w:pPr>
        <w:tabs>
          <w:tab w:val="num" w:pos="4320"/>
        </w:tabs>
        <w:ind w:left="4320" w:hanging="360"/>
      </w:pPr>
      <w:rPr>
        <w:rFonts w:ascii="Arial" w:hAnsi="Arial" w:hint="default"/>
      </w:rPr>
    </w:lvl>
    <w:lvl w:ilvl="6" w:tplc="AD042670" w:tentative="1">
      <w:start w:val="1"/>
      <w:numFmt w:val="bullet"/>
      <w:lvlText w:val="•"/>
      <w:lvlJc w:val="left"/>
      <w:pPr>
        <w:tabs>
          <w:tab w:val="num" w:pos="5040"/>
        </w:tabs>
        <w:ind w:left="5040" w:hanging="360"/>
      </w:pPr>
      <w:rPr>
        <w:rFonts w:ascii="Arial" w:hAnsi="Arial" w:hint="default"/>
      </w:rPr>
    </w:lvl>
    <w:lvl w:ilvl="7" w:tplc="1E0AD13E" w:tentative="1">
      <w:start w:val="1"/>
      <w:numFmt w:val="bullet"/>
      <w:lvlText w:val="•"/>
      <w:lvlJc w:val="left"/>
      <w:pPr>
        <w:tabs>
          <w:tab w:val="num" w:pos="5760"/>
        </w:tabs>
        <w:ind w:left="5760" w:hanging="360"/>
      </w:pPr>
      <w:rPr>
        <w:rFonts w:ascii="Arial" w:hAnsi="Arial" w:hint="default"/>
      </w:rPr>
    </w:lvl>
    <w:lvl w:ilvl="8" w:tplc="BEC63A26" w:tentative="1">
      <w:start w:val="1"/>
      <w:numFmt w:val="bullet"/>
      <w:lvlText w:val="•"/>
      <w:lvlJc w:val="left"/>
      <w:pPr>
        <w:tabs>
          <w:tab w:val="num" w:pos="6480"/>
        </w:tabs>
        <w:ind w:left="6480" w:hanging="360"/>
      </w:pPr>
      <w:rPr>
        <w:rFonts w:ascii="Arial" w:hAnsi="Arial" w:hint="default"/>
      </w:rPr>
    </w:lvl>
  </w:abstractNum>
  <w:abstractNum w:abstractNumId="3">
    <w:nsid w:val="15F057D1"/>
    <w:multiLevelType w:val="hybridMultilevel"/>
    <w:tmpl w:val="BE02DAF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F74F0E"/>
    <w:multiLevelType w:val="hybridMultilevel"/>
    <w:tmpl w:val="2DF68452"/>
    <w:lvl w:ilvl="0" w:tplc="E5FEDDA4">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CAE0003"/>
    <w:multiLevelType w:val="hybridMultilevel"/>
    <w:tmpl w:val="44A03F40"/>
    <w:lvl w:ilvl="0" w:tplc="E23EF872">
      <w:start w:val="1"/>
      <w:numFmt w:val="bullet"/>
      <w:lvlText w:val="•"/>
      <w:lvlJc w:val="left"/>
      <w:pPr>
        <w:tabs>
          <w:tab w:val="num" w:pos="720"/>
        </w:tabs>
        <w:ind w:left="720" w:hanging="360"/>
      </w:pPr>
      <w:rPr>
        <w:rFonts w:ascii="Arial" w:hAnsi="Arial" w:hint="default"/>
      </w:rPr>
    </w:lvl>
    <w:lvl w:ilvl="1" w:tplc="DEEC8A20">
      <w:start w:val="6718"/>
      <w:numFmt w:val="bullet"/>
      <w:lvlText w:val="•"/>
      <w:lvlJc w:val="left"/>
      <w:pPr>
        <w:tabs>
          <w:tab w:val="num" w:pos="1440"/>
        </w:tabs>
        <w:ind w:left="1440" w:hanging="360"/>
      </w:pPr>
      <w:rPr>
        <w:rFonts w:ascii="Arial" w:hAnsi="Arial" w:hint="default"/>
      </w:rPr>
    </w:lvl>
    <w:lvl w:ilvl="2" w:tplc="6F48BB8E" w:tentative="1">
      <w:start w:val="1"/>
      <w:numFmt w:val="bullet"/>
      <w:lvlText w:val="•"/>
      <w:lvlJc w:val="left"/>
      <w:pPr>
        <w:tabs>
          <w:tab w:val="num" w:pos="2160"/>
        </w:tabs>
        <w:ind w:left="2160" w:hanging="360"/>
      </w:pPr>
      <w:rPr>
        <w:rFonts w:ascii="Arial" w:hAnsi="Arial" w:hint="default"/>
      </w:rPr>
    </w:lvl>
    <w:lvl w:ilvl="3" w:tplc="C6204AE4" w:tentative="1">
      <w:start w:val="1"/>
      <w:numFmt w:val="bullet"/>
      <w:lvlText w:val="•"/>
      <w:lvlJc w:val="left"/>
      <w:pPr>
        <w:tabs>
          <w:tab w:val="num" w:pos="2880"/>
        </w:tabs>
        <w:ind w:left="2880" w:hanging="360"/>
      </w:pPr>
      <w:rPr>
        <w:rFonts w:ascii="Arial" w:hAnsi="Arial" w:hint="default"/>
      </w:rPr>
    </w:lvl>
    <w:lvl w:ilvl="4" w:tplc="98AA54C8" w:tentative="1">
      <w:start w:val="1"/>
      <w:numFmt w:val="bullet"/>
      <w:lvlText w:val="•"/>
      <w:lvlJc w:val="left"/>
      <w:pPr>
        <w:tabs>
          <w:tab w:val="num" w:pos="3600"/>
        </w:tabs>
        <w:ind w:left="3600" w:hanging="360"/>
      </w:pPr>
      <w:rPr>
        <w:rFonts w:ascii="Arial" w:hAnsi="Arial" w:hint="default"/>
      </w:rPr>
    </w:lvl>
    <w:lvl w:ilvl="5" w:tplc="E0047410" w:tentative="1">
      <w:start w:val="1"/>
      <w:numFmt w:val="bullet"/>
      <w:lvlText w:val="•"/>
      <w:lvlJc w:val="left"/>
      <w:pPr>
        <w:tabs>
          <w:tab w:val="num" w:pos="4320"/>
        </w:tabs>
        <w:ind w:left="4320" w:hanging="360"/>
      </w:pPr>
      <w:rPr>
        <w:rFonts w:ascii="Arial" w:hAnsi="Arial" w:hint="default"/>
      </w:rPr>
    </w:lvl>
    <w:lvl w:ilvl="6" w:tplc="F04E6E60" w:tentative="1">
      <w:start w:val="1"/>
      <w:numFmt w:val="bullet"/>
      <w:lvlText w:val="•"/>
      <w:lvlJc w:val="left"/>
      <w:pPr>
        <w:tabs>
          <w:tab w:val="num" w:pos="5040"/>
        </w:tabs>
        <w:ind w:left="5040" w:hanging="360"/>
      </w:pPr>
      <w:rPr>
        <w:rFonts w:ascii="Arial" w:hAnsi="Arial" w:hint="default"/>
      </w:rPr>
    </w:lvl>
    <w:lvl w:ilvl="7" w:tplc="CDDAA88E" w:tentative="1">
      <w:start w:val="1"/>
      <w:numFmt w:val="bullet"/>
      <w:lvlText w:val="•"/>
      <w:lvlJc w:val="left"/>
      <w:pPr>
        <w:tabs>
          <w:tab w:val="num" w:pos="5760"/>
        </w:tabs>
        <w:ind w:left="5760" w:hanging="360"/>
      </w:pPr>
      <w:rPr>
        <w:rFonts w:ascii="Arial" w:hAnsi="Arial" w:hint="default"/>
      </w:rPr>
    </w:lvl>
    <w:lvl w:ilvl="8" w:tplc="C2722B3C" w:tentative="1">
      <w:start w:val="1"/>
      <w:numFmt w:val="bullet"/>
      <w:lvlText w:val="•"/>
      <w:lvlJc w:val="left"/>
      <w:pPr>
        <w:tabs>
          <w:tab w:val="num" w:pos="6480"/>
        </w:tabs>
        <w:ind w:left="6480" w:hanging="360"/>
      </w:pPr>
      <w:rPr>
        <w:rFonts w:ascii="Arial" w:hAnsi="Arial" w:hint="default"/>
      </w:r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C4A5BBB"/>
    <w:multiLevelType w:val="hybridMultilevel"/>
    <w:tmpl w:val="ACFE16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47228"/>
    <w:multiLevelType w:val="multilevel"/>
    <w:tmpl w:val="FC9A52AA"/>
    <w:lvl w:ilvl="0">
      <w:start w:val="1"/>
      <w:numFmt w:val="decimal"/>
      <w:pStyle w:val="Heading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393B5402"/>
    <w:multiLevelType w:val="hybridMultilevel"/>
    <w:tmpl w:val="31D8B3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42E46A8E"/>
    <w:multiLevelType w:val="hybridMultilevel"/>
    <w:tmpl w:val="1EBC9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nsid w:val="54452628"/>
    <w:multiLevelType w:val="hybridMultilevel"/>
    <w:tmpl w:val="B51ECED6"/>
    <w:lvl w:ilvl="0" w:tplc="DFBEF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6216827"/>
    <w:multiLevelType w:val="hybridMultilevel"/>
    <w:tmpl w:val="D4FA1B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766BF5"/>
    <w:multiLevelType w:val="hybridMultilevel"/>
    <w:tmpl w:val="CE60C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CE3EBC"/>
    <w:multiLevelType w:val="hybridMultilevel"/>
    <w:tmpl w:val="C5B067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F36B85"/>
    <w:multiLevelType w:val="hybridMultilevel"/>
    <w:tmpl w:val="ADC26D10"/>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5">
    <w:nsid w:val="651D57F6"/>
    <w:multiLevelType w:val="hybridMultilevel"/>
    <w:tmpl w:val="4EA47FC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0323B4"/>
    <w:multiLevelType w:val="hybridMultilevel"/>
    <w:tmpl w:val="9202CBB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6754002"/>
    <w:multiLevelType w:val="hybridMultilevel"/>
    <w:tmpl w:val="D3A88D92"/>
    <w:lvl w:ilvl="0" w:tplc="E5FEDDA4">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709"/>
        </w:tabs>
        <w:ind w:left="709"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0"/>
  </w:num>
  <w:num w:numId="3">
    <w:abstractNumId w:val="27"/>
  </w:num>
  <w:num w:numId="4">
    <w:abstractNumId w:val="16"/>
  </w:num>
  <w:num w:numId="5">
    <w:abstractNumId w:val="6"/>
  </w:num>
  <w:num w:numId="6">
    <w:abstractNumId w:val="7"/>
  </w:num>
  <w:num w:numId="7">
    <w:abstractNumId w:val="19"/>
  </w:num>
  <w:num w:numId="8">
    <w:abstractNumId w:val="10"/>
  </w:num>
  <w:num w:numId="9">
    <w:abstractNumId w:val="17"/>
  </w:num>
  <w:num w:numId="10">
    <w:abstractNumId w:val="28"/>
  </w:num>
  <w:num w:numId="11">
    <w:abstractNumId w:val="26"/>
  </w:num>
  <w:num w:numId="12">
    <w:abstractNumId w:val="21"/>
  </w:num>
  <w:num w:numId="13">
    <w:abstractNumId w:val="13"/>
  </w:num>
  <w:num w:numId="14">
    <w:abstractNumId w:val="24"/>
  </w:num>
  <w:num w:numId="15">
    <w:abstractNumId w:val="9"/>
  </w:num>
  <w:num w:numId="16">
    <w:abstractNumId w:val="11"/>
  </w:num>
  <w:num w:numId="17">
    <w:abstractNumId w:val="14"/>
  </w:num>
  <w:num w:numId="18">
    <w:abstractNumId w:val="20"/>
  </w:num>
  <w:num w:numId="19">
    <w:abstractNumId w:val="12"/>
  </w:num>
  <w:num w:numId="20">
    <w:abstractNumId w:val="1"/>
  </w:num>
  <w:num w:numId="21">
    <w:abstractNumId w:val="3"/>
  </w:num>
  <w:num w:numId="22">
    <w:abstractNumId w:val="22"/>
  </w:num>
  <w:num w:numId="23">
    <w:abstractNumId w:val="27"/>
  </w:num>
  <w:num w:numId="24">
    <w:abstractNumId w:val="23"/>
  </w:num>
  <w:num w:numId="25">
    <w:abstractNumId w:val="8"/>
  </w:num>
  <w:num w:numId="26">
    <w:abstractNumId w:val="25"/>
  </w:num>
  <w:num w:numId="27">
    <w:abstractNumId w:val="18"/>
  </w:num>
  <w:num w:numId="28">
    <w:abstractNumId w:val="2"/>
  </w:num>
  <w:num w:numId="29">
    <w:abstractNumId w:val="5"/>
  </w:num>
  <w:num w:numId="30">
    <w:abstractNumId w:val="29"/>
  </w:num>
  <w:num w:numId="31">
    <w:abstractNumId w:val="15"/>
  </w:num>
  <w:num w:numId="32">
    <w:abstractNumId w:val="0"/>
  </w:num>
  <w:num w:numId="33">
    <w:abstractNumId w:val="31"/>
  </w:num>
  <w:num w:numId="3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004A8"/>
    <w:rsid w:val="0000070D"/>
    <w:rsid w:val="00000C41"/>
    <w:rsid w:val="00000FBC"/>
    <w:rsid w:val="00001122"/>
    <w:rsid w:val="00001E2D"/>
    <w:rsid w:val="00001FA4"/>
    <w:rsid w:val="00002305"/>
    <w:rsid w:val="00002442"/>
    <w:rsid w:val="0000286C"/>
    <w:rsid w:val="00003230"/>
    <w:rsid w:val="000039C6"/>
    <w:rsid w:val="0000431A"/>
    <w:rsid w:val="0000477B"/>
    <w:rsid w:val="00004A49"/>
    <w:rsid w:val="00005DCF"/>
    <w:rsid w:val="00005EE2"/>
    <w:rsid w:val="00006A32"/>
    <w:rsid w:val="00006F4E"/>
    <w:rsid w:val="00006FFC"/>
    <w:rsid w:val="00010226"/>
    <w:rsid w:val="00010DC6"/>
    <w:rsid w:val="00010EF7"/>
    <w:rsid w:val="000112CD"/>
    <w:rsid w:val="000119BF"/>
    <w:rsid w:val="00011AE5"/>
    <w:rsid w:val="00013D4A"/>
    <w:rsid w:val="00013E01"/>
    <w:rsid w:val="0001496B"/>
    <w:rsid w:val="00015CD4"/>
    <w:rsid w:val="000161DD"/>
    <w:rsid w:val="00016258"/>
    <w:rsid w:val="000162FE"/>
    <w:rsid w:val="00016F41"/>
    <w:rsid w:val="000173DA"/>
    <w:rsid w:val="0002157C"/>
    <w:rsid w:val="00021F8C"/>
    <w:rsid w:val="00022144"/>
    <w:rsid w:val="00022BA6"/>
    <w:rsid w:val="00023806"/>
    <w:rsid w:val="00023A4C"/>
    <w:rsid w:val="00024958"/>
    <w:rsid w:val="00024B8D"/>
    <w:rsid w:val="00024CF6"/>
    <w:rsid w:val="00025963"/>
    <w:rsid w:val="00025FF6"/>
    <w:rsid w:val="00027739"/>
    <w:rsid w:val="00027C67"/>
    <w:rsid w:val="000300E9"/>
    <w:rsid w:val="00031288"/>
    <w:rsid w:val="00031996"/>
    <w:rsid w:val="0003207C"/>
    <w:rsid w:val="0003298E"/>
    <w:rsid w:val="000339C2"/>
    <w:rsid w:val="00033D41"/>
    <w:rsid w:val="00034133"/>
    <w:rsid w:val="00034275"/>
    <w:rsid w:val="000356DB"/>
    <w:rsid w:val="00035BC5"/>
    <w:rsid w:val="0003614D"/>
    <w:rsid w:val="00037682"/>
    <w:rsid w:val="00037D44"/>
    <w:rsid w:val="00037EE4"/>
    <w:rsid w:val="00040CAE"/>
    <w:rsid w:val="000422C9"/>
    <w:rsid w:val="000427E6"/>
    <w:rsid w:val="000429A0"/>
    <w:rsid w:val="00042B8E"/>
    <w:rsid w:val="00042C30"/>
    <w:rsid w:val="0004329F"/>
    <w:rsid w:val="00043DD6"/>
    <w:rsid w:val="00043FDF"/>
    <w:rsid w:val="00044994"/>
    <w:rsid w:val="00044A7E"/>
    <w:rsid w:val="000464C1"/>
    <w:rsid w:val="00046F3B"/>
    <w:rsid w:val="00047476"/>
    <w:rsid w:val="00050A05"/>
    <w:rsid w:val="00050D86"/>
    <w:rsid w:val="00050F51"/>
    <w:rsid w:val="00051D62"/>
    <w:rsid w:val="0005229C"/>
    <w:rsid w:val="000527FA"/>
    <w:rsid w:val="00052C3D"/>
    <w:rsid w:val="00052E5A"/>
    <w:rsid w:val="0005350A"/>
    <w:rsid w:val="00053B04"/>
    <w:rsid w:val="00054BC8"/>
    <w:rsid w:val="0005554C"/>
    <w:rsid w:val="00055E2B"/>
    <w:rsid w:val="00056077"/>
    <w:rsid w:val="00056147"/>
    <w:rsid w:val="000562F4"/>
    <w:rsid w:val="00056C35"/>
    <w:rsid w:val="00060697"/>
    <w:rsid w:val="00061373"/>
    <w:rsid w:val="0006155E"/>
    <w:rsid w:val="00061953"/>
    <w:rsid w:val="00061AFA"/>
    <w:rsid w:val="00061C6E"/>
    <w:rsid w:val="000621A5"/>
    <w:rsid w:val="00063415"/>
    <w:rsid w:val="00063B04"/>
    <w:rsid w:val="000643AE"/>
    <w:rsid w:val="00065032"/>
    <w:rsid w:val="00065F90"/>
    <w:rsid w:val="000662E9"/>
    <w:rsid w:val="00066999"/>
    <w:rsid w:val="00066D49"/>
    <w:rsid w:val="00067A1E"/>
    <w:rsid w:val="00067E02"/>
    <w:rsid w:val="00070E0F"/>
    <w:rsid w:val="00070FDC"/>
    <w:rsid w:val="00071128"/>
    <w:rsid w:val="000713FD"/>
    <w:rsid w:val="00071BD5"/>
    <w:rsid w:val="000728A4"/>
    <w:rsid w:val="000728BC"/>
    <w:rsid w:val="000729EB"/>
    <w:rsid w:val="000734AE"/>
    <w:rsid w:val="0007445B"/>
    <w:rsid w:val="00074E7E"/>
    <w:rsid w:val="0007525C"/>
    <w:rsid w:val="000752FB"/>
    <w:rsid w:val="0007535F"/>
    <w:rsid w:val="00076736"/>
    <w:rsid w:val="0007675B"/>
    <w:rsid w:val="00076E3B"/>
    <w:rsid w:val="00077A85"/>
    <w:rsid w:val="00080257"/>
    <w:rsid w:val="00080DA6"/>
    <w:rsid w:val="00081E0B"/>
    <w:rsid w:val="00081F39"/>
    <w:rsid w:val="000820B6"/>
    <w:rsid w:val="0008260D"/>
    <w:rsid w:val="00082843"/>
    <w:rsid w:val="00083B44"/>
    <w:rsid w:val="00084F6F"/>
    <w:rsid w:val="00084FCE"/>
    <w:rsid w:val="00085157"/>
    <w:rsid w:val="0008530C"/>
    <w:rsid w:val="000863AF"/>
    <w:rsid w:val="00087B14"/>
    <w:rsid w:val="00090198"/>
    <w:rsid w:val="000905F4"/>
    <w:rsid w:val="00090F9B"/>
    <w:rsid w:val="000914A2"/>
    <w:rsid w:val="00091A1E"/>
    <w:rsid w:val="00091C6A"/>
    <w:rsid w:val="000929C4"/>
    <w:rsid w:val="00094411"/>
    <w:rsid w:val="00095997"/>
    <w:rsid w:val="00095E3B"/>
    <w:rsid w:val="000961C2"/>
    <w:rsid w:val="000969DF"/>
    <w:rsid w:val="00097C99"/>
    <w:rsid w:val="00097F61"/>
    <w:rsid w:val="00097F6A"/>
    <w:rsid w:val="000A0098"/>
    <w:rsid w:val="000A00BC"/>
    <w:rsid w:val="000A061F"/>
    <w:rsid w:val="000A08F2"/>
    <w:rsid w:val="000A096B"/>
    <w:rsid w:val="000A0D91"/>
    <w:rsid w:val="000A1C66"/>
    <w:rsid w:val="000A1EA0"/>
    <w:rsid w:val="000A1F59"/>
    <w:rsid w:val="000A2D53"/>
    <w:rsid w:val="000A3608"/>
    <w:rsid w:val="000A3BF8"/>
    <w:rsid w:val="000A50C6"/>
    <w:rsid w:val="000A5381"/>
    <w:rsid w:val="000A578F"/>
    <w:rsid w:val="000A721E"/>
    <w:rsid w:val="000B0E4D"/>
    <w:rsid w:val="000B0F3E"/>
    <w:rsid w:val="000B16D3"/>
    <w:rsid w:val="000B1D1C"/>
    <w:rsid w:val="000B2100"/>
    <w:rsid w:val="000B2EC0"/>
    <w:rsid w:val="000B3C97"/>
    <w:rsid w:val="000B45A5"/>
    <w:rsid w:val="000B4B14"/>
    <w:rsid w:val="000B4C23"/>
    <w:rsid w:val="000B53B2"/>
    <w:rsid w:val="000B5865"/>
    <w:rsid w:val="000B61B7"/>
    <w:rsid w:val="000B696C"/>
    <w:rsid w:val="000B6A79"/>
    <w:rsid w:val="000B6BB8"/>
    <w:rsid w:val="000B72A6"/>
    <w:rsid w:val="000B77B3"/>
    <w:rsid w:val="000B78BD"/>
    <w:rsid w:val="000B7946"/>
    <w:rsid w:val="000B7A33"/>
    <w:rsid w:val="000C021F"/>
    <w:rsid w:val="000C1027"/>
    <w:rsid w:val="000C198C"/>
    <w:rsid w:val="000C1F08"/>
    <w:rsid w:val="000C24F0"/>
    <w:rsid w:val="000C2700"/>
    <w:rsid w:val="000C3B8D"/>
    <w:rsid w:val="000C3DD3"/>
    <w:rsid w:val="000C4042"/>
    <w:rsid w:val="000C4187"/>
    <w:rsid w:val="000C48A5"/>
    <w:rsid w:val="000C4ADB"/>
    <w:rsid w:val="000C4E8B"/>
    <w:rsid w:val="000C7170"/>
    <w:rsid w:val="000C7391"/>
    <w:rsid w:val="000C74CD"/>
    <w:rsid w:val="000D03DE"/>
    <w:rsid w:val="000D07C7"/>
    <w:rsid w:val="000D1C0A"/>
    <w:rsid w:val="000D2C51"/>
    <w:rsid w:val="000D3212"/>
    <w:rsid w:val="000D3873"/>
    <w:rsid w:val="000D3C6A"/>
    <w:rsid w:val="000D4009"/>
    <w:rsid w:val="000D5310"/>
    <w:rsid w:val="000D5C53"/>
    <w:rsid w:val="000D63E3"/>
    <w:rsid w:val="000D6941"/>
    <w:rsid w:val="000D6F16"/>
    <w:rsid w:val="000D724E"/>
    <w:rsid w:val="000D739C"/>
    <w:rsid w:val="000D767D"/>
    <w:rsid w:val="000D7F20"/>
    <w:rsid w:val="000E02FB"/>
    <w:rsid w:val="000E1176"/>
    <w:rsid w:val="000E1414"/>
    <w:rsid w:val="000E18D5"/>
    <w:rsid w:val="000E1A51"/>
    <w:rsid w:val="000E1AB2"/>
    <w:rsid w:val="000E263F"/>
    <w:rsid w:val="000E3A2F"/>
    <w:rsid w:val="000E3A58"/>
    <w:rsid w:val="000E3F10"/>
    <w:rsid w:val="000E619B"/>
    <w:rsid w:val="000E75B3"/>
    <w:rsid w:val="000E7E1B"/>
    <w:rsid w:val="000F04AE"/>
    <w:rsid w:val="000F1032"/>
    <w:rsid w:val="000F1257"/>
    <w:rsid w:val="000F2A7B"/>
    <w:rsid w:val="000F4961"/>
    <w:rsid w:val="000F4CA2"/>
    <w:rsid w:val="000F4D1A"/>
    <w:rsid w:val="000F5150"/>
    <w:rsid w:val="000F51F1"/>
    <w:rsid w:val="000F5655"/>
    <w:rsid w:val="000F5AA8"/>
    <w:rsid w:val="000F5B44"/>
    <w:rsid w:val="000F5D01"/>
    <w:rsid w:val="000F6128"/>
    <w:rsid w:val="000F6D7C"/>
    <w:rsid w:val="000F6E40"/>
    <w:rsid w:val="000F716E"/>
    <w:rsid w:val="000F7867"/>
    <w:rsid w:val="001001D1"/>
    <w:rsid w:val="001007E6"/>
    <w:rsid w:val="00100CCE"/>
    <w:rsid w:val="00101424"/>
    <w:rsid w:val="00101530"/>
    <w:rsid w:val="00101696"/>
    <w:rsid w:val="00102987"/>
    <w:rsid w:val="00103924"/>
    <w:rsid w:val="00103B35"/>
    <w:rsid w:val="00103F5D"/>
    <w:rsid w:val="00104390"/>
    <w:rsid w:val="001047DD"/>
    <w:rsid w:val="00104CD2"/>
    <w:rsid w:val="00105ACB"/>
    <w:rsid w:val="00105E9F"/>
    <w:rsid w:val="00106B9C"/>
    <w:rsid w:val="0010702F"/>
    <w:rsid w:val="0010707F"/>
    <w:rsid w:val="00107A6C"/>
    <w:rsid w:val="00110153"/>
    <w:rsid w:val="001108AB"/>
    <w:rsid w:val="00111277"/>
    <w:rsid w:val="0011161B"/>
    <w:rsid w:val="00111705"/>
    <w:rsid w:val="00112CD7"/>
    <w:rsid w:val="001130D8"/>
    <w:rsid w:val="0011414E"/>
    <w:rsid w:val="001146AE"/>
    <w:rsid w:val="00114789"/>
    <w:rsid w:val="00114C5C"/>
    <w:rsid w:val="0011668B"/>
    <w:rsid w:val="00116998"/>
    <w:rsid w:val="00117A3C"/>
    <w:rsid w:val="0012090F"/>
    <w:rsid w:val="00121212"/>
    <w:rsid w:val="00121F8A"/>
    <w:rsid w:val="0012298C"/>
    <w:rsid w:val="001230DC"/>
    <w:rsid w:val="0012323F"/>
    <w:rsid w:val="0012382B"/>
    <w:rsid w:val="00124056"/>
    <w:rsid w:val="001244EA"/>
    <w:rsid w:val="001244F5"/>
    <w:rsid w:val="00124BE6"/>
    <w:rsid w:val="00125E0F"/>
    <w:rsid w:val="00126232"/>
    <w:rsid w:val="001262D3"/>
    <w:rsid w:val="00126CC5"/>
    <w:rsid w:val="00126D28"/>
    <w:rsid w:val="00126F22"/>
    <w:rsid w:val="001270CE"/>
    <w:rsid w:val="001273FC"/>
    <w:rsid w:val="00127D0C"/>
    <w:rsid w:val="001304B3"/>
    <w:rsid w:val="0013075E"/>
    <w:rsid w:val="00131263"/>
    <w:rsid w:val="001321DD"/>
    <w:rsid w:val="00132325"/>
    <w:rsid w:val="001326B7"/>
    <w:rsid w:val="00132AB4"/>
    <w:rsid w:val="00132B10"/>
    <w:rsid w:val="00133483"/>
    <w:rsid w:val="00133AE0"/>
    <w:rsid w:val="0013447E"/>
    <w:rsid w:val="00135466"/>
    <w:rsid w:val="00136889"/>
    <w:rsid w:val="00136A0C"/>
    <w:rsid w:val="00136A39"/>
    <w:rsid w:val="00136D22"/>
    <w:rsid w:val="00137630"/>
    <w:rsid w:val="001376C7"/>
    <w:rsid w:val="00137792"/>
    <w:rsid w:val="00141BA0"/>
    <w:rsid w:val="00142ACA"/>
    <w:rsid w:val="00143348"/>
    <w:rsid w:val="00143B98"/>
    <w:rsid w:val="00143CC5"/>
    <w:rsid w:val="001441AB"/>
    <w:rsid w:val="00144642"/>
    <w:rsid w:val="001446A5"/>
    <w:rsid w:val="001460A7"/>
    <w:rsid w:val="001461BB"/>
    <w:rsid w:val="00146962"/>
    <w:rsid w:val="00150797"/>
    <w:rsid w:val="00152423"/>
    <w:rsid w:val="00152461"/>
    <w:rsid w:val="0015261F"/>
    <w:rsid w:val="00153170"/>
    <w:rsid w:val="00153999"/>
    <w:rsid w:val="001544EA"/>
    <w:rsid w:val="00154A88"/>
    <w:rsid w:val="00154FEC"/>
    <w:rsid w:val="00155B0C"/>
    <w:rsid w:val="001560FD"/>
    <w:rsid w:val="00156226"/>
    <w:rsid w:val="00156D38"/>
    <w:rsid w:val="001601B1"/>
    <w:rsid w:val="001605D8"/>
    <w:rsid w:val="00160D22"/>
    <w:rsid w:val="001610B5"/>
    <w:rsid w:val="00162A48"/>
    <w:rsid w:val="00163040"/>
    <w:rsid w:val="001630CF"/>
    <w:rsid w:val="001631E3"/>
    <w:rsid w:val="0016428B"/>
    <w:rsid w:val="00164638"/>
    <w:rsid w:val="00165FBF"/>
    <w:rsid w:val="001662DD"/>
    <w:rsid w:val="00167AD9"/>
    <w:rsid w:val="001726A0"/>
    <w:rsid w:val="00172CD5"/>
    <w:rsid w:val="00172CE6"/>
    <w:rsid w:val="0017398D"/>
    <w:rsid w:val="00173CA5"/>
    <w:rsid w:val="001744CB"/>
    <w:rsid w:val="00174575"/>
    <w:rsid w:val="00174727"/>
    <w:rsid w:val="001751C3"/>
    <w:rsid w:val="0017580B"/>
    <w:rsid w:val="00175C41"/>
    <w:rsid w:val="001764A8"/>
    <w:rsid w:val="001767D1"/>
    <w:rsid w:val="001771CA"/>
    <w:rsid w:val="001772CF"/>
    <w:rsid w:val="001779A5"/>
    <w:rsid w:val="00177C38"/>
    <w:rsid w:val="00177D04"/>
    <w:rsid w:val="00177D47"/>
    <w:rsid w:val="001802A2"/>
    <w:rsid w:val="0018057F"/>
    <w:rsid w:val="00180832"/>
    <w:rsid w:val="00181647"/>
    <w:rsid w:val="0018219A"/>
    <w:rsid w:val="001822D6"/>
    <w:rsid w:val="001824A5"/>
    <w:rsid w:val="00182DB0"/>
    <w:rsid w:val="00182EA2"/>
    <w:rsid w:val="00183452"/>
    <w:rsid w:val="00184266"/>
    <w:rsid w:val="00184677"/>
    <w:rsid w:val="001849E1"/>
    <w:rsid w:val="00185C9E"/>
    <w:rsid w:val="00186203"/>
    <w:rsid w:val="001866B2"/>
    <w:rsid w:val="0018725A"/>
    <w:rsid w:val="001903AB"/>
    <w:rsid w:val="00190949"/>
    <w:rsid w:val="00191183"/>
    <w:rsid w:val="00191446"/>
    <w:rsid w:val="001915FB"/>
    <w:rsid w:val="00191E54"/>
    <w:rsid w:val="00192370"/>
    <w:rsid w:val="001927E7"/>
    <w:rsid w:val="00193622"/>
    <w:rsid w:val="00194372"/>
    <w:rsid w:val="001947EE"/>
    <w:rsid w:val="001949A5"/>
    <w:rsid w:val="00194D32"/>
    <w:rsid w:val="001958EA"/>
    <w:rsid w:val="00196703"/>
    <w:rsid w:val="00196AAB"/>
    <w:rsid w:val="00197DBE"/>
    <w:rsid w:val="001A021B"/>
    <w:rsid w:val="001A0395"/>
    <w:rsid w:val="001A20C2"/>
    <w:rsid w:val="001A2F45"/>
    <w:rsid w:val="001A35F9"/>
    <w:rsid w:val="001A4533"/>
    <w:rsid w:val="001A45A0"/>
    <w:rsid w:val="001A4D2D"/>
    <w:rsid w:val="001A4E67"/>
    <w:rsid w:val="001A4F33"/>
    <w:rsid w:val="001A4FF8"/>
    <w:rsid w:val="001A5026"/>
    <w:rsid w:val="001A55B9"/>
    <w:rsid w:val="001A5715"/>
    <w:rsid w:val="001A57AE"/>
    <w:rsid w:val="001A5C55"/>
    <w:rsid w:val="001A6186"/>
    <w:rsid w:val="001A61BC"/>
    <w:rsid w:val="001A630C"/>
    <w:rsid w:val="001A667F"/>
    <w:rsid w:val="001A67E2"/>
    <w:rsid w:val="001A7602"/>
    <w:rsid w:val="001A78C7"/>
    <w:rsid w:val="001A7B59"/>
    <w:rsid w:val="001B1882"/>
    <w:rsid w:val="001B1D3A"/>
    <w:rsid w:val="001B1E4D"/>
    <w:rsid w:val="001B314B"/>
    <w:rsid w:val="001B317D"/>
    <w:rsid w:val="001B31B5"/>
    <w:rsid w:val="001B3374"/>
    <w:rsid w:val="001B35DA"/>
    <w:rsid w:val="001B38BE"/>
    <w:rsid w:val="001B3AC3"/>
    <w:rsid w:val="001B3D2D"/>
    <w:rsid w:val="001B4EB8"/>
    <w:rsid w:val="001B5118"/>
    <w:rsid w:val="001B51D7"/>
    <w:rsid w:val="001B549F"/>
    <w:rsid w:val="001B54FE"/>
    <w:rsid w:val="001B5DE4"/>
    <w:rsid w:val="001B652B"/>
    <w:rsid w:val="001C0B2F"/>
    <w:rsid w:val="001C0C7B"/>
    <w:rsid w:val="001C0F5F"/>
    <w:rsid w:val="001C11C0"/>
    <w:rsid w:val="001C1A29"/>
    <w:rsid w:val="001C26CC"/>
    <w:rsid w:val="001C26E9"/>
    <w:rsid w:val="001C38F9"/>
    <w:rsid w:val="001C3985"/>
    <w:rsid w:val="001C4131"/>
    <w:rsid w:val="001C4B06"/>
    <w:rsid w:val="001C5B58"/>
    <w:rsid w:val="001C5E21"/>
    <w:rsid w:val="001C5E69"/>
    <w:rsid w:val="001C6441"/>
    <w:rsid w:val="001C6464"/>
    <w:rsid w:val="001C6B05"/>
    <w:rsid w:val="001C6B2D"/>
    <w:rsid w:val="001C739C"/>
    <w:rsid w:val="001D0BAB"/>
    <w:rsid w:val="001D127D"/>
    <w:rsid w:val="001D1720"/>
    <w:rsid w:val="001D2946"/>
    <w:rsid w:val="001D3041"/>
    <w:rsid w:val="001D370C"/>
    <w:rsid w:val="001D3B51"/>
    <w:rsid w:val="001D6CAB"/>
    <w:rsid w:val="001D7B7C"/>
    <w:rsid w:val="001D7E4E"/>
    <w:rsid w:val="001E1407"/>
    <w:rsid w:val="001E151D"/>
    <w:rsid w:val="001E1809"/>
    <w:rsid w:val="001E18F9"/>
    <w:rsid w:val="001E268F"/>
    <w:rsid w:val="001E27AD"/>
    <w:rsid w:val="001E2C42"/>
    <w:rsid w:val="001E3244"/>
    <w:rsid w:val="001E33C6"/>
    <w:rsid w:val="001E360C"/>
    <w:rsid w:val="001E361E"/>
    <w:rsid w:val="001E47F7"/>
    <w:rsid w:val="001E4AF9"/>
    <w:rsid w:val="001E530C"/>
    <w:rsid w:val="001E5E5B"/>
    <w:rsid w:val="001E6106"/>
    <w:rsid w:val="001E6CFD"/>
    <w:rsid w:val="001E6FE5"/>
    <w:rsid w:val="001E7691"/>
    <w:rsid w:val="001E7F89"/>
    <w:rsid w:val="001F0245"/>
    <w:rsid w:val="001F0715"/>
    <w:rsid w:val="001F11DE"/>
    <w:rsid w:val="001F29F5"/>
    <w:rsid w:val="001F2CD5"/>
    <w:rsid w:val="001F2F88"/>
    <w:rsid w:val="001F3224"/>
    <w:rsid w:val="001F329F"/>
    <w:rsid w:val="001F424B"/>
    <w:rsid w:val="001F449E"/>
    <w:rsid w:val="001F5966"/>
    <w:rsid w:val="001F59AA"/>
    <w:rsid w:val="001F59BE"/>
    <w:rsid w:val="001F6869"/>
    <w:rsid w:val="001F6A27"/>
    <w:rsid w:val="001F72A5"/>
    <w:rsid w:val="001F76B2"/>
    <w:rsid w:val="001F771B"/>
    <w:rsid w:val="001F774D"/>
    <w:rsid w:val="001F7C74"/>
    <w:rsid w:val="002000D8"/>
    <w:rsid w:val="00200EBB"/>
    <w:rsid w:val="00200EFA"/>
    <w:rsid w:val="00201457"/>
    <w:rsid w:val="00201C89"/>
    <w:rsid w:val="00201CF2"/>
    <w:rsid w:val="00201D96"/>
    <w:rsid w:val="0020299F"/>
    <w:rsid w:val="00202F5F"/>
    <w:rsid w:val="00204930"/>
    <w:rsid w:val="00205BEC"/>
    <w:rsid w:val="002062F1"/>
    <w:rsid w:val="00207F27"/>
    <w:rsid w:val="00210705"/>
    <w:rsid w:val="00210ED7"/>
    <w:rsid w:val="002113F0"/>
    <w:rsid w:val="0021188A"/>
    <w:rsid w:val="0021197B"/>
    <w:rsid w:val="00211C0B"/>
    <w:rsid w:val="002120C4"/>
    <w:rsid w:val="002125BA"/>
    <w:rsid w:val="0021273D"/>
    <w:rsid w:val="00212B66"/>
    <w:rsid w:val="00213826"/>
    <w:rsid w:val="002139B7"/>
    <w:rsid w:val="00213F36"/>
    <w:rsid w:val="002141F0"/>
    <w:rsid w:val="0021455F"/>
    <w:rsid w:val="0021471F"/>
    <w:rsid w:val="00214E49"/>
    <w:rsid w:val="002154BB"/>
    <w:rsid w:val="002154D3"/>
    <w:rsid w:val="0021597D"/>
    <w:rsid w:val="0021623B"/>
    <w:rsid w:val="002163A2"/>
    <w:rsid w:val="00216E43"/>
    <w:rsid w:val="00216EAF"/>
    <w:rsid w:val="00216EB1"/>
    <w:rsid w:val="00217328"/>
    <w:rsid w:val="002173FA"/>
    <w:rsid w:val="00217903"/>
    <w:rsid w:val="00220873"/>
    <w:rsid w:val="002234C4"/>
    <w:rsid w:val="0022571C"/>
    <w:rsid w:val="00225F79"/>
    <w:rsid w:val="00226BBA"/>
    <w:rsid w:val="00226ECC"/>
    <w:rsid w:val="00230B55"/>
    <w:rsid w:val="0023207A"/>
    <w:rsid w:val="00232BF8"/>
    <w:rsid w:val="002345F7"/>
    <w:rsid w:val="0023466B"/>
    <w:rsid w:val="00234E9A"/>
    <w:rsid w:val="002352EA"/>
    <w:rsid w:val="00235DF3"/>
    <w:rsid w:val="00236586"/>
    <w:rsid w:val="00237225"/>
    <w:rsid w:val="00237379"/>
    <w:rsid w:val="00237A2F"/>
    <w:rsid w:val="00237C7C"/>
    <w:rsid w:val="00240635"/>
    <w:rsid w:val="00240E1A"/>
    <w:rsid w:val="00240F2F"/>
    <w:rsid w:val="00241AB4"/>
    <w:rsid w:val="00241F2B"/>
    <w:rsid w:val="002425B0"/>
    <w:rsid w:val="00242A22"/>
    <w:rsid w:val="0024405D"/>
    <w:rsid w:val="002448D1"/>
    <w:rsid w:val="00244A47"/>
    <w:rsid w:val="00245D53"/>
    <w:rsid w:val="00245DFF"/>
    <w:rsid w:val="00245ED5"/>
    <w:rsid w:val="002472EC"/>
    <w:rsid w:val="00247694"/>
    <w:rsid w:val="00247726"/>
    <w:rsid w:val="00247A91"/>
    <w:rsid w:val="00247BCD"/>
    <w:rsid w:val="00250062"/>
    <w:rsid w:val="002504A6"/>
    <w:rsid w:val="002504E3"/>
    <w:rsid w:val="00250512"/>
    <w:rsid w:val="00250580"/>
    <w:rsid w:val="00250813"/>
    <w:rsid w:val="00250A36"/>
    <w:rsid w:val="002521E7"/>
    <w:rsid w:val="0025226E"/>
    <w:rsid w:val="00252CB5"/>
    <w:rsid w:val="00252F17"/>
    <w:rsid w:val="00253F7E"/>
    <w:rsid w:val="00253FF4"/>
    <w:rsid w:val="0025453B"/>
    <w:rsid w:val="002547F2"/>
    <w:rsid w:val="00254FC7"/>
    <w:rsid w:val="002555C6"/>
    <w:rsid w:val="00255F10"/>
    <w:rsid w:val="0025687C"/>
    <w:rsid w:val="002569DA"/>
    <w:rsid w:val="002573B7"/>
    <w:rsid w:val="002601BD"/>
    <w:rsid w:val="00260BE6"/>
    <w:rsid w:val="00260E7D"/>
    <w:rsid w:val="00262C1F"/>
    <w:rsid w:val="002634E8"/>
    <w:rsid w:val="00263635"/>
    <w:rsid w:val="00263655"/>
    <w:rsid w:val="00264608"/>
    <w:rsid w:val="002647B3"/>
    <w:rsid w:val="00264A2F"/>
    <w:rsid w:val="0026560D"/>
    <w:rsid w:val="0026580C"/>
    <w:rsid w:val="00265BBB"/>
    <w:rsid w:val="0026619D"/>
    <w:rsid w:val="0026633D"/>
    <w:rsid w:val="0026687B"/>
    <w:rsid w:val="002676A4"/>
    <w:rsid w:val="00270B6E"/>
    <w:rsid w:val="00270F2B"/>
    <w:rsid w:val="0027145A"/>
    <w:rsid w:val="00272081"/>
    <w:rsid w:val="002733A5"/>
    <w:rsid w:val="00273CCF"/>
    <w:rsid w:val="00273FED"/>
    <w:rsid w:val="00274FAD"/>
    <w:rsid w:val="00275439"/>
    <w:rsid w:val="002754D5"/>
    <w:rsid w:val="002756EB"/>
    <w:rsid w:val="00276424"/>
    <w:rsid w:val="0027730E"/>
    <w:rsid w:val="00277619"/>
    <w:rsid w:val="00280A2F"/>
    <w:rsid w:val="00280CA1"/>
    <w:rsid w:val="00280CE3"/>
    <w:rsid w:val="00281162"/>
    <w:rsid w:val="002815D1"/>
    <w:rsid w:val="00281859"/>
    <w:rsid w:val="00281960"/>
    <w:rsid w:val="00281CBB"/>
    <w:rsid w:val="0028243E"/>
    <w:rsid w:val="00284C3C"/>
    <w:rsid w:val="00285A75"/>
    <w:rsid w:val="00286EBE"/>
    <w:rsid w:val="00290861"/>
    <w:rsid w:val="00290DD1"/>
    <w:rsid w:val="0029144A"/>
    <w:rsid w:val="00291706"/>
    <w:rsid w:val="00291D12"/>
    <w:rsid w:val="00291E8A"/>
    <w:rsid w:val="00292EC9"/>
    <w:rsid w:val="0029372B"/>
    <w:rsid w:val="002938ED"/>
    <w:rsid w:val="002939B1"/>
    <w:rsid w:val="00294218"/>
    <w:rsid w:val="002948B5"/>
    <w:rsid w:val="00294F13"/>
    <w:rsid w:val="00295497"/>
    <w:rsid w:val="00295C92"/>
    <w:rsid w:val="002969DA"/>
    <w:rsid w:val="00297078"/>
    <w:rsid w:val="0029718A"/>
    <w:rsid w:val="002A0136"/>
    <w:rsid w:val="002A0609"/>
    <w:rsid w:val="002A0E8A"/>
    <w:rsid w:val="002A0FED"/>
    <w:rsid w:val="002A11E1"/>
    <w:rsid w:val="002A1645"/>
    <w:rsid w:val="002A1677"/>
    <w:rsid w:val="002A2605"/>
    <w:rsid w:val="002A2806"/>
    <w:rsid w:val="002A2A73"/>
    <w:rsid w:val="002A2ADD"/>
    <w:rsid w:val="002A3924"/>
    <w:rsid w:val="002A41F4"/>
    <w:rsid w:val="002A45DC"/>
    <w:rsid w:val="002A4800"/>
    <w:rsid w:val="002A5AD2"/>
    <w:rsid w:val="002A6C92"/>
    <w:rsid w:val="002A73B5"/>
    <w:rsid w:val="002B1AA5"/>
    <w:rsid w:val="002B2FF4"/>
    <w:rsid w:val="002B36FC"/>
    <w:rsid w:val="002B3E8F"/>
    <w:rsid w:val="002B4009"/>
    <w:rsid w:val="002B5988"/>
    <w:rsid w:val="002B5A2B"/>
    <w:rsid w:val="002B6193"/>
    <w:rsid w:val="002B6535"/>
    <w:rsid w:val="002B7C67"/>
    <w:rsid w:val="002C09DB"/>
    <w:rsid w:val="002C0C31"/>
    <w:rsid w:val="002C1C6E"/>
    <w:rsid w:val="002C1E6F"/>
    <w:rsid w:val="002C2099"/>
    <w:rsid w:val="002C2254"/>
    <w:rsid w:val="002C22C5"/>
    <w:rsid w:val="002C24A1"/>
    <w:rsid w:val="002C2F5C"/>
    <w:rsid w:val="002C31BD"/>
    <w:rsid w:val="002C3228"/>
    <w:rsid w:val="002C37A9"/>
    <w:rsid w:val="002C3FDD"/>
    <w:rsid w:val="002C4539"/>
    <w:rsid w:val="002C4B62"/>
    <w:rsid w:val="002C63A4"/>
    <w:rsid w:val="002C6944"/>
    <w:rsid w:val="002C7AF8"/>
    <w:rsid w:val="002C7EA8"/>
    <w:rsid w:val="002C7F39"/>
    <w:rsid w:val="002D0BF6"/>
    <w:rsid w:val="002D2C97"/>
    <w:rsid w:val="002D3D6D"/>
    <w:rsid w:val="002D3EDE"/>
    <w:rsid w:val="002D49C6"/>
    <w:rsid w:val="002D4DF1"/>
    <w:rsid w:val="002D5899"/>
    <w:rsid w:val="002D6175"/>
    <w:rsid w:val="002D6DD2"/>
    <w:rsid w:val="002D7938"/>
    <w:rsid w:val="002D7C88"/>
    <w:rsid w:val="002D7E83"/>
    <w:rsid w:val="002E0540"/>
    <w:rsid w:val="002E06D3"/>
    <w:rsid w:val="002E0A95"/>
    <w:rsid w:val="002E17FC"/>
    <w:rsid w:val="002E2205"/>
    <w:rsid w:val="002E2706"/>
    <w:rsid w:val="002E3D27"/>
    <w:rsid w:val="002E4D41"/>
    <w:rsid w:val="002E5C72"/>
    <w:rsid w:val="002E5CDF"/>
    <w:rsid w:val="002E6976"/>
    <w:rsid w:val="002E6DEA"/>
    <w:rsid w:val="002E7B78"/>
    <w:rsid w:val="002E7EB5"/>
    <w:rsid w:val="002F0022"/>
    <w:rsid w:val="002F0F45"/>
    <w:rsid w:val="002F13FE"/>
    <w:rsid w:val="002F17F3"/>
    <w:rsid w:val="002F1C26"/>
    <w:rsid w:val="002F1D6C"/>
    <w:rsid w:val="002F213B"/>
    <w:rsid w:val="002F236E"/>
    <w:rsid w:val="002F3A57"/>
    <w:rsid w:val="002F46F6"/>
    <w:rsid w:val="002F5186"/>
    <w:rsid w:val="002F57B0"/>
    <w:rsid w:val="002F5C7B"/>
    <w:rsid w:val="002F5EB5"/>
    <w:rsid w:val="002F5EB6"/>
    <w:rsid w:val="002F62CC"/>
    <w:rsid w:val="002F65CE"/>
    <w:rsid w:val="002F6828"/>
    <w:rsid w:val="002F6929"/>
    <w:rsid w:val="002F6CA3"/>
    <w:rsid w:val="002F70C2"/>
    <w:rsid w:val="002F787E"/>
    <w:rsid w:val="002F79D7"/>
    <w:rsid w:val="00300D2E"/>
    <w:rsid w:val="00301B7D"/>
    <w:rsid w:val="00303E9D"/>
    <w:rsid w:val="00303F10"/>
    <w:rsid w:val="00304256"/>
    <w:rsid w:val="00304637"/>
    <w:rsid w:val="003064CC"/>
    <w:rsid w:val="00306B61"/>
    <w:rsid w:val="003107B5"/>
    <w:rsid w:val="0031098A"/>
    <w:rsid w:val="00310D2C"/>
    <w:rsid w:val="00311858"/>
    <w:rsid w:val="00311897"/>
    <w:rsid w:val="00311D61"/>
    <w:rsid w:val="0031255D"/>
    <w:rsid w:val="003129E0"/>
    <w:rsid w:val="00313711"/>
    <w:rsid w:val="003137B4"/>
    <w:rsid w:val="003137FA"/>
    <w:rsid w:val="00313869"/>
    <w:rsid w:val="00313A09"/>
    <w:rsid w:val="00313D15"/>
    <w:rsid w:val="003142CB"/>
    <w:rsid w:val="003144F9"/>
    <w:rsid w:val="00314BD7"/>
    <w:rsid w:val="003153EE"/>
    <w:rsid w:val="00315C0C"/>
    <w:rsid w:val="003167BE"/>
    <w:rsid w:val="003168AE"/>
    <w:rsid w:val="00316900"/>
    <w:rsid w:val="00316F67"/>
    <w:rsid w:val="0031738C"/>
    <w:rsid w:val="00320CD7"/>
    <w:rsid w:val="0032131A"/>
    <w:rsid w:val="00321472"/>
    <w:rsid w:val="00321950"/>
    <w:rsid w:val="00322A3B"/>
    <w:rsid w:val="00322EE0"/>
    <w:rsid w:val="00324A07"/>
    <w:rsid w:val="00325B0F"/>
    <w:rsid w:val="00327448"/>
    <w:rsid w:val="00330F58"/>
    <w:rsid w:val="00331BBC"/>
    <w:rsid w:val="00331E11"/>
    <w:rsid w:val="0033230A"/>
    <w:rsid w:val="00332C42"/>
    <w:rsid w:val="0033597F"/>
    <w:rsid w:val="00336A91"/>
    <w:rsid w:val="00337905"/>
    <w:rsid w:val="0034038D"/>
    <w:rsid w:val="00341110"/>
    <w:rsid w:val="00341829"/>
    <w:rsid w:val="00341880"/>
    <w:rsid w:val="0034203A"/>
    <w:rsid w:val="0034219B"/>
    <w:rsid w:val="003428CE"/>
    <w:rsid w:val="00342DEB"/>
    <w:rsid w:val="00342ED5"/>
    <w:rsid w:val="0034322A"/>
    <w:rsid w:val="003442C9"/>
    <w:rsid w:val="00344F67"/>
    <w:rsid w:val="00345CC2"/>
    <w:rsid w:val="0034604C"/>
    <w:rsid w:val="003463E7"/>
    <w:rsid w:val="003466E8"/>
    <w:rsid w:val="00347CF1"/>
    <w:rsid w:val="003504EC"/>
    <w:rsid w:val="00350FC3"/>
    <w:rsid w:val="003519B1"/>
    <w:rsid w:val="00351E6B"/>
    <w:rsid w:val="003527B1"/>
    <w:rsid w:val="00352C85"/>
    <w:rsid w:val="00352F5E"/>
    <w:rsid w:val="00353EAD"/>
    <w:rsid w:val="0035433A"/>
    <w:rsid w:val="00354C45"/>
    <w:rsid w:val="00354F49"/>
    <w:rsid w:val="00355842"/>
    <w:rsid w:val="00355ACE"/>
    <w:rsid w:val="0035639E"/>
    <w:rsid w:val="003563CF"/>
    <w:rsid w:val="003564B2"/>
    <w:rsid w:val="003567D9"/>
    <w:rsid w:val="00357093"/>
    <w:rsid w:val="0035761F"/>
    <w:rsid w:val="00357738"/>
    <w:rsid w:val="00357D1D"/>
    <w:rsid w:val="00360135"/>
    <w:rsid w:val="00360308"/>
    <w:rsid w:val="00360E24"/>
    <w:rsid w:val="00360E62"/>
    <w:rsid w:val="003619B9"/>
    <w:rsid w:val="00361A19"/>
    <w:rsid w:val="00361DC1"/>
    <w:rsid w:val="00362104"/>
    <w:rsid w:val="00362E15"/>
    <w:rsid w:val="00362F6C"/>
    <w:rsid w:val="00363017"/>
    <w:rsid w:val="003645A1"/>
    <w:rsid w:val="00364F4B"/>
    <w:rsid w:val="003655DB"/>
    <w:rsid w:val="00365C1F"/>
    <w:rsid w:val="00366624"/>
    <w:rsid w:val="00366848"/>
    <w:rsid w:val="003668A8"/>
    <w:rsid w:val="0037084A"/>
    <w:rsid w:val="00370856"/>
    <w:rsid w:val="0037095D"/>
    <w:rsid w:val="00370EB6"/>
    <w:rsid w:val="003711DF"/>
    <w:rsid w:val="003717D1"/>
    <w:rsid w:val="003721BA"/>
    <w:rsid w:val="00373380"/>
    <w:rsid w:val="00375551"/>
    <w:rsid w:val="00375C7E"/>
    <w:rsid w:val="00380127"/>
    <w:rsid w:val="003801BD"/>
    <w:rsid w:val="003804BC"/>
    <w:rsid w:val="003807E7"/>
    <w:rsid w:val="00380910"/>
    <w:rsid w:val="00380A27"/>
    <w:rsid w:val="00381212"/>
    <w:rsid w:val="0038178D"/>
    <w:rsid w:val="00381E69"/>
    <w:rsid w:val="003828AC"/>
    <w:rsid w:val="00382B39"/>
    <w:rsid w:val="00382C8C"/>
    <w:rsid w:val="00382CF1"/>
    <w:rsid w:val="003836EA"/>
    <w:rsid w:val="00383BE6"/>
    <w:rsid w:val="00383EDC"/>
    <w:rsid w:val="00384259"/>
    <w:rsid w:val="00384514"/>
    <w:rsid w:val="0038488D"/>
    <w:rsid w:val="00384DE3"/>
    <w:rsid w:val="00384E4F"/>
    <w:rsid w:val="00385279"/>
    <w:rsid w:val="00385C90"/>
    <w:rsid w:val="00386254"/>
    <w:rsid w:val="00386465"/>
    <w:rsid w:val="003868BA"/>
    <w:rsid w:val="00386AEF"/>
    <w:rsid w:val="00386BEE"/>
    <w:rsid w:val="00387844"/>
    <w:rsid w:val="003878A0"/>
    <w:rsid w:val="00387F35"/>
    <w:rsid w:val="00391135"/>
    <w:rsid w:val="003911C6"/>
    <w:rsid w:val="003915DE"/>
    <w:rsid w:val="00391F18"/>
    <w:rsid w:val="00391F9E"/>
    <w:rsid w:val="003922C0"/>
    <w:rsid w:val="00392D39"/>
    <w:rsid w:val="00393282"/>
    <w:rsid w:val="00393437"/>
    <w:rsid w:val="00393513"/>
    <w:rsid w:val="0039362D"/>
    <w:rsid w:val="00393EAC"/>
    <w:rsid w:val="0039476F"/>
    <w:rsid w:val="00396A54"/>
    <w:rsid w:val="00396FA3"/>
    <w:rsid w:val="00397BEA"/>
    <w:rsid w:val="003A09DF"/>
    <w:rsid w:val="003A1D1F"/>
    <w:rsid w:val="003A2C15"/>
    <w:rsid w:val="003A3FD4"/>
    <w:rsid w:val="003A5046"/>
    <w:rsid w:val="003A548F"/>
    <w:rsid w:val="003B09BF"/>
    <w:rsid w:val="003B2518"/>
    <w:rsid w:val="003B2C44"/>
    <w:rsid w:val="003B3153"/>
    <w:rsid w:val="003B360D"/>
    <w:rsid w:val="003B3826"/>
    <w:rsid w:val="003B3848"/>
    <w:rsid w:val="003B38F2"/>
    <w:rsid w:val="003B3FB9"/>
    <w:rsid w:val="003B4E80"/>
    <w:rsid w:val="003B5276"/>
    <w:rsid w:val="003B5526"/>
    <w:rsid w:val="003B595F"/>
    <w:rsid w:val="003B62B5"/>
    <w:rsid w:val="003B656B"/>
    <w:rsid w:val="003B6767"/>
    <w:rsid w:val="003B7998"/>
    <w:rsid w:val="003B7A33"/>
    <w:rsid w:val="003B7F78"/>
    <w:rsid w:val="003C0192"/>
    <w:rsid w:val="003C113A"/>
    <w:rsid w:val="003C199B"/>
    <w:rsid w:val="003C2295"/>
    <w:rsid w:val="003C25FB"/>
    <w:rsid w:val="003C34D8"/>
    <w:rsid w:val="003C3DB4"/>
    <w:rsid w:val="003C4F9D"/>
    <w:rsid w:val="003C5076"/>
    <w:rsid w:val="003C5C2A"/>
    <w:rsid w:val="003C5CA5"/>
    <w:rsid w:val="003C628F"/>
    <w:rsid w:val="003C66B2"/>
    <w:rsid w:val="003C6B11"/>
    <w:rsid w:val="003C6E56"/>
    <w:rsid w:val="003C7380"/>
    <w:rsid w:val="003C7463"/>
    <w:rsid w:val="003C798A"/>
    <w:rsid w:val="003D07D3"/>
    <w:rsid w:val="003D0A36"/>
    <w:rsid w:val="003D2FEE"/>
    <w:rsid w:val="003D371D"/>
    <w:rsid w:val="003D3A05"/>
    <w:rsid w:val="003D3D18"/>
    <w:rsid w:val="003D418F"/>
    <w:rsid w:val="003D465B"/>
    <w:rsid w:val="003D482F"/>
    <w:rsid w:val="003D4EA3"/>
    <w:rsid w:val="003D508B"/>
    <w:rsid w:val="003D50FD"/>
    <w:rsid w:val="003D56C7"/>
    <w:rsid w:val="003D5FCF"/>
    <w:rsid w:val="003D7786"/>
    <w:rsid w:val="003D789E"/>
    <w:rsid w:val="003D7994"/>
    <w:rsid w:val="003D7ADA"/>
    <w:rsid w:val="003D7EB6"/>
    <w:rsid w:val="003E1D4A"/>
    <w:rsid w:val="003E2136"/>
    <w:rsid w:val="003E2982"/>
    <w:rsid w:val="003E29B3"/>
    <w:rsid w:val="003E29CB"/>
    <w:rsid w:val="003E2C1C"/>
    <w:rsid w:val="003E2D93"/>
    <w:rsid w:val="003E3080"/>
    <w:rsid w:val="003E30FD"/>
    <w:rsid w:val="003E3C6B"/>
    <w:rsid w:val="003E3C90"/>
    <w:rsid w:val="003E44D1"/>
    <w:rsid w:val="003E46DA"/>
    <w:rsid w:val="003E49AD"/>
    <w:rsid w:val="003E4D3A"/>
    <w:rsid w:val="003E4F67"/>
    <w:rsid w:val="003E5B54"/>
    <w:rsid w:val="003E6C3F"/>
    <w:rsid w:val="003E6D5A"/>
    <w:rsid w:val="003E706B"/>
    <w:rsid w:val="003E759D"/>
    <w:rsid w:val="003F0D21"/>
    <w:rsid w:val="003F196D"/>
    <w:rsid w:val="003F2332"/>
    <w:rsid w:val="003F390E"/>
    <w:rsid w:val="003F3E53"/>
    <w:rsid w:val="003F4092"/>
    <w:rsid w:val="003F428F"/>
    <w:rsid w:val="003F4D73"/>
    <w:rsid w:val="003F5473"/>
    <w:rsid w:val="003F5963"/>
    <w:rsid w:val="003F59F8"/>
    <w:rsid w:val="003F618D"/>
    <w:rsid w:val="003F75A3"/>
    <w:rsid w:val="00400329"/>
    <w:rsid w:val="00400637"/>
    <w:rsid w:val="004009B5"/>
    <w:rsid w:val="004009B7"/>
    <w:rsid w:val="00401190"/>
    <w:rsid w:val="004015D4"/>
    <w:rsid w:val="00401A1C"/>
    <w:rsid w:val="00402B4F"/>
    <w:rsid w:val="00402B86"/>
    <w:rsid w:val="00402EAB"/>
    <w:rsid w:val="00403E18"/>
    <w:rsid w:val="0040417A"/>
    <w:rsid w:val="0040451C"/>
    <w:rsid w:val="00404B86"/>
    <w:rsid w:val="0040551C"/>
    <w:rsid w:val="00406330"/>
    <w:rsid w:val="004068CC"/>
    <w:rsid w:val="0040713D"/>
    <w:rsid w:val="0040733B"/>
    <w:rsid w:val="0040796F"/>
    <w:rsid w:val="00410E17"/>
    <w:rsid w:val="004110D2"/>
    <w:rsid w:val="00411601"/>
    <w:rsid w:val="004121BD"/>
    <w:rsid w:val="00413C40"/>
    <w:rsid w:val="00413E05"/>
    <w:rsid w:val="00414D5F"/>
    <w:rsid w:val="0041582D"/>
    <w:rsid w:val="0041648F"/>
    <w:rsid w:val="0041701E"/>
    <w:rsid w:val="004175B0"/>
    <w:rsid w:val="00417EE5"/>
    <w:rsid w:val="0042097A"/>
    <w:rsid w:val="00421A64"/>
    <w:rsid w:val="0042241D"/>
    <w:rsid w:val="0042436F"/>
    <w:rsid w:val="00424408"/>
    <w:rsid w:val="00424D18"/>
    <w:rsid w:val="00425B03"/>
    <w:rsid w:val="00425EC7"/>
    <w:rsid w:val="00425FFB"/>
    <w:rsid w:val="0042653F"/>
    <w:rsid w:val="004266CA"/>
    <w:rsid w:val="0042672F"/>
    <w:rsid w:val="00427A20"/>
    <w:rsid w:val="0043099C"/>
    <w:rsid w:val="0043116D"/>
    <w:rsid w:val="00431599"/>
    <w:rsid w:val="00431F75"/>
    <w:rsid w:val="0043313F"/>
    <w:rsid w:val="00433965"/>
    <w:rsid w:val="00434382"/>
    <w:rsid w:val="004344E3"/>
    <w:rsid w:val="00434675"/>
    <w:rsid w:val="00434FE0"/>
    <w:rsid w:val="00436DA4"/>
    <w:rsid w:val="0043740E"/>
    <w:rsid w:val="00437A8A"/>
    <w:rsid w:val="00440B0A"/>
    <w:rsid w:val="00440B10"/>
    <w:rsid w:val="00440C61"/>
    <w:rsid w:val="0044103E"/>
    <w:rsid w:val="00441226"/>
    <w:rsid w:val="0044134C"/>
    <w:rsid w:val="00441684"/>
    <w:rsid w:val="00441B99"/>
    <w:rsid w:val="004422F3"/>
    <w:rsid w:val="004426DF"/>
    <w:rsid w:val="00442965"/>
    <w:rsid w:val="00442FF7"/>
    <w:rsid w:val="004437EA"/>
    <w:rsid w:val="00444E63"/>
    <w:rsid w:val="00445825"/>
    <w:rsid w:val="00446F3B"/>
    <w:rsid w:val="00446F9E"/>
    <w:rsid w:val="0044711F"/>
    <w:rsid w:val="00447E4E"/>
    <w:rsid w:val="00450511"/>
    <w:rsid w:val="004512A3"/>
    <w:rsid w:val="0045223A"/>
    <w:rsid w:val="00452571"/>
    <w:rsid w:val="00453F9C"/>
    <w:rsid w:val="00454EEE"/>
    <w:rsid w:val="00456A5E"/>
    <w:rsid w:val="00456E6D"/>
    <w:rsid w:val="00456F52"/>
    <w:rsid w:val="00457083"/>
    <w:rsid w:val="0045756B"/>
    <w:rsid w:val="00457790"/>
    <w:rsid w:val="00457C0B"/>
    <w:rsid w:val="00457E0D"/>
    <w:rsid w:val="0046004C"/>
    <w:rsid w:val="00460158"/>
    <w:rsid w:val="004604A4"/>
    <w:rsid w:val="004604C3"/>
    <w:rsid w:val="00460E44"/>
    <w:rsid w:val="00461307"/>
    <w:rsid w:val="004616CF"/>
    <w:rsid w:val="0046257A"/>
    <w:rsid w:val="00462F97"/>
    <w:rsid w:val="00463186"/>
    <w:rsid w:val="0046335F"/>
    <w:rsid w:val="00464129"/>
    <w:rsid w:val="00464269"/>
    <w:rsid w:val="004642D1"/>
    <w:rsid w:val="004644A1"/>
    <w:rsid w:val="004651BF"/>
    <w:rsid w:val="004664E1"/>
    <w:rsid w:val="00466987"/>
    <w:rsid w:val="00466E39"/>
    <w:rsid w:val="00467D06"/>
    <w:rsid w:val="00467F78"/>
    <w:rsid w:val="0047024B"/>
    <w:rsid w:val="00470A8B"/>
    <w:rsid w:val="004710CF"/>
    <w:rsid w:val="00471106"/>
    <w:rsid w:val="00471641"/>
    <w:rsid w:val="00472648"/>
    <w:rsid w:val="00472F04"/>
    <w:rsid w:val="004731F7"/>
    <w:rsid w:val="004732D2"/>
    <w:rsid w:val="00473425"/>
    <w:rsid w:val="00473DEC"/>
    <w:rsid w:val="00474823"/>
    <w:rsid w:val="0047484E"/>
    <w:rsid w:val="004752E7"/>
    <w:rsid w:val="004754CB"/>
    <w:rsid w:val="00475863"/>
    <w:rsid w:val="00475911"/>
    <w:rsid w:val="00477759"/>
    <w:rsid w:val="00477C7D"/>
    <w:rsid w:val="0048046E"/>
    <w:rsid w:val="00480721"/>
    <w:rsid w:val="004807B1"/>
    <w:rsid w:val="00480965"/>
    <w:rsid w:val="00480C29"/>
    <w:rsid w:val="0048222A"/>
    <w:rsid w:val="004824EE"/>
    <w:rsid w:val="00483961"/>
    <w:rsid w:val="00483A41"/>
    <w:rsid w:val="00483A84"/>
    <w:rsid w:val="00483CE0"/>
    <w:rsid w:val="0048451F"/>
    <w:rsid w:val="00485E19"/>
    <w:rsid w:val="0048625B"/>
    <w:rsid w:val="0048641A"/>
    <w:rsid w:val="00486C93"/>
    <w:rsid w:val="00487992"/>
    <w:rsid w:val="0049077C"/>
    <w:rsid w:val="00490AAB"/>
    <w:rsid w:val="00490EC8"/>
    <w:rsid w:val="004918D8"/>
    <w:rsid w:val="0049193A"/>
    <w:rsid w:val="004925AD"/>
    <w:rsid w:val="0049275E"/>
    <w:rsid w:val="00492D22"/>
    <w:rsid w:val="00493386"/>
    <w:rsid w:val="00493DB0"/>
    <w:rsid w:val="004951E7"/>
    <w:rsid w:val="00495306"/>
    <w:rsid w:val="004954EB"/>
    <w:rsid w:val="00495691"/>
    <w:rsid w:val="004957BC"/>
    <w:rsid w:val="0049650B"/>
    <w:rsid w:val="0049685D"/>
    <w:rsid w:val="0049739F"/>
    <w:rsid w:val="004977BD"/>
    <w:rsid w:val="00497E35"/>
    <w:rsid w:val="004A06F5"/>
    <w:rsid w:val="004A07E2"/>
    <w:rsid w:val="004A088F"/>
    <w:rsid w:val="004A0A8D"/>
    <w:rsid w:val="004A0DEE"/>
    <w:rsid w:val="004A17F6"/>
    <w:rsid w:val="004A1C41"/>
    <w:rsid w:val="004A206F"/>
    <w:rsid w:val="004A2517"/>
    <w:rsid w:val="004A2C53"/>
    <w:rsid w:val="004A2F40"/>
    <w:rsid w:val="004A33EC"/>
    <w:rsid w:val="004A3DB2"/>
    <w:rsid w:val="004A3FB2"/>
    <w:rsid w:val="004A475D"/>
    <w:rsid w:val="004A4DCD"/>
    <w:rsid w:val="004A4EDD"/>
    <w:rsid w:val="004A51C3"/>
    <w:rsid w:val="004A5471"/>
    <w:rsid w:val="004A63F8"/>
    <w:rsid w:val="004A692F"/>
    <w:rsid w:val="004A6A90"/>
    <w:rsid w:val="004A7CAD"/>
    <w:rsid w:val="004B052D"/>
    <w:rsid w:val="004B0FCE"/>
    <w:rsid w:val="004B1CD7"/>
    <w:rsid w:val="004B22E4"/>
    <w:rsid w:val="004B2655"/>
    <w:rsid w:val="004B2F15"/>
    <w:rsid w:val="004B386F"/>
    <w:rsid w:val="004B4E43"/>
    <w:rsid w:val="004B5BA8"/>
    <w:rsid w:val="004B60B3"/>
    <w:rsid w:val="004B620C"/>
    <w:rsid w:val="004B643F"/>
    <w:rsid w:val="004B6440"/>
    <w:rsid w:val="004B6B2B"/>
    <w:rsid w:val="004B74C6"/>
    <w:rsid w:val="004B7F3B"/>
    <w:rsid w:val="004C0D59"/>
    <w:rsid w:val="004C16F4"/>
    <w:rsid w:val="004C2B7F"/>
    <w:rsid w:val="004C3138"/>
    <w:rsid w:val="004C37F3"/>
    <w:rsid w:val="004C39EA"/>
    <w:rsid w:val="004C4B32"/>
    <w:rsid w:val="004C524B"/>
    <w:rsid w:val="004C7739"/>
    <w:rsid w:val="004D0147"/>
    <w:rsid w:val="004D0997"/>
    <w:rsid w:val="004D0C11"/>
    <w:rsid w:val="004D0EF0"/>
    <w:rsid w:val="004D11FA"/>
    <w:rsid w:val="004D1303"/>
    <w:rsid w:val="004D1540"/>
    <w:rsid w:val="004D228F"/>
    <w:rsid w:val="004D2EA7"/>
    <w:rsid w:val="004D3468"/>
    <w:rsid w:val="004D37EC"/>
    <w:rsid w:val="004D5A75"/>
    <w:rsid w:val="004D6F26"/>
    <w:rsid w:val="004D6FC3"/>
    <w:rsid w:val="004D7223"/>
    <w:rsid w:val="004D778D"/>
    <w:rsid w:val="004E0623"/>
    <w:rsid w:val="004E1338"/>
    <w:rsid w:val="004E194D"/>
    <w:rsid w:val="004E1C8A"/>
    <w:rsid w:val="004E39D1"/>
    <w:rsid w:val="004E3BC0"/>
    <w:rsid w:val="004E4354"/>
    <w:rsid w:val="004E5B5D"/>
    <w:rsid w:val="004E5F5C"/>
    <w:rsid w:val="004E6097"/>
    <w:rsid w:val="004E7792"/>
    <w:rsid w:val="004E79FB"/>
    <w:rsid w:val="004E7FF8"/>
    <w:rsid w:val="004F0A3C"/>
    <w:rsid w:val="004F0B27"/>
    <w:rsid w:val="004F0C33"/>
    <w:rsid w:val="004F1A03"/>
    <w:rsid w:val="004F2577"/>
    <w:rsid w:val="004F265D"/>
    <w:rsid w:val="004F26D4"/>
    <w:rsid w:val="004F297C"/>
    <w:rsid w:val="004F29B6"/>
    <w:rsid w:val="004F2AF0"/>
    <w:rsid w:val="004F387F"/>
    <w:rsid w:val="004F3D10"/>
    <w:rsid w:val="004F4BBE"/>
    <w:rsid w:val="004F5486"/>
    <w:rsid w:val="004F63DF"/>
    <w:rsid w:val="004F6826"/>
    <w:rsid w:val="004F696B"/>
    <w:rsid w:val="004F69EB"/>
    <w:rsid w:val="004F6CF9"/>
    <w:rsid w:val="004F7BC3"/>
    <w:rsid w:val="00500BD3"/>
    <w:rsid w:val="00500CB3"/>
    <w:rsid w:val="00500DE7"/>
    <w:rsid w:val="00500E58"/>
    <w:rsid w:val="0050108D"/>
    <w:rsid w:val="005010AE"/>
    <w:rsid w:val="00501354"/>
    <w:rsid w:val="005018DC"/>
    <w:rsid w:val="00501CBA"/>
    <w:rsid w:val="00502651"/>
    <w:rsid w:val="00503305"/>
    <w:rsid w:val="005035A4"/>
    <w:rsid w:val="00503E08"/>
    <w:rsid w:val="0050431D"/>
    <w:rsid w:val="00504BD5"/>
    <w:rsid w:val="0050559D"/>
    <w:rsid w:val="00505890"/>
    <w:rsid w:val="005058D2"/>
    <w:rsid w:val="00506437"/>
    <w:rsid w:val="005066F3"/>
    <w:rsid w:val="005068B2"/>
    <w:rsid w:val="005068FA"/>
    <w:rsid w:val="00506A38"/>
    <w:rsid w:val="0050705C"/>
    <w:rsid w:val="00507982"/>
    <w:rsid w:val="00510CEA"/>
    <w:rsid w:val="00511197"/>
    <w:rsid w:val="00511D6B"/>
    <w:rsid w:val="00512E18"/>
    <w:rsid w:val="005132DD"/>
    <w:rsid w:val="00513B30"/>
    <w:rsid w:val="00514508"/>
    <w:rsid w:val="005147B4"/>
    <w:rsid w:val="00515013"/>
    <w:rsid w:val="005157E0"/>
    <w:rsid w:val="00517085"/>
    <w:rsid w:val="005170B7"/>
    <w:rsid w:val="005172FF"/>
    <w:rsid w:val="005176A4"/>
    <w:rsid w:val="00517DC7"/>
    <w:rsid w:val="00517DF5"/>
    <w:rsid w:val="005202E6"/>
    <w:rsid w:val="005213D5"/>
    <w:rsid w:val="005227CD"/>
    <w:rsid w:val="00522A42"/>
    <w:rsid w:val="00522D6E"/>
    <w:rsid w:val="005237CE"/>
    <w:rsid w:val="00523885"/>
    <w:rsid w:val="00524E41"/>
    <w:rsid w:val="005254F7"/>
    <w:rsid w:val="00525C04"/>
    <w:rsid w:val="00525DA3"/>
    <w:rsid w:val="00526B88"/>
    <w:rsid w:val="0052793D"/>
    <w:rsid w:val="00531370"/>
    <w:rsid w:val="00531A66"/>
    <w:rsid w:val="00531AB9"/>
    <w:rsid w:val="00531E66"/>
    <w:rsid w:val="00531FE6"/>
    <w:rsid w:val="00532082"/>
    <w:rsid w:val="005324B8"/>
    <w:rsid w:val="00532D17"/>
    <w:rsid w:val="00534C31"/>
    <w:rsid w:val="00535370"/>
    <w:rsid w:val="005361AD"/>
    <w:rsid w:val="005367BC"/>
    <w:rsid w:val="00540556"/>
    <w:rsid w:val="005409BF"/>
    <w:rsid w:val="00540C68"/>
    <w:rsid w:val="00540E21"/>
    <w:rsid w:val="0054155A"/>
    <w:rsid w:val="00541D0F"/>
    <w:rsid w:val="00541E6B"/>
    <w:rsid w:val="005426B8"/>
    <w:rsid w:val="00542AF5"/>
    <w:rsid w:val="00543058"/>
    <w:rsid w:val="005437F5"/>
    <w:rsid w:val="00544115"/>
    <w:rsid w:val="005447FA"/>
    <w:rsid w:val="00544A27"/>
    <w:rsid w:val="00545326"/>
    <w:rsid w:val="005454D6"/>
    <w:rsid w:val="005455C4"/>
    <w:rsid w:val="005457BC"/>
    <w:rsid w:val="005458CD"/>
    <w:rsid w:val="005461DA"/>
    <w:rsid w:val="005461FD"/>
    <w:rsid w:val="00546EEA"/>
    <w:rsid w:val="005470AD"/>
    <w:rsid w:val="005528E9"/>
    <w:rsid w:val="00552BAE"/>
    <w:rsid w:val="00552FC0"/>
    <w:rsid w:val="005530B8"/>
    <w:rsid w:val="005536F1"/>
    <w:rsid w:val="00554D93"/>
    <w:rsid w:val="00555342"/>
    <w:rsid w:val="00555A39"/>
    <w:rsid w:val="00555AE9"/>
    <w:rsid w:val="00555B4A"/>
    <w:rsid w:val="00556412"/>
    <w:rsid w:val="00556C4C"/>
    <w:rsid w:val="00557082"/>
    <w:rsid w:val="00557285"/>
    <w:rsid w:val="005572D7"/>
    <w:rsid w:val="00557AE4"/>
    <w:rsid w:val="005609CC"/>
    <w:rsid w:val="00560CD2"/>
    <w:rsid w:val="005610F6"/>
    <w:rsid w:val="00561407"/>
    <w:rsid w:val="00562254"/>
    <w:rsid w:val="0056241A"/>
    <w:rsid w:val="0056253A"/>
    <w:rsid w:val="00562B5A"/>
    <w:rsid w:val="00562E79"/>
    <w:rsid w:val="00563892"/>
    <w:rsid w:val="005640DD"/>
    <w:rsid w:val="00564A17"/>
    <w:rsid w:val="00564A65"/>
    <w:rsid w:val="00564FB2"/>
    <w:rsid w:val="005656E5"/>
    <w:rsid w:val="00565A30"/>
    <w:rsid w:val="00565CAA"/>
    <w:rsid w:val="005662C4"/>
    <w:rsid w:val="005669A6"/>
    <w:rsid w:val="00566CF6"/>
    <w:rsid w:val="00566FE9"/>
    <w:rsid w:val="005671D8"/>
    <w:rsid w:val="00567337"/>
    <w:rsid w:val="005677C7"/>
    <w:rsid w:val="00570A06"/>
    <w:rsid w:val="00570ABB"/>
    <w:rsid w:val="00570AE1"/>
    <w:rsid w:val="00570D65"/>
    <w:rsid w:val="00570F97"/>
    <w:rsid w:val="00572A56"/>
    <w:rsid w:val="005746BF"/>
    <w:rsid w:val="00575B78"/>
    <w:rsid w:val="00576223"/>
    <w:rsid w:val="00576431"/>
    <w:rsid w:val="00576889"/>
    <w:rsid w:val="00576BE1"/>
    <w:rsid w:val="00577576"/>
    <w:rsid w:val="0058019B"/>
    <w:rsid w:val="00580C81"/>
    <w:rsid w:val="00580E47"/>
    <w:rsid w:val="00580FCE"/>
    <w:rsid w:val="00581460"/>
    <w:rsid w:val="00581745"/>
    <w:rsid w:val="0058246E"/>
    <w:rsid w:val="00582AF2"/>
    <w:rsid w:val="005842BD"/>
    <w:rsid w:val="0058433C"/>
    <w:rsid w:val="00584641"/>
    <w:rsid w:val="00586052"/>
    <w:rsid w:val="0058609E"/>
    <w:rsid w:val="00586347"/>
    <w:rsid w:val="0058649E"/>
    <w:rsid w:val="005867FD"/>
    <w:rsid w:val="00586C16"/>
    <w:rsid w:val="00586FCB"/>
    <w:rsid w:val="0058727F"/>
    <w:rsid w:val="00587A01"/>
    <w:rsid w:val="005906B3"/>
    <w:rsid w:val="00590C8A"/>
    <w:rsid w:val="00590D1B"/>
    <w:rsid w:val="00591A85"/>
    <w:rsid w:val="00591BC1"/>
    <w:rsid w:val="00592A2B"/>
    <w:rsid w:val="00592E94"/>
    <w:rsid w:val="0059366C"/>
    <w:rsid w:val="005937B6"/>
    <w:rsid w:val="00593A37"/>
    <w:rsid w:val="00593A6C"/>
    <w:rsid w:val="00593E9D"/>
    <w:rsid w:val="005950C8"/>
    <w:rsid w:val="005954A2"/>
    <w:rsid w:val="00595F0D"/>
    <w:rsid w:val="005963B0"/>
    <w:rsid w:val="005966D2"/>
    <w:rsid w:val="005975CF"/>
    <w:rsid w:val="00597A9B"/>
    <w:rsid w:val="005A046C"/>
    <w:rsid w:val="005A04E6"/>
    <w:rsid w:val="005A08F5"/>
    <w:rsid w:val="005A0A3A"/>
    <w:rsid w:val="005A263A"/>
    <w:rsid w:val="005A2C41"/>
    <w:rsid w:val="005A37E7"/>
    <w:rsid w:val="005A46ED"/>
    <w:rsid w:val="005A54E2"/>
    <w:rsid w:val="005A582D"/>
    <w:rsid w:val="005A6602"/>
    <w:rsid w:val="005A6E2F"/>
    <w:rsid w:val="005B17E4"/>
    <w:rsid w:val="005B180E"/>
    <w:rsid w:val="005B1D61"/>
    <w:rsid w:val="005B2233"/>
    <w:rsid w:val="005B248F"/>
    <w:rsid w:val="005B2BD9"/>
    <w:rsid w:val="005B2C48"/>
    <w:rsid w:val="005B2E26"/>
    <w:rsid w:val="005B3247"/>
    <w:rsid w:val="005B390D"/>
    <w:rsid w:val="005B3C88"/>
    <w:rsid w:val="005B4177"/>
    <w:rsid w:val="005B4BF6"/>
    <w:rsid w:val="005B4E6B"/>
    <w:rsid w:val="005B656F"/>
    <w:rsid w:val="005B6C61"/>
    <w:rsid w:val="005B77CD"/>
    <w:rsid w:val="005B7EE4"/>
    <w:rsid w:val="005C0125"/>
    <w:rsid w:val="005C04E5"/>
    <w:rsid w:val="005C2E54"/>
    <w:rsid w:val="005C2E63"/>
    <w:rsid w:val="005C3658"/>
    <w:rsid w:val="005C397B"/>
    <w:rsid w:val="005C4FE3"/>
    <w:rsid w:val="005C52ED"/>
    <w:rsid w:val="005C5BE0"/>
    <w:rsid w:val="005C6289"/>
    <w:rsid w:val="005C6356"/>
    <w:rsid w:val="005C6442"/>
    <w:rsid w:val="005C6875"/>
    <w:rsid w:val="005C6CFF"/>
    <w:rsid w:val="005C713F"/>
    <w:rsid w:val="005D00A6"/>
    <w:rsid w:val="005D1041"/>
    <w:rsid w:val="005D11C4"/>
    <w:rsid w:val="005D1A99"/>
    <w:rsid w:val="005D1E89"/>
    <w:rsid w:val="005D2507"/>
    <w:rsid w:val="005D29E8"/>
    <w:rsid w:val="005D2D9D"/>
    <w:rsid w:val="005D3143"/>
    <w:rsid w:val="005D31A6"/>
    <w:rsid w:val="005D327C"/>
    <w:rsid w:val="005D3911"/>
    <w:rsid w:val="005D43FF"/>
    <w:rsid w:val="005D4BCF"/>
    <w:rsid w:val="005D5ACE"/>
    <w:rsid w:val="005D5F23"/>
    <w:rsid w:val="005D68CA"/>
    <w:rsid w:val="005D7999"/>
    <w:rsid w:val="005D79B9"/>
    <w:rsid w:val="005E1F65"/>
    <w:rsid w:val="005E2850"/>
    <w:rsid w:val="005E2EB7"/>
    <w:rsid w:val="005E31AA"/>
    <w:rsid w:val="005E3D3B"/>
    <w:rsid w:val="005E4233"/>
    <w:rsid w:val="005E54FF"/>
    <w:rsid w:val="005E5D5C"/>
    <w:rsid w:val="005E627D"/>
    <w:rsid w:val="005E68EE"/>
    <w:rsid w:val="005E6C5E"/>
    <w:rsid w:val="005E6FE6"/>
    <w:rsid w:val="005E7387"/>
    <w:rsid w:val="005E7F4D"/>
    <w:rsid w:val="005F0023"/>
    <w:rsid w:val="005F10B3"/>
    <w:rsid w:val="005F168C"/>
    <w:rsid w:val="005F1CDC"/>
    <w:rsid w:val="005F245D"/>
    <w:rsid w:val="005F3318"/>
    <w:rsid w:val="005F3B24"/>
    <w:rsid w:val="005F3FD5"/>
    <w:rsid w:val="005F4C7C"/>
    <w:rsid w:val="005F520F"/>
    <w:rsid w:val="005F52D0"/>
    <w:rsid w:val="005F5FC1"/>
    <w:rsid w:val="005F63ED"/>
    <w:rsid w:val="005F696C"/>
    <w:rsid w:val="005F7F35"/>
    <w:rsid w:val="006003E7"/>
    <w:rsid w:val="00600678"/>
    <w:rsid w:val="00600680"/>
    <w:rsid w:val="00600C40"/>
    <w:rsid w:val="0060206E"/>
    <w:rsid w:val="00602815"/>
    <w:rsid w:val="00603317"/>
    <w:rsid w:val="00603873"/>
    <w:rsid w:val="00603883"/>
    <w:rsid w:val="00604BB2"/>
    <w:rsid w:val="00604DC0"/>
    <w:rsid w:val="00604EA0"/>
    <w:rsid w:val="00604F12"/>
    <w:rsid w:val="00605382"/>
    <w:rsid w:val="0060598C"/>
    <w:rsid w:val="00605D98"/>
    <w:rsid w:val="00605DD5"/>
    <w:rsid w:val="00605F4E"/>
    <w:rsid w:val="006072E7"/>
    <w:rsid w:val="0060788D"/>
    <w:rsid w:val="00607F97"/>
    <w:rsid w:val="006105E2"/>
    <w:rsid w:val="00611471"/>
    <w:rsid w:val="006121B6"/>
    <w:rsid w:val="00612248"/>
    <w:rsid w:val="00612660"/>
    <w:rsid w:val="006126B9"/>
    <w:rsid w:val="00612C76"/>
    <w:rsid w:val="00613306"/>
    <w:rsid w:val="006139A2"/>
    <w:rsid w:val="00613A75"/>
    <w:rsid w:val="00613B50"/>
    <w:rsid w:val="00613CD7"/>
    <w:rsid w:val="00613D9A"/>
    <w:rsid w:val="0061492D"/>
    <w:rsid w:val="00614CA0"/>
    <w:rsid w:val="00614E77"/>
    <w:rsid w:val="00615D93"/>
    <w:rsid w:val="00616024"/>
    <w:rsid w:val="00616C4E"/>
    <w:rsid w:val="00616FFD"/>
    <w:rsid w:val="006173E7"/>
    <w:rsid w:val="0062075C"/>
    <w:rsid w:val="0062105F"/>
    <w:rsid w:val="00622607"/>
    <w:rsid w:val="0062331A"/>
    <w:rsid w:val="006238A9"/>
    <w:rsid w:val="00623C90"/>
    <w:rsid w:val="0062480C"/>
    <w:rsid w:val="0062545B"/>
    <w:rsid w:val="00626E53"/>
    <w:rsid w:val="00626F90"/>
    <w:rsid w:val="0062709A"/>
    <w:rsid w:val="00627963"/>
    <w:rsid w:val="00630323"/>
    <w:rsid w:val="0063094C"/>
    <w:rsid w:val="006319B2"/>
    <w:rsid w:val="00631BB9"/>
    <w:rsid w:val="00632C29"/>
    <w:rsid w:val="0063312D"/>
    <w:rsid w:val="0063326E"/>
    <w:rsid w:val="00633BC9"/>
    <w:rsid w:val="00634545"/>
    <w:rsid w:val="00634DFA"/>
    <w:rsid w:val="006359AF"/>
    <w:rsid w:val="00635D1C"/>
    <w:rsid w:val="0063680E"/>
    <w:rsid w:val="00637DCE"/>
    <w:rsid w:val="006400FA"/>
    <w:rsid w:val="0064088F"/>
    <w:rsid w:val="0064089E"/>
    <w:rsid w:val="00640A0E"/>
    <w:rsid w:val="0064105D"/>
    <w:rsid w:val="0064147D"/>
    <w:rsid w:val="0064238D"/>
    <w:rsid w:val="00642C54"/>
    <w:rsid w:val="00642F1F"/>
    <w:rsid w:val="0064339A"/>
    <w:rsid w:val="006439F6"/>
    <w:rsid w:val="006441D4"/>
    <w:rsid w:val="00644289"/>
    <w:rsid w:val="006442F9"/>
    <w:rsid w:val="006454E6"/>
    <w:rsid w:val="00645A8E"/>
    <w:rsid w:val="00646AFB"/>
    <w:rsid w:val="0064707F"/>
    <w:rsid w:val="006474BB"/>
    <w:rsid w:val="00650173"/>
    <w:rsid w:val="006502CA"/>
    <w:rsid w:val="00650820"/>
    <w:rsid w:val="006510C0"/>
    <w:rsid w:val="00651146"/>
    <w:rsid w:val="006511AD"/>
    <w:rsid w:val="00651CC3"/>
    <w:rsid w:val="00652212"/>
    <w:rsid w:val="006525D4"/>
    <w:rsid w:val="00652A6D"/>
    <w:rsid w:val="00652AA9"/>
    <w:rsid w:val="00654100"/>
    <w:rsid w:val="0065537A"/>
    <w:rsid w:val="00656DB2"/>
    <w:rsid w:val="00656FF4"/>
    <w:rsid w:val="00657364"/>
    <w:rsid w:val="0065748A"/>
    <w:rsid w:val="00657E3E"/>
    <w:rsid w:val="006601CD"/>
    <w:rsid w:val="00660226"/>
    <w:rsid w:val="006609FC"/>
    <w:rsid w:val="00660E6A"/>
    <w:rsid w:val="00661A2B"/>
    <w:rsid w:val="00661D16"/>
    <w:rsid w:val="00662E22"/>
    <w:rsid w:val="006631B0"/>
    <w:rsid w:val="00664061"/>
    <w:rsid w:val="0066469C"/>
    <w:rsid w:val="006646B2"/>
    <w:rsid w:val="00664A6D"/>
    <w:rsid w:val="006650F7"/>
    <w:rsid w:val="006668B6"/>
    <w:rsid w:val="00666D6B"/>
    <w:rsid w:val="0066709A"/>
    <w:rsid w:val="00667916"/>
    <w:rsid w:val="00667B7A"/>
    <w:rsid w:val="0067031C"/>
    <w:rsid w:val="00670400"/>
    <w:rsid w:val="0067094B"/>
    <w:rsid w:val="00670B34"/>
    <w:rsid w:val="0067190C"/>
    <w:rsid w:val="006719BE"/>
    <w:rsid w:val="00671CA7"/>
    <w:rsid w:val="00671E1C"/>
    <w:rsid w:val="0067232D"/>
    <w:rsid w:val="00672B36"/>
    <w:rsid w:val="00672B91"/>
    <w:rsid w:val="00672F22"/>
    <w:rsid w:val="0067442D"/>
    <w:rsid w:val="0067473E"/>
    <w:rsid w:val="00674C43"/>
    <w:rsid w:val="00675445"/>
    <w:rsid w:val="00676D57"/>
    <w:rsid w:val="006772CB"/>
    <w:rsid w:val="006772CC"/>
    <w:rsid w:val="00677781"/>
    <w:rsid w:val="0067786C"/>
    <w:rsid w:val="00677CED"/>
    <w:rsid w:val="00680422"/>
    <w:rsid w:val="006804F4"/>
    <w:rsid w:val="006806B2"/>
    <w:rsid w:val="0068072E"/>
    <w:rsid w:val="00682979"/>
    <w:rsid w:val="00684482"/>
    <w:rsid w:val="00684564"/>
    <w:rsid w:val="00685391"/>
    <w:rsid w:val="0068583D"/>
    <w:rsid w:val="00685F20"/>
    <w:rsid w:val="006868E5"/>
    <w:rsid w:val="00686E5C"/>
    <w:rsid w:val="00686F2C"/>
    <w:rsid w:val="006901BE"/>
    <w:rsid w:val="006903C4"/>
    <w:rsid w:val="00690849"/>
    <w:rsid w:val="00690C70"/>
    <w:rsid w:val="006917E1"/>
    <w:rsid w:val="0069200F"/>
    <w:rsid w:val="006921C0"/>
    <w:rsid w:val="006935DB"/>
    <w:rsid w:val="006939DB"/>
    <w:rsid w:val="00693CAC"/>
    <w:rsid w:val="006946A6"/>
    <w:rsid w:val="00694B31"/>
    <w:rsid w:val="00694EFA"/>
    <w:rsid w:val="006958A7"/>
    <w:rsid w:val="00695BBB"/>
    <w:rsid w:val="006962D9"/>
    <w:rsid w:val="00697B25"/>
    <w:rsid w:val="00697F70"/>
    <w:rsid w:val="006A0640"/>
    <w:rsid w:val="006A0D26"/>
    <w:rsid w:val="006A1058"/>
    <w:rsid w:val="006A1B83"/>
    <w:rsid w:val="006A233F"/>
    <w:rsid w:val="006A3293"/>
    <w:rsid w:val="006A3B21"/>
    <w:rsid w:val="006A48F6"/>
    <w:rsid w:val="006A55AB"/>
    <w:rsid w:val="006A653A"/>
    <w:rsid w:val="006A6DDD"/>
    <w:rsid w:val="006A76BF"/>
    <w:rsid w:val="006A77CC"/>
    <w:rsid w:val="006B0B44"/>
    <w:rsid w:val="006B13B3"/>
    <w:rsid w:val="006B2A90"/>
    <w:rsid w:val="006B2E7D"/>
    <w:rsid w:val="006B316E"/>
    <w:rsid w:val="006B3DC4"/>
    <w:rsid w:val="006B3E55"/>
    <w:rsid w:val="006B4319"/>
    <w:rsid w:val="006B43D4"/>
    <w:rsid w:val="006B4B96"/>
    <w:rsid w:val="006B4E86"/>
    <w:rsid w:val="006B55C1"/>
    <w:rsid w:val="006B579B"/>
    <w:rsid w:val="006B6714"/>
    <w:rsid w:val="006B7837"/>
    <w:rsid w:val="006B7CF5"/>
    <w:rsid w:val="006C0097"/>
    <w:rsid w:val="006C042A"/>
    <w:rsid w:val="006C0B37"/>
    <w:rsid w:val="006C10CE"/>
    <w:rsid w:val="006C1215"/>
    <w:rsid w:val="006C128C"/>
    <w:rsid w:val="006C1BA2"/>
    <w:rsid w:val="006C1BD0"/>
    <w:rsid w:val="006C238C"/>
    <w:rsid w:val="006C2A1B"/>
    <w:rsid w:val="006C4ACB"/>
    <w:rsid w:val="006C4E40"/>
    <w:rsid w:val="006C596C"/>
    <w:rsid w:val="006C60F6"/>
    <w:rsid w:val="006C64BB"/>
    <w:rsid w:val="006C6932"/>
    <w:rsid w:val="006C6F73"/>
    <w:rsid w:val="006C77FF"/>
    <w:rsid w:val="006C7C76"/>
    <w:rsid w:val="006D01CA"/>
    <w:rsid w:val="006D059A"/>
    <w:rsid w:val="006D0BFC"/>
    <w:rsid w:val="006D0EA7"/>
    <w:rsid w:val="006D2449"/>
    <w:rsid w:val="006D2BD8"/>
    <w:rsid w:val="006D2C34"/>
    <w:rsid w:val="006D2FEB"/>
    <w:rsid w:val="006D3CCF"/>
    <w:rsid w:val="006D3F20"/>
    <w:rsid w:val="006D469C"/>
    <w:rsid w:val="006D472E"/>
    <w:rsid w:val="006D48FF"/>
    <w:rsid w:val="006D5929"/>
    <w:rsid w:val="006D5A5F"/>
    <w:rsid w:val="006D5C98"/>
    <w:rsid w:val="006D6B8C"/>
    <w:rsid w:val="006D71D9"/>
    <w:rsid w:val="006D71DA"/>
    <w:rsid w:val="006D7B1B"/>
    <w:rsid w:val="006E2C0F"/>
    <w:rsid w:val="006E34CE"/>
    <w:rsid w:val="006E3835"/>
    <w:rsid w:val="006E43AD"/>
    <w:rsid w:val="006E44EE"/>
    <w:rsid w:val="006E4A27"/>
    <w:rsid w:val="006E4F24"/>
    <w:rsid w:val="006E50F3"/>
    <w:rsid w:val="006E5110"/>
    <w:rsid w:val="006E523E"/>
    <w:rsid w:val="006E55E6"/>
    <w:rsid w:val="006E569F"/>
    <w:rsid w:val="006E6439"/>
    <w:rsid w:val="006E6C6E"/>
    <w:rsid w:val="006F0656"/>
    <w:rsid w:val="006F0D3E"/>
    <w:rsid w:val="006F0EC9"/>
    <w:rsid w:val="006F2170"/>
    <w:rsid w:val="006F281F"/>
    <w:rsid w:val="006F2EC3"/>
    <w:rsid w:val="006F336D"/>
    <w:rsid w:val="006F3467"/>
    <w:rsid w:val="006F37D5"/>
    <w:rsid w:val="006F4569"/>
    <w:rsid w:val="006F49F0"/>
    <w:rsid w:val="006F49FB"/>
    <w:rsid w:val="006F5018"/>
    <w:rsid w:val="006F6279"/>
    <w:rsid w:val="006F63D0"/>
    <w:rsid w:val="006F6606"/>
    <w:rsid w:val="006F785A"/>
    <w:rsid w:val="006F79D2"/>
    <w:rsid w:val="00700223"/>
    <w:rsid w:val="0070052E"/>
    <w:rsid w:val="0070141B"/>
    <w:rsid w:val="00701612"/>
    <w:rsid w:val="00701893"/>
    <w:rsid w:val="00701DE9"/>
    <w:rsid w:val="00701E0D"/>
    <w:rsid w:val="00702955"/>
    <w:rsid w:val="007030A6"/>
    <w:rsid w:val="007035A3"/>
    <w:rsid w:val="0070553F"/>
    <w:rsid w:val="0070594A"/>
    <w:rsid w:val="00705D02"/>
    <w:rsid w:val="00706172"/>
    <w:rsid w:val="007068EB"/>
    <w:rsid w:val="00707280"/>
    <w:rsid w:val="007073C8"/>
    <w:rsid w:val="007078AC"/>
    <w:rsid w:val="0070791C"/>
    <w:rsid w:val="00707A58"/>
    <w:rsid w:val="0071083A"/>
    <w:rsid w:val="00710B05"/>
    <w:rsid w:val="00710BF7"/>
    <w:rsid w:val="007115A3"/>
    <w:rsid w:val="007133DA"/>
    <w:rsid w:val="00713B11"/>
    <w:rsid w:val="00714008"/>
    <w:rsid w:val="0071478D"/>
    <w:rsid w:val="00715897"/>
    <w:rsid w:val="00715D37"/>
    <w:rsid w:val="007166DA"/>
    <w:rsid w:val="007175E2"/>
    <w:rsid w:val="007177BF"/>
    <w:rsid w:val="00717C33"/>
    <w:rsid w:val="00717FA2"/>
    <w:rsid w:val="00720392"/>
    <w:rsid w:val="007207FF"/>
    <w:rsid w:val="00720AD4"/>
    <w:rsid w:val="00720B44"/>
    <w:rsid w:val="00720CE6"/>
    <w:rsid w:val="007214F1"/>
    <w:rsid w:val="0072184F"/>
    <w:rsid w:val="00721932"/>
    <w:rsid w:val="00721C07"/>
    <w:rsid w:val="007233FE"/>
    <w:rsid w:val="00723A14"/>
    <w:rsid w:val="00723B66"/>
    <w:rsid w:val="00724853"/>
    <w:rsid w:val="00724858"/>
    <w:rsid w:val="00724F33"/>
    <w:rsid w:val="00725680"/>
    <w:rsid w:val="007263ED"/>
    <w:rsid w:val="00727017"/>
    <w:rsid w:val="0072746D"/>
    <w:rsid w:val="00727FD7"/>
    <w:rsid w:val="007306F1"/>
    <w:rsid w:val="00730C74"/>
    <w:rsid w:val="00730DDD"/>
    <w:rsid w:val="00731434"/>
    <w:rsid w:val="00731B72"/>
    <w:rsid w:val="00731BA7"/>
    <w:rsid w:val="007322E3"/>
    <w:rsid w:val="00732BAA"/>
    <w:rsid w:val="00732F95"/>
    <w:rsid w:val="007331B9"/>
    <w:rsid w:val="00733F3C"/>
    <w:rsid w:val="0073430E"/>
    <w:rsid w:val="00734B57"/>
    <w:rsid w:val="00734D1A"/>
    <w:rsid w:val="00735D77"/>
    <w:rsid w:val="0073694E"/>
    <w:rsid w:val="00736AA9"/>
    <w:rsid w:val="0073743A"/>
    <w:rsid w:val="007374B4"/>
    <w:rsid w:val="00737EE4"/>
    <w:rsid w:val="0074018E"/>
    <w:rsid w:val="007401B8"/>
    <w:rsid w:val="00740D5D"/>
    <w:rsid w:val="00740E6A"/>
    <w:rsid w:val="00740EA4"/>
    <w:rsid w:val="00741107"/>
    <w:rsid w:val="00741218"/>
    <w:rsid w:val="00741262"/>
    <w:rsid w:val="00741C82"/>
    <w:rsid w:val="00742390"/>
    <w:rsid w:val="00742956"/>
    <w:rsid w:val="00743055"/>
    <w:rsid w:val="007432F5"/>
    <w:rsid w:val="00744022"/>
    <w:rsid w:val="00744E37"/>
    <w:rsid w:val="007451B8"/>
    <w:rsid w:val="00746BAA"/>
    <w:rsid w:val="00750195"/>
    <w:rsid w:val="00750AF8"/>
    <w:rsid w:val="0075168C"/>
    <w:rsid w:val="00751D26"/>
    <w:rsid w:val="00751D87"/>
    <w:rsid w:val="00751D9C"/>
    <w:rsid w:val="00751E60"/>
    <w:rsid w:val="00752090"/>
    <w:rsid w:val="00752E4C"/>
    <w:rsid w:val="00753093"/>
    <w:rsid w:val="00753558"/>
    <w:rsid w:val="007551E1"/>
    <w:rsid w:val="00755406"/>
    <w:rsid w:val="00755E1D"/>
    <w:rsid w:val="00756463"/>
    <w:rsid w:val="00756BD5"/>
    <w:rsid w:val="007571E4"/>
    <w:rsid w:val="00757790"/>
    <w:rsid w:val="00760EC0"/>
    <w:rsid w:val="00762C84"/>
    <w:rsid w:val="007631E7"/>
    <w:rsid w:val="0076384A"/>
    <w:rsid w:val="00763D78"/>
    <w:rsid w:val="007641D7"/>
    <w:rsid w:val="007642AB"/>
    <w:rsid w:val="00764B0C"/>
    <w:rsid w:val="00764FD0"/>
    <w:rsid w:val="007661EC"/>
    <w:rsid w:val="0076721D"/>
    <w:rsid w:val="00767BD7"/>
    <w:rsid w:val="00770503"/>
    <w:rsid w:val="00770BA5"/>
    <w:rsid w:val="00770BDD"/>
    <w:rsid w:val="00770DCF"/>
    <w:rsid w:val="00771552"/>
    <w:rsid w:val="0077155E"/>
    <w:rsid w:val="00772244"/>
    <w:rsid w:val="0077276F"/>
    <w:rsid w:val="00772A6F"/>
    <w:rsid w:val="00772D0E"/>
    <w:rsid w:val="00773036"/>
    <w:rsid w:val="007731F9"/>
    <w:rsid w:val="00773429"/>
    <w:rsid w:val="00773879"/>
    <w:rsid w:val="007746A8"/>
    <w:rsid w:val="00775987"/>
    <w:rsid w:val="00776A9C"/>
    <w:rsid w:val="0078015F"/>
    <w:rsid w:val="00780360"/>
    <w:rsid w:val="007806F1"/>
    <w:rsid w:val="00780757"/>
    <w:rsid w:val="007807CA"/>
    <w:rsid w:val="00780ADE"/>
    <w:rsid w:val="00780BF0"/>
    <w:rsid w:val="007814AB"/>
    <w:rsid w:val="007823A5"/>
    <w:rsid w:val="00782944"/>
    <w:rsid w:val="007834F2"/>
    <w:rsid w:val="007835B5"/>
    <w:rsid w:val="00784F6A"/>
    <w:rsid w:val="00785314"/>
    <w:rsid w:val="007853C9"/>
    <w:rsid w:val="007854FA"/>
    <w:rsid w:val="00785866"/>
    <w:rsid w:val="00785A09"/>
    <w:rsid w:val="00785AE0"/>
    <w:rsid w:val="00786294"/>
    <w:rsid w:val="007862FF"/>
    <w:rsid w:val="007864EC"/>
    <w:rsid w:val="00790334"/>
    <w:rsid w:val="007934EE"/>
    <w:rsid w:val="00793853"/>
    <w:rsid w:val="00793E14"/>
    <w:rsid w:val="0079451E"/>
    <w:rsid w:val="00794FBC"/>
    <w:rsid w:val="00796896"/>
    <w:rsid w:val="007969A0"/>
    <w:rsid w:val="00796E91"/>
    <w:rsid w:val="007979EE"/>
    <w:rsid w:val="00797C1E"/>
    <w:rsid w:val="00797DC4"/>
    <w:rsid w:val="007A0003"/>
    <w:rsid w:val="007A0B2B"/>
    <w:rsid w:val="007A2861"/>
    <w:rsid w:val="007A2F9C"/>
    <w:rsid w:val="007A31D3"/>
    <w:rsid w:val="007A435D"/>
    <w:rsid w:val="007A48D6"/>
    <w:rsid w:val="007A5ABD"/>
    <w:rsid w:val="007A5BF2"/>
    <w:rsid w:val="007A5EC7"/>
    <w:rsid w:val="007A5FA3"/>
    <w:rsid w:val="007A616A"/>
    <w:rsid w:val="007A63D3"/>
    <w:rsid w:val="007A7098"/>
    <w:rsid w:val="007A70FD"/>
    <w:rsid w:val="007A71E1"/>
    <w:rsid w:val="007A7ED5"/>
    <w:rsid w:val="007A7FD3"/>
    <w:rsid w:val="007B05E8"/>
    <w:rsid w:val="007B06FD"/>
    <w:rsid w:val="007B08A0"/>
    <w:rsid w:val="007B1040"/>
    <w:rsid w:val="007B1BCD"/>
    <w:rsid w:val="007B26D1"/>
    <w:rsid w:val="007B2C9B"/>
    <w:rsid w:val="007B3D4C"/>
    <w:rsid w:val="007B4FBB"/>
    <w:rsid w:val="007B523E"/>
    <w:rsid w:val="007B52B9"/>
    <w:rsid w:val="007B5969"/>
    <w:rsid w:val="007B737C"/>
    <w:rsid w:val="007B7623"/>
    <w:rsid w:val="007C12C9"/>
    <w:rsid w:val="007C13BB"/>
    <w:rsid w:val="007C1D49"/>
    <w:rsid w:val="007C256C"/>
    <w:rsid w:val="007C2C55"/>
    <w:rsid w:val="007C3532"/>
    <w:rsid w:val="007C3C38"/>
    <w:rsid w:val="007C41E2"/>
    <w:rsid w:val="007C4992"/>
    <w:rsid w:val="007C4A01"/>
    <w:rsid w:val="007C4E6D"/>
    <w:rsid w:val="007C64F3"/>
    <w:rsid w:val="007C6ABC"/>
    <w:rsid w:val="007C700A"/>
    <w:rsid w:val="007C73EE"/>
    <w:rsid w:val="007C7846"/>
    <w:rsid w:val="007C7919"/>
    <w:rsid w:val="007C7B54"/>
    <w:rsid w:val="007D0377"/>
    <w:rsid w:val="007D04C8"/>
    <w:rsid w:val="007D0504"/>
    <w:rsid w:val="007D2456"/>
    <w:rsid w:val="007D25F0"/>
    <w:rsid w:val="007D2FE3"/>
    <w:rsid w:val="007D4C9E"/>
    <w:rsid w:val="007D4D82"/>
    <w:rsid w:val="007D4E6B"/>
    <w:rsid w:val="007D4E7B"/>
    <w:rsid w:val="007D5C80"/>
    <w:rsid w:val="007D6D18"/>
    <w:rsid w:val="007D78F8"/>
    <w:rsid w:val="007D7D1F"/>
    <w:rsid w:val="007E0311"/>
    <w:rsid w:val="007E1199"/>
    <w:rsid w:val="007E181D"/>
    <w:rsid w:val="007E2E46"/>
    <w:rsid w:val="007E2FF5"/>
    <w:rsid w:val="007E2FF8"/>
    <w:rsid w:val="007E3473"/>
    <w:rsid w:val="007E3C3E"/>
    <w:rsid w:val="007E3E6F"/>
    <w:rsid w:val="007E4BD2"/>
    <w:rsid w:val="007E52D2"/>
    <w:rsid w:val="007E55D4"/>
    <w:rsid w:val="007E5961"/>
    <w:rsid w:val="007E61C2"/>
    <w:rsid w:val="007E622F"/>
    <w:rsid w:val="007E68FE"/>
    <w:rsid w:val="007E6B21"/>
    <w:rsid w:val="007E7026"/>
    <w:rsid w:val="007F002F"/>
    <w:rsid w:val="007F00A2"/>
    <w:rsid w:val="007F0692"/>
    <w:rsid w:val="007F1412"/>
    <w:rsid w:val="007F1679"/>
    <w:rsid w:val="007F25FE"/>
    <w:rsid w:val="007F2748"/>
    <w:rsid w:val="007F3491"/>
    <w:rsid w:val="007F359F"/>
    <w:rsid w:val="007F3BD8"/>
    <w:rsid w:val="007F3DEE"/>
    <w:rsid w:val="007F41A0"/>
    <w:rsid w:val="007F60D5"/>
    <w:rsid w:val="007F7610"/>
    <w:rsid w:val="007F7CED"/>
    <w:rsid w:val="0080160D"/>
    <w:rsid w:val="00801B6E"/>
    <w:rsid w:val="00802566"/>
    <w:rsid w:val="0080273D"/>
    <w:rsid w:val="0080318E"/>
    <w:rsid w:val="00803432"/>
    <w:rsid w:val="0080380A"/>
    <w:rsid w:val="0080467C"/>
    <w:rsid w:val="008047FD"/>
    <w:rsid w:val="00804B96"/>
    <w:rsid w:val="00804C4B"/>
    <w:rsid w:val="00805D72"/>
    <w:rsid w:val="00805E20"/>
    <w:rsid w:val="00806056"/>
    <w:rsid w:val="008060AB"/>
    <w:rsid w:val="008062C1"/>
    <w:rsid w:val="00806C1C"/>
    <w:rsid w:val="00806EE3"/>
    <w:rsid w:val="008119BA"/>
    <w:rsid w:val="00811D91"/>
    <w:rsid w:val="00812045"/>
    <w:rsid w:val="008122B9"/>
    <w:rsid w:val="008126C2"/>
    <w:rsid w:val="0081305A"/>
    <w:rsid w:val="008131A9"/>
    <w:rsid w:val="008133B0"/>
    <w:rsid w:val="00814E24"/>
    <w:rsid w:val="0081524A"/>
    <w:rsid w:val="0081558A"/>
    <w:rsid w:val="008157D0"/>
    <w:rsid w:val="00815F07"/>
    <w:rsid w:val="00816082"/>
    <w:rsid w:val="00816692"/>
    <w:rsid w:val="00816D5B"/>
    <w:rsid w:val="00816F67"/>
    <w:rsid w:val="0081747F"/>
    <w:rsid w:val="00817FCF"/>
    <w:rsid w:val="0082026E"/>
    <w:rsid w:val="008213D8"/>
    <w:rsid w:val="008218A9"/>
    <w:rsid w:val="00822146"/>
    <w:rsid w:val="00822436"/>
    <w:rsid w:val="00822554"/>
    <w:rsid w:val="00822B2E"/>
    <w:rsid w:val="00822DDE"/>
    <w:rsid w:val="008248CC"/>
    <w:rsid w:val="00824B58"/>
    <w:rsid w:val="00825929"/>
    <w:rsid w:val="00826011"/>
    <w:rsid w:val="008262D5"/>
    <w:rsid w:val="008279E9"/>
    <w:rsid w:val="008279F3"/>
    <w:rsid w:val="00830D50"/>
    <w:rsid w:val="00830EA4"/>
    <w:rsid w:val="00831302"/>
    <w:rsid w:val="008317FF"/>
    <w:rsid w:val="00831BF8"/>
    <w:rsid w:val="00832284"/>
    <w:rsid w:val="00832619"/>
    <w:rsid w:val="00832E99"/>
    <w:rsid w:val="0083343A"/>
    <w:rsid w:val="00833D1E"/>
    <w:rsid w:val="0083456D"/>
    <w:rsid w:val="00834882"/>
    <w:rsid w:val="00834E2C"/>
    <w:rsid w:val="0083669F"/>
    <w:rsid w:val="00836AFB"/>
    <w:rsid w:val="00836D4C"/>
    <w:rsid w:val="00836F27"/>
    <w:rsid w:val="00836FF5"/>
    <w:rsid w:val="0083704C"/>
    <w:rsid w:val="008370D1"/>
    <w:rsid w:val="0083776A"/>
    <w:rsid w:val="008407D1"/>
    <w:rsid w:val="00840E96"/>
    <w:rsid w:val="008410EF"/>
    <w:rsid w:val="00841371"/>
    <w:rsid w:val="00841CBA"/>
    <w:rsid w:val="00842C94"/>
    <w:rsid w:val="00842FE1"/>
    <w:rsid w:val="00843326"/>
    <w:rsid w:val="00843642"/>
    <w:rsid w:val="00843F6B"/>
    <w:rsid w:val="0084446C"/>
    <w:rsid w:val="00844747"/>
    <w:rsid w:val="00844DFE"/>
    <w:rsid w:val="008450A2"/>
    <w:rsid w:val="008458F7"/>
    <w:rsid w:val="0084607A"/>
    <w:rsid w:val="008466D3"/>
    <w:rsid w:val="00846A19"/>
    <w:rsid w:val="00847241"/>
    <w:rsid w:val="0084774F"/>
    <w:rsid w:val="00847D4F"/>
    <w:rsid w:val="00850E04"/>
    <w:rsid w:val="008516A0"/>
    <w:rsid w:val="00851943"/>
    <w:rsid w:val="00851C74"/>
    <w:rsid w:val="00851D6A"/>
    <w:rsid w:val="00852C2D"/>
    <w:rsid w:val="00852C94"/>
    <w:rsid w:val="00853A66"/>
    <w:rsid w:val="00853D81"/>
    <w:rsid w:val="0085449E"/>
    <w:rsid w:val="008549C5"/>
    <w:rsid w:val="00854C9B"/>
    <w:rsid w:val="008554D1"/>
    <w:rsid w:val="00855A03"/>
    <w:rsid w:val="0085656B"/>
    <w:rsid w:val="00856A25"/>
    <w:rsid w:val="00857611"/>
    <w:rsid w:val="0086013D"/>
    <w:rsid w:val="00860941"/>
    <w:rsid w:val="00860EFD"/>
    <w:rsid w:val="008614C0"/>
    <w:rsid w:val="00861608"/>
    <w:rsid w:val="00862AEA"/>
    <w:rsid w:val="00864657"/>
    <w:rsid w:val="008646DD"/>
    <w:rsid w:val="00864BF1"/>
    <w:rsid w:val="0086558A"/>
    <w:rsid w:val="008658EB"/>
    <w:rsid w:val="00865CFD"/>
    <w:rsid w:val="00865E9B"/>
    <w:rsid w:val="008673D5"/>
    <w:rsid w:val="0086753D"/>
    <w:rsid w:val="00871846"/>
    <w:rsid w:val="00871E65"/>
    <w:rsid w:val="00872216"/>
    <w:rsid w:val="00872EDB"/>
    <w:rsid w:val="00873B11"/>
    <w:rsid w:val="00873C65"/>
    <w:rsid w:val="00873E54"/>
    <w:rsid w:val="00873E8C"/>
    <w:rsid w:val="00874B0B"/>
    <w:rsid w:val="00874CC8"/>
    <w:rsid w:val="0087547E"/>
    <w:rsid w:val="00875626"/>
    <w:rsid w:val="00876EAF"/>
    <w:rsid w:val="0087775D"/>
    <w:rsid w:val="008806E1"/>
    <w:rsid w:val="00880E34"/>
    <w:rsid w:val="00880F42"/>
    <w:rsid w:val="008811E3"/>
    <w:rsid w:val="008812C1"/>
    <w:rsid w:val="008818B5"/>
    <w:rsid w:val="008819CF"/>
    <w:rsid w:val="00881B57"/>
    <w:rsid w:val="0088261B"/>
    <w:rsid w:val="00882FFB"/>
    <w:rsid w:val="00883050"/>
    <w:rsid w:val="008846E7"/>
    <w:rsid w:val="0088508C"/>
    <w:rsid w:val="0088699C"/>
    <w:rsid w:val="00886DB4"/>
    <w:rsid w:val="00886E88"/>
    <w:rsid w:val="00886E9A"/>
    <w:rsid w:val="00887E1D"/>
    <w:rsid w:val="008910A4"/>
    <w:rsid w:val="00891538"/>
    <w:rsid w:val="00891892"/>
    <w:rsid w:val="00891C44"/>
    <w:rsid w:val="008927E1"/>
    <w:rsid w:val="00892824"/>
    <w:rsid w:val="00892C30"/>
    <w:rsid w:val="00892DB1"/>
    <w:rsid w:val="008933B4"/>
    <w:rsid w:val="0089440B"/>
    <w:rsid w:val="00894502"/>
    <w:rsid w:val="00894729"/>
    <w:rsid w:val="00894BAF"/>
    <w:rsid w:val="00894BC4"/>
    <w:rsid w:val="00894E27"/>
    <w:rsid w:val="00895F80"/>
    <w:rsid w:val="008960BB"/>
    <w:rsid w:val="00896341"/>
    <w:rsid w:val="00896343"/>
    <w:rsid w:val="00896D1E"/>
    <w:rsid w:val="008972A6"/>
    <w:rsid w:val="0089788C"/>
    <w:rsid w:val="008A06BA"/>
    <w:rsid w:val="008A0949"/>
    <w:rsid w:val="008A1337"/>
    <w:rsid w:val="008A18D1"/>
    <w:rsid w:val="008A1AD2"/>
    <w:rsid w:val="008A1DBE"/>
    <w:rsid w:val="008A25AB"/>
    <w:rsid w:val="008A2B42"/>
    <w:rsid w:val="008A3413"/>
    <w:rsid w:val="008A3DB3"/>
    <w:rsid w:val="008A403D"/>
    <w:rsid w:val="008A4734"/>
    <w:rsid w:val="008A477A"/>
    <w:rsid w:val="008A519E"/>
    <w:rsid w:val="008A5286"/>
    <w:rsid w:val="008A614A"/>
    <w:rsid w:val="008A72CA"/>
    <w:rsid w:val="008A7536"/>
    <w:rsid w:val="008A7FED"/>
    <w:rsid w:val="008B0A87"/>
    <w:rsid w:val="008B0CDE"/>
    <w:rsid w:val="008B134A"/>
    <w:rsid w:val="008B15B6"/>
    <w:rsid w:val="008B18F1"/>
    <w:rsid w:val="008B20FF"/>
    <w:rsid w:val="008B58AE"/>
    <w:rsid w:val="008B6325"/>
    <w:rsid w:val="008B6523"/>
    <w:rsid w:val="008B74B3"/>
    <w:rsid w:val="008B7837"/>
    <w:rsid w:val="008C033A"/>
    <w:rsid w:val="008C088E"/>
    <w:rsid w:val="008C08AB"/>
    <w:rsid w:val="008C0C3E"/>
    <w:rsid w:val="008C0E79"/>
    <w:rsid w:val="008C0E9A"/>
    <w:rsid w:val="008C177E"/>
    <w:rsid w:val="008C1C7B"/>
    <w:rsid w:val="008C3481"/>
    <w:rsid w:val="008C40C6"/>
    <w:rsid w:val="008C4C2A"/>
    <w:rsid w:val="008C536F"/>
    <w:rsid w:val="008C6CE8"/>
    <w:rsid w:val="008C6E0A"/>
    <w:rsid w:val="008C7043"/>
    <w:rsid w:val="008C7D2B"/>
    <w:rsid w:val="008C7F02"/>
    <w:rsid w:val="008D0318"/>
    <w:rsid w:val="008D0345"/>
    <w:rsid w:val="008D0458"/>
    <w:rsid w:val="008D0645"/>
    <w:rsid w:val="008D08C3"/>
    <w:rsid w:val="008D0EC1"/>
    <w:rsid w:val="008D1649"/>
    <w:rsid w:val="008D1706"/>
    <w:rsid w:val="008D213B"/>
    <w:rsid w:val="008D2F16"/>
    <w:rsid w:val="008D2FF8"/>
    <w:rsid w:val="008D3327"/>
    <w:rsid w:val="008D3545"/>
    <w:rsid w:val="008D4E84"/>
    <w:rsid w:val="008D547D"/>
    <w:rsid w:val="008D6AFD"/>
    <w:rsid w:val="008D6D35"/>
    <w:rsid w:val="008D70C7"/>
    <w:rsid w:val="008D7474"/>
    <w:rsid w:val="008D75AC"/>
    <w:rsid w:val="008E07A0"/>
    <w:rsid w:val="008E11D0"/>
    <w:rsid w:val="008E152D"/>
    <w:rsid w:val="008E1F3B"/>
    <w:rsid w:val="008E2704"/>
    <w:rsid w:val="008E339C"/>
    <w:rsid w:val="008E33AE"/>
    <w:rsid w:val="008E4277"/>
    <w:rsid w:val="008E45D0"/>
    <w:rsid w:val="008E4603"/>
    <w:rsid w:val="008E5873"/>
    <w:rsid w:val="008E6506"/>
    <w:rsid w:val="008E6969"/>
    <w:rsid w:val="008E6C50"/>
    <w:rsid w:val="008E7915"/>
    <w:rsid w:val="008E7A20"/>
    <w:rsid w:val="008F03EF"/>
    <w:rsid w:val="008F0CC0"/>
    <w:rsid w:val="008F0ECA"/>
    <w:rsid w:val="008F0F35"/>
    <w:rsid w:val="008F14A4"/>
    <w:rsid w:val="008F1EC2"/>
    <w:rsid w:val="008F2D74"/>
    <w:rsid w:val="008F3111"/>
    <w:rsid w:val="008F3198"/>
    <w:rsid w:val="008F4149"/>
    <w:rsid w:val="008F536F"/>
    <w:rsid w:val="008F5770"/>
    <w:rsid w:val="008F5EC2"/>
    <w:rsid w:val="008F5EE5"/>
    <w:rsid w:val="008F7076"/>
    <w:rsid w:val="008F7164"/>
    <w:rsid w:val="008F725E"/>
    <w:rsid w:val="008F779C"/>
    <w:rsid w:val="009006A0"/>
    <w:rsid w:val="00901544"/>
    <w:rsid w:val="0090157E"/>
    <w:rsid w:val="009022AC"/>
    <w:rsid w:val="00902650"/>
    <w:rsid w:val="009031E2"/>
    <w:rsid w:val="00903537"/>
    <w:rsid w:val="009047A2"/>
    <w:rsid w:val="0090556C"/>
    <w:rsid w:val="0090570F"/>
    <w:rsid w:val="00905BCB"/>
    <w:rsid w:val="00907C3B"/>
    <w:rsid w:val="009118BE"/>
    <w:rsid w:val="00911930"/>
    <w:rsid w:val="009119B8"/>
    <w:rsid w:val="0091237E"/>
    <w:rsid w:val="00912494"/>
    <w:rsid w:val="00912B03"/>
    <w:rsid w:val="009132AA"/>
    <w:rsid w:val="009141A3"/>
    <w:rsid w:val="0091452D"/>
    <w:rsid w:val="00914CC7"/>
    <w:rsid w:val="009156BD"/>
    <w:rsid w:val="0091586C"/>
    <w:rsid w:val="00915A29"/>
    <w:rsid w:val="00915E8F"/>
    <w:rsid w:val="009166E1"/>
    <w:rsid w:val="0091797B"/>
    <w:rsid w:val="009179AB"/>
    <w:rsid w:val="00917DAF"/>
    <w:rsid w:val="009207DB"/>
    <w:rsid w:val="0092124F"/>
    <w:rsid w:val="00921B18"/>
    <w:rsid w:val="00921E29"/>
    <w:rsid w:val="00922192"/>
    <w:rsid w:val="009229A3"/>
    <w:rsid w:val="00922B33"/>
    <w:rsid w:val="0092510D"/>
    <w:rsid w:val="00926219"/>
    <w:rsid w:val="00927044"/>
    <w:rsid w:val="00927CC6"/>
    <w:rsid w:val="00930545"/>
    <w:rsid w:val="009310CC"/>
    <w:rsid w:val="00931B19"/>
    <w:rsid w:val="00931BDF"/>
    <w:rsid w:val="00931E0E"/>
    <w:rsid w:val="00933090"/>
    <w:rsid w:val="009330FC"/>
    <w:rsid w:val="00936F24"/>
    <w:rsid w:val="0093712C"/>
    <w:rsid w:val="009371C3"/>
    <w:rsid w:val="009377D8"/>
    <w:rsid w:val="00937A02"/>
    <w:rsid w:val="0094049F"/>
    <w:rsid w:val="0094060F"/>
    <w:rsid w:val="0094078F"/>
    <w:rsid w:val="00940FAE"/>
    <w:rsid w:val="00941472"/>
    <w:rsid w:val="00942546"/>
    <w:rsid w:val="00943149"/>
    <w:rsid w:val="00945B3D"/>
    <w:rsid w:val="00945BA0"/>
    <w:rsid w:val="0094638B"/>
    <w:rsid w:val="009473AD"/>
    <w:rsid w:val="0095017B"/>
    <w:rsid w:val="009501C6"/>
    <w:rsid w:val="0095192D"/>
    <w:rsid w:val="00952BA7"/>
    <w:rsid w:val="0095388A"/>
    <w:rsid w:val="0095465A"/>
    <w:rsid w:val="0095536F"/>
    <w:rsid w:val="0095556E"/>
    <w:rsid w:val="0095650D"/>
    <w:rsid w:val="00956962"/>
    <w:rsid w:val="00956D6E"/>
    <w:rsid w:val="00956F9F"/>
    <w:rsid w:val="0095701F"/>
    <w:rsid w:val="009579BE"/>
    <w:rsid w:val="009607BB"/>
    <w:rsid w:val="00961267"/>
    <w:rsid w:val="00962E96"/>
    <w:rsid w:val="009632FE"/>
    <w:rsid w:val="00963355"/>
    <w:rsid w:val="00963628"/>
    <w:rsid w:val="009640C8"/>
    <w:rsid w:val="00964518"/>
    <w:rsid w:val="009647AE"/>
    <w:rsid w:val="00964BA4"/>
    <w:rsid w:val="00965021"/>
    <w:rsid w:val="0096548E"/>
    <w:rsid w:val="009657CD"/>
    <w:rsid w:val="00965DCA"/>
    <w:rsid w:val="009660DA"/>
    <w:rsid w:val="009668CD"/>
    <w:rsid w:val="00967ACC"/>
    <w:rsid w:val="00970107"/>
    <w:rsid w:val="0097025A"/>
    <w:rsid w:val="00970533"/>
    <w:rsid w:val="0097099F"/>
    <w:rsid w:val="009712AD"/>
    <w:rsid w:val="009712B2"/>
    <w:rsid w:val="00971382"/>
    <w:rsid w:val="00971652"/>
    <w:rsid w:val="00971CA7"/>
    <w:rsid w:val="00972589"/>
    <w:rsid w:val="00972AEF"/>
    <w:rsid w:val="00972C53"/>
    <w:rsid w:val="00973415"/>
    <w:rsid w:val="00975875"/>
    <w:rsid w:val="00975DD8"/>
    <w:rsid w:val="009762E8"/>
    <w:rsid w:val="00976F9C"/>
    <w:rsid w:val="00977258"/>
    <w:rsid w:val="009773B0"/>
    <w:rsid w:val="00977FEA"/>
    <w:rsid w:val="0098004F"/>
    <w:rsid w:val="00980941"/>
    <w:rsid w:val="00980A35"/>
    <w:rsid w:val="00980E6D"/>
    <w:rsid w:val="00981554"/>
    <w:rsid w:val="009823B4"/>
    <w:rsid w:val="00982A4C"/>
    <w:rsid w:val="00982A7A"/>
    <w:rsid w:val="0098327F"/>
    <w:rsid w:val="009835B6"/>
    <w:rsid w:val="0098378E"/>
    <w:rsid w:val="00984561"/>
    <w:rsid w:val="009847DB"/>
    <w:rsid w:val="009848BD"/>
    <w:rsid w:val="00985B74"/>
    <w:rsid w:val="00985F8F"/>
    <w:rsid w:val="0098666C"/>
    <w:rsid w:val="00987E75"/>
    <w:rsid w:val="00990393"/>
    <w:rsid w:val="0099094B"/>
    <w:rsid w:val="00991355"/>
    <w:rsid w:val="00991431"/>
    <w:rsid w:val="00991BD3"/>
    <w:rsid w:val="009931F2"/>
    <w:rsid w:val="00993828"/>
    <w:rsid w:val="00993C36"/>
    <w:rsid w:val="0099442F"/>
    <w:rsid w:val="009948E9"/>
    <w:rsid w:val="00994A71"/>
    <w:rsid w:val="00994B79"/>
    <w:rsid w:val="00994CAD"/>
    <w:rsid w:val="00994FB4"/>
    <w:rsid w:val="00994FF3"/>
    <w:rsid w:val="00995324"/>
    <w:rsid w:val="00996279"/>
    <w:rsid w:val="00996329"/>
    <w:rsid w:val="00996348"/>
    <w:rsid w:val="009969FA"/>
    <w:rsid w:val="00997526"/>
    <w:rsid w:val="0099772B"/>
    <w:rsid w:val="009A0265"/>
    <w:rsid w:val="009A028D"/>
    <w:rsid w:val="009A07CF"/>
    <w:rsid w:val="009A2129"/>
    <w:rsid w:val="009A2436"/>
    <w:rsid w:val="009A24E4"/>
    <w:rsid w:val="009A2D8B"/>
    <w:rsid w:val="009A3694"/>
    <w:rsid w:val="009A3A80"/>
    <w:rsid w:val="009A4272"/>
    <w:rsid w:val="009A5682"/>
    <w:rsid w:val="009A7B29"/>
    <w:rsid w:val="009B0F1F"/>
    <w:rsid w:val="009B13A3"/>
    <w:rsid w:val="009B1759"/>
    <w:rsid w:val="009B1F8E"/>
    <w:rsid w:val="009B1FD0"/>
    <w:rsid w:val="009B266C"/>
    <w:rsid w:val="009B29E9"/>
    <w:rsid w:val="009B2B51"/>
    <w:rsid w:val="009B2FC8"/>
    <w:rsid w:val="009B3463"/>
    <w:rsid w:val="009B3752"/>
    <w:rsid w:val="009B37E8"/>
    <w:rsid w:val="009B3A3A"/>
    <w:rsid w:val="009B46A7"/>
    <w:rsid w:val="009B4A13"/>
    <w:rsid w:val="009B56C3"/>
    <w:rsid w:val="009B58A3"/>
    <w:rsid w:val="009B65C6"/>
    <w:rsid w:val="009B65DC"/>
    <w:rsid w:val="009B6F7A"/>
    <w:rsid w:val="009B7D51"/>
    <w:rsid w:val="009C02DA"/>
    <w:rsid w:val="009C0CE2"/>
    <w:rsid w:val="009C133C"/>
    <w:rsid w:val="009C1462"/>
    <w:rsid w:val="009C19BB"/>
    <w:rsid w:val="009C1A59"/>
    <w:rsid w:val="009C1EF0"/>
    <w:rsid w:val="009C2838"/>
    <w:rsid w:val="009C33BE"/>
    <w:rsid w:val="009C3B06"/>
    <w:rsid w:val="009C3C56"/>
    <w:rsid w:val="009C3EDE"/>
    <w:rsid w:val="009C4D87"/>
    <w:rsid w:val="009C51EC"/>
    <w:rsid w:val="009C78BB"/>
    <w:rsid w:val="009C7D84"/>
    <w:rsid w:val="009D01A9"/>
    <w:rsid w:val="009D073F"/>
    <w:rsid w:val="009D0ADE"/>
    <w:rsid w:val="009D0BF5"/>
    <w:rsid w:val="009D0D68"/>
    <w:rsid w:val="009D11B5"/>
    <w:rsid w:val="009D11BB"/>
    <w:rsid w:val="009D22DB"/>
    <w:rsid w:val="009D286C"/>
    <w:rsid w:val="009D2E2A"/>
    <w:rsid w:val="009D38EA"/>
    <w:rsid w:val="009D452F"/>
    <w:rsid w:val="009D48D9"/>
    <w:rsid w:val="009D4A41"/>
    <w:rsid w:val="009D4D21"/>
    <w:rsid w:val="009D50AE"/>
    <w:rsid w:val="009D5A15"/>
    <w:rsid w:val="009D5C05"/>
    <w:rsid w:val="009D6623"/>
    <w:rsid w:val="009D7957"/>
    <w:rsid w:val="009D7A8C"/>
    <w:rsid w:val="009E00C9"/>
    <w:rsid w:val="009E0147"/>
    <w:rsid w:val="009E03C8"/>
    <w:rsid w:val="009E0B75"/>
    <w:rsid w:val="009E0D46"/>
    <w:rsid w:val="009E0FD6"/>
    <w:rsid w:val="009E113C"/>
    <w:rsid w:val="009E1892"/>
    <w:rsid w:val="009E1F2C"/>
    <w:rsid w:val="009E2BCE"/>
    <w:rsid w:val="009E2CCE"/>
    <w:rsid w:val="009E2FB2"/>
    <w:rsid w:val="009E4022"/>
    <w:rsid w:val="009E4024"/>
    <w:rsid w:val="009E489A"/>
    <w:rsid w:val="009E4D1A"/>
    <w:rsid w:val="009E5384"/>
    <w:rsid w:val="009E5A21"/>
    <w:rsid w:val="009E62F5"/>
    <w:rsid w:val="009E6300"/>
    <w:rsid w:val="009E7216"/>
    <w:rsid w:val="009E7A71"/>
    <w:rsid w:val="009E7D0C"/>
    <w:rsid w:val="009E7F4B"/>
    <w:rsid w:val="009F0A2E"/>
    <w:rsid w:val="009F0F10"/>
    <w:rsid w:val="009F0F7D"/>
    <w:rsid w:val="009F1ABF"/>
    <w:rsid w:val="009F24B0"/>
    <w:rsid w:val="009F265E"/>
    <w:rsid w:val="009F347F"/>
    <w:rsid w:val="009F3924"/>
    <w:rsid w:val="009F3A1D"/>
    <w:rsid w:val="009F5470"/>
    <w:rsid w:val="009F56E7"/>
    <w:rsid w:val="009F64A4"/>
    <w:rsid w:val="009F7524"/>
    <w:rsid w:val="009F7772"/>
    <w:rsid w:val="00A0016E"/>
    <w:rsid w:val="00A006D3"/>
    <w:rsid w:val="00A01AEF"/>
    <w:rsid w:val="00A01B2E"/>
    <w:rsid w:val="00A02305"/>
    <w:rsid w:val="00A02700"/>
    <w:rsid w:val="00A02890"/>
    <w:rsid w:val="00A034EB"/>
    <w:rsid w:val="00A03C9B"/>
    <w:rsid w:val="00A0478D"/>
    <w:rsid w:val="00A052EF"/>
    <w:rsid w:val="00A058A8"/>
    <w:rsid w:val="00A05C46"/>
    <w:rsid w:val="00A064EA"/>
    <w:rsid w:val="00A06A67"/>
    <w:rsid w:val="00A071D7"/>
    <w:rsid w:val="00A07D88"/>
    <w:rsid w:val="00A100A5"/>
    <w:rsid w:val="00A1047D"/>
    <w:rsid w:val="00A1112E"/>
    <w:rsid w:val="00A114E9"/>
    <w:rsid w:val="00A126CC"/>
    <w:rsid w:val="00A12AC2"/>
    <w:rsid w:val="00A14D10"/>
    <w:rsid w:val="00A158DF"/>
    <w:rsid w:val="00A16028"/>
    <w:rsid w:val="00A160B0"/>
    <w:rsid w:val="00A165B8"/>
    <w:rsid w:val="00A16E31"/>
    <w:rsid w:val="00A179AD"/>
    <w:rsid w:val="00A17D38"/>
    <w:rsid w:val="00A20A5E"/>
    <w:rsid w:val="00A20C19"/>
    <w:rsid w:val="00A20F8E"/>
    <w:rsid w:val="00A21853"/>
    <w:rsid w:val="00A2208B"/>
    <w:rsid w:val="00A224FC"/>
    <w:rsid w:val="00A2295D"/>
    <w:rsid w:val="00A2357A"/>
    <w:rsid w:val="00A240D8"/>
    <w:rsid w:val="00A24206"/>
    <w:rsid w:val="00A251C3"/>
    <w:rsid w:val="00A25563"/>
    <w:rsid w:val="00A25DE1"/>
    <w:rsid w:val="00A269D9"/>
    <w:rsid w:val="00A27236"/>
    <w:rsid w:val="00A27740"/>
    <w:rsid w:val="00A27FCB"/>
    <w:rsid w:val="00A30071"/>
    <w:rsid w:val="00A311AF"/>
    <w:rsid w:val="00A31583"/>
    <w:rsid w:val="00A32742"/>
    <w:rsid w:val="00A33324"/>
    <w:rsid w:val="00A33425"/>
    <w:rsid w:val="00A33C9B"/>
    <w:rsid w:val="00A33E26"/>
    <w:rsid w:val="00A33FF7"/>
    <w:rsid w:val="00A340B3"/>
    <w:rsid w:val="00A35FC4"/>
    <w:rsid w:val="00A36D79"/>
    <w:rsid w:val="00A37500"/>
    <w:rsid w:val="00A40940"/>
    <w:rsid w:val="00A40B6C"/>
    <w:rsid w:val="00A41A3D"/>
    <w:rsid w:val="00A41D20"/>
    <w:rsid w:val="00A4375C"/>
    <w:rsid w:val="00A439A5"/>
    <w:rsid w:val="00A43EEC"/>
    <w:rsid w:val="00A44433"/>
    <w:rsid w:val="00A44729"/>
    <w:rsid w:val="00A44BF3"/>
    <w:rsid w:val="00A44FFB"/>
    <w:rsid w:val="00A4534E"/>
    <w:rsid w:val="00A475BB"/>
    <w:rsid w:val="00A479F1"/>
    <w:rsid w:val="00A5065E"/>
    <w:rsid w:val="00A50E44"/>
    <w:rsid w:val="00A50F54"/>
    <w:rsid w:val="00A513D3"/>
    <w:rsid w:val="00A5253A"/>
    <w:rsid w:val="00A53874"/>
    <w:rsid w:val="00A53DC5"/>
    <w:rsid w:val="00A54423"/>
    <w:rsid w:val="00A544BD"/>
    <w:rsid w:val="00A54F13"/>
    <w:rsid w:val="00A5529A"/>
    <w:rsid w:val="00A5588E"/>
    <w:rsid w:val="00A55CD1"/>
    <w:rsid w:val="00A55D47"/>
    <w:rsid w:val="00A561E7"/>
    <w:rsid w:val="00A56C2E"/>
    <w:rsid w:val="00A56DCC"/>
    <w:rsid w:val="00A5770B"/>
    <w:rsid w:val="00A57BAF"/>
    <w:rsid w:val="00A60033"/>
    <w:rsid w:val="00A60463"/>
    <w:rsid w:val="00A618F9"/>
    <w:rsid w:val="00A62343"/>
    <w:rsid w:val="00A63128"/>
    <w:rsid w:val="00A63153"/>
    <w:rsid w:val="00A639F5"/>
    <w:rsid w:val="00A63DB8"/>
    <w:rsid w:val="00A64BB5"/>
    <w:rsid w:val="00A64BEF"/>
    <w:rsid w:val="00A6502C"/>
    <w:rsid w:val="00A6530A"/>
    <w:rsid w:val="00A65488"/>
    <w:rsid w:val="00A6556D"/>
    <w:rsid w:val="00A66BA9"/>
    <w:rsid w:val="00A66EC3"/>
    <w:rsid w:val="00A704FB"/>
    <w:rsid w:val="00A70BB0"/>
    <w:rsid w:val="00A70D25"/>
    <w:rsid w:val="00A70E55"/>
    <w:rsid w:val="00A70ED9"/>
    <w:rsid w:val="00A71161"/>
    <w:rsid w:val="00A72B37"/>
    <w:rsid w:val="00A7309D"/>
    <w:rsid w:val="00A7321F"/>
    <w:rsid w:val="00A7453E"/>
    <w:rsid w:val="00A758AC"/>
    <w:rsid w:val="00A75E94"/>
    <w:rsid w:val="00A7633B"/>
    <w:rsid w:val="00A77DD5"/>
    <w:rsid w:val="00A77E21"/>
    <w:rsid w:val="00A801D5"/>
    <w:rsid w:val="00A8021F"/>
    <w:rsid w:val="00A80CB1"/>
    <w:rsid w:val="00A81441"/>
    <w:rsid w:val="00A81881"/>
    <w:rsid w:val="00A81ADB"/>
    <w:rsid w:val="00A81D11"/>
    <w:rsid w:val="00A821A5"/>
    <w:rsid w:val="00A822F7"/>
    <w:rsid w:val="00A83389"/>
    <w:rsid w:val="00A8360F"/>
    <w:rsid w:val="00A83CAC"/>
    <w:rsid w:val="00A84562"/>
    <w:rsid w:val="00A84727"/>
    <w:rsid w:val="00A84ACF"/>
    <w:rsid w:val="00A85CF7"/>
    <w:rsid w:val="00A85F9B"/>
    <w:rsid w:val="00A879CF"/>
    <w:rsid w:val="00A90281"/>
    <w:rsid w:val="00A90FED"/>
    <w:rsid w:val="00A91A98"/>
    <w:rsid w:val="00A91B20"/>
    <w:rsid w:val="00A91E9C"/>
    <w:rsid w:val="00A922B4"/>
    <w:rsid w:val="00A9266B"/>
    <w:rsid w:val="00A9270A"/>
    <w:rsid w:val="00A9294F"/>
    <w:rsid w:val="00A92B7F"/>
    <w:rsid w:val="00A937FE"/>
    <w:rsid w:val="00A942D8"/>
    <w:rsid w:val="00A9455C"/>
    <w:rsid w:val="00A946BD"/>
    <w:rsid w:val="00A94ABD"/>
    <w:rsid w:val="00A94F47"/>
    <w:rsid w:val="00A9599A"/>
    <w:rsid w:val="00A95BCC"/>
    <w:rsid w:val="00A9676E"/>
    <w:rsid w:val="00A96875"/>
    <w:rsid w:val="00A96CDE"/>
    <w:rsid w:val="00A974B1"/>
    <w:rsid w:val="00A976BC"/>
    <w:rsid w:val="00A97E77"/>
    <w:rsid w:val="00AA011A"/>
    <w:rsid w:val="00AA1817"/>
    <w:rsid w:val="00AA18B7"/>
    <w:rsid w:val="00AA1C77"/>
    <w:rsid w:val="00AA1EEF"/>
    <w:rsid w:val="00AA308B"/>
    <w:rsid w:val="00AA34AF"/>
    <w:rsid w:val="00AA363A"/>
    <w:rsid w:val="00AA3E07"/>
    <w:rsid w:val="00AA4D8F"/>
    <w:rsid w:val="00AA5AB2"/>
    <w:rsid w:val="00AA5D41"/>
    <w:rsid w:val="00AA60EF"/>
    <w:rsid w:val="00AA613F"/>
    <w:rsid w:val="00AA63FD"/>
    <w:rsid w:val="00AA6D7B"/>
    <w:rsid w:val="00AA709E"/>
    <w:rsid w:val="00AA7746"/>
    <w:rsid w:val="00AA77C7"/>
    <w:rsid w:val="00AA7817"/>
    <w:rsid w:val="00AB0508"/>
    <w:rsid w:val="00AB0AFA"/>
    <w:rsid w:val="00AB0F15"/>
    <w:rsid w:val="00AB1BB6"/>
    <w:rsid w:val="00AB2232"/>
    <w:rsid w:val="00AB25A0"/>
    <w:rsid w:val="00AB409F"/>
    <w:rsid w:val="00AB431F"/>
    <w:rsid w:val="00AB434C"/>
    <w:rsid w:val="00AB4621"/>
    <w:rsid w:val="00AB5716"/>
    <w:rsid w:val="00AB64A9"/>
    <w:rsid w:val="00AB65A2"/>
    <w:rsid w:val="00AB69D2"/>
    <w:rsid w:val="00AB70D5"/>
    <w:rsid w:val="00AB7B8F"/>
    <w:rsid w:val="00AB7D85"/>
    <w:rsid w:val="00AC01CE"/>
    <w:rsid w:val="00AC0315"/>
    <w:rsid w:val="00AC1256"/>
    <w:rsid w:val="00AC2578"/>
    <w:rsid w:val="00AC3597"/>
    <w:rsid w:val="00AC405D"/>
    <w:rsid w:val="00AC42A3"/>
    <w:rsid w:val="00AC46C7"/>
    <w:rsid w:val="00AC4730"/>
    <w:rsid w:val="00AC4B2A"/>
    <w:rsid w:val="00AC4D24"/>
    <w:rsid w:val="00AC50EF"/>
    <w:rsid w:val="00AD127E"/>
    <w:rsid w:val="00AD2F20"/>
    <w:rsid w:val="00AD42B1"/>
    <w:rsid w:val="00AD4871"/>
    <w:rsid w:val="00AD4AD6"/>
    <w:rsid w:val="00AD4E55"/>
    <w:rsid w:val="00AD578A"/>
    <w:rsid w:val="00AD5977"/>
    <w:rsid w:val="00AD5E46"/>
    <w:rsid w:val="00AD67A3"/>
    <w:rsid w:val="00AD6E02"/>
    <w:rsid w:val="00AD6F1A"/>
    <w:rsid w:val="00AD71B7"/>
    <w:rsid w:val="00AD7223"/>
    <w:rsid w:val="00AD750C"/>
    <w:rsid w:val="00AD7DC6"/>
    <w:rsid w:val="00AE1739"/>
    <w:rsid w:val="00AE1938"/>
    <w:rsid w:val="00AE21BD"/>
    <w:rsid w:val="00AE241C"/>
    <w:rsid w:val="00AE2613"/>
    <w:rsid w:val="00AE2987"/>
    <w:rsid w:val="00AE2C00"/>
    <w:rsid w:val="00AE484B"/>
    <w:rsid w:val="00AE4963"/>
    <w:rsid w:val="00AE4C76"/>
    <w:rsid w:val="00AE5D87"/>
    <w:rsid w:val="00AE6177"/>
    <w:rsid w:val="00AE66B7"/>
    <w:rsid w:val="00AE66EB"/>
    <w:rsid w:val="00AE682A"/>
    <w:rsid w:val="00AE6E86"/>
    <w:rsid w:val="00AE6F50"/>
    <w:rsid w:val="00AE7605"/>
    <w:rsid w:val="00AE7DB5"/>
    <w:rsid w:val="00AF0BB2"/>
    <w:rsid w:val="00AF0CA5"/>
    <w:rsid w:val="00AF0F0A"/>
    <w:rsid w:val="00AF2128"/>
    <w:rsid w:val="00AF214A"/>
    <w:rsid w:val="00AF5CB8"/>
    <w:rsid w:val="00AF5E25"/>
    <w:rsid w:val="00AF6BF4"/>
    <w:rsid w:val="00AF7DCD"/>
    <w:rsid w:val="00B00C7A"/>
    <w:rsid w:val="00B02450"/>
    <w:rsid w:val="00B02581"/>
    <w:rsid w:val="00B02E0D"/>
    <w:rsid w:val="00B03B30"/>
    <w:rsid w:val="00B03DE6"/>
    <w:rsid w:val="00B043AE"/>
    <w:rsid w:val="00B056BB"/>
    <w:rsid w:val="00B06EC5"/>
    <w:rsid w:val="00B07D66"/>
    <w:rsid w:val="00B10248"/>
    <w:rsid w:val="00B105CB"/>
    <w:rsid w:val="00B1085E"/>
    <w:rsid w:val="00B109B6"/>
    <w:rsid w:val="00B109E9"/>
    <w:rsid w:val="00B110BA"/>
    <w:rsid w:val="00B11988"/>
    <w:rsid w:val="00B11AF4"/>
    <w:rsid w:val="00B11F9D"/>
    <w:rsid w:val="00B1257B"/>
    <w:rsid w:val="00B1258F"/>
    <w:rsid w:val="00B13730"/>
    <w:rsid w:val="00B13935"/>
    <w:rsid w:val="00B14197"/>
    <w:rsid w:val="00B14AFA"/>
    <w:rsid w:val="00B14D49"/>
    <w:rsid w:val="00B14D72"/>
    <w:rsid w:val="00B15E10"/>
    <w:rsid w:val="00B15E9C"/>
    <w:rsid w:val="00B16C93"/>
    <w:rsid w:val="00B16CF0"/>
    <w:rsid w:val="00B17562"/>
    <w:rsid w:val="00B17E1E"/>
    <w:rsid w:val="00B17EB8"/>
    <w:rsid w:val="00B21038"/>
    <w:rsid w:val="00B214BA"/>
    <w:rsid w:val="00B219A2"/>
    <w:rsid w:val="00B21BC1"/>
    <w:rsid w:val="00B21CEC"/>
    <w:rsid w:val="00B22075"/>
    <w:rsid w:val="00B22295"/>
    <w:rsid w:val="00B2241C"/>
    <w:rsid w:val="00B2375A"/>
    <w:rsid w:val="00B23A27"/>
    <w:rsid w:val="00B23D54"/>
    <w:rsid w:val="00B23DD9"/>
    <w:rsid w:val="00B256BA"/>
    <w:rsid w:val="00B25EB1"/>
    <w:rsid w:val="00B2628B"/>
    <w:rsid w:val="00B262B4"/>
    <w:rsid w:val="00B26898"/>
    <w:rsid w:val="00B277CA"/>
    <w:rsid w:val="00B30031"/>
    <w:rsid w:val="00B30DFE"/>
    <w:rsid w:val="00B31DFB"/>
    <w:rsid w:val="00B32785"/>
    <w:rsid w:val="00B32FC2"/>
    <w:rsid w:val="00B33283"/>
    <w:rsid w:val="00B33347"/>
    <w:rsid w:val="00B33996"/>
    <w:rsid w:val="00B34F79"/>
    <w:rsid w:val="00B3546D"/>
    <w:rsid w:val="00B35947"/>
    <w:rsid w:val="00B3645A"/>
    <w:rsid w:val="00B36ADE"/>
    <w:rsid w:val="00B36D3D"/>
    <w:rsid w:val="00B371AF"/>
    <w:rsid w:val="00B37B64"/>
    <w:rsid w:val="00B37BDC"/>
    <w:rsid w:val="00B37E89"/>
    <w:rsid w:val="00B413A3"/>
    <w:rsid w:val="00B4146D"/>
    <w:rsid w:val="00B432AA"/>
    <w:rsid w:val="00B440CF"/>
    <w:rsid w:val="00B444A4"/>
    <w:rsid w:val="00B448EA"/>
    <w:rsid w:val="00B45F35"/>
    <w:rsid w:val="00B4660E"/>
    <w:rsid w:val="00B46CA1"/>
    <w:rsid w:val="00B47DD1"/>
    <w:rsid w:val="00B50E7B"/>
    <w:rsid w:val="00B51CB9"/>
    <w:rsid w:val="00B52346"/>
    <w:rsid w:val="00B52F45"/>
    <w:rsid w:val="00B5304E"/>
    <w:rsid w:val="00B53E9E"/>
    <w:rsid w:val="00B543D9"/>
    <w:rsid w:val="00B549A1"/>
    <w:rsid w:val="00B54ABF"/>
    <w:rsid w:val="00B54E60"/>
    <w:rsid w:val="00B556DE"/>
    <w:rsid w:val="00B55A0C"/>
    <w:rsid w:val="00B55A79"/>
    <w:rsid w:val="00B560DD"/>
    <w:rsid w:val="00B57CC7"/>
    <w:rsid w:val="00B601C4"/>
    <w:rsid w:val="00B6077D"/>
    <w:rsid w:val="00B610DA"/>
    <w:rsid w:val="00B61739"/>
    <w:rsid w:val="00B61BFF"/>
    <w:rsid w:val="00B620F8"/>
    <w:rsid w:val="00B62571"/>
    <w:rsid w:val="00B62B32"/>
    <w:rsid w:val="00B62E65"/>
    <w:rsid w:val="00B64987"/>
    <w:rsid w:val="00B649A5"/>
    <w:rsid w:val="00B6560F"/>
    <w:rsid w:val="00B656B5"/>
    <w:rsid w:val="00B65868"/>
    <w:rsid w:val="00B65FE8"/>
    <w:rsid w:val="00B67EE5"/>
    <w:rsid w:val="00B701EC"/>
    <w:rsid w:val="00B70284"/>
    <w:rsid w:val="00B707F8"/>
    <w:rsid w:val="00B71793"/>
    <w:rsid w:val="00B7182A"/>
    <w:rsid w:val="00B71957"/>
    <w:rsid w:val="00B735C3"/>
    <w:rsid w:val="00B73757"/>
    <w:rsid w:val="00B745C0"/>
    <w:rsid w:val="00B7464F"/>
    <w:rsid w:val="00B75838"/>
    <w:rsid w:val="00B75883"/>
    <w:rsid w:val="00B75891"/>
    <w:rsid w:val="00B762E2"/>
    <w:rsid w:val="00B77546"/>
    <w:rsid w:val="00B8005E"/>
    <w:rsid w:val="00B80691"/>
    <w:rsid w:val="00B809B9"/>
    <w:rsid w:val="00B80A08"/>
    <w:rsid w:val="00B81083"/>
    <w:rsid w:val="00B81539"/>
    <w:rsid w:val="00B815B3"/>
    <w:rsid w:val="00B815BB"/>
    <w:rsid w:val="00B820EE"/>
    <w:rsid w:val="00B822E3"/>
    <w:rsid w:val="00B82868"/>
    <w:rsid w:val="00B83AE1"/>
    <w:rsid w:val="00B84A4B"/>
    <w:rsid w:val="00B84B8E"/>
    <w:rsid w:val="00B85112"/>
    <w:rsid w:val="00B86311"/>
    <w:rsid w:val="00B863DB"/>
    <w:rsid w:val="00B86488"/>
    <w:rsid w:val="00B87616"/>
    <w:rsid w:val="00B87ACF"/>
    <w:rsid w:val="00B87F05"/>
    <w:rsid w:val="00B87F08"/>
    <w:rsid w:val="00B91AFF"/>
    <w:rsid w:val="00B9274D"/>
    <w:rsid w:val="00B9294D"/>
    <w:rsid w:val="00B92AD0"/>
    <w:rsid w:val="00B92DD4"/>
    <w:rsid w:val="00B93ACB"/>
    <w:rsid w:val="00B93ADB"/>
    <w:rsid w:val="00B9409A"/>
    <w:rsid w:val="00B942AF"/>
    <w:rsid w:val="00B94C00"/>
    <w:rsid w:val="00B94E91"/>
    <w:rsid w:val="00B95164"/>
    <w:rsid w:val="00B95DEB"/>
    <w:rsid w:val="00B9612B"/>
    <w:rsid w:val="00B964D7"/>
    <w:rsid w:val="00B969F9"/>
    <w:rsid w:val="00B96E70"/>
    <w:rsid w:val="00B97FCC"/>
    <w:rsid w:val="00B97FFA"/>
    <w:rsid w:val="00BA0681"/>
    <w:rsid w:val="00BA08AF"/>
    <w:rsid w:val="00BA1A0E"/>
    <w:rsid w:val="00BA1A2E"/>
    <w:rsid w:val="00BA246D"/>
    <w:rsid w:val="00BA2DD1"/>
    <w:rsid w:val="00BA2FEA"/>
    <w:rsid w:val="00BA3CDB"/>
    <w:rsid w:val="00BA3DBE"/>
    <w:rsid w:val="00BA3DD7"/>
    <w:rsid w:val="00BA3FA1"/>
    <w:rsid w:val="00BA4129"/>
    <w:rsid w:val="00BA43B4"/>
    <w:rsid w:val="00BA4E5F"/>
    <w:rsid w:val="00BA54C0"/>
    <w:rsid w:val="00BA5551"/>
    <w:rsid w:val="00BA59DE"/>
    <w:rsid w:val="00BA5E57"/>
    <w:rsid w:val="00BA5F30"/>
    <w:rsid w:val="00BA612E"/>
    <w:rsid w:val="00BA67B5"/>
    <w:rsid w:val="00BA727E"/>
    <w:rsid w:val="00BA7870"/>
    <w:rsid w:val="00BA7F20"/>
    <w:rsid w:val="00BB04EA"/>
    <w:rsid w:val="00BB0DDA"/>
    <w:rsid w:val="00BB1226"/>
    <w:rsid w:val="00BB1CEF"/>
    <w:rsid w:val="00BB2042"/>
    <w:rsid w:val="00BB240B"/>
    <w:rsid w:val="00BB261D"/>
    <w:rsid w:val="00BB2634"/>
    <w:rsid w:val="00BB2652"/>
    <w:rsid w:val="00BB31A0"/>
    <w:rsid w:val="00BB3D47"/>
    <w:rsid w:val="00BB3F89"/>
    <w:rsid w:val="00BB46F9"/>
    <w:rsid w:val="00BB541E"/>
    <w:rsid w:val="00BB567B"/>
    <w:rsid w:val="00BB5DA1"/>
    <w:rsid w:val="00BB609C"/>
    <w:rsid w:val="00BB6B7F"/>
    <w:rsid w:val="00BB703B"/>
    <w:rsid w:val="00BB7A92"/>
    <w:rsid w:val="00BC01D7"/>
    <w:rsid w:val="00BC0569"/>
    <w:rsid w:val="00BC0795"/>
    <w:rsid w:val="00BC10A6"/>
    <w:rsid w:val="00BC1188"/>
    <w:rsid w:val="00BC11F8"/>
    <w:rsid w:val="00BC2E59"/>
    <w:rsid w:val="00BC4123"/>
    <w:rsid w:val="00BC4594"/>
    <w:rsid w:val="00BC5E24"/>
    <w:rsid w:val="00BC61DC"/>
    <w:rsid w:val="00BC6DFA"/>
    <w:rsid w:val="00BC72CC"/>
    <w:rsid w:val="00BC7DC6"/>
    <w:rsid w:val="00BD03F1"/>
    <w:rsid w:val="00BD1050"/>
    <w:rsid w:val="00BD1E29"/>
    <w:rsid w:val="00BD2B0D"/>
    <w:rsid w:val="00BD2D5B"/>
    <w:rsid w:val="00BD3D61"/>
    <w:rsid w:val="00BD3D94"/>
    <w:rsid w:val="00BD3F36"/>
    <w:rsid w:val="00BD4706"/>
    <w:rsid w:val="00BD4A39"/>
    <w:rsid w:val="00BD5252"/>
    <w:rsid w:val="00BD617D"/>
    <w:rsid w:val="00BD697E"/>
    <w:rsid w:val="00BD7444"/>
    <w:rsid w:val="00BD7458"/>
    <w:rsid w:val="00BD7E47"/>
    <w:rsid w:val="00BE0147"/>
    <w:rsid w:val="00BE01CB"/>
    <w:rsid w:val="00BE0329"/>
    <w:rsid w:val="00BE0393"/>
    <w:rsid w:val="00BE06B0"/>
    <w:rsid w:val="00BE07A0"/>
    <w:rsid w:val="00BE0A70"/>
    <w:rsid w:val="00BE1634"/>
    <w:rsid w:val="00BE1772"/>
    <w:rsid w:val="00BE1867"/>
    <w:rsid w:val="00BE1AC9"/>
    <w:rsid w:val="00BE24D3"/>
    <w:rsid w:val="00BE2798"/>
    <w:rsid w:val="00BE30C9"/>
    <w:rsid w:val="00BE3C9C"/>
    <w:rsid w:val="00BE54F4"/>
    <w:rsid w:val="00BE553C"/>
    <w:rsid w:val="00BE5A5B"/>
    <w:rsid w:val="00BE5CB9"/>
    <w:rsid w:val="00BE6942"/>
    <w:rsid w:val="00BE69FB"/>
    <w:rsid w:val="00BE6E88"/>
    <w:rsid w:val="00BE7090"/>
    <w:rsid w:val="00BF0C00"/>
    <w:rsid w:val="00BF1F89"/>
    <w:rsid w:val="00BF25C1"/>
    <w:rsid w:val="00BF3FE2"/>
    <w:rsid w:val="00BF558E"/>
    <w:rsid w:val="00BF55C5"/>
    <w:rsid w:val="00BF59E5"/>
    <w:rsid w:val="00BF5CAF"/>
    <w:rsid w:val="00BF5E01"/>
    <w:rsid w:val="00BF606B"/>
    <w:rsid w:val="00BF632E"/>
    <w:rsid w:val="00BF6C71"/>
    <w:rsid w:val="00BF78C0"/>
    <w:rsid w:val="00C0018E"/>
    <w:rsid w:val="00C0066B"/>
    <w:rsid w:val="00C00FB7"/>
    <w:rsid w:val="00C01360"/>
    <w:rsid w:val="00C0214C"/>
    <w:rsid w:val="00C02174"/>
    <w:rsid w:val="00C02279"/>
    <w:rsid w:val="00C028CA"/>
    <w:rsid w:val="00C02DA4"/>
    <w:rsid w:val="00C0474A"/>
    <w:rsid w:val="00C0492E"/>
    <w:rsid w:val="00C04947"/>
    <w:rsid w:val="00C04A9E"/>
    <w:rsid w:val="00C04CCE"/>
    <w:rsid w:val="00C0555D"/>
    <w:rsid w:val="00C05A1D"/>
    <w:rsid w:val="00C05EE5"/>
    <w:rsid w:val="00C06377"/>
    <w:rsid w:val="00C06378"/>
    <w:rsid w:val="00C064B5"/>
    <w:rsid w:val="00C06C0E"/>
    <w:rsid w:val="00C07432"/>
    <w:rsid w:val="00C10247"/>
    <w:rsid w:val="00C102D4"/>
    <w:rsid w:val="00C103C3"/>
    <w:rsid w:val="00C1052C"/>
    <w:rsid w:val="00C10646"/>
    <w:rsid w:val="00C10834"/>
    <w:rsid w:val="00C11ABF"/>
    <w:rsid w:val="00C1374E"/>
    <w:rsid w:val="00C13B83"/>
    <w:rsid w:val="00C14125"/>
    <w:rsid w:val="00C1454C"/>
    <w:rsid w:val="00C147A6"/>
    <w:rsid w:val="00C1579F"/>
    <w:rsid w:val="00C15EB7"/>
    <w:rsid w:val="00C166A2"/>
    <w:rsid w:val="00C17174"/>
    <w:rsid w:val="00C178E1"/>
    <w:rsid w:val="00C20641"/>
    <w:rsid w:val="00C20F58"/>
    <w:rsid w:val="00C211A3"/>
    <w:rsid w:val="00C21368"/>
    <w:rsid w:val="00C21D71"/>
    <w:rsid w:val="00C21D9B"/>
    <w:rsid w:val="00C22B42"/>
    <w:rsid w:val="00C22E36"/>
    <w:rsid w:val="00C2482B"/>
    <w:rsid w:val="00C25447"/>
    <w:rsid w:val="00C2610C"/>
    <w:rsid w:val="00C26D3F"/>
    <w:rsid w:val="00C301B9"/>
    <w:rsid w:val="00C30518"/>
    <w:rsid w:val="00C31CA2"/>
    <w:rsid w:val="00C32169"/>
    <w:rsid w:val="00C329BC"/>
    <w:rsid w:val="00C3353B"/>
    <w:rsid w:val="00C335F7"/>
    <w:rsid w:val="00C342F5"/>
    <w:rsid w:val="00C3515B"/>
    <w:rsid w:val="00C363C8"/>
    <w:rsid w:val="00C364CF"/>
    <w:rsid w:val="00C36E45"/>
    <w:rsid w:val="00C3725E"/>
    <w:rsid w:val="00C373F5"/>
    <w:rsid w:val="00C37667"/>
    <w:rsid w:val="00C378D3"/>
    <w:rsid w:val="00C37ADA"/>
    <w:rsid w:val="00C37E55"/>
    <w:rsid w:val="00C400A9"/>
    <w:rsid w:val="00C406B9"/>
    <w:rsid w:val="00C406F3"/>
    <w:rsid w:val="00C4088E"/>
    <w:rsid w:val="00C436A1"/>
    <w:rsid w:val="00C4462B"/>
    <w:rsid w:val="00C44D43"/>
    <w:rsid w:val="00C45402"/>
    <w:rsid w:val="00C4544C"/>
    <w:rsid w:val="00C45799"/>
    <w:rsid w:val="00C4623E"/>
    <w:rsid w:val="00C46358"/>
    <w:rsid w:val="00C46E12"/>
    <w:rsid w:val="00C46FA8"/>
    <w:rsid w:val="00C477F0"/>
    <w:rsid w:val="00C4784E"/>
    <w:rsid w:val="00C50449"/>
    <w:rsid w:val="00C50B48"/>
    <w:rsid w:val="00C51671"/>
    <w:rsid w:val="00C53202"/>
    <w:rsid w:val="00C5327D"/>
    <w:rsid w:val="00C5340F"/>
    <w:rsid w:val="00C536EF"/>
    <w:rsid w:val="00C53AA4"/>
    <w:rsid w:val="00C53CF9"/>
    <w:rsid w:val="00C53E45"/>
    <w:rsid w:val="00C53F70"/>
    <w:rsid w:val="00C547DB"/>
    <w:rsid w:val="00C54D8A"/>
    <w:rsid w:val="00C55E9D"/>
    <w:rsid w:val="00C5635B"/>
    <w:rsid w:val="00C565CF"/>
    <w:rsid w:val="00C56680"/>
    <w:rsid w:val="00C56ACC"/>
    <w:rsid w:val="00C570B1"/>
    <w:rsid w:val="00C579CC"/>
    <w:rsid w:val="00C6040A"/>
    <w:rsid w:val="00C6079C"/>
    <w:rsid w:val="00C608BB"/>
    <w:rsid w:val="00C60A58"/>
    <w:rsid w:val="00C61275"/>
    <w:rsid w:val="00C615EC"/>
    <w:rsid w:val="00C61680"/>
    <w:rsid w:val="00C61A03"/>
    <w:rsid w:val="00C62499"/>
    <w:rsid w:val="00C624E8"/>
    <w:rsid w:val="00C633A5"/>
    <w:rsid w:val="00C643AF"/>
    <w:rsid w:val="00C64524"/>
    <w:rsid w:val="00C645B4"/>
    <w:rsid w:val="00C654AA"/>
    <w:rsid w:val="00C65BDF"/>
    <w:rsid w:val="00C668F9"/>
    <w:rsid w:val="00C66941"/>
    <w:rsid w:val="00C66B4F"/>
    <w:rsid w:val="00C66B5A"/>
    <w:rsid w:val="00C6726C"/>
    <w:rsid w:val="00C6756C"/>
    <w:rsid w:val="00C67A37"/>
    <w:rsid w:val="00C67F71"/>
    <w:rsid w:val="00C700CF"/>
    <w:rsid w:val="00C7034E"/>
    <w:rsid w:val="00C71053"/>
    <w:rsid w:val="00C71498"/>
    <w:rsid w:val="00C724C8"/>
    <w:rsid w:val="00C72693"/>
    <w:rsid w:val="00C72C6A"/>
    <w:rsid w:val="00C731C0"/>
    <w:rsid w:val="00C73911"/>
    <w:rsid w:val="00C73DF5"/>
    <w:rsid w:val="00C7437F"/>
    <w:rsid w:val="00C7488B"/>
    <w:rsid w:val="00C74C85"/>
    <w:rsid w:val="00C75816"/>
    <w:rsid w:val="00C76020"/>
    <w:rsid w:val="00C7610E"/>
    <w:rsid w:val="00C76357"/>
    <w:rsid w:val="00C76D42"/>
    <w:rsid w:val="00C775A5"/>
    <w:rsid w:val="00C82C34"/>
    <w:rsid w:val="00C83989"/>
    <w:rsid w:val="00C83BD2"/>
    <w:rsid w:val="00C84A80"/>
    <w:rsid w:val="00C84E62"/>
    <w:rsid w:val="00C85656"/>
    <w:rsid w:val="00C856E4"/>
    <w:rsid w:val="00C85DAC"/>
    <w:rsid w:val="00C86F4C"/>
    <w:rsid w:val="00C874D8"/>
    <w:rsid w:val="00C87BFE"/>
    <w:rsid w:val="00C91322"/>
    <w:rsid w:val="00C915F0"/>
    <w:rsid w:val="00C916B0"/>
    <w:rsid w:val="00C91CE9"/>
    <w:rsid w:val="00C91D26"/>
    <w:rsid w:val="00C92AF3"/>
    <w:rsid w:val="00C939F0"/>
    <w:rsid w:val="00C93B32"/>
    <w:rsid w:val="00C94652"/>
    <w:rsid w:val="00C9583D"/>
    <w:rsid w:val="00C95A7F"/>
    <w:rsid w:val="00C963B6"/>
    <w:rsid w:val="00C96CA7"/>
    <w:rsid w:val="00CA03BF"/>
    <w:rsid w:val="00CA0885"/>
    <w:rsid w:val="00CA1133"/>
    <w:rsid w:val="00CA13DE"/>
    <w:rsid w:val="00CA1601"/>
    <w:rsid w:val="00CA23A4"/>
    <w:rsid w:val="00CA245B"/>
    <w:rsid w:val="00CA2AEC"/>
    <w:rsid w:val="00CA39C8"/>
    <w:rsid w:val="00CA464E"/>
    <w:rsid w:val="00CA4AC7"/>
    <w:rsid w:val="00CA4C4B"/>
    <w:rsid w:val="00CA5A71"/>
    <w:rsid w:val="00CA67D2"/>
    <w:rsid w:val="00CA68CB"/>
    <w:rsid w:val="00CA7109"/>
    <w:rsid w:val="00CA74A6"/>
    <w:rsid w:val="00CB1685"/>
    <w:rsid w:val="00CB2122"/>
    <w:rsid w:val="00CB21B6"/>
    <w:rsid w:val="00CB35FE"/>
    <w:rsid w:val="00CB39B1"/>
    <w:rsid w:val="00CB40EA"/>
    <w:rsid w:val="00CB41B0"/>
    <w:rsid w:val="00CB4E2D"/>
    <w:rsid w:val="00CB5817"/>
    <w:rsid w:val="00CB721D"/>
    <w:rsid w:val="00CB748A"/>
    <w:rsid w:val="00CB7497"/>
    <w:rsid w:val="00CC0502"/>
    <w:rsid w:val="00CC0FE9"/>
    <w:rsid w:val="00CC1077"/>
    <w:rsid w:val="00CC1093"/>
    <w:rsid w:val="00CC121E"/>
    <w:rsid w:val="00CC219B"/>
    <w:rsid w:val="00CC3356"/>
    <w:rsid w:val="00CC4378"/>
    <w:rsid w:val="00CC527C"/>
    <w:rsid w:val="00CC7C43"/>
    <w:rsid w:val="00CC7D2A"/>
    <w:rsid w:val="00CD0740"/>
    <w:rsid w:val="00CD0CF1"/>
    <w:rsid w:val="00CD1254"/>
    <w:rsid w:val="00CD16B9"/>
    <w:rsid w:val="00CD20FF"/>
    <w:rsid w:val="00CD2E11"/>
    <w:rsid w:val="00CD3B85"/>
    <w:rsid w:val="00CD41A8"/>
    <w:rsid w:val="00CD4222"/>
    <w:rsid w:val="00CD467E"/>
    <w:rsid w:val="00CD6556"/>
    <w:rsid w:val="00CD697F"/>
    <w:rsid w:val="00CD78BA"/>
    <w:rsid w:val="00CD78BD"/>
    <w:rsid w:val="00CD7B0F"/>
    <w:rsid w:val="00CE0A1E"/>
    <w:rsid w:val="00CE1106"/>
    <w:rsid w:val="00CE122D"/>
    <w:rsid w:val="00CE20EF"/>
    <w:rsid w:val="00CE214A"/>
    <w:rsid w:val="00CE2322"/>
    <w:rsid w:val="00CE23EE"/>
    <w:rsid w:val="00CE267D"/>
    <w:rsid w:val="00CE29FC"/>
    <w:rsid w:val="00CE30AD"/>
    <w:rsid w:val="00CE37C9"/>
    <w:rsid w:val="00CE3D36"/>
    <w:rsid w:val="00CE419F"/>
    <w:rsid w:val="00CE490D"/>
    <w:rsid w:val="00CE4C12"/>
    <w:rsid w:val="00CE51F0"/>
    <w:rsid w:val="00CE57FE"/>
    <w:rsid w:val="00CE60FC"/>
    <w:rsid w:val="00CE62C5"/>
    <w:rsid w:val="00CE63F7"/>
    <w:rsid w:val="00CE667D"/>
    <w:rsid w:val="00CE6ABF"/>
    <w:rsid w:val="00CE7380"/>
    <w:rsid w:val="00CE76A1"/>
    <w:rsid w:val="00CE76ED"/>
    <w:rsid w:val="00CE7EE5"/>
    <w:rsid w:val="00CF0376"/>
    <w:rsid w:val="00CF0A86"/>
    <w:rsid w:val="00CF1BA8"/>
    <w:rsid w:val="00CF276D"/>
    <w:rsid w:val="00CF3253"/>
    <w:rsid w:val="00CF3888"/>
    <w:rsid w:val="00CF3EC2"/>
    <w:rsid w:val="00CF5ED7"/>
    <w:rsid w:val="00CF6310"/>
    <w:rsid w:val="00CF6584"/>
    <w:rsid w:val="00D00781"/>
    <w:rsid w:val="00D00AC4"/>
    <w:rsid w:val="00D0152B"/>
    <w:rsid w:val="00D01D74"/>
    <w:rsid w:val="00D01DED"/>
    <w:rsid w:val="00D027C2"/>
    <w:rsid w:val="00D02829"/>
    <w:rsid w:val="00D02D28"/>
    <w:rsid w:val="00D0379D"/>
    <w:rsid w:val="00D039A3"/>
    <w:rsid w:val="00D0447F"/>
    <w:rsid w:val="00D047A5"/>
    <w:rsid w:val="00D04850"/>
    <w:rsid w:val="00D04CF1"/>
    <w:rsid w:val="00D05101"/>
    <w:rsid w:val="00D05746"/>
    <w:rsid w:val="00D05ED1"/>
    <w:rsid w:val="00D0634F"/>
    <w:rsid w:val="00D06472"/>
    <w:rsid w:val="00D06A82"/>
    <w:rsid w:val="00D06D50"/>
    <w:rsid w:val="00D071C3"/>
    <w:rsid w:val="00D07D8B"/>
    <w:rsid w:val="00D10A65"/>
    <w:rsid w:val="00D10BEB"/>
    <w:rsid w:val="00D114C8"/>
    <w:rsid w:val="00D13184"/>
    <w:rsid w:val="00D143A8"/>
    <w:rsid w:val="00D14652"/>
    <w:rsid w:val="00D1472C"/>
    <w:rsid w:val="00D14D73"/>
    <w:rsid w:val="00D151BD"/>
    <w:rsid w:val="00D15291"/>
    <w:rsid w:val="00D15AE1"/>
    <w:rsid w:val="00D16C80"/>
    <w:rsid w:val="00D16CC0"/>
    <w:rsid w:val="00D170CF"/>
    <w:rsid w:val="00D17540"/>
    <w:rsid w:val="00D17B3B"/>
    <w:rsid w:val="00D22634"/>
    <w:rsid w:val="00D22E30"/>
    <w:rsid w:val="00D23680"/>
    <w:rsid w:val="00D236E3"/>
    <w:rsid w:val="00D2565C"/>
    <w:rsid w:val="00D25703"/>
    <w:rsid w:val="00D263C0"/>
    <w:rsid w:val="00D26F44"/>
    <w:rsid w:val="00D272C2"/>
    <w:rsid w:val="00D274DC"/>
    <w:rsid w:val="00D315EB"/>
    <w:rsid w:val="00D324DD"/>
    <w:rsid w:val="00D33295"/>
    <w:rsid w:val="00D338EE"/>
    <w:rsid w:val="00D33AA5"/>
    <w:rsid w:val="00D3416F"/>
    <w:rsid w:val="00D34253"/>
    <w:rsid w:val="00D34329"/>
    <w:rsid w:val="00D347F4"/>
    <w:rsid w:val="00D34F94"/>
    <w:rsid w:val="00D351A1"/>
    <w:rsid w:val="00D35223"/>
    <w:rsid w:val="00D3530E"/>
    <w:rsid w:val="00D35FDD"/>
    <w:rsid w:val="00D36193"/>
    <w:rsid w:val="00D366F9"/>
    <w:rsid w:val="00D3696D"/>
    <w:rsid w:val="00D36D51"/>
    <w:rsid w:val="00D36D7C"/>
    <w:rsid w:val="00D37382"/>
    <w:rsid w:val="00D3745A"/>
    <w:rsid w:val="00D3761C"/>
    <w:rsid w:val="00D37D4A"/>
    <w:rsid w:val="00D401D1"/>
    <w:rsid w:val="00D40FEB"/>
    <w:rsid w:val="00D41D82"/>
    <w:rsid w:val="00D4355C"/>
    <w:rsid w:val="00D438AA"/>
    <w:rsid w:val="00D43D2D"/>
    <w:rsid w:val="00D44599"/>
    <w:rsid w:val="00D44C4B"/>
    <w:rsid w:val="00D44DC4"/>
    <w:rsid w:val="00D4549D"/>
    <w:rsid w:val="00D45B38"/>
    <w:rsid w:val="00D472DF"/>
    <w:rsid w:val="00D5114E"/>
    <w:rsid w:val="00D5182E"/>
    <w:rsid w:val="00D5237C"/>
    <w:rsid w:val="00D53315"/>
    <w:rsid w:val="00D53603"/>
    <w:rsid w:val="00D538EC"/>
    <w:rsid w:val="00D53B03"/>
    <w:rsid w:val="00D5402B"/>
    <w:rsid w:val="00D561C3"/>
    <w:rsid w:val="00D56732"/>
    <w:rsid w:val="00D56F6B"/>
    <w:rsid w:val="00D604A6"/>
    <w:rsid w:val="00D60504"/>
    <w:rsid w:val="00D61295"/>
    <w:rsid w:val="00D61792"/>
    <w:rsid w:val="00D61924"/>
    <w:rsid w:val="00D629D2"/>
    <w:rsid w:val="00D62CF8"/>
    <w:rsid w:val="00D62EE9"/>
    <w:rsid w:val="00D631DF"/>
    <w:rsid w:val="00D64304"/>
    <w:rsid w:val="00D646D0"/>
    <w:rsid w:val="00D64C5E"/>
    <w:rsid w:val="00D65EF5"/>
    <w:rsid w:val="00D66F8A"/>
    <w:rsid w:val="00D6764F"/>
    <w:rsid w:val="00D67820"/>
    <w:rsid w:val="00D7076D"/>
    <w:rsid w:val="00D70770"/>
    <w:rsid w:val="00D70882"/>
    <w:rsid w:val="00D70CBA"/>
    <w:rsid w:val="00D7147C"/>
    <w:rsid w:val="00D71AC6"/>
    <w:rsid w:val="00D748E6"/>
    <w:rsid w:val="00D74EAA"/>
    <w:rsid w:val="00D75935"/>
    <w:rsid w:val="00D75D46"/>
    <w:rsid w:val="00D761D3"/>
    <w:rsid w:val="00D768EA"/>
    <w:rsid w:val="00D76B4A"/>
    <w:rsid w:val="00D76DDC"/>
    <w:rsid w:val="00D773CF"/>
    <w:rsid w:val="00D77F1A"/>
    <w:rsid w:val="00D80362"/>
    <w:rsid w:val="00D80735"/>
    <w:rsid w:val="00D81FC6"/>
    <w:rsid w:val="00D82931"/>
    <w:rsid w:val="00D82BE3"/>
    <w:rsid w:val="00D8306E"/>
    <w:rsid w:val="00D840CF"/>
    <w:rsid w:val="00D84339"/>
    <w:rsid w:val="00D843CC"/>
    <w:rsid w:val="00D84D49"/>
    <w:rsid w:val="00D86011"/>
    <w:rsid w:val="00D8628D"/>
    <w:rsid w:val="00D8759C"/>
    <w:rsid w:val="00D87843"/>
    <w:rsid w:val="00D9062C"/>
    <w:rsid w:val="00D910DE"/>
    <w:rsid w:val="00D91AF8"/>
    <w:rsid w:val="00D91C99"/>
    <w:rsid w:val="00D91CF7"/>
    <w:rsid w:val="00D92456"/>
    <w:rsid w:val="00D926C8"/>
    <w:rsid w:val="00D92C29"/>
    <w:rsid w:val="00D930C9"/>
    <w:rsid w:val="00D93F24"/>
    <w:rsid w:val="00D9407C"/>
    <w:rsid w:val="00D95B10"/>
    <w:rsid w:val="00D96480"/>
    <w:rsid w:val="00D96E65"/>
    <w:rsid w:val="00DA1009"/>
    <w:rsid w:val="00DA15D5"/>
    <w:rsid w:val="00DA16A4"/>
    <w:rsid w:val="00DA1786"/>
    <w:rsid w:val="00DA225E"/>
    <w:rsid w:val="00DA22C5"/>
    <w:rsid w:val="00DA2548"/>
    <w:rsid w:val="00DA2A71"/>
    <w:rsid w:val="00DA31F6"/>
    <w:rsid w:val="00DA34AF"/>
    <w:rsid w:val="00DA36FB"/>
    <w:rsid w:val="00DA470A"/>
    <w:rsid w:val="00DA4736"/>
    <w:rsid w:val="00DA5469"/>
    <w:rsid w:val="00DA5C4A"/>
    <w:rsid w:val="00DA6D3E"/>
    <w:rsid w:val="00DA706B"/>
    <w:rsid w:val="00DA7F4B"/>
    <w:rsid w:val="00DB0883"/>
    <w:rsid w:val="00DB0EB8"/>
    <w:rsid w:val="00DB1745"/>
    <w:rsid w:val="00DB1850"/>
    <w:rsid w:val="00DB1CFB"/>
    <w:rsid w:val="00DB3271"/>
    <w:rsid w:val="00DB38BA"/>
    <w:rsid w:val="00DB38F8"/>
    <w:rsid w:val="00DB39F3"/>
    <w:rsid w:val="00DB4376"/>
    <w:rsid w:val="00DB4599"/>
    <w:rsid w:val="00DB45B0"/>
    <w:rsid w:val="00DB4864"/>
    <w:rsid w:val="00DB4887"/>
    <w:rsid w:val="00DB5602"/>
    <w:rsid w:val="00DB586E"/>
    <w:rsid w:val="00DB5BD1"/>
    <w:rsid w:val="00DB692A"/>
    <w:rsid w:val="00DC067D"/>
    <w:rsid w:val="00DC082D"/>
    <w:rsid w:val="00DC0A5B"/>
    <w:rsid w:val="00DC13B3"/>
    <w:rsid w:val="00DC2878"/>
    <w:rsid w:val="00DC2E51"/>
    <w:rsid w:val="00DC2FCB"/>
    <w:rsid w:val="00DC3000"/>
    <w:rsid w:val="00DC4D2B"/>
    <w:rsid w:val="00DC7015"/>
    <w:rsid w:val="00DC76CF"/>
    <w:rsid w:val="00DD08B7"/>
    <w:rsid w:val="00DD0A18"/>
    <w:rsid w:val="00DD0EB1"/>
    <w:rsid w:val="00DD11B3"/>
    <w:rsid w:val="00DD166D"/>
    <w:rsid w:val="00DD1AA5"/>
    <w:rsid w:val="00DD1EC4"/>
    <w:rsid w:val="00DD333B"/>
    <w:rsid w:val="00DD34A2"/>
    <w:rsid w:val="00DD36A0"/>
    <w:rsid w:val="00DD3B6B"/>
    <w:rsid w:val="00DD3E55"/>
    <w:rsid w:val="00DD4507"/>
    <w:rsid w:val="00DD524D"/>
    <w:rsid w:val="00DD529E"/>
    <w:rsid w:val="00DD57CF"/>
    <w:rsid w:val="00DD66B9"/>
    <w:rsid w:val="00DD7999"/>
    <w:rsid w:val="00DE0366"/>
    <w:rsid w:val="00DE0404"/>
    <w:rsid w:val="00DE0789"/>
    <w:rsid w:val="00DE192A"/>
    <w:rsid w:val="00DE23AD"/>
    <w:rsid w:val="00DE2CDA"/>
    <w:rsid w:val="00DE3FDF"/>
    <w:rsid w:val="00DE40FD"/>
    <w:rsid w:val="00DE4865"/>
    <w:rsid w:val="00DE5502"/>
    <w:rsid w:val="00DE597D"/>
    <w:rsid w:val="00DF01C0"/>
    <w:rsid w:val="00DF0527"/>
    <w:rsid w:val="00DF0785"/>
    <w:rsid w:val="00DF07D8"/>
    <w:rsid w:val="00DF0E48"/>
    <w:rsid w:val="00DF131B"/>
    <w:rsid w:val="00DF1EA3"/>
    <w:rsid w:val="00DF1FB9"/>
    <w:rsid w:val="00DF2095"/>
    <w:rsid w:val="00DF2E2D"/>
    <w:rsid w:val="00DF2FF3"/>
    <w:rsid w:val="00DF3473"/>
    <w:rsid w:val="00DF3D25"/>
    <w:rsid w:val="00DF3EDE"/>
    <w:rsid w:val="00DF4183"/>
    <w:rsid w:val="00DF4785"/>
    <w:rsid w:val="00DF4813"/>
    <w:rsid w:val="00DF4DF2"/>
    <w:rsid w:val="00DF6C49"/>
    <w:rsid w:val="00DF7236"/>
    <w:rsid w:val="00DF78F5"/>
    <w:rsid w:val="00E00588"/>
    <w:rsid w:val="00E014DD"/>
    <w:rsid w:val="00E019ED"/>
    <w:rsid w:val="00E01B8B"/>
    <w:rsid w:val="00E02259"/>
    <w:rsid w:val="00E02869"/>
    <w:rsid w:val="00E029A6"/>
    <w:rsid w:val="00E02BFB"/>
    <w:rsid w:val="00E02C88"/>
    <w:rsid w:val="00E02CCD"/>
    <w:rsid w:val="00E02D8A"/>
    <w:rsid w:val="00E02DC5"/>
    <w:rsid w:val="00E03840"/>
    <w:rsid w:val="00E03B3E"/>
    <w:rsid w:val="00E04B06"/>
    <w:rsid w:val="00E04F72"/>
    <w:rsid w:val="00E04FCA"/>
    <w:rsid w:val="00E0599C"/>
    <w:rsid w:val="00E05DD3"/>
    <w:rsid w:val="00E05EC6"/>
    <w:rsid w:val="00E0637F"/>
    <w:rsid w:val="00E06F88"/>
    <w:rsid w:val="00E073EC"/>
    <w:rsid w:val="00E079E6"/>
    <w:rsid w:val="00E07DC3"/>
    <w:rsid w:val="00E07EE5"/>
    <w:rsid w:val="00E07F0D"/>
    <w:rsid w:val="00E07FF6"/>
    <w:rsid w:val="00E1004E"/>
    <w:rsid w:val="00E10202"/>
    <w:rsid w:val="00E102A8"/>
    <w:rsid w:val="00E1233B"/>
    <w:rsid w:val="00E12704"/>
    <w:rsid w:val="00E129B8"/>
    <w:rsid w:val="00E13247"/>
    <w:rsid w:val="00E13488"/>
    <w:rsid w:val="00E14DE0"/>
    <w:rsid w:val="00E1556E"/>
    <w:rsid w:val="00E164C3"/>
    <w:rsid w:val="00E166BB"/>
    <w:rsid w:val="00E16A1C"/>
    <w:rsid w:val="00E16B48"/>
    <w:rsid w:val="00E16CE8"/>
    <w:rsid w:val="00E174D6"/>
    <w:rsid w:val="00E206EE"/>
    <w:rsid w:val="00E21C3E"/>
    <w:rsid w:val="00E221ED"/>
    <w:rsid w:val="00E22DDE"/>
    <w:rsid w:val="00E2322A"/>
    <w:rsid w:val="00E233D7"/>
    <w:rsid w:val="00E24153"/>
    <w:rsid w:val="00E242BC"/>
    <w:rsid w:val="00E25004"/>
    <w:rsid w:val="00E25D71"/>
    <w:rsid w:val="00E265FC"/>
    <w:rsid w:val="00E26928"/>
    <w:rsid w:val="00E273D7"/>
    <w:rsid w:val="00E27CE0"/>
    <w:rsid w:val="00E30484"/>
    <w:rsid w:val="00E30657"/>
    <w:rsid w:val="00E30DB6"/>
    <w:rsid w:val="00E32755"/>
    <w:rsid w:val="00E32E25"/>
    <w:rsid w:val="00E335F0"/>
    <w:rsid w:val="00E33924"/>
    <w:rsid w:val="00E33D98"/>
    <w:rsid w:val="00E34D30"/>
    <w:rsid w:val="00E354C3"/>
    <w:rsid w:val="00E355AD"/>
    <w:rsid w:val="00E35E82"/>
    <w:rsid w:val="00E3681D"/>
    <w:rsid w:val="00E36F90"/>
    <w:rsid w:val="00E37333"/>
    <w:rsid w:val="00E37BDB"/>
    <w:rsid w:val="00E37D99"/>
    <w:rsid w:val="00E403F8"/>
    <w:rsid w:val="00E40749"/>
    <w:rsid w:val="00E4231A"/>
    <w:rsid w:val="00E436E2"/>
    <w:rsid w:val="00E438C2"/>
    <w:rsid w:val="00E44083"/>
    <w:rsid w:val="00E446BC"/>
    <w:rsid w:val="00E4470B"/>
    <w:rsid w:val="00E44D65"/>
    <w:rsid w:val="00E463C7"/>
    <w:rsid w:val="00E466BF"/>
    <w:rsid w:val="00E46883"/>
    <w:rsid w:val="00E50117"/>
    <w:rsid w:val="00E5018D"/>
    <w:rsid w:val="00E50629"/>
    <w:rsid w:val="00E50856"/>
    <w:rsid w:val="00E5140C"/>
    <w:rsid w:val="00E52286"/>
    <w:rsid w:val="00E52D0E"/>
    <w:rsid w:val="00E534D1"/>
    <w:rsid w:val="00E5469C"/>
    <w:rsid w:val="00E550CB"/>
    <w:rsid w:val="00E55728"/>
    <w:rsid w:val="00E55911"/>
    <w:rsid w:val="00E559B8"/>
    <w:rsid w:val="00E56316"/>
    <w:rsid w:val="00E56772"/>
    <w:rsid w:val="00E56DC1"/>
    <w:rsid w:val="00E56E5D"/>
    <w:rsid w:val="00E576BC"/>
    <w:rsid w:val="00E57D7B"/>
    <w:rsid w:val="00E60DF6"/>
    <w:rsid w:val="00E60F11"/>
    <w:rsid w:val="00E61085"/>
    <w:rsid w:val="00E6148D"/>
    <w:rsid w:val="00E6301A"/>
    <w:rsid w:val="00E632FA"/>
    <w:rsid w:val="00E637D8"/>
    <w:rsid w:val="00E6382D"/>
    <w:rsid w:val="00E64203"/>
    <w:rsid w:val="00E64714"/>
    <w:rsid w:val="00E6493D"/>
    <w:rsid w:val="00E65955"/>
    <w:rsid w:val="00E66242"/>
    <w:rsid w:val="00E665C7"/>
    <w:rsid w:val="00E70C56"/>
    <w:rsid w:val="00E723CE"/>
    <w:rsid w:val="00E724CD"/>
    <w:rsid w:val="00E72DFF"/>
    <w:rsid w:val="00E744E1"/>
    <w:rsid w:val="00E7481D"/>
    <w:rsid w:val="00E749EC"/>
    <w:rsid w:val="00E74E79"/>
    <w:rsid w:val="00E7591E"/>
    <w:rsid w:val="00E764B4"/>
    <w:rsid w:val="00E7727B"/>
    <w:rsid w:val="00E772CD"/>
    <w:rsid w:val="00E77A4A"/>
    <w:rsid w:val="00E77C0E"/>
    <w:rsid w:val="00E8013F"/>
    <w:rsid w:val="00E8111C"/>
    <w:rsid w:val="00E81BF4"/>
    <w:rsid w:val="00E81F37"/>
    <w:rsid w:val="00E82E36"/>
    <w:rsid w:val="00E82F35"/>
    <w:rsid w:val="00E83555"/>
    <w:rsid w:val="00E83564"/>
    <w:rsid w:val="00E83ED7"/>
    <w:rsid w:val="00E84C50"/>
    <w:rsid w:val="00E84E89"/>
    <w:rsid w:val="00E84F61"/>
    <w:rsid w:val="00E85A44"/>
    <w:rsid w:val="00E86E4B"/>
    <w:rsid w:val="00E86F99"/>
    <w:rsid w:val="00E90884"/>
    <w:rsid w:val="00E90C9D"/>
    <w:rsid w:val="00E91550"/>
    <w:rsid w:val="00E917D3"/>
    <w:rsid w:val="00E9214A"/>
    <w:rsid w:val="00E9252F"/>
    <w:rsid w:val="00E92631"/>
    <w:rsid w:val="00E931DD"/>
    <w:rsid w:val="00E95173"/>
    <w:rsid w:val="00E95424"/>
    <w:rsid w:val="00E96134"/>
    <w:rsid w:val="00E96A28"/>
    <w:rsid w:val="00E96EAC"/>
    <w:rsid w:val="00E970A9"/>
    <w:rsid w:val="00E977E6"/>
    <w:rsid w:val="00E97C82"/>
    <w:rsid w:val="00E97E71"/>
    <w:rsid w:val="00E97F24"/>
    <w:rsid w:val="00E97F66"/>
    <w:rsid w:val="00EA0541"/>
    <w:rsid w:val="00EA1009"/>
    <w:rsid w:val="00EA1082"/>
    <w:rsid w:val="00EA20AC"/>
    <w:rsid w:val="00EA2270"/>
    <w:rsid w:val="00EA3283"/>
    <w:rsid w:val="00EA32B9"/>
    <w:rsid w:val="00EA39EE"/>
    <w:rsid w:val="00EA3C2E"/>
    <w:rsid w:val="00EA427B"/>
    <w:rsid w:val="00EA49E6"/>
    <w:rsid w:val="00EA4B45"/>
    <w:rsid w:val="00EA53DA"/>
    <w:rsid w:val="00EA5604"/>
    <w:rsid w:val="00EA59C8"/>
    <w:rsid w:val="00EA5A54"/>
    <w:rsid w:val="00EA5F38"/>
    <w:rsid w:val="00EA66E2"/>
    <w:rsid w:val="00EA6ADA"/>
    <w:rsid w:val="00EA71CD"/>
    <w:rsid w:val="00EA7720"/>
    <w:rsid w:val="00EB051F"/>
    <w:rsid w:val="00EB05A9"/>
    <w:rsid w:val="00EB05B7"/>
    <w:rsid w:val="00EB0704"/>
    <w:rsid w:val="00EB0818"/>
    <w:rsid w:val="00EB0963"/>
    <w:rsid w:val="00EB0C15"/>
    <w:rsid w:val="00EB1483"/>
    <w:rsid w:val="00EB149B"/>
    <w:rsid w:val="00EB271A"/>
    <w:rsid w:val="00EB32C2"/>
    <w:rsid w:val="00EB4F65"/>
    <w:rsid w:val="00EB4FEB"/>
    <w:rsid w:val="00EB615C"/>
    <w:rsid w:val="00EB624F"/>
    <w:rsid w:val="00EB62A9"/>
    <w:rsid w:val="00EB65D6"/>
    <w:rsid w:val="00EB69EA"/>
    <w:rsid w:val="00EB71FF"/>
    <w:rsid w:val="00EB7386"/>
    <w:rsid w:val="00EB73B2"/>
    <w:rsid w:val="00EB74DD"/>
    <w:rsid w:val="00EC0436"/>
    <w:rsid w:val="00EC07EA"/>
    <w:rsid w:val="00EC0CFD"/>
    <w:rsid w:val="00EC0EBF"/>
    <w:rsid w:val="00EC11A6"/>
    <w:rsid w:val="00EC12A8"/>
    <w:rsid w:val="00EC173A"/>
    <w:rsid w:val="00EC196D"/>
    <w:rsid w:val="00EC19CA"/>
    <w:rsid w:val="00EC2656"/>
    <w:rsid w:val="00EC2BE0"/>
    <w:rsid w:val="00EC2F1D"/>
    <w:rsid w:val="00EC3961"/>
    <w:rsid w:val="00EC3BCD"/>
    <w:rsid w:val="00EC3D01"/>
    <w:rsid w:val="00EC4F4A"/>
    <w:rsid w:val="00EC5287"/>
    <w:rsid w:val="00EC58F8"/>
    <w:rsid w:val="00EC5A2B"/>
    <w:rsid w:val="00EC6376"/>
    <w:rsid w:val="00EC728E"/>
    <w:rsid w:val="00EC771B"/>
    <w:rsid w:val="00ED0161"/>
    <w:rsid w:val="00ED096D"/>
    <w:rsid w:val="00ED1358"/>
    <w:rsid w:val="00ED1683"/>
    <w:rsid w:val="00ED2463"/>
    <w:rsid w:val="00ED2D83"/>
    <w:rsid w:val="00ED457B"/>
    <w:rsid w:val="00ED47B4"/>
    <w:rsid w:val="00ED4C4A"/>
    <w:rsid w:val="00ED4F8F"/>
    <w:rsid w:val="00ED50B0"/>
    <w:rsid w:val="00ED5179"/>
    <w:rsid w:val="00ED51A9"/>
    <w:rsid w:val="00ED5568"/>
    <w:rsid w:val="00ED5606"/>
    <w:rsid w:val="00ED58A3"/>
    <w:rsid w:val="00ED6639"/>
    <w:rsid w:val="00ED6683"/>
    <w:rsid w:val="00ED7604"/>
    <w:rsid w:val="00ED7A1B"/>
    <w:rsid w:val="00ED7D13"/>
    <w:rsid w:val="00ED7F88"/>
    <w:rsid w:val="00EE0018"/>
    <w:rsid w:val="00EE099E"/>
    <w:rsid w:val="00EE0C1B"/>
    <w:rsid w:val="00EE1381"/>
    <w:rsid w:val="00EE1523"/>
    <w:rsid w:val="00EE2DCD"/>
    <w:rsid w:val="00EE37C8"/>
    <w:rsid w:val="00EE3B16"/>
    <w:rsid w:val="00EE3E9F"/>
    <w:rsid w:val="00EE4A6C"/>
    <w:rsid w:val="00EE4F39"/>
    <w:rsid w:val="00EE5AEF"/>
    <w:rsid w:val="00EE5E86"/>
    <w:rsid w:val="00EE6050"/>
    <w:rsid w:val="00EE7227"/>
    <w:rsid w:val="00EE76EA"/>
    <w:rsid w:val="00EE796F"/>
    <w:rsid w:val="00EE7A45"/>
    <w:rsid w:val="00EE7A80"/>
    <w:rsid w:val="00EE7C67"/>
    <w:rsid w:val="00EF1777"/>
    <w:rsid w:val="00EF181A"/>
    <w:rsid w:val="00EF19AB"/>
    <w:rsid w:val="00EF288F"/>
    <w:rsid w:val="00EF2FB2"/>
    <w:rsid w:val="00EF3173"/>
    <w:rsid w:val="00EF3F58"/>
    <w:rsid w:val="00EF4009"/>
    <w:rsid w:val="00EF42C2"/>
    <w:rsid w:val="00EF5323"/>
    <w:rsid w:val="00EF56A9"/>
    <w:rsid w:val="00EF5751"/>
    <w:rsid w:val="00EF6810"/>
    <w:rsid w:val="00EF6ABE"/>
    <w:rsid w:val="00EF6C07"/>
    <w:rsid w:val="00EF7AE3"/>
    <w:rsid w:val="00EF7C50"/>
    <w:rsid w:val="00EF7DBE"/>
    <w:rsid w:val="00F0032A"/>
    <w:rsid w:val="00F00A4D"/>
    <w:rsid w:val="00F01709"/>
    <w:rsid w:val="00F01BC8"/>
    <w:rsid w:val="00F027CA"/>
    <w:rsid w:val="00F02947"/>
    <w:rsid w:val="00F03362"/>
    <w:rsid w:val="00F03A43"/>
    <w:rsid w:val="00F03ABB"/>
    <w:rsid w:val="00F046AC"/>
    <w:rsid w:val="00F04E07"/>
    <w:rsid w:val="00F05394"/>
    <w:rsid w:val="00F05C57"/>
    <w:rsid w:val="00F063F7"/>
    <w:rsid w:val="00F06466"/>
    <w:rsid w:val="00F07D1C"/>
    <w:rsid w:val="00F100B2"/>
    <w:rsid w:val="00F1024E"/>
    <w:rsid w:val="00F1068E"/>
    <w:rsid w:val="00F11132"/>
    <w:rsid w:val="00F114EA"/>
    <w:rsid w:val="00F121F6"/>
    <w:rsid w:val="00F124C8"/>
    <w:rsid w:val="00F135BE"/>
    <w:rsid w:val="00F13B40"/>
    <w:rsid w:val="00F13E42"/>
    <w:rsid w:val="00F15C12"/>
    <w:rsid w:val="00F1604A"/>
    <w:rsid w:val="00F16B11"/>
    <w:rsid w:val="00F16B80"/>
    <w:rsid w:val="00F16C18"/>
    <w:rsid w:val="00F17998"/>
    <w:rsid w:val="00F2039F"/>
    <w:rsid w:val="00F209B7"/>
    <w:rsid w:val="00F21979"/>
    <w:rsid w:val="00F21AB9"/>
    <w:rsid w:val="00F21FA2"/>
    <w:rsid w:val="00F22302"/>
    <w:rsid w:val="00F22744"/>
    <w:rsid w:val="00F22830"/>
    <w:rsid w:val="00F22ACD"/>
    <w:rsid w:val="00F265F0"/>
    <w:rsid w:val="00F269EC"/>
    <w:rsid w:val="00F26A43"/>
    <w:rsid w:val="00F272B6"/>
    <w:rsid w:val="00F275B2"/>
    <w:rsid w:val="00F27D1A"/>
    <w:rsid w:val="00F30C16"/>
    <w:rsid w:val="00F31B2F"/>
    <w:rsid w:val="00F31B4D"/>
    <w:rsid w:val="00F31F0A"/>
    <w:rsid w:val="00F31F15"/>
    <w:rsid w:val="00F32B46"/>
    <w:rsid w:val="00F332B0"/>
    <w:rsid w:val="00F34497"/>
    <w:rsid w:val="00F3486B"/>
    <w:rsid w:val="00F4070E"/>
    <w:rsid w:val="00F4093C"/>
    <w:rsid w:val="00F411FB"/>
    <w:rsid w:val="00F4121F"/>
    <w:rsid w:val="00F4124D"/>
    <w:rsid w:val="00F4136C"/>
    <w:rsid w:val="00F4181A"/>
    <w:rsid w:val="00F4182D"/>
    <w:rsid w:val="00F41FC0"/>
    <w:rsid w:val="00F4237B"/>
    <w:rsid w:val="00F42BE8"/>
    <w:rsid w:val="00F434D9"/>
    <w:rsid w:val="00F4354F"/>
    <w:rsid w:val="00F44512"/>
    <w:rsid w:val="00F4480D"/>
    <w:rsid w:val="00F44CF7"/>
    <w:rsid w:val="00F44DAC"/>
    <w:rsid w:val="00F45209"/>
    <w:rsid w:val="00F45AF6"/>
    <w:rsid w:val="00F45B8D"/>
    <w:rsid w:val="00F46803"/>
    <w:rsid w:val="00F46B99"/>
    <w:rsid w:val="00F47D65"/>
    <w:rsid w:val="00F503D0"/>
    <w:rsid w:val="00F504BA"/>
    <w:rsid w:val="00F5075F"/>
    <w:rsid w:val="00F50CAB"/>
    <w:rsid w:val="00F512F1"/>
    <w:rsid w:val="00F51395"/>
    <w:rsid w:val="00F52046"/>
    <w:rsid w:val="00F52B98"/>
    <w:rsid w:val="00F52DDE"/>
    <w:rsid w:val="00F53E71"/>
    <w:rsid w:val="00F55B6C"/>
    <w:rsid w:val="00F56758"/>
    <w:rsid w:val="00F5719A"/>
    <w:rsid w:val="00F575E3"/>
    <w:rsid w:val="00F57733"/>
    <w:rsid w:val="00F57C3F"/>
    <w:rsid w:val="00F60F7F"/>
    <w:rsid w:val="00F6145F"/>
    <w:rsid w:val="00F61D9A"/>
    <w:rsid w:val="00F61F26"/>
    <w:rsid w:val="00F62B5B"/>
    <w:rsid w:val="00F62CA0"/>
    <w:rsid w:val="00F62E0F"/>
    <w:rsid w:val="00F636D6"/>
    <w:rsid w:val="00F63739"/>
    <w:rsid w:val="00F63A83"/>
    <w:rsid w:val="00F63FEB"/>
    <w:rsid w:val="00F64E96"/>
    <w:rsid w:val="00F65174"/>
    <w:rsid w:val="00F656A8"/>
    <w:rsid w:val="00F657CC"/>
    <w:rsid w:val="00F670AB"/>
    <w:rsid w:val="00F70DAC"/>
    <w:rsid w:val="00F70F7B"/>
    <w:rsid w:val="00F71392"/>
    <w:rsid w:val="00F714E3"/>
    <w:rsid w:val="00F7162D"/>
    <w:rsid w:val="00F71944"/>
    <w:rsid w:val="00F71BA0"/>
    <w:rsid w:val="00F73128"/>
    <w:rsid w:val="00F733DC"/>
    <w:rsid w:val="00F73B7F"/>
    <w:rsid w:val="00F74777"/>
    <w:rsid w:val="00F748E5"/>
    <w:rsid w:val="00F74965"/>
    <w:rsid w:val="00F779E9"/>
    <w:rsid w:val="00F77D37"/>
    <w:rsid w:val="00F77D4A"/>
    <w:rsid w:val="00F8013C"/>
    <w:rsid w:val="00F812FC"/>
    <w:rsid w:val="00F84138"/>
    <w:rsid w:val="00F84E5F"/>
    <w:rsid w:val="00F84F9C"/>
    <w:rsid w:val="00F867A9"/>
    <w:rsid w:val="00F86CC2"/>
    <w:rsid w:val="00F87759"/>
    <w:rsid w:val="00F9029A"/>
    <w:rsid w:val="00F90B3F"/>
    <w:rsid w:val="00F90C51"/>
    <w:rsid w:val="00F918A5"/>
    <w:rsid w:val="00F9208F"/>
    <w:rsid w:val="00F92C9E"/>
    <w:rsid w:val="00F930C3"/>
    <w:rsid w:val="00F930EA"/>
    <w:rsid w:val="00F93A4F"/>
    <w:rsid w:val="00F94728"/>
    <w:rsid w:val="00F94E71"/>
    <w:rsid w:val="00F94EBA"/>
    <w:rsid w:val="00F953F5"/>
    <w:rsid w:val="00F95F61"/>
    <w:rsid w:val="00F967B5"/>
    <w:rsid w:val="00F96A3D"/>
    <w:rsid w:val="00F971AD"/>
    <w:rsid w:val="00F97389"/>
    <w:rsid w:val="00F97423"/>
    <w:rsid w:val="00F97B41"/>
    <w:rsid w:val="00FA0017"/>
    <w:rsid w:val="00FA0088"/>
    <w:rsid w:val="00FA059E"/>
    <w:rsid w:val="00FA0652"/>
    <w:rsid w:val="00FA0791"/>
    <w:rsid w:val="00FA0A05"/>
    <w:rsid w:val="00FA1398"/>
    <w:rsid w:val="00FA1B50"/>
    <w:rsid w:val="00FA2FF0"/>
    <w:rsid w:val="00FA300E"/>
    <w:rsid w:val="00FA3217"/>
    <w:rsid w:val="00FA39F4"/>
    <w:rsid w:val="00FA3FD5"/>
    <w:rsid w:val="00FA466E"/>
    <w:rsid w:val="00FA6E91"/>
    <w:rsid w:val="00FA7107"/>
    <w:rsid w:val="00FA77F7"/>
    <w:rsid w:val="00FB02A4"/>
    <w:rsid w:val="00FB02E7"/>
    <w:rsid w:val="00FB0480"/>
    <w:rsid w:val="00FB1556"/>
    <w:rsid w:val="00FB1B94"/>
    <w:rsid w:val="00FB2DBB"/>
    <w:rsid w:val="00FB340F"/>
    <w:rsid w:val="00FB3982"/>
    <w:rsid w:val="00FB40AC"/>
    <w:rsid w:val="00FB4AB6"/>
    <w:rsid w:val="00FB50F8"/>
    <w:rsid w:val="00FB5119"/>
    <w:rsid w:val="00FB52DF"/>
    <w:rsid w:val="00FB5395"/>
    <w:rsid w:val="00FB5F47"/>
    <w:rsid w:val="00FB690D"/>
    <w:rsid w:val="00FB6BA3"/>
    <w:rsid w:val="00FB6CE1"/>
    <w:rsid w:val="00FB76C1"/>
    <w:rsid w:val="00FB7B7A"/>
    <w:rsid w:val="00FB7E17"/>
    <w:rsid w:val="00FB7F7A"/>
    <w:rsid w:val="00FC0771"/>
    <w:rsid w:val="00FC2352"/>
    <w:rsid w:val="00FC272E"/>
    <w:rsid w:val="00FC33FD"/>
    <w:rsid w:val="00FC34FA"/>
    <w:rsid w:val="00FC3A02"/>
    <w:rsid w:val="00FC4757"/>
    <w:rsid w:val="00FC5488"/>
    <w:rsid w:val="00FC727B"/>
    <w:rsid w:val="00FC7430"/>
    <w:rsid w:val="00FD0727"/>
    <w:rsid w:val="00FD0816"/>
    <w:rsid w:val="00FD0A04"/>
    <w:rsid w:val="00FD1B99"/>
    <w:rsid w:val="00FD23D2"/>
    <w:rsid w:val="00FD2A9A"/>
    <w:rsid w:val="00FD2D89"/>
    <w:rsid w:val="00FD4013"/>
    <w:rsid w:val="00FD4F62"/>
    <w:rsid w:val="00FD5061"/>
    <w:rsid w:val="00FD507A"/>
    <w:rsid w:val="00FD57AF"/>
    <w:rsid w:val="00FD57ED"/>
    <w:rsid w:val="00FD7193"/>
    <w:rsid w:val="00FD7984"/>
    <w:rsid w:val="00FE0BDD"/>
    <w:rsid w:val="00FE0FE5"/>
    <w:rsid w:val="00FE262E"/>
    <w:rsid w:val="00FE30D3"/>
    <w:rsid w:val="00FE34D7"/>
    <w:rsid w:val="00FE3D86"/>
    <w:rsid w:val="00FE4B84"/>
    <w:rsid w:val="00FE4D24"/>
    <w:rsid w:val="00FE523A"/>
    <w:rsid w:val="00FE5967"/>
    <w:rsid w:val="00FE5974"/>
    <w:rsid w:val="00FE5AD3"/>
    <w:rsid w:val="00FE71C7"/>
    <w:rsid w:val="00FE71DA"/>
    <w:rsid w:val="00FE76FF"/>
    <w:rsid w:val="00FF0F70"/>
    <w:rsid w:val="00FF160D"/>
    <w:rsid w:val="00FF1B0E"/>
    <w:rsid w:val="00FF244B"/>
    <w:rsid w:val="00FF2A7E"/>
    <w:rsid w:val="00FF370A"/>
    <w:rsid w:val="00FF38DF"/>
    <w:rsid w:val="00FF3C8E"/>
    <w:rsid w:val="00FF4112"/>
    <w:rsid w:val="00FF4169"/>
    <w:rsid w:val="00FF419A"/>
    <w:rsid w:val="00FF4527"/>
    <w:rsid w:val="00FF4659"/>
    <w:rsid w:val="00FF46E0"/>
    <w:rsid w:val="00FF4804"/>
    <w:rsid w:val="00FF48E1"/>
    <w:rsid w:val="00FF4CC9"/>
    <w:rsid w:val="00FF5211"/>
    <w:rsid w:val="00FF6868"/>
    <w:rsid w:val="00FF7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pPr>
      <w:keepNext/>
      <w:numPr>
        <w:numId w:val="8"/>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fighead21,fighead22,fighead23,Table Caption1,fighead211"/>
    <w:basedOn w:val="Normal"/>
    <w:next w:val="Normal"/>
    <w:link w:val="CaptionChar3"/>
    <w:uiPriority w:val="35"/>
    <w:qFormat/>
    <w:pPr>
      <w:overflowPunct w:val="0"/>
      <w:autoSpaceDE w:val="0"/>
      <w:autoSpaceDN w:val="0"/>
      <w:adjustRightInd w:val="0"/>
      <w:spacing w:before="120" w:after="120"/>
      <w:textAlignment w:val="baseline"/>
    </w:pPr>
    <w:rPr>
      <w:rFonts w:eastAsia="SimSun"/>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Pr>
      <w:lang w:val="en-GB" w:eastAsia="en-US" w:bidi="ar-SA"/>
    </w:rPr>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bCs/>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DocumentMap">
    <w:name w:val="Document Map"/>
    <w:basedOn w:val="Normal"/>
    <w:semiHidden/>
    <w:pPr>
      <w:shd w:val="clear" w:color="auto" w:fill="000080"/>
    </w:pPr>
  </w:style>
  <w:style w:type="character" w:styleId="PageNumber">
    <w:name w:val="page number"/>
    <w:basedOn w:val="DefaultParagraphFont"/>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Normal"/>
    <w:link w:val="CommentsChar"/>
    <w:qFormat/>
    <w:pPr>
      <w:spacing w:before="40"/>
    </w:pPr>
    <w:rPr>
      <w:rFonts w:ascii="Arial" w:eastAsia="MS Mincho" w:hAnsi="Arial"/>
      <w:i/>
      <w:noProof/>
      <w:sz w:val="18"/>
    </w:r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pPr>
      <w:spacing w:before="100" w:beforeAutospacing="1" w:after="100" w:afterAutospacing="1"/>
    </w:pPr>
    <w:rPr>
      <w:sz w:val="24"/>
      <w:lang w:eastAsia="zh-CN"/>
    </w:rPr>
  </w:style>
  <w:style w:type="character" w:styleId="Hyperlink">
    <w:name w:val="Hyperlink"/>
    <w:basedOn w:val="DefaultParagraphFont"/>
    <w:uiPriority w:val="99"/>
    <w:unhideWhenUsed/>
    <w:qFormat/>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eastAsia="MS Mincho"/>
      <w:lang w:val="en-GB" w:eastAsia="en-US"/>
    </w:rPr>
  </w:style>
  <w:style w:type="character" w:styleId="Emphasis">
    <w:name w:val="Emphasis"/>
    <w:basedOn w:val="DefaultParagraphFont"/>
    <w:uiPriority w:val="20"/>
    <w:qFormat/>
    <w:rPr>
      <w:i w:val="0"/>
      <w:iCs w:val="0"/>
      <w:color w:val="CC0000"/>
    </w:rPr>
  </w:style>
  <w:style w:type="character" w:styleId="PlaceholderText">
    <w:name w:val="Placeholder Text"/>
    <w:basedOn w:val="DefaultParagraphFont"/>
    <w:uiPriority w:val="99"/>
    <w:semiHidden/>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Pr>
      <w:rFonts w:eastAsia="Times New Roman"/>
      <w:szCs w:val="24"/>
      <w:lang w:eastAsia="en-US"/>
    </w:rPr>
  </w:style>
  <w:style w:type="paragraph" w:styleId="FootnoteText">
    <w:name w:val="footnote text"/>
    <w:basedOn w:val="Normal"/>
    <w:link w:val="FootnoteTextChar"/>
    <w:rPr>
      <w:szCs w:val="20"/>
    </w:rPr>
  </w:style>
  <w:style w:type="character" w:customStyle="1" w:styleId="FootnoteTextChar">
    <w:name w:val="Footnote Text Char"/>
    <w:basedOn w:val="DefaultParagraphFont"/>
    <w:link w:val="FootnoteText"/>
    <w:rPr>
      <w:rFonts w:eastAsia="Times New Roman"/>
      <w:lang w:eastAsia="en-US"/>
    </w:rPr>
  </w:style>
  <w:style w:type="character" w:styleId="FootnoteReference">
    <w:name w:val="footnote reference"/>
    <w:basedOn w:val="DefaultParagraphFont"/>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Pr>
      <w:rFonts w:ascii="Arial" w:eastAsia="MS Mincho" w:hAnsi="Arial"/>
      <w:b/>
      <w:szCs w:val="24"/>
      <w:lang w:eastAsia="en-US"/>
    </w:rPr>
  </w:style>
  <w:style w:type="character" w:customStyle="1" w:styleId="opdict3font241">
    <w:name w:val="op_dict3_font241"/>
    <w:basedOn w:val="DefaultParagraphFon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DefaultParagraphFont"/>
    <w:rPr>
      <w:color w:val="999999"/>
    </w:rPr>
  </w:style>
  <w:style w:type="character" w:customStyle="1" w:styleId="opdicttext22">
    <w:name w:val="op_dict_text22"/>
    <w:basedOn w:val="DefaultParagraphFont"/>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Heading5Char">
    <w:name w:val="Heading 5 Char"/>
    <w:basedOn w:val="DefaultParagraphFont"/>
    <w:link w:val="Heading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Heading5"/>
    <w:next w:val="Normal"/>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Strong">
    <w:name w:val="Strong"/>
    <w:basedOn w:val="DefaultParagraphFont"/>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Normal"/>
    <w:pPr>
      <w:overflowPunct w:val="0"/>
      <w:autoSpaceDE w:val="0"/>
      <w:autoSpaceDN w:val="0"/>
      <w:adjustRightInd w:val="0"/>
      <w:textAlignment w:val="baseline"/>
    </w:pPr>
    <w:rPr>
      <w:szCs w:val="20"/>
      <w:lang w:val="en-GB" w:eastAsia="en-GB"/>
    </w:rPr>
  </w:style>
  <w:style w:type="paragraph" w:customStyle="1" w:styleId="Listletter">
    <w:name w:val="List letter"/>
    <w:basedOn w:val="Normal"/>
    <w:uiPriority w:val="7"/>
    <w:qFormat/>
    <w:pPr>
      <w:numPr>
        <w:ilvl w:val="1"/>
        <w:numId w:val="6"/>
      </w:numPr>
      <w:spacing w:after="200" w:line="276" w:lineRule="auto"/>
      <w:contextualSpacing/>
    </w:pPr>
    <w:rPr>
      <w:rFonts w:ascii="Arial" w:eastAsia="SimSun" w:hAnsi="Arial"/>
      <w:sz w:val="22"/>
      <w:szCs w:val="22"/>
      <w:lang w:val="en-GB" w:eastAsia="en-GB"/>
    </w:rPr>
  </w:style>
  <w:style w:type="paragraph" w:styleId="ListNumber">
    <w:name w:val="List Number"/>
    <w:basedOn w:val="Normal"/>
    <w:uiPriority w:val="6"/>
    <w:qFormat/>
    <w:pPr>
      <w:numPr>
        <w:numId w:val="6"/>
      </w:numPr>
      <w:spacing w:after="200" w:line="276" w:lineRule="auto"/>
      <w:contextualSpacing/>
      <w:jc w:val="both"/>
    </w:pPr>
    <w:rPr>
      <w:rFonts w:ascii="Arial" w:eastAsia="SimSun" w:hAnsi="Arial"/>
      <w:sz w:val="22"/>
      <w:szCs w:val="20"/>
      <w:lang w:val="en-GB" w:eastAsia="zh-CN" w:bidi="bn-BD"/>
    </w:rPr>
  </w:style>
  <w:style w:type="paragraph" w:customStyle="1" w:styleId="ListParagraphRomans">
    <w:name w:val="List Paragraph Romans"/>
    <w:basedOn w:val="Normal"/>
    <w:uiPriority w:val="8"/>
    <w:qFormat/>
    <w:pPr>
      <w:numPr>
        <w:ilvl w:val="2"/>
        <w:numId w:val="6"/>
      </w:numPr>
      <w:tabs>
        <w:tab w:val="left" w:pos="1361"/>
      </w:tabs>
      <w:spacing w:after="200" w:line="276" w:lineRule="auto"/>
      <w:contextualSpacing/>
    </w:pPr>
    <w:rPr>
      <w:rFonts w:ascii="Arial" w:eastAsia="SimSun"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List4">
    <w:name w:val="List 4"/>
    <w:basedOn w:val="Normal"/>
    <w:pPr>
      <w:ind w:leftChars="600" w:left="100" w:hangingChars="200" w:hanging="200"/>
      <w:contextualSpacing/>
    </w:pPr>
  </w:style>
  <w:style w:type="paragraph" w:customStyle="1" w:styleId="done">
    <w:name w:val="done"/>
    <w:basedOn w:val="Normal"/>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Pr>
      <w:rFonts w:asciiTheme="majorHAnsi" w:eastAsia="SimSun" w:hAnsiTheme="majorHAnsi" w:cstheme="majorBidi"/>
      <w:b/>
      <w:bCs/>
      <w:kern w:val="28"/>
      <w:sz w:val="32"/>
      <w:szCs w:val="32"/>
      <w:lang w:eastAsia="en-US"/>
    </w:rPr>
  </w:style>
  <w:style w:type="paragraph" w:customStyle="1" w:styleId="LSApproved">
    <w:name w:val="LS Approved"/>
    <w:basedOn w:val="Normal"/>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DefaultParagraphFont"/>
    <w:link w:val="Table-y"/>
    <w:locked/>
    <w:rPr>
      <w:rFonts w:ascii="Arial" w:eastAsia="SimSun" w:hAnsi="Arial" w:cs="Arial"/>
      <w:sz w:val="16"/>
      <w:szCs w:val="16"/>
    </w:rPr>
  </w:style>
  <w:style w:type="paragraph" w:customStyle="1" w:styleId="Table-y">
    <w:name w:val="Table-y"/>
    <w:basedOn w:val="Normal"/>
    <w:link w:val="Table-yChar"/>
    <w:qFormat/>
    <w:pPr>
      <w:spacing w:before="40"/>
    </w:pPr>
    <w:rPr>
      <w:rFonts w:ascii="Arial" w:eastAsia="SimSun" w:hAnsi="Arial" w:cs="Arial"/>
      <w:sz w:val="16"/>
      <w:szCs w:val="16"/>
      <w:lang w:eastAsia="zh-CN"/>
    </w:rPr>
  </w:style>
  <w:style w:type="character" w:customStyle="1" w:styleId="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0"/>
    <w:uiPriority w:val="34"/>
    <w:qFormat/>
    <w:rsid w:val="00C608BB"/>
    <w:rPr>
      <w:rFonts w:ascii="Times" w:hAnsi="Times"/>
      <w:szCs w:val="24"/>
      <w:lang w:val="en-GB"/>
    </w:rPr>
  </w:style>
  <w:style w:type="paragraph" w:customStyle="1" w:styleId="a0">
    <w:basedOn w:val="Normal"/>
    <w:next w:val="ListParagraph"/>
    <w:link w:val="a"/>
    <w:uiPriority w:val="34"/>
    <w:qFormat/>
    <w:rsid w:val="00806056"/>
    <w:pPr>
      <w:ind w:leftChars="400" w:left="840"/>
    </w:pPr>
    <w:rPr>
      <w:rFonts w:ascii="Times" w:eastAsiaTheme="minorEastAsia" w:hAnsi="Time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pPr>
      <w:keepNext/>
      <w:numPr>
        <w:numId w:val="8"/>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fighead21,fighead22,fighead23,Table Caption1,fighead211"/>
    <w:basedOn w:val="Normal"/>
    <w:next w:val="Normal"/>
    <w:link w:val="CaptionChar3"/>
    <w:uiPriority w:val="35"/>
    <w:qFormat/>
    <w:pPr>
      <w:overflowPunct w:val="0"/>
      <w:autoSpaceDE w:val="0"/>
      <w:autoSpaceDN w:val="0"/>
      <w:adjustRightInd w:val="0"/>
      <w:spacing w:before="120" w:after="120"/>
      <w:textAlignment w:val="baseline"/>
    </w:pPr>
    <w:rPr>
      <w:rFonts w:eastAsia="SimSun"/>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Pr>
      <w:lang w:val="en-GB" w:eastAsia="en-US" w:bidi="ar-SA"/>
    </w:rPr>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bCs/>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DocumentMap">
    <w:name w:val="Document Map"/>
    <w:basedOn w:val="Normal"/>
    <w:semiHidden/>
    <w:pPr>
      <w:shd w:val="clear" w:color="auto" w:fill="000080"/>
    </w:pPr>
  </w:style>
  <w:style w:type="character" w:styleId="PageNumber">
    <w:name w:val="page number"/>
    <w:basedOn w:val="DefaultParagraphFont"/>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Normal"/>
    <w:link w:val="CommentsChar"/>
    <w:qFormat/>
    <w:pPr>
      <w:spacing w:before="40"/>
    </w:pPr>
    <w:rPr>
      <w:rFonts w:ascii="Arial" w:eastAsia="MS Mincho" w:hAnsi="Arial"/>
      <w:i/>
      <w:noProof/>
      <w:sz w:val="18"/>
    </w:r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pPr>
      <w:spacing w:before="100" w:beforeAutospacing="1" w:after="100" w:afterAutospacing="1"/>
    </w:pPr>
    <w:rPr>
      <w:sz w:val="24"/>
      <w:lang w:eastAsia="zh-CN"/>
    </w:rPr>
  </w:style>
  <w:style w:type="character" w:styleId="Hyperlink">
    <w:name w:val="Hyperlink"/>
    <w:basedOn w:val="DefaultParagraphFont"/>
    <w:uiPriority w:val="99"/>
    <w:unhideWhenUsed/>
    <w:qFormat/>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eastAsia="MS Mincho"/>
      <w:lang w:val="en-GB" w:eastAsia="en-US"/>
    </w:rPr>
  </w:style>
  <w:style w:type="character" w:styleId="Emphasis">
    <w:name w:val="Emphasis"/>
    <w:basedOn w:val="DefaultParagraphFont"/>
    <w:uiPriority w:val="20"/>
    <w:qFormat/>
    <w:rPr>
      <w:i w:val="0"/>
      <w:iCs w:val="0"/>
      <w:color w:val="CC0000"/>
    </w:rPr>
  </w:style>
  <w:style w:type="character" w:styleId="PlaceholderText">
    <w:name w:val="Placeholder Text"/>
    <w:basedOn w:val="DefaultParagraphFont"/>
    <w:uiPriority w:val="99"/>
    <w:semiHidden/>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Pr>
      <w:rFonts w:eastAsia="Times New Roman"/>
      <w:szCs w:val="24"/>
      <w:lang w:eastAsia="en-US"/>
    </w:rPr>
  </w:style>
  <w:style w:type="paragraph" w:styleId="FootnoteText">
    <w:name w:val="footnote text"/>
    <w:basedOn w:val="Normal"/>
    <w:link w:val="FootnoteTextChar"/>
    <w:rPr>
      <w:szCs w:val="20"/>
    </w:rPr>
  </w:style>
  <w:style w:type="character" w:customStyle="1" w:styleId="FootnoteTextChar">
    <w:name w:val="Footnote Text Char"/>
    <w:basedOn w:val="DefaultParagraphFont"/>
    <w:link w:val="FootnoteText"/>
    <w:rPr>
      <w:rFonts w:eastAsia="Times New Roman"/>
      <w:lang w:eastAsia="en-US"/>
    </w:rPr>
  </w:style>
  <w:style w:type="character" w:styleId="FootnoteReference">
    <w:name w:val="footnote reference"/>
    <w:basedOn w:val="DefaultParagraphFont"/>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Pr>
      <w:rFonts w:ascii="Arial" w:eastAsia="MS Mincho" w:hAnsi="Arial"/>
      <w:b/>
      <w:szCs w:val="24"/>
      <w:lang w:eastAsia="en-US"/>
    </w:rPr>
  </w:style>
  <w:style w:type="character" w:customStyle="1" w:styleId="opdict3font241">
    <w:name w:val="op_dict3_font241"/>
    <w:basedOn w:val="DefaultParagraphFon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DefaultParagraphFont"/>
    <w:rPr>
      <w:color w:val="999999"/>
    </w:rPr>
  </w:style>
  <w:style w:type="character" w:customStyle="1" w:styleId="opdicttext22">
    <w:name w:val="op_dict_text22"/>
    <w:basedOn w:val="DefaultParagraphFont"/>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Heading5Char">
    <w:name w:val="Heading 5 Char"/>
    <w:basedOn w:val="DefaultParagraphFont"/>
    <w:link w:val="Heading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Heading5"/>
    <w:next w:val="Normal"/>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Strong">
    <w:name w:val="Strong"/>
    <w:basedOn w:val="DefaultParagraphFont"/>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Normal"/>
    <w:pPr>
      <w:overflowPunct w:val="0"/>
      <w:autoSpaceDE w:val="0"/>
      <w:autoSpaceDN w:val="0"/>
      <w:adjustRightInd w:val="0"/>
      <w:textAlignment w:val="baseline"/>
    </w:pPr>
    <w:rPr>
      <w:szCs w:val="20"/>
      <w:lang w:val="en-GB" w:eastAsia="en-GB"/>
    </w:rPr>
  </w:style>
  <w:style w:type="paragraph" w:customStyle="1" w:styleId="Listletter">
    <w:name w:val="List letter"/>
    <w:basedOn w:val="Normal"/>
    <w:uiPriority w:val="7"/>
    <w:qFormat/>
    <w:pPr>
      <w:numPr>
        <w:ilvl w:val="1"/>
        <w:numId w:val="6"/>
      </w:numPr>
      <w:spacing w:after="200" w:line="276" w:lineRule="auto"/>
      <w:contextualSpacing/>
    </w:pPr>
    <w:rPr>
      <w:rFonts w:ascii="Arial" w:eastAsia="SimSun" w:hAnsi="Arial"/>
      <w:sz w:val="22"/>
      <w:szCs w:val="22"/>
      <w:lang w:val="en-GB" w:eastAsia="en-GB"/>
    </w:rPr>
  </w:style>
  <w:style w:type="paragraph" w:styleId="ListNumber">
    <w:name w:val="List Number"/>
    <w:basedOn w:val="Normal"/>
    <w:uiPriority w:val="6"/>
    <w:qFormat/>
    <w:pPr>
      <w:numPr>
        <w:numId w:val="6"/>
      </w:numPr>
      <w:spacing w:after="200" w:line="276" w:lineRule="auto"/>
      <w:contextualSpacing/>
      <w:jc w:val="both"/>
    </w:pPr>
    <w:rPr>
      <w:rFonts w:ascii="Arial" w:eastAsia="SimSun" w:hAnsi="Arial"/>
      <w:sz w:val="22"/>
      <w:szCs w:val="20"/>
      <w:lang w:val="en-GB" w:eastAsia="zh-CN" w:bidi="bn-BD"/>
    </w:rPr>
  </w:style>
  <w:style w:type="paragraph" w:customStyle="1" w:styleId="ListParagraphRomans">
    <w:name w:val="List Paragraph Romans"/>
    <w:basedOn w:val="Normal"/>
    <w:uiPriority w:val="8"/>
    <w:qFormat/>
    <w:pPr>
      <w:numPr>
        <w:ilvl w:val="2"/>
        <w:numId w:val="6"/>
      </w:numPr>
      <w:tabs>
        <w:tab w:val="left" w:pos="1361"/>
      </w:tabs>
      <w:spacing w:after="200" w:line="276" w:lineRule="auto"/>
      <w:contextualSpacing/>
    </w:pPr>
    <w:rPr>
      <w:rFonts w:ascii="Arial" w:eastAsia="SimSun"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List4">
    <w:name w:val="List 4"/>
    <w:basedOn w:val="Normal"/>
    <w:pPr>
      <w:ind w:leftChars="600" w:left="100" w:hangingChars="200" w:hanging="200"/>
      <w:contextualSpacing/>
    </w:pPr>
  </w:style>
  <w:style w:type="paragraph" w:customStyle="1" w:styleId="done">
    <w:name w:val="done"/>
    <w:basedOn w:val="Normal"/>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Pr>
      <w:rFonts w:asciiTheme="majorHAnsi" w:eastAsia="SimSun" w:hAnsiTheme="majorHAnsi" w:cstheme="majorBidi"/>
      <w:b/>
      <w:bCs/>
      <w:kern w:val="28"/>
      <w:sz w:val="32"/>
      <w:szCs w:val="32"/>
      <w:lang w:eastAsia="en-US"/>
    </w:rPr>
  </w:style>
  <w:style w:type="paragraph" w:customStyle="1" w:styleId="LSApproved">
    <w:name w:val="LS Approved"/>
    <w:basedOn w:val="Normal"/>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DefaultParagraphFont"/>
    <w:link w:val="Table-y"/>
    <w:locked/>
    <w:rPr>
      <w:rFonts w:ascii="Arial" w:eastAsia="SimSun" w:hAnsi="Arial" w:cs="Arial"/>
      <w:sz w:val="16"/>
      <w:szCs w:val="16"/>
    </w:rPr>
  </w:style>
  <w:style w:type="paragraph" w:customStyle="1" w:styleId="Table-y">
    <w:name w:val="Table-y"/>
    <w:basedOn w:val="Normal"/>
    <w:link w:val="Table-yChar"/>
    <w:qFormat/>
    <w:pPr>
      <w:spacing w:before="40"/>
    </w:pPr>
    <w:rPr>
      <w:rFonts w:ascii="Arial" w:eastAsia="SimSun" w:hAnsi="Arial" w:cs="Arial"/>
      <w:sz w:val="16"/>
      <w:szCs w:val="16"/>
      <w:lang w:eastAsia="zh-CN"/>
    </w:rPr>
  </w:style>
  <w:style w:type="character" w:customStyle="1" w:styleId="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0"/>
    <w:uiPriority w:val="34"/>
    <w:qFormat/>
    <w:rsid w:val="00C608BB"/>
    <w:rPr>
      <w:rFonts w:ascii="Times" w:hAnsi="Times"/>
      <w:szCs w:val="24"/>
      <w:lang w:val="en-GB"/>
    </w:rPr>
  </w:style>
  <w:style w:type="paragraph" w:customStyle="1" w:styleId="a0">
    <w:basedOn w:val="Normal"/>
    <w:next w:val="ListParagraph"/>
    <w:link w:val="a"/>
    <w:uiPriority w:val="34"/>
    <w:qFormat/>
    <w:rsid w:val="00806056"/>
    <w:pPr>
      <w:ind w:leftChars="400" w:left="840"/>
    </w:pPr>
    <w:rPr>
      <w:rFonts w:ascii="Times" w:eastAsiaTheme="minorEastAsia"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3961682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7737347">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3327">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636435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1740808">
      <w:bodyDiv w:val="1"/>
      <w:marLeft w:val="0"/>
      <w:marRight w:val="0"/>
      <w:marTop w:val="0"/>
      <w:marBottom w:val="0"/>
      <w:divBdr>
        <w:top w:val="none" w:sz="0" w:space="0" w:color="auto"/>
        <w:left w:val="none" w:sz="0" w:space="0" w:color="auto"/>
        <w:bottom w:val="none" w:sz="0" w:space="0" w:color="auto"/>
        <w:right w:val="none" w:sz="0" w:space="0" w:color="auto"/>
      </w:divBdr>
      <w:divsChild>
        <w:div w:id="957446078">
          <w:marLeft w:val="360"/>
          <w:marRight w:val="0"/>
          <w:marTop w:val="200"/>
          <w:marBottom w:val="0"/>
          <w:divBdr>
            <w:top w:val="none" w:sz="0" w:space="0" w:color="auto"/>
            <w:left w:val="none" w:sz="0" w:space="0" w:color="auto"/>
            <w:bottom w:val="none" w:sz="0" w:space="0" w:color="auto"/>
            <w:right w:val="none" w:sz="0" w:space="0" w:color="auto"/>
          </w:divBdr>
        </w:div>
        <w:div w:id="1204319982">
          <w:marLeft w:val="1080"/>
          <w:marRight w:val="0"/>
          <w:marTop w:val="100"/>
          <w:marBottom w:val="0"/>
          <w:divBdr>
            <w:top w:val="none" w:sz="0" w:space="0" w:color="auto"/>
            <w:left w:val="none" w:sz="0" w:space="0" w:color="auto"/>
            <w:bottom w:val="none" w:sz="0" w:space="0" w:color="auto"/>
            <w:right w:val="none" w:sz="0" w:space="0" w:color="auto"/>
          </w:divBdr>
        </w:div>
        <w:div w:id="1456675069">
          <w:marLeft w:val="1080"/>
          <w:marRight w:val="0"/>
          <w:marTop w:val="100"/>
          <w:marBottom w:val="0"/>
          <w:divBdr>
            <w:top w:val="none" w:sz="0" w:space="0" w:color="auto"/>
            <w:left w:val="none" w:sz="0" w:space="0" w:color="auto"/>
            <w:bottom w:val="none" w:sz="0" w:space="0" w:color="auto"/>
            <w:right w:val="none" w:sz="0" w:space="0" w:color="auto"/>
          </w:divBdr>
        </w:div>
      </w:divsChild>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67852769">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612185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98640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100478">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0312924">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896164470">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89355912">
      <w:bodyDiv w:val="1"/>
      <w:marLeft w:val="0"/>
      <w:marRight w:val="0"/>
      <w:marTop w:val="0"/>
      <w:marBottom w:val="0"/>
      <w:divBdr>
        <w:top w:val="none" w:sz="0" w:space="0" w:color="auto"/>
        <w:left w:val="none" w:sz="0" w:space="0" w:color="auto"/>
        <w:bottom w:val="none" w:sz="0" w:space="0" w:color="auto"/>
        <w:right w:val="none" w:sz="0" w:space="0" w:color="auto"/>
      </w:divBdr>
      <w:divsChild>
        <w:div w:id="2117403234">
          <w:marLeft w:val="1080"/>
          <w:marRight w:val="0"/>
          <w:marTop w:val="10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D17CE-D4B7-417E-9CCC-F9C45BDD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3204</Characters>
  <Application>Microsoft Office Word</Application>
  <DocSecurity>0</DocSecurity>
  <Lines>26</Lines>
  <Paragraphs>7</Paragraphs>
  <ScaleCrop>false</ScaleCrop>
  <Company/>
  <LinksUpToDate>false</LinksUpToDate>
  <CharactersWithSpaces>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2023-12-04T11:16:00Z</dcterms:created>
  <dcterms:modified xsi:type="dcterms:W3CDTF">2023-12-04T11:16:00Z</dcterms:modified>
</cp:coreProperties>
</file>