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5E7" w:rsidRPr="00DD6BCA" w:rsidRDefault="009847D2">
      <w:pPr>
        <w:pStyle w:val="3GPPHeader"/>
        <w:spacing w:after="60"/>
        <w:rPr>
          <w:rFonts w:eastAsiaTheme="minorEastAsia" w:cs="Arial"/>
          <w:sz w:val="32"/>
          <w:szCs w:val="32"/>
          <w:highlight w:val="yellow"/>
        </w:rPr>
      </w:pPr>
      <w:r>
        <w:rPr>
          <w:rFonts w:cs="Arial"/>
        </w:rPr>
        <w:t>3GPP TSG-RAN Meeting 10</w:t>
      </w:r>
      <w:r>
        <w:rPr>
          <w:rFonts w:eastAsiaTheme="minorEastAsia" w:cs="Arial" w:hint="eastAsia"/>
        </w:rPr>
        <w:t>2</w:t>
      </w:r>
      <w:r>
        <w:rPr>
          <w:rFonts w:cs="Arial"/>
        </w:rPr>
        <w:tab/>
      </w:r>
      <w:r w:rsidRPr="006C6E88">
        <w:rPr>
          <w:rFonts w:cs="Arial"/>
        </w:rPr>
        <w:t>RP-23</w:t>
      </w:r>
      <w:r w:rsidR="00DD6BCA">
        <w:rPr>
          <w:rFonts w:eastAsiaTheme="minorEastAsia" w:cs="Arial" w:hint="eastAsia"/>
        </w:rPr>
        <w:t>2998</w:t>
      </w:r>
    </w:p>
    <w:p w:rsidR="004D75E7" w:rsidRDefault="007C0971">
      <w:pPr>
        <w:pStyle w:val="3GPPHeader"/>
        <w:rPr>
          <w:rFonts w:cs="Arial"/>
        </w:rPr>
      </w:pPr>
      <w:r w:rsidRPr="007C0971">
        <w:rPr>
          <w:rFonts w:cs="Arial"/>
        </w:rPr>
        <w:t>Edinburgh, Scotland</w:t>
      </w:r>
      <w:r w:rsidR="009847D2">
        <w:rPr>
          <w:rFonts w:cs="Arial"/>
        </w:rPr>
        <w:t xml:space="preserve">, </w:t>
      </w:r>
      <w:r w:rsidR="009847D2">
        <w:rPr>
          <w:rFonts w:eastAsiaTheme="minorEastAsia" w:cs="Arial" w:hint="eastAsia"/>
        </w:rPr>
        <w:t>December</w:t>
      </w:r>
      <w:r w:rsidR="009847D2">
        <w:rPr>
          <w:rFonts w:cs="Arial"/>
        </w:rPr>
        <w:t xml:space="preserve"> 11-15, 2023</w:t>
      </w:r>
    </w:p>
    <w:p w:rsidR="004D75E7" w:rsidRDefault="009847D2">
      <w:pPr>
        <w:pStyle w:val="3GPPHeader"/>
        <w:rPr>
          <w:rFonts w:eastAsiaTheme="minorEastAsia" w:cs="Arial"/>
          <w:sz w:val="22"/>
        </w:rPr>
      </w:pPr>
      <w:r>
        <w:rPr>
          <w:rFonts w:cs="Arial"/>
          <w:sz w:val="22"/>
        </w:rPr>
        <w:t>Agenda Item:</w:t>
      </w:r>
      <w:r>
        <w:rPr>
          <w:rFonts w:cs="Arial"/>
          <w:sz w:val="22"/>
        </w:rPr>
        <w:tab/>
      </w:r>
      <w:r w:rsidR="00114F4C">
        <w:rPr>
          <w:rFonts w:eastAsiaTheme="minorEastAsia" w:cs="Arial" w:hint="eastAsia"/>
          <w:sz w:val="22"/>
        </w:rPr>
        <w:t>9.1.2.4</w:t>
      </w:r>
    </w:p>
    <w:p w:rsidR="004D75E7" w:rsidRDefault="009847D2">
      <w:pPr>
        <w:pStyle w:val="3GPPHeader"/>
        <w:rPr>
          <w:rFonts w:eastAsiaTheme="minorEastAsia" w:cs="Arial"/>
          <w:sz w:val="22"/>
        </w:rPr>
      </w:pPr>
      <w:r>
        <w:rPr>
          <w:rFonts w:cs="Arial"/>
          <w:sz w:val="22"/>
        </w:rPr>
        <w:t>Source:</w:t>
      </w:r>
      <w:r>
        <w:rPr>
          <w:rFonts w:cs="Arial"/>
          <w:sz w:val="22"/>
        </w:rPr>
        <w:tab/>
      </w:r>
      <w:r>
        <w:rPr>
          <w:rFonts w:eastAsiaTheme="minorEastAsia" w:cs="Arial" w:hint="eastAsia"/>
          <w:sz w:val="22"/>
        </w:rPr>
        <w:t>CATT</w:t>
      </w:r>
    </w:p>
    <w:p w:rsidR="004D75E7" w:rsidRDefault="009847D2">
      <w:pPr>
        <w:pStyle w:val="3GPPHeader"/>
        <w:rPr>
          <w:rFonts w:cs="Arial"/>
          <w:sz w:val="22"/>
        </w:rPr>
      </w:pPr>
      <w:r>
        <w:rPr>
          <w:rFonts w:cs="Arial"/>
          <w:sz w:val="22"/>
        </w:rPr>
        <w:t>Title:</w:t>
      </w:r>
      <w:r>
        <w:rPr>
          <w:rFonts w:cs="Arial"/>
          <w:sz w:val="22"/>
        </w:rPr>
        <w:tab/>
      </w:r>
      <w:r w:rsidR="00EB1117" w:rsidRPr="00EB1117">
        <w:rPr>
          <w:rFonts w:cs="Arial"/>
          <w:sz w:val="22"/>
        </w:rPr>
        <w:t>Views on AI</w:t>
      </w:r>
      <w:r w:rsidR="004D7CFA">
        <w:rPr>
          <w:rFonts w:asciiTheme="minorEastAsia" w:eastAsiaTheme="minorEastAsia" w:hAnsiTheme="minorEastAsia" w:cs="Arial" w:hint="eastAsia"/>
          <w:sz w:val="22"/>
        </w:rPr>
        <w:t>/</w:t>
      </w:r>
      <w:r w:rsidR="00EB1117" w:rsidRPr="00EB1117">
        <w:rPr>
          <w:rFonts w:cs="Arial"/>
          <w:sz w:val="22"/>
        </w:rPr>
        <w:t>ML for mobility</w:t>
      </w:r>
    </w:p>
    <w:p w:rsidR="004D75E7" w:rsidRDefault="009847D2">
      <w:pPr>
        <w:pStyle w:val="3GPPHeader"/>
        <w:rPr>
          <w:rFonts w:cs="Arial"/>
        </w:rPr>
      </w:pPr>
      <w:r>
        <w:rPr>
          <w:rFonts w:cs="Arial"/>
          <w:sz w:val="22"/>
        </w:rPr>
        <w:t>Document for:</w:t>
      </w:r>
      <w:r>
        <w:rPr>
          <w:rFonts w:cs="Arial"/>
          <w:sz w:val="22"/>
        </w:rPr>
        <w:tab/>
        <w:t>Discussion</w:t>
      </w:r>
    </w:p>
    <w:p w:rsidR="004D75E7" w:rsidRDefault="009847D2">
      <w:pPr>
        <w:pStyle w:val="1"/>
        <w:jc w:val="both"/>
        <w:rPr>
          <w:rFonts w:cs="Arial"/>
        </w:rPr>
      </w:pPr>
      <w:r>
        <w:rPr>
          <w:rFonts w:cs="Arial"/>
        </w:rPr>
        <w:t>1</w:t>
      </w:r>
      <w:r>
        <w:rPr>
          <w:rFonts w:cs="Arial"/>
        </w:rPr>
        <w:tab/>
        <w:t>Introduction</w:t>
      </w:r>
    </w:p>
    <w:p w:rsidR="004D75E7" w:rsidRPr="005311DB" w:rsidRDefault="009847D2" w:rsidP="005311DB">
      <w:pPr>
        <w:pStyle w:val="a6"/>
        <w:rPr>
          <w:rFonts w:cs="Arial"/>
          <w:lang w:val="en-GB"/>
        </w:rPr>
      </w:pPr>
      <w:r w:rsidRPr="005311DB">
        <w:rPr>
          <w:rFonts w:cs="Arial"/>
          <w:lang w:val="en-GB"/>
        </w:rPr>
        <w:t>Based on the offline</w:t>
      </w:r>
      <w:r w:rsidRPr="005311DB">
        <w:rPr>
          <w:rFonts w:cs="Arial" w:hint="eastAsia"/>
          <w:lang w:val="en-GB"/>
        </w:rPr>
        <w:t xml:space="preserve"> and online</w:t>
      </w:r>
      <w:r w:rsidRPr="005311DB">
        <w:rPr>
          <w:rFonts w:cs="Arial"/>
          <w:lang w:val="en-GB"/>
        </w:rPr>
        <w:t xml:space="preserve"> discussion</w:t>
      </w:r>
      <w:r w:rsidRPr="005311DB">
        <w:rPr>
          <w:rFonts w:cs="Arial" w:hint="eastAsia"/>
          <w:lang w:val="en-GB"/>
        </w:rPr>
        <w:t xml:space="preserve"> in RAN#101 meeting, the potential bullets to be further discussed for Rel-19 AI</w:t>
      </w:r>
      <w:r w:rsidR="004D7CFA" w:rsidRPr="005311DB">
        <w:rPr>
          <w:rFonts w:cs="Arial" w:hint="eastAsia"/>
          <w:lang w:val="en-GB"/>
        </w:rPr>
        <w:t>/ML</w:t>
      </w:r>
      <w:r w:rsidRPr="005311DB">
        <w:rPr>
          <w:rFonts w:cs="Arial" w:hint="eastAsia"/>
          <w:lang w:val="en-GB"/>
        </w:rPr>
        <w:t xml:space="preserve"> based mobility are listed below [</w:t>
      </w:r>
      <w:r w:rsidR="00130759" w:rsidRPr="005311DB">
        <w:rPr>
          <w:rFonts w:cs="Arial" w:hint="eastAsia"/>
          <w:lang w:val="en-GB"/>
        </w:rPr>
        <w:t>1</w:t>
      </w:r>
      <w:r w:rsidRPr="005311DB">
        <w:rPr>
          <w:rFonts w:cs="Arial" w:hint="eastAsia"/>
          <w:lang w:val="en-GB"/>
        </w:rPr>
        <w:t>]:</w:t>
      </w:r>
    </w:p>
    <w:tbl>
      <w:tblPr>
        <w:tblStyle w:val="af4"/>
        <w:tblW w:w="0" w:type="auto"/>
        <w:tblLook w:val="04A0" w:firstRow="1" w:lastRow="0" w:firstColumn="1" w:lastColumn="0" w:noHBand="0" w:noVBand="1"/>
      </w:tblPr>
      <w:tblGrid>
        <w:gridCol w:w="9855"/>
      </w:tblGrid>
      <w:tr w:rsidR="004D75E7">
        <w:tc>
          <w:tcPr>
            <w:tcW w:w="9855" w:type="dxa"/>
          </w:tcPr>
          <w:p w:rsidR="004D75E7" w:rsidRDefault="009847D2">
            <w:pPr>
              <w:numPr>
                <w:ilvl w:val="0"/>
                <w:numId w:val="14"/>
              </w:numPr>
              <w:overflowPunct w:val="0"/>
              <w:autoSpaceDE w:val="0"/>
              <w:autoSpaceDN w:val="0"/>
              <w:adjustRightInd w:val="0"/>
              <w:spacing w:after="180" w:line="240" w:lineRule="auto"/>
              <w:contextualSpacing/>
              <w:jc w:val="both"/>
              <w:rPr>
                <w:rFonts w:ascii="Times New Roman" w:eastAsia="宋体" w:hAnsi="Times New Roman" w:cs="Times New Roman"/>
                <w:kern w:val="2"/>
                <w:szCs w:val="28"/>
                <w:lang w:val="en-GB" w:eastAsia="en-GB"/>
              </w:rPr>
            </w:pPr>
            <w:r>
              <w:rPr>
                <w:rFonts w:ascii="Times New Roman" w:eastAsia="宋体" w:hAnsi="Times New Roman" w:cs="Times New Roman"/>
                <w:kern w:val="2"/>
                <w:szCs w:val="28"/>
                <w:lang w:val="en-GB" w:eastAsia="en-GB"/>
              </w:rPr>
              <w:t>Type of mobility</w:t>
            </w:r>
          </w:p>
          <w:p w:rsidR="004D75E7" w:rsidRDefault="009847D2">
            <w:pPr>
              <w:widowControl w:val="0"/>
              <w:numPr>
                <w:ilvl w:val="1"/>
                <w:numId w:val="15"/>
              </w:numPr>
              <w:spacing w:after="0" w:line="240" w:lineRule="auto"/>
              <w:ind w:left="851"/>
              <w:jc w:val="both"/>
              <w:rPr>
                <w:rFonts w:ascii="Times New Roman" w:eastAsia="宋体" w:hAnsi="Times New Roman" w:cs="Times New Roman"/>
                <w:kern w:val="2"/>
                <w:szCs w:val="28"/>
                <w:lang w:val="en-GB" w:eastAsia="en-GB"/>
              </w:rPr>
            </w:pPr>
            <w:r>
              <w:rPr>
                <w:rFonts w:ascii="Times New Roman" w:eastAsia="宋体" w:hAnsi="Times New Roman" w:cs="Times New Roman"/>
                <w:kern w:val="2"/>
                <w:szCs w:val="28"/>
                <w:lang w:val="en-GB" w:eastAsia="en-GB"/>
              </w:rPr>
              <w:t>L3-based mobility and L1/L2-triggered mobility (LTM) are both considered</w:t>
            </w:r>
          </w:p>
          <w:p w:rsidR="004D75E7" w:rsidRDefault="009847D2">
            <w:pPr>
              <w:numPr>
                <w:ilvl w:val="0"/>
                <w:numId w:val="14"/>
              </w:numPr>
              <w:overflowPunct w:val="0"/>
              <w:autoSpaceDE w:val="0"/>
              <w:autoSpaceDN w:val="0"/>
              <w:adjustRightInd w:val="0"/>
              <w:spacing w:after="180" w:line="240" w:lineRule="auto"/>
              <w:contextualSpacing/>
              <w:jc w:val="both"/>
              <w:rPr>
                <w:rFonts w:ascii="Times New Roman" w:eastAsia="宋体" w:hAnsi="Times New Roman" w:cs="Times New Roman"/>
                <w:b/>
                <w:kern w:val="2"/>
                <w:szCs w:val="28"/>
                <w:lang w:val="en-GB" w:eastAsia="en-GB"/>
              </w:rPr>
            </w:pPr>
            <w:r>
              <w:rPr>
                <w:rFonts w:ascii="Times New Roman" w:eastAsia="宋体" w:hAnsi="Times New Roman" w:cs="Times New Roman"/>
                <w:b/>
                <w:kern w:val="2"/>
                <w:szCs w:val="28"/>
                <w:lang w:val="en-GB" w:eastAsia="en-GB"/>
              </w:rPr>
              <w:t xml:space="preserve">HO optimization in Network side [/UE side], including </w:t>
            </w:r>
          </w:p>
          <w:p w:rsidR="004D75E7" w:rsidRDefault="009847D2">
            <w:pPr>
              <w:widowControl w:val="0"/>
              <w:numPr>
                <w:ilvl w:val="1"/>
                <w:numId w:val="15"/>
              </w:numPr>
              <w:spacing w:after="0" w:line="240" w:lineRule="auto"/>
              <w:ind w:left="851"/>
              <w:jc w:val="both"/>
              <w:rPr>
                <w:rFonts w:ascii="Times New Roman" w:eastAsia="宋体" w:hAnsi="Times New Roman" w:cs="Times New Roman"/>
                <w:b/>
                <w:kern w:val="2"/>
                <w:szCs w:val="28"/>
                <w:lang w:val="en-GB" w:eastAsia="en-GB"/>
              </w:rPr>
            </w:pPr>
            <w:r>
              <w:rPr>
                <w:rFonts w:ascii="Times New Roman" w:eastAsia="宋体" w:hAnsi="Times New Roman" w:cs="Times New Roman"/>
                <w:b/>
                <w:kern w:val="2"/>
                <w:szCs w:val="28"/>
                <w:lang w:val="en-GB" w:eastAsia="en-GB"/>
              </w:rPr>
              <w:t>Candidate/target cell prediction in L3-based mobility, or, candidate/target beam(s) and cell(s) prediction in LTM</w:t>
            </w:r>
          </w:p>
          <w:p w:rsidR="004D75E7" w:rsidRDefault="009847D2">
            <w:pPr>
              <w:numPr>
                <w:ilvl w:val="0"/>
                <w:numId w:val="14"/>
              </w:numPr>
              <w:overflowPunct w:val="0"/>
              <w:autoSpaceDE w:val="0"/>
              <w:autoSpaceDN w:val="0"/>
              <w:adjustRightInd w:val="0"/>
              <w:spacing w:after="180" w:line="240" w:lineRule="auto"/>
              <w:contextualSpacing/>
              <w:jc w:val="both"/>
              <w:rPr>
                <w:rFonts w:ascii="Times New Roman" w:eastAsia="宋体" w:hAnsi="Times New Roman" w:cs="Times New Roman"/>
                <w:b/>
                <w:kern w:val="2"/>
                <w:szCs w:val="28"/>
                <w:lang w:val="en-GB" w:eastAsia="en-GB"/>
              </w:rPr>
            </w:pPr>
            <w:r>
              <w:rPr>
                <w:rFonts w:ascii="Times New Roman" w:eastAsia="宋体" w:hAnsi="Times New Roman" w:cs="Times New Roman"/>
                <w:b/>
                <w:kern w:val="2"/>
                <w:szCs w:val="28"/>
                <w:lang w:val="en-GB" w:eastAsia="en-GB"/>
              </w:rPr>
              <w:t>RRM measurement and event prediction, including</w:t>
            </w:r>
          </w:p>
          <w:p w:rsidR="004D75E7" w:rsidRDefault="009847D2">
            <w:pPr>
              <w:widowControl w:val="0"/>
              <w:numPr>
                <w:ilvl w:val="1"/>
                <w:numId w:val="15"/>
              </w:numPr>
              <w:spacing w:after="0" w:line="240" w:lineRule="auto"/>
              <w:ind w:left="851"/>
              <w:jc w:val="both"/>
              <w:rPr>
                <w:rFonts w:ascii="Times New Roman" w:eastAsia="宋体" w:hAnsi="Times New Roman" w:cs="Times New Roman"/>
                <w:b/>
                <w:kern w:val="2"/>
                <w:szCs w:val="28"/>
                <w:lang w:val="en-GB" w:eastAsia="en-GB"/>
              </w:rPr>
            </w:pPr>
            <w:r>
              <w:rPr>
                <w:rFonts w:ascii="Times New Roman" w:eastAsia="宋体" w:hAnsi="Times New Roman" w:cs="Times New Roman"/>
                <w:b/>
                <w:kern w:val="2"/>
                <w:szCs w:val="28"/>
                <w:lang w:val="en-GB" w:eastAsia="en-GB"/>
              </w:rPr>
              <w:t>Beam-level measurement prediction</w:t>
            </w:r>
          </w:p>
          <w:p w:rsidR="004D75E7" w:rsidRDefault="009847D2">
            <w:pPr>
              <w:widowControl w:val="0"/>
              <w:numPr>
                <w:ilvl w:val="1"/>
                <w:numId w:val="15"/>
              </w:numPr>
              <w:spacing w:after="0" w:line="240" w:lineRule="auto"/>
              <w:ind w:left="851"/>
              <w:jc w:val="both"/>
              <w:rPr>
                <w:rFonts w:ascii="Times New Roman" w:eastAsia="宋体" w:hAnsi="Times New Roman" w:cs="Times New Roman"/>
                <w:b/>
                <w:kern w:val="2"/>
                <w:szCs w:val="28"/>
                <w:lang w:val="en-GB" w:eastAsia="en-GB"/>
              </w:rPr>
            </w:pPr>
            <w:r>
              <w:rPr>
                <w:rFonts w:ascii="Times New Roman" w:eastAsia="宋体" w:hAnsi="Times New Roman" w:cs="Times New Roman"/>
                <w:b/>
                <w:kern w:val="2"/>
                <w:szCs w:val="28"/>
                <w:lang w:val="en-GB" w:eastAsia="en-GB"/>
              </w:rPr>
              <w:t>Cell-level measurement prediction, e.g., using intra-frequency measurement results to forecast the RRM measurement of inter-frequency/inter-RAT cells</w:t>
            </w:r>
          </w:p>
          <w:p w:rsidR="004D75E7" w:rsidRDefault="009847D2">
            <w:pPr>
              <w:widowControl w:val="0"/>
              <w:numPr>
                <w:ilvl w:val="1"/>
                <w:numId w:val="15"/>
              </w:numPr>
              <w:spacing w:after="0" w:line="240" w:lineRule="auto"/>
              <w:ind w:left="851"/>
              <w:jc w:val="both"/>
              <w:rPr>
                <w:rFonts w:ascii="Times New Roman" w:eastAsia="宋体" w:hAnsi="Times New Roman" w:cs="Times New Roman"/>
                <w:b/>
                <w:kern w:val="2"/>
                <w:szCs w:val="28"/>
                <w:lang w:val="en-GB" w:eastAsia="en-GB"/>
              </w:rPr>
            </w:pPr>
            <w:r>
              <w:rPr>
                <w:rFonts w:ascii="Times New Roman" w:eastAsia="宋体" w:hAnsi="Times New Roman" w:cs="Times New Roman"/>
                <w:b/>
                <w:kern w:val="2"/>
                <w:szCs w:val="28"/>
                <w:lang w:val="en-GB" w:eastAsia="en-GB"/>
              </w:rPr>
              <w:t>HO failure/RLF prediction</w:t>
            </w:r>
          </w:p>
          <w:p w:rsidR="004D75E7" w:rsidRDefault="009847D2">
            <w:pPr>
              <w:widowControl w:val="0"/>
              <w:numPr>
                <w:ilvl w:val="1"/>
                <w:numId w:val="15"/>
              </w:numPr>
              <w:spacing w:after="0" w:line="240" w:lineRule="auto"/>
              <w:ind w:left="851"/>
              <w:jc w:val="both"/>
              <w:rPr>
                <w:rFonts w:ascii="Times New Roman" w:eastAsia="宋体" w:hAnsi="Times New Roman" w:cs="Times New Roman"/>
                <w:b/>
                <w:kern w:val="2"/>
                <w:szCs w:val="28"/>
                <w:lang w:val="en-GB" w:eastAsia="en-GB"/>
              </w:rPr>
            </w:pPr>
            <w:r>
              <w:rPr>
                <w:rFonts w:ascii="Times New Roman" w:eastAsia="宋体" w:hAnsi="Times New Roman" w:cs="Times New Roman"/>
                <w:b/>
                <w:kern w:val="2"/>
                <w:szCs w:val="28"/>
                <w:lang w:val="en-GB" w:eastAsia="en-GB"/>
              </w:rPr>
              <w:t>Measurement events prediction</w:t>
            </w:r>
          </w:p>
          <w:p w:rsidR="004D75E7" w:rsidRDefault="009847D2">
            <w:pPr>
              <w:numPr>
                <w:ilvl w:val="0"/>
                <w:numId w:val="14"/>
              </w:numPr>
              <w:overflowPunct w:val="0"/>
              <w:autoSpaceDE w:val="0"/>
              <w:autoSpaceDN w:val="0"/>
              <w:adjustRightInd w:val="0"/>
              <w:spacing w:after="180" w:line="240" w:lineRule="auto"/>
              <w:contextualSpacing/>
              <w:jc w:val="both"/>
              <w:rPr>
                <w:rFonts w:ascii="Times New Roman" w:eastAsia="宋体" w:hAnsi="Times New Roman" w:cs="Times New Roman"/>
                <w:kern w:val="2"/>
                <w:szCs w:val="28"/>
                <w:lang w:val="en-GB" w:eastAsia="en-GB"/>
              </w:rPr>
            </w:pPr>
            <w:r>
              <w:rPr>
                <w:rFonts w:ascii="Times New Roman" w:eastAsia="宋体" w:hAnsi="Times New Roman" w:cs="Times New Roman"/>
                <w:kern w:val="2"/>
                <w:szCs w:val="28"/>
                <w:lang w:val="en-GB" w:eastAsia="en-GB"/>
              </w:rPr>
              <w:t>LCM framework and others</w:t>
            </w:r>
          </w:p>
          <w:p w:rsidR="004D75E7" w:rsidRDefault="009847D2">
            <w:pPr>
              <w:widowControl w:val="0"/>
              <w:numPr>
                <w:ilvl w:val="1"/>
                <w:numId w:val="15"/>
              </w:numPr>
              <w:spacing w:after="0" w:line="240" w:lineRule="auto"/>
              <w:ind w:left="851"/>
              <w:jc w:val="both"/>
              <w:rPr>
                <w:rFonts w:ascii="Times New Roman" w:eastAsia="宋体" w:hAnsi="Times New Roman" w:cs="Times New Roman"/>
                <w:kern w:val="2"/>
                <w:szCs w:val="28"/>
                <w:lang w:val="en-GB" w:eastAsia="en-GB"/>
              </w:rPr>
            </w:pPr>
            <w:r>
              <w:rPr>
                <w:rFonts w:ascii="Times New Roman" w:eastAsia="宋体" w:hAnsi="Times New Roman" w:cs="Times New Roman"/>
                <w:kern w:val="2"/>
                <w:szCs w:val="28"/>
                <w:lang w:val="en-GB" w:eastAsia="en-GB"/>
              </w:rPr>
              <w:t>The conclusions in Rel-18 AI/ML study should be used as baseline</w:t>
            </w:r>
          </w:p>
          <w:p w:rsidR="004D75E7" w:rsidRDefault="009847D2">
            <w:pPr>
              <w:widowControl w:val="0"/>
              <w:numPr>
                <w:ilvl w:val="1"/>
                <w:numId w:val="15"/>
              </w:numPr>
              <w:spacing w:after="0" w:line="240" w:lineRule="auto"/>
              <w:ind w:left="851"/>
              <w:jc w:val="both"/>
              <w:rPr>
                <w:rFonts w:ascii="Times New Roman" w:eastAsia="宋体" w:hAnsi="Times New Roman" w:cs="Times New Roman"/>
                <w:kern w:val="2"/>
                <w:szCs w:val="28"/>
                <w:lang w:val="en-GB" w:eastAsia="en-GB"/>
              </w:rPr>
            </w:pPr>
            <w:r>
              <w:rPr>
                <w:rFonts w:ascii="Times New Roman" w:eastAsia="宋体" w:hAnsi="Times New Roman" w:cs="Times New Roman"/>
                <w:kern w:val="2"/>
                <w:szCs w:val="28"/>
                <w:lang w:val="en-GB" w:eastAsia="en-GB"/>
              </w:rPr>
              <w:t>Other impacts are further studied</w:t>
            </w:r>
          </w:p>
          <w:p w:rsidR="004D75E7" w:rsidRDefault="009847D2">
            <w:pPr>
              <w:numPr>
                <w:ilvl w:val="0"/>
                <w:numId w:val="15"/>
              </w:numPr>
              <w:overflowPunct w:val="0"/>
              <w:autoSpaceDE w:val="0"/>
              <w:autoSpaceDN w:val="0"/>
              <w:adjustRightInd w:val="0"/>
              <w:spacing w:after="180" w:line="240" w:lineRule="auto"/>
              <w:contextualSpacing/>
              <w:jc w:val="both"/>
              <w:rPr>
                <w:rFonts w:ascii="Times New Roman" w:eastAsia="宋体" w:hAnsi="Times New Roman" w:cs="Times New Roman"/>
                <w:kern w:val="2"/>
                <w:szCs w:val="28"/>
                <w:lang w:val="en-GB" w:eastAsia="en-GB"/>
              </w:rPr>
            </w:pPr>
            <w:r>
              <w:rPr>
                <w:rFonts w:ascii="Times New Roman" w:eastAsia="宋体" w:hAnsi="Times New Roman" w:cs="Times New Roman"/>
                <w:kern w:val="2"/>
                <w:szCs w:val="28"/>
                <w:lang w:val="en-GB" w:eastAsia="en-GB"/>
              </w:rPr>
              <w:t xml:space="preserve">[UE RRM enhancement, RAN4] </w:t>
            </w:r>
          </w:p>
          <w:p w:rsidR="004D75E7" w:rsidRDefault="009847D2">
            <w:pPr>
              <w:widowControl w:val="0"/>
              <w:numPr>
                <w:ilvl w:val="0"/>
                <w:numId w:val="15"/>
              </w:numPr>
              <w:spacing w:after="0" w:line="240" w:lineRule="auto"/>
              <w:jc w:val="both"/>
              <w:rPr>
                <w:rFonts w:ascii="Times New Roman" w:eastAsia="宋体" w:hAnsi="Times New Roman" w:cs="Times New Roman"/>
                <w:kern w:val="2"/>
                <w:szCs w:val="28"/>
                <w:lang w:val="en-GB" w:eastAsia="en-GB"/>
              </w:rPr>
            </w:pPr>
            <w:r>
              <w:rPr>
                <w:rFonts w:ascii="Times New Roman" w:eastAsia="宋体" w:hAnsi="Times New Roman" w:cs="Times New Roman"/>
                <w:kern w:val="2"/>
                <w:szCs w:val="28"/>
                <w:lang w:val="en-GB" w:eastAsia="en-GB"/>
              </w:rPr>
              <w:t>Note 1: no intention to change the existing framework for the mobility under connected mode</w:t>
            </w:r>
          </w:p>
          <w:p w:rsidR="004D75E7" w:rsidRDefault="009847D2">
            <w:pPr>
              <w:widowControl w:val="0"/>
              <w:numPr>
                <w:ilvl w:val="0"/>
                <w:numId w:val="15"/>
              </w:numPr>
              <w:spacing w:after="0" w:line="240" w:lineRule="auto"/>
              <w:jc w:val="both"/>
              <w:rPr>
                <w:rFonts w:ascii="Times New Roman" w:eastAsia="宋体" w:hAnsi="Times New Roman" w:cs="Times New Roman"/>
                <w:kern w:val="2"/>
                <w:szCs w:val="28"/>
                <w:lang w:val="en-GB" w:eastAsia="en-GB"/>
              </w:rPr>
            </w:pPr>
            <w:r>
              <w:rPr>
                <w:rFonts w:ascii="Times New Roman" w:eastAsia="宋体" w:hAnsi="Times New Roman" w:cs="Times New Roman"/>
                <w:kern w:val="2"/>
                <w:szCs w:val="28"/>
                <w:lang w:val="en-GB" w:eastAsia="en-GB"/>
              </w:rPr>
              <w:t>Note 2: In the SID, target performance metrics and impacts should be clarified</w:t>
            </w:r>
          </w:p>
          <w:p w:rsidR="004D75E7" w:rsidRDefault="009847D2">
            <w:pPr>
              <w:widowControl w:val="0"/>
              <w:numPr>
                <w:ilvl w:val="0"/>
                <w:numId w:val="15"/>
              </w:numPr>
              <w:spacing w:after="0" w:line="240" w:lineRule="auto"/>
              <w:jc w:val="both"/>
              <w:rPr>
                <w:rFonts w:ascii="Times New Roman" w:eastAsia="宋体" w:hAnsi="Times New Roman" w:cs="Times New Roman"/>
                <w:kern w:val="2"/>
                <w:szCs w:val="28"/>
                <w:lang w:val="en-GB" w:eastAsia="en-GB"/>
              </w:rPr>
            </w:pPr>
            <w:r>
              <w:rPr>
                <w:rFonts w:ascii="Times New Roman" w:eastAsia="宋体" w:hAnsi="Times New Roman" w:cs="Times New Roman"/>
                <w:kern w:val="2"/>
                <w:szCs w:val="28"/>
                <w:lang w:val="en-GB" w:eastAsia="en-GB"/>
              </w:rPr>
              <w:t>Note 3: Avoid overlap work with RAN3</w:t>
            </w:r>
          </w:p>
        </w:tc>
      </w:tr>
    </w:tbl>
    <w:p w:rsidR="004D75E7" w:rsidRPr="005311DB" w:rsidRDefault="009847D2" w:rsidP="005311DB">
      <w:pPr>
        <w:pStyle w:val="a6"/>
        <w:spacing w:before="120"/>
        <w:rPr>
          <w:rFonts w:cs="Arial"/>
          <w:lang w:val="en-GB"/>
        </w:rPr>
      </w:pPr>
      <w:r w:rsidRPr="005311DB">
        <w:rPr>
          <w:rFonts w:cs="Arial" w:hint="eastAsia"/>
          <w:lang w:val="en-GB"/>
        </w:rPr>
        <w:t xml:space="preserve">From the summary, 2 use cases with 6 sub-use cases are </w:t>
      </w:r>
      <w:r w:rsidRPr="005311DB">
        <w:rPr>
          <w:rFonts w:cs="Arial"/>
          <w:lang w:val="en-GB"/>
        </w:rPr>
        <w:t>raised</w:t>
      </w:r>
      <w:r w:rsidRPr="005311DB">
        <w:rPr>
          <w:rFonts w:cs="Arial" w:hint="eastAsia"/>
          <w:lang w:val="en-GB"/>
        </w:rPr>
        <w:t xml:space="preserve"> and we </w:t>
      </w:r>
      <w:r w:rsidRPr="005311DB">
        <w:rPr>
          <w:rFonts w:cs="Arial"/>
          <w:lang w:val="en-GB"/>
        </w:rPr>
        <w:t>bold them explicitly</w:t>
      </w:r>
      <w:r w:rsidRPr="005311DB">
        <w:rPr>
          <w:rFonts w:cs="Arial" w:hint="eastAsia"/>
          <w:lang w:val="en-GB"/>
        </w:rPr>
        <w:t>. Other lines are clarification, limitation, or common consideration.</w:t>
      </w:r>
    </w:p>
    <w:p w:rsidR="004D75E7" w:rsidRPr="005311DB" w:rsidRDefault="009847D2" w:rsidP="005311DB">
      <w:pPr>
        <w:pStyle w:val="a6"/>
        <w:rPr>
          <w:rFonts w:cs="Arial"/>
          <w:lang w:val="en-GB"/>
        </w:rPr>
      </w:pPr>
      <w:r w:rsidRPr="005311DB">
        <w:rPr>
          <w:rFonts w:cs="Arial"/>
          <w:lang w:val="en-GB"/>
        </w:rPr>
        <w:t xml:space="preserve">Further discussion on detailed objectives/tasks shall be </w:t>
      </w:r>
      <w:r w:rsidR="002504BB" w:rsidRPr="005311DB">
        <w:rPr>
          <w:rFonts w:cs="Arial" w:hint="eastAsia"/>
          <w:lang w:val="en-GB"/>
        </w:rPr>
        <w:t>carried out</w:t>
      </w:r>
      <w:r w:rsidR="002504BB" w:rsidRPr="005311DB">
        <w:rPr>
          <w:rFonts w:cs="Arial"/>
          <w:lang w:val="en-GB"/>
        </w:rPr>
        <w:t xml:space="preserve"> </w:t>
      </w:r>
      <w:r w:rsidRPr="005311DB">
        <w:rPr>
          <w:rFonts w:cs="Arial"/>
          <w:lang w:val="en-GB"/>
        </w:rPr>
        <w:t xml:space="preserve">for the final approval </w:t>
      </w:r>
      <w:r w:rsidR="00C9790D" w:rsidRPr="005311DB">
        <w:rPr>
          <w:rFonts w:cs="Arial" w:hint="eastAsia"/>
          <w:lang w:val="en-GB"/>
        </w:rPr>
        <w:t xml:space="preserve">of the SI </w:t>
      </w:r>
      <w:r w:rsidRPr="005311DB">
        <w:rPr>
          <w:rFonts w:cs="Arial" w:hint="eastAsia"/>
          <w:lang w:val="en-GB"/>
        </w:rPr>
        <w:t xml:space="preserve">at </w:t>
      </w:r>
      <w:r w:rsidRPr="005311DB">
        <w:rPr>
          <w:rFonts w:cs="Arial"/>
          <w:lang w:val="en-GB"/>
        </w:rPr>
        <w:t xml:space="preserve">RAN#102 </w:t>
      </w:r>
      <w:r w:rsidRPr="005311DB">
        <w:rPr>
          <w:rFonts w:cs="Arial" w:hint="eastAsia"/>
          <w:lang w:val="en-GB"/>
        </w:rPr>
        <w:t>meeting</w:t>
      </w:r>
      <w:r w:rsidR="002504BB" w:rsidRPr="005311DB">
        <w:rPr>
          <w:rFonts w:cs="Arial" w:hint="eastAsia"/>
          <w:lang w:val="en-GB"/>
        </w:rPr>
        <w:t xml:space="preserve">, with respect to </w:t>
      </w:r>
      <w:r w:rsidR="00DF762F">
        <w:rPr>
          <w:rFonts w:cs="Arial"/>
          <w:lang w:val="en-GB"/>
        </w:rPr>
        <w:t>re-/</w:t>
      </w:r>
      <w:r w:rsidRPr="005311DB">
        <w:rPr>
          <w:rFonts w:cs="Arial"/>
          <w:lang w:val="en-GB"/>
        </w:rPr>
        <w:t>down-/up-scoping for each individual objective.</w:t>
      </w:r>
      <w:r w:rsidRPr="005311DB">
        <w:rPr>
          <w:rFonts w:cs="Arial" w:hint="eastAsia"/>
          <w:lang w:val="en-GB"/>
        </w:rPr>
        <w:t xml:space="preserve"> Therefore in this contribution, we would like to share our views on </w:t>
      </w:r>
      <w:r w:rsidR="00F56D06" w:rsidRPr="005311DB">
        <w:rPr>
          <w:rFonts w:cs="Arial" w:hint="eastAsia"/>
          <w:lang w:val="en-GB"/>
        </w:rPr>
        <w:t xml:space="preserve">SI management and </w:t>
      </w:r>
      <w:r w:rsidRPr="005311DB">
        <w:rPr>
          <w:rFonts w:cs="Arial" w:hint="eastAsia"/>
          <w:lang w:val="en-GB"/>
        </w:rPr>
        <w:t xml:space="preserve">the potential use cases </w:t>
      </w:r>
      <w:r w:rsidRPr="005311DB">
        <w:rPr>
          <w:rFonts w:cs="Arial"/>
          <w:lang w:val="en-GB"/>
        </w:rPr>
        <w:t xml:space="preserve">for </w:t>
      </w:r>
      <w:r w:rsidR="00C9790D" w:rsidRPr="005311DB">
        <w:rPr>
          <w:rFonts w:cs="Arial" w:hint="eastAsia"/>
          <w:lang w:val="en-GB"/>
        </w:rPr>
        <w:t xml:space="preserve">Rel-19 </w:t>
      </w:r>
      <w:r w:rsidRPr="005311DB">
        <w:rPr>
          <w:rFonts w:cs="Arial"/>
          <w:lang w:val="en-GB"/>
        </w:rPr>
        <w:t>study</w:t>
      </w:r>
      <w:r w:rsidRPr="005311DB">
        <w:rPr>
          <w:rFonts w:cs="Arial" w:hint="eastAsia"/>
          <w:lang w:val="en-GB"/>
        </w:rPr>
        <w:t>.</w:t>
      </w:r>
    </w:p>
    <w:p w:rsidR="004D75E7" w:rsidRDefault="005E0FE8">
      <w:pPr>
        <w:pStyle w:val="1"/>
        <w:jc w:val="both"/>
        <w:rPr>
          <w:rFonts w:cs="Arial"/>
          <w:lang w:eastAsia="zh-CN"/>
        </w:rPr>
      </w:pPr>
      <w:r>
        <w:rPr>
          <w:rFonts w:cs="Arial" w:hint="eastAsia"/>
          <w:lang w:eastAsia="zh-CN"/>
        </w:rPr>
        <w:t>2</w:t>
      </w:r>
      <w:r w:rsidR="009847D2">
        <w:rPr>
          <w:rFonts w:cs="Arial"/>
        </w:rPr>
        <w:tab/>
      </w:r>
      <w:r w:rsidR="009847D2">
        <w:rPr>
          <w:rFonts w:cs="Arial" w:hint="eastAsia"/>
        </w:rPr>
        <w:t xml:space="preserve">Considerations on (sub-) </w:t>
      </w:r>
      <w:r w:rsidR="009847D2">
        <w:rPr>
          <w:rFonts w:cs="Arial"/>
        </w:rPr>
        <w:t>use cases</w:t>
      </w:r>
    </w:p>
    <w:p w:rsidR="004D75E7" w:rsidRDefault="005E0FE8">
      <w:pPr>
        <w:pStyle w:val="21"/>
        <w:jc w:val="both"/>
        <w:rPr>
          <w:rFonts w:cs="Arial"/>
        </w:rPr>
      </w:pPr>
      <w:r>
        <w:rPr>
          <w:rFonts w:cs="Arial" w:hint="eastAsia"/>
          <w:lang w:eastAsia="zh-CN"/>
        </w:rPr>
        <w:t>2</w:t>
      </w:r>
      <w:r w:rsidR="009847D2">
        <w:rPr>
          <w:rFonts w:cs="Arial"/>
        </w:rPr>
        <w:t>.1 HO optimization</w:t>
      </w:r>
    </w:p>
    <w:p w:rsidR="004D75E7" w:rsidRDefault="005E0FE8">
      <w:pPr>
        <w:pStyle w:val="31"/>
        <w:jc w:val="both"/>
      </w:pPr>
      <w:r>
        <w:rPr>
          <w:rFonts w:hint="eastAsia"/>
          <w:lang w:eastAsia="zh-CN"/>
        </w:rPr>
        <w:t>2</w:t>
      </w:r>
      <w:r w:rsidR="009847D2">
        <w:t>.2.1 Candidate/target cell prediction in L3-based mobility</w:t>
      </w:r>
    </w:p>
    <w:p w:rsidR="004D75E7" w:rsidRPr="005311DB" w:rsidRDefault="009847D2" w:rsidP="005311DB">
      <w:pPr>
        <w:pStyle w:val="a6"/>
        <w:rPr>
          <w:rFonts w:cs="Arial"/>
          <w:lang w:val="en-GB"/>
        </w:rPr>
      </w:pPr>
      <w:r w:rsidRPr="005311DB">
        <w:rPr>
          <w:rFonts w:cs="Arial"/>
          <w:lang w:val="en-GB"/>
        </w:rPr>
        <w:t>Candidate/target cell prediction</w:t>
      </w:r>
      <w:r w:rsidRPr="005311DB">
        <w:rPr>
          <w:rFonts w:cs="Arial" w:hint="eastAsia"/>
          <w:lang w:val="en-GB"/>
        </w:rPr>
        <w:t xml:space="preserve"> is one of the most </w:t>
      </w:r>
      <w:r w:rsidRPr="005311DB">
        <w:rPr>
          <w:rFonts w:cs="Arial"/>
          <w:lang w:val="en-GB"/>
        </w:rPr>
        <w:t>significant</w:t>
      </w:r>
      <w:r w:rsidRPr="005311DB">
        <w:rPr>
          <w:rFonts w:cs="Arial" w:hint="eastAsia"/>
          <w:lang w:val="en-GB"/>
        </w:rPr>
        <w:t xml:space="preserve"> use </w:t>
      </w:r>
      <w:r w:rsidRPr="005311DB">
        <w:rPr>
          <w:rFonts w:cs="Arial"/>
          <w:lang w:val="en-GB"/>
        </w:rPr>
        <w:t>cases</w:t>
      </w:r>
      <w:r w:rsidRPr="005311DB">
        <w:rPr>
          <w:rFonts w:cs="Arial" w:hint="eastAsia"/>
          <w:lang w:val="en-GB"/>
        </w:rPr>
        <w:t xml:space="preserve"> for AI/ML based mobility.</w:t>
      </w:r>
    </w:p>
    <w:p w:rsidR="004D75E7" w:rsidRPr="005311DB" w:rsidRDefault="009847D2" w:rsidP="00770D71">
      <w:pPr>
        <w:pStyle w:val="a6"/>
        <w:rPr>
          <w:rFonts w:cs="Arial"/>
          <w:lang w:val="en-GB"/>
        </w:rPr>
      </w:pPr>
      <w:r w:rsidRPr="005311DB">
        <w:rPr>
          <w:rFonts w:cs="Arial"/>
          <w:lang w:val="en-GB"/>
        </w:rPr>
        <w:t>During UE high-speed mo</w:t>
      </w:r>
      <w:r w:rsidR="00206135" w:rsidRPr="005311DB">
        <w:rPr>
          <w:rFonts w:cs="Arial" w:hint="eastAsia"/>
          <w:lang w:val="en-GB"/>
        </w:rPr>
        <w:t>tion in legacy</w:t>
      </w:r>
      <w:r w:rsidRPr="005311DB">
        <w:rPr>
          <w:rFonts w:cs="Arial"/>
          <w:lang w:val="en-GB"/>
        </w:rPr>
        <w:t xml:space="preserve">, the RSRP of the </w:t>
      </w:r>
      <w:r w:rsidR="0067417C" w:rsidRPr="005311DB">
        <w:rPr>
          <w:rFonts w:cs="Arial"/>
          <w:lang w:val="en-GB"/>
        </w:rPr>
        <w:t>neighbour</w:t>
      </w:r>
      <w:r w:rsidRPr="005311DB">
        <w:rPr>
          <w:rFonts w:cs="Arial" w:hint="eastAsia"/>
          <w:lang w:val="en-GB"/>
        </w:rPr>
        <w:t xml:space="preserve"> cell</w:t>
      </w:r>
      <w:r w:rsidRPr="005311DB">
        <w:rPr>
          <w:rFonts w:cs="Arial"/>
          <w:lang w:val="en-GB"/>
        </w:rPr>
        <w:t xml:space="preserve"> may become better than the serving cell in a short period of time. UE </w:t>
      </w:r>
      <w:r w:rsidRPr="005311DB">
        <w:rPr>
          <w:rFonts w:cs="Arial" w:hint="eastAsia"/>
          <w:lang w:val="en-GB"/>
        </w:rPr>
        <w:t>may</w:t>
      </w:r>
      <w:r w:rsidRPr="005311DB">
        <w:rPr>
          <w:rFonts w:cs="Arial"/>
          <w:lang w:val="en-GB"/>
        </w:rPr>
        <w:t xml:space="preserve"> </w:t>
      </w:r>
      <w:r w:rsidR="00777899" w:rsidRPr="005311DB">
        <w:rPr>
          <w:rFonts w:cs="Arial" w:hint="eastAsia"/>
          <w:lang w:val="en-GB"/>
        </w:rPr>
        <w:t xml:space="preserve">perform </w:t>
      </w:r>
      <w:r w:rsidRPr="005311DB">
        <w:rPr>
          <w:rFonts w:cs="Arial"/>
          <w:lang w:val="en-GB"/>
        </w:rPr>
        <w:t xml:space="preserve">handover to the </w:t>
      </w:r>
      <w:r w:rsidR="0067417C" w:rsidRPr="005311DB">
        <w:rPr>
          <w:rFonts w:cs="Arial"/>
          <w:lang w:val="en-GB"/>
        </w:rPr>
        <w:t>neighbour</w:t>
      </w:r>
      <w:r w:rsidRPr="005311DB">
        <w:rPr>
          <w:rFonts w:cs="Arial"/>
          <w:lang w:val="en-GB"/>
        </w:rPr>
        <w:t xml:space="preserve"> cell and </w:t>
      </w:r>
      <w:r w:rsidR="00777899" w:rsidRPr="005311DB">
        <w:rPr>
          <w:rFonts w:cs="Arial" w:hint="eastAsia"/>
          <w:lang w:val="en-GB"/>
        </w:rPr>
        <w:t xml:space="preserve">then </w:t>
      </w:r>
      <w:r w:rsidR="005A0B41" w:rsidRPr="005311DB">
        <w:rPr>
          <w:rFonts w:cs="Arial" w:hint="eastAsia"/>
          <w:lang w:val="en-GB"/>
        </w:rPr>
        <w:t xml:space="preserve">get </w:t>
      </w:r>
      <w:r w:rsidRPr="005311DB">
        <w:rPr>
          <w:rFonts w:cs="Arial"/>
          <w:lang w:val="en-GB"/>
        </w:rPr>
        <w:t xml:space="preserve">back quickly to the last serving cell, i.e., ping-pong handover occurs. </w:t>
      </w:r>
    </w:p>
    <w:p w:rsidR="004D75E7" w:rsidRPr="005311DB" w:rsidRDefault="009847D2" w:rsidP="005311DB">
      <w:pPr>
        <w:pStyle w:val="a6"/>
        <w:rPr>
          <w:rFonts w:cs="Arial"/>
          <w:lang w:val="en-GB"/>
        </w:rPr>
      </w:pPr>
      <w:r w:rsidRPr="005311DB">
        <w:rPr>
          <w:rFonts w:cs="Arial"/>
          <w:lang w:val="en-GB"/>
        </w:rPr>
        <w:lastRenderedPageBreak/>
        <w:t>With RRM prediction, UE can derive predictive measurement results of serving cell and neighbour cells for a</w:t>
      </w:r>
      <w:r w:rsidR="00777899" w:rsidRPr="005311DB">
        <w:rPr>
          <w:rFonts w:cs="Arial" w:hint="eastAsia"/>
          <w:lang w:val="en-GB"/>
        </w:rPr>
        <w:t xml:space="preserve"> period of time in</w:t>
      </w:r>
      <w:r w:rsidRPr="005311DB">
        <w:rPr>
          <w:rFonts w:cs="Arial"/>
          <w:lang w:val="en-GB"/>
        </w:rPr>
        <w:t xml:space="preserve"> </w:t>
      </w:r>
      <w:r w:rsidR="005A0B41" w:rsidRPr="005311DB">
        <w:rPr>
          <w:rFonts w:cs="Arial" w:hint="eastAsia"/>
          <w:lang w:val="en-GB"/>
        </w:rPr>
        <w:t xml:space="preserve">the </w:t>
      </w:r>
      <w:r w:rsidR="00777899" w:rsidRPr="005311DB">
        <w:rPr>
          <w:rFonts w:cs="Arial" w:hint="eastAsia"/>
          <w:lang w:val="en-GB"/>
        </w:rPr>
        <w:t xml:space="preserve">near </w:t>
      </w:r>
      <w:r w:rsidRPr="005311DB">
        <w:rPr>
          <w:rFonts w:cs="Arial"/>
          <w:lang w:val="en-GB"/>
        </w:rPr>
        <w:t>future</w:t>
      </w:r>
      <w:r w:rsidRPr="005311DB">
        <w:rPr>
          <w:rFonts w:cs="Arial" w:hint="eastAsia"/>
          <w:lang w:val="en-GB"/>
        </w:rPr>
        <w:t xml:space="preserve"> based on </w:t>
      </w:r>
      <w:r w:rsidRPr="005311DB">
        <w:rPr>
          <w:rFonts w:cs="Arial"/>
          <w:lang w:val="en-GB"/>
        </w:rPr>
        <w:t>previous measurement</w:t>
      </w:r>
      <w:r w:rsidR="00777899" w:rsidRPr="005311DB">
        <w:rPr>
          <w:rFonts w:cs="Arial" w:hint="eastAsia"/>
          <w:lang w:val="en-GB"/>
        </w:rPr>
        <w:t>s</w:t>
      </w:r>
      <w:r w:rsidRPr="005311DB">
        <w:rPr>
          <w:rFonts w:cs="Arial"/>
          <w:lang w:val="en-GB"/>
        </w:rPr>
        <w:t xml:space="preserve">, </w:t>
      </w:r>
      <w:r w:rsidR="00777899" w:rsidRPr="005311DB">
        <w:rPr>
          <w:rFonts w:cs="Arial" w:hint="eastAsia"/>
          <w:lang w:val="en-GB"/>
        </w:rPr>
        <w:t xml:space="preserve">so that </w:t>
      </w:r>
      <w:r w:rsidRPr="005311DB">
        <w:rPr>
          <w:rFonts w:cs="Arial"/>
          <w:lang w:val="en-GB"/>
        </w:rPr>
        <w:t xml:space="preserve">the </w:t>
      </w:r>
      <w:r w:rsidRPr="005311DB">
        <w:rPr>
          <w:rFonts w:cs="Arial" w:hint="eastAsia"/>
          <w:lang w:val="en-GB"/>
        </w:rPr>
        <w:t>HO</w:t>
      </w:r>
      <w:r w:rsidRPr="005311DB">
        <w:rPr>
          <w:rFonts w:cs="Arial"/>
          <w:lang w:val="en-GB"/>
        </w:rPr>
        <w:t xml:space="preserve"> decision </w:t>
      </w:r>
      <w:r w:rsidRPr="005311DB">
        <w:rPr>
          <w:rFonts w:cs="Arial" w:hint="eastAsia"/>
          <w:lang w:val="en-GB"/>
        </w:rPr>
        <w:t xml:space="preserve">could </w:t>
      </w:r>
      <w:r w:rsidR="00777899" w:rsidRPr="005311DB">
        <w:rPr>
          <w:rFonts w:cs="Arial" w:hint="eastAsia"/>
          <w:lang w:val="en-GB"/>
        </w:rPr>
        <w:t xml:space="preserve">be made </w:t>
      </w:r>
      <w:r w:rsidR="007D015E">
        <w:rPr>
          <w:rFonts w:eastAsiaTheme="minorEastAsia" w:cs="Arial" w:hint="eastAsia"/>
          <w:lang w:val="en-GB"/>
        </w:rPr>
        <w:t xml:space="preserve">in advance </w:t>
      </w:r>
      <w:r w:rsidRPr="005311DB">
        <w:rPr>
          <w:rFonts w:cs="Arial"/>
          <w:lang w:val="en-GB"/>
        </w:rPr>
        <w:t>base</w:t>
      </w:r>
      <w:r w:rsidR="00777899" w:rsidRPr="005311DB">
        <w:rPr>
          <w:rFonts w:cs="Arial" w:hint="eastAsia"/>
          <w:lang w:val="en-GB"/>
        </w:rPr>
        <w:t>d</w:t>
      </w:r>
      <w:r w:rsidRPr="005311DB">
        <w:rPr>
          <w:rFonts w:cs="Arial"/>
          <w:lang w:val="en-GB"/>
        </w:rPr>
        <w:t xml:space="preserve"> on multiple </w:t>
      </w:r>
      <w:r w:rsidR="00101995" w:rsidRPr="005311DB">
        <w:rPr>
          <w:rFonts w:cs="Arial"/>
          <w:lang w:val="en-GB"/>
        </w:rPr>
        <w:t>predict</w:t>
      </w:r>
      <w:r w:rsidR="00101995">
        <w:rPr>
          <w:rFonts w:eastAsiaTheme="minorEastAsia" w:cs="Arial" w:hint="eastAsia"/>
          <w:lang w:val="en-GB"/>
        </w:rPr>
        <w:t>ed results</w:t>
      </w:r>
      <w:r w:rsidRPr="005311DB">
        <w:rPr>
          <w:rFonts w:cs="Arial"/>
          <w:lang w:val="en-GB"/>
        </w:rPr>
        <w:t xml:space="preserve">, </w:t>
      </w:r>
      <w:r w:rsidRPr="005311DB">
        <w:rPr>
          <w:rFonts w:cs="Arial" w:hint="eastAsia"/>
          <w:lang w:val="en-GB"/>
        </w:rPr>
        <w:t>which can</w:t>
      </w:r>
      <w:r w:rsidRPr="005311DB">
        <w:rPr>
          <w:rFonts w:cs="Arial"/>
          <w:lang w:val="en-GB"/>
        </w:rPr>
        <w:t xml:space="preserve"> </w:t>
      </w:r>
      <w:r w:rsidRPr="005311DB">
        <w:rPr>
          <w:rFonts w:cs="Arial" w:hint="eastAsia"/>
          <w:lang w:val="en-GB"/>
        </w:rPr>
        <w:t>increase</w:t>
      </w:r>
      <w:r w:rsidRPr="005311DB">
        <w:rPr>
          <w:rFonts w:cs="Arial"/>
          <w:lang w:val="en-GB"/>
        </w:rPr>
        <w:t xml:space="preserve"> the HO robustness</w:t>
      </w:r>
      <w:r w:rsidR="0067417C">
        <w:rPr>
          <w:rFonts w:eastAsiaTheme="minorEastAsia" w:cs="Arial" w:hint="eastAsia"/>
          <w:lang w:val="en-GB"/>
        </w:rPr>
        <w:t xml:space="preserve"> and</w:t>
      </w:r>
      <w:r w:rsidRPr="005311DB">
        <w:rPr>
          <w:rFonts w:cs="Arial"/>
          <w:lang w:val="en-GB"/>
        </w:rPr>
        <w:t xml:space="preserve"> lengthen Time of Stay</w:t>
      </w:r>
      <w:r w:rsidR="0067417C">
        <w:rPr>
          <w:rFonts w:eastAsiaTheme="minorEastAsia" w:cs="Arial" w:hint="eastAsia"/>
          <w:lang w:val="en-GB"/>
        </w:rPr>
        <w:t xml:space="preserve">. The </w:t>
      </w:r>
      <w:r w:rsidRPr="005311DB">
        <w:rPr>
          <w:rFonts w:cs="Arial"/>
          <w:lang w:val="en-GB"/>
        </w:rPr>
        <w:t xml:space="preserve">inefficient </w:t>
      </w:r>
      <w:r w:rsidR="007D015E">
        <w:rPr>
          <w:rFonts w:eastAsiaTheme="minorEastAsia" w:cs="Arial" w:hint="eastAsia"/>
          <w:lang w:val="en-GB"/>
        </w:rPr>
        <w:t>HO</w:t>
      </w:r>
      <w:r w:rsidR="007D015E" w:rsidRPr="005311DB">
        <w:rPr>
          <w:rFonts w:cs="Arial"/>
          <w:lang w:val="en-GB"/>
        </w:rPr>
        <w:t>s</w:t>
      </w:r>
      <w:r w:rsidR="0067417C">
        <w:rPr>
          <w:rFonts w:eastAsiaTheme="minorEastAsia" w:cs="Arial" w:hint="eastAsia"/>
          <w:lang w:val="en-GB"/>
        </w:rPr>
        <w:t xml:space="preserve"> are reduced</w:t>
      </w:r>
      <w:r w:rsidR="007D015E" w:rsidRPr="005311DB">
        <w:rPr>
          <w:rFonts w:cs="Arial" w:hint="eastAsia"/>
          <w:lang w:val="en-GB"/>
        </w:rPr>
        <w:t xml:space="preserve"> </w:t>
      </w:r>
      <w:r w:rsidR="00483771">
        <w:rPr>
          <w:rFonts w:eastAsiaTheme="minorEastAsia" w:cs="Arial" w:hint="eastAsia"/>
          <w:lang w:val="en-GB"/>
        </w:rPr>
        <w:t>due to</w:t>
      </w:r>
      <w:r w:rsidRPr="005311DB">
        <w:rPr>
          <w:rFonts w:cs="Arial" w:hint="eastAsia"/>
          <w:lang w:val="en-GB"/>
        </w:rPr>
        <w:t xml:space="preserve"> </w:t>
      </w:r>
      <w:r w:rsidRPr="005311DB">
        <w:rPr>
          <w:rFonts w:cs="Arial"/>
          <w:lang w:val="en-GB"/>
        </w:rPr>
        <w:t xml:space="preserve">short-sighted decisions </w:t>
      </w:r>
      <w:r w:rsidR="0067417C">
        <w:rPr>
          <w:rFonts w:eastAsiaTheme="minorEastAsia" w:cs="Arial" w:hint="eastAsia"/>
          <w:lang w:val="en-GB"/>
        </w:rPr>
        <w:t xml:space="preserve">to </w:t>
      </w:r>
      <w:r w:rsidRPr="005311DB">
        <w:rPr>
          <w:rFonts w:cs="Arial"/>
          <w:lang w:val="en-GB"/>
        </w:rPr>
        <w:t>improve UE throughput</w:t>
      </w:r>
      <w:r w:rsidRPr="005311DB">
        <w:rPr>
          <w:rFonts w:cs="Arial" w:hint="eastAsia"/>
          <w:lang w:val="en-GB"/>
        </w:rPr>
        <w:t xml:space="preserve"> and </w:t>
      </w:r>
      <w:r w:rsidRPr="005311DB">
        <w:rPr>
          <w:rFonts w:cs="Arial"/>
          <w:lang w:val="en-GB"/>
        </w:rPr>
        <w:t>quality of service.</w:t>
      </w:r>
      <w:r w:rsidRPr="005311DB">
        <w:rPr>
          <w:rFonts w:cs="Arial" w:hint="eastAsia"/>
          <w:lang w:val="en-GB"/>
        </w:rPr>
        <w:t xml:space="preserve"> Using </w:t>
      </w:r>
      <w:r w:rsidR="001E1C96" w:rsidRPr="005311DB">
        <w:rPr>
          <w:rFonts w:cs="Arial" w:hint="eastAsia"/>
          <w:lang w:val="en-GB"/>
        </w:rPr>
        <w:t>AI/ML</w:t>
      </w:r>
      <w:r w:rsidR="0067417C">
        <w:rPr>
          <w:rFonts w:eastAsiaTheme="minorEastAsia" w:cs="Arial" w:hint="eastAsia"/>
          <w:lang w:val="en-GB"/>
        </w:rPr>
        <w:t xml:space="preserve"> based mobility</w:t>
      </w:r>
      <w:r w:rsidRPr="005311DB">
        <w:rPr>
          <w:rFonts w:cs="Arial" w:hint="eastAsia"/>
          <w:lang w:val="en-GB"/>
        </w:rPr>
        <w:t xml:space="preserve"> can also </w:t>
      </w:r>
      <w:r w:rsidRPr="005311DB">
        <w:rPr>
          <w:rFonts w:cs="Arial"/>
          <w:lang w:val="en-GB"/>
        </w:rPr>
        <w:t xml:space="preserve">reduce measurement cost and </w:t>
      </w:r>
      <w:r w:rsidR="00850A86" w:rsidRPr="005311DB">
        <w:rPr>
          <w:rFonts w:cs="Arial"/>
          <w:lang w:val="en-GB"/>
        </w:rPr>
        <w:t>signalling</w:t>
      </w:r>
      <w:r w:rsidRPr="005311DB">
        <w:rPr>
          <w:rFonts w:cs="Arial"/>
          <w:lang w:val="en-GB"/>
        </w:rPr>
        <w:t xml:space="preserve"> overhead</w:t>
      </w:r>
      <w:r w:rsidRPr="005311DB">
        <w:rPr>
          <w:rFonts w:cs="Arial" w:hint="eastAsia"/>
          <w:lang w:val="en-GB"/>
        </w:rPr>
        <w:t xml:space="preserve"> </w:t>
      </w:r>
      <w:r w:rsidR="0067417C">
        <w:rPr>
          <w:rFonts w:eastAsiaTheme="minorEastAsia" w:cs="Arial" w:hint="eastAsia"/>
          <w:lang w:val="en-GB"/>
        </w:rPr>
        <w:t>to</w:t>
      </w:r>
      <w:r w:rsidR="0067417C" w:rsidRPr="005311DB">
        <w:rPr>
          <w:rFonts w:cs="Arial"/>
          <w:lang w:val="en-GB"/>
        </w:rPr>
        <w:t xml:space="preserve"> </w:t>
      </w:r>
      <w:r w:rsidRPr="005311DB">
        <w:rPr>
          <w:rFonts w:cs="Arial"/>
          <w:lang w:val="en-GB"/>
        </w:rPr>
        <w:t>enhance reliability for mobility handling</w:t>
      </w:r>
      <w:r w:rsidRPr="005311DB">
        <w:rPr>
          <w:rFonts w:cs="Arial" w:hint="eastAsia"/>
          <w:lang w:val="en-GB"/>
        </w:rPr>
        <w:t>.</w:t>
      </w:r>
    </w:p>
    <w:p w:rsidR="004D75E7" w:rsidRPr="005311DB" w:rsidRDefault="009847D2" w:rsidP="005311DB">
      <w:pPr>
        <w:pStyle w:val="a6"/>
        <w:rPr>
          <w:rFonts w:cs="Arial"/>
          <w:lang w:val="en-GB"/>
        </w:rPr>
      </w:pPr>
      <w:r w:rsidRPr="005311DB">
        <w:rPr>
          <w:rFonts w:cs="Arial"/>
          <w:lang w:val="en-GB"/>
        </w:rPr>
        <w:t xml:space="preserve">Based on the predictive RRM, </w:t>
      </w:r>
      <w:r w:rsidRPr="005311DB">
        <w:rPr>
          <w:rFonts w:cs="Arial" w:hint="eastAsia"/>
          <w:lang w:val="en-GB"/>
        </w:rPr>
        <w:t>u</w:t>
      </w:r>
      <w:r w:rsidRPr="005311DB">
        <w:rPr>
          <w:rFonts w:cs="Arial"/>
          <w:lang w:val="en-GB"/>
        </w:rPr>
        <w:t>nintended handover such as handover failures or unnecessary handovers can be avoided as much as possible.</w:t>
      </w:r>
      <w:r w:rsidRPr="005311DB">
        <w:rPr>
          <w:rFonts w:cs="Arial" w:hint="eastAsia"/>
          <w:lang w:val="en-GB"/>
        </w:rPr>
        <w:t xml:space="preserve"> This benefit can be applied for both </w:t>
      </w:r>
      <w:r w:rsidRPr="005311DB">
        <w:rPr>
          <w:rFonts w:cs="Arial"/>
          <w:lang w:val="en-GB"/>
        </w:rPr>
        <w:t>basic HO and CHO</w:t>
      </w:r>
      <w:r w:rsidRPr="005311DB">
        <w:rPr>
          <w:rFonts w:cs="Arial" w:hint="eastAsia"/>
          <w:lang w:val="en-GB"/>
        </w:rPr>
        <w:t>, but since this is the first release to study the AI</w:t>
      </w:r>
      <w:r w:rsidR="004D7CFA" w:rsidRPr="005311DB">
        <w:rPr>
          <w:rFonts w:cs="Arial" w:hint="eastAsia"/>
          <w:lang w:val="en-GB"/>
        </w:rPr>
        <w:t>/ML</w:t>
      </w:r>
      <w:r w:rsidRPr="005311DB">
        <w:rPr>
          <w:rFonts w:cs="Arial" w:hint="eastAsia"/>
          <w:lang w:val="en-GB"/>
        </w:rPr>
        <w:t xml:space="preserve"> based mobility, the UE-side </w:t>
      </w:r>
      <w:r w:rsidR="00EE5A31">
        <w:rPr>
          <w:rFonts w:eastAsiaTheme="minorEastAsia" w:cs="Arial" w:hint="eastAsia"/>
          <w:lang w:val="en-GB"/>
        </w:rPr>
        <w:t xml:space="preserve">model for </w:t>
      </w:r>
      <w:r w:rsidRPr="005311DB">
        <w:rPr>
          <w:rFonts w:cs="Arial"/>
          <w:lang w:val="en-GB"/>
        </w:rPr>
        <w:t>HO optimization</w:t>
      </w:r>
      <w:r w:rsidRPr="005311DB">
        <w:rPr>
          <w:rFonts w:cs="Arial" w:hint="eastAsia"/>
          <w:lang w:val="en-GB"/>
        </w:rPr>
        <w:t xml:space="preserve"> could be </w:t>
      </w:r>
      <w:r w:rsidR="00531D02" w:rsidRPr="005311DB">
        <w:rPr>
          <w:rFonts w:cs="Arial"/>
          <w:lang w:val="en-GB"/>
        </w:rPr>
        <w:t>postponed</w:t>
      </w:r>
      <w:r w:rsidRPr="005311DB">
        <w:rPr>
          <w:rFonts w:cs="Arial" w:hint="eastAsia"/>
          <w:lang w:val="en-GB"/>
        </w:rPr>
        <w:t xml:space="preserve"> and only focus on the NW-side</w:t>
      </w:r>
      <w:r w:rsidR="00EE5A31">
        <w:rPr>
          <w:rFonts w:eastAsiaTheme="minorEastAsia" w:cs="Arial" w:hint="eastAsia"/>
          <w:lang w:val="en-GB"/>
        </w:rPr>
        <w:t xml:space="preserve"> model for</w:t>
      </w:r>
      <w:r w:rsidRPr="005311DB">
        <w:rPr>
          <w:rFonts w:cs="Arial" w:hint="eastAsia"/>
          <w:lang w:val="en-GB"/>
        </w:rPr>
        <w:t xml:space="preserve"> </w:t>
      </w:r>
      <w:r w:rsidRPr="005311DB">
        <w:rPr>
          <w:rFonts w:cs="Arial"/>
          <w:lang w:val="en-GB"/>
        </w:rPr>
        <w:t>HO optimization</w:t>
      </w:r>
      <w:r w:rsidRPr="005311DB">
        <w:rPr>
          <w:rFonts w:cs="Arial" w:hint="eastAsia"/>
          <w:lang w:val="en-GB"/>
        </w:rPr>
        <w:t>.</w:t>
      </w:r>
    </w:p>
    <w:p w:rsidR="00D616EA" w:rsidRPr="00770D71" w:rsidRDefault="00D616EA" w:rsidP="005311DB">
      <w:pPr>
        <w:pStyle w:val="a6"/>
        <w:rPr>
          <w:rFonts w:eastAsiaTheme="minorEastAsia" w:cs="Arial"/>
          <w:b/>
          <w:i/>
          <w:sz w:val="22"/>
          <w:u w:val="single"/>
          <w:lang w:val="en-GB"/>
        </w:rPr>
      </w:pPr>
      <w:r w:rsidRPr="00770D71">
        <w:rPr>
          <w:rFonts w:cs="Arial"/>
          <w:b/>
          <w:i/>
          <w:sz w:val="22"/>
          <w:u w:val="single"/>
          <w:lang w:val="en-GB"/>
        </w:rPr>
        <w:t>Simulation</w:t>
      </w:r>
      <w:r w:rsidRPr="00770D71">
        <w:rPr>
          <w:rFonts w:eastAsiaTheme="minorEastAsia" w:cs="Arial"/>
          <w:b/>
          <w:i/>
          <w:sz w:val="22"/>
          <w:u w:val="single"/>
          <w:lang w:val="en-GB"/>
        </w:rPr>
        <w:t xml:space="preserve"> evaluation</w:t>
      </w:r>
    </w:p>
    <w:p w:rsidR="00504D8D" w:rsidRPr="00E74DC3" w:rsidRDefault="00504D8D" w:rsidP="005311DB">
      <w:pPr>
        <w:pStyle w:val="a6"/>
        <w:rPr>
          <w:rFonts w:eastAsiaTheme="minorEastAsia" w:cs="Arial"/>
          <w:lang w:val="en-GB"/>
        </w:rPr>
      </w:pPr>
      <w:r w:rsidRPr="005311DB">
        <w:rPr>
          <w:rFonts w:cs="Arial"/>
          <w:lang w:val="en-GB"/>
        </w:rPr>
        <w:t>We simulated the accuracy of candidate target cells during UE handovers across cells</w:t>
      </w:r>
      <w:r w:rsidR="00FA48F1" w:rsidRPr="005311DB">
        <w:rPr>
          <w:rFonts w:cs="Arial" w:hint="eastAsia"/>
          <w:lang w:val="en-GB"/>
        </w:rPr>
        <w:t>.</w:t>
      </w:r>
    </w:p>
    <w:p w:rsidR="00FA48F1" w:rsidRPr="005311DB" w:rsidRDefault="006A1F65" w:rsidP="005311DB">
      <w:pPr>
        <w:pStyle w:val="a6"/>
        <w:rPr>
          <w:rFonts w:cs="Arial"/>
          <w:lang w:val="en-GB"/>
        </w:rPr>
      </w:pPr>
      <w:r>
        <w:rPr>
          <w:rFonts w:eastAsiaTheme="minorEastAsia" w:cs="Arial" w:hint="eastAsia"/>
          <w:lang w:val="en-GB"/>
        </w:rPr>
        <w:t>T</w:t>
      </w:r>
      <w:r w:rsidR="006C4ED7" w:rsidRPr="005311DB">
        <w:rPr>
          <w:rFonts w:cs="Arial" w:hint="eastAsia"/>
          <w:lang w:val="en-GB"/>
        </w:rPr>
        <w:t>he s</w:t>
      </w:r>
      <w:r w:rsidR="006A6806" w:rsidRPr="005311DB">
        <w:rPr>
          <w:rFonts w:cs="Arial"/>
          <w:lang w:val="en-GB"/>
        </w:rPr>
        <w:t xml:space="preserve">ystem-level simulation platform </w:t>
      </w:r>
      <w:r>
        <w:rPr>
          <w:rFonts w:eastAsiaTheme="minorEastAsia" w:cs="Arial" w:hint="eastAsia"/>
          <w:lang w:val="en-GB"/>
        </w:rPr>
        <w:t xml:space="preserve">is built </w:t>
      </w:r>
      <w:r w:rsidR="006A6806" w:rsidRPr="005311DB">
        <w:rPr>
          <w:rFonts w:cs="Arial"/>
          <w:lang w:val="en-GB"/>
        </w:rPr>
        <w:t xml:space="preserve">based on </w:t>
      </w:r>
      <w:r w:rsidR="00483771">
        <w:rPr>
          <w:rFonts w:eastAsiaTheme="minorEastAsia" w:cs="Arial" w:hint="eastAsia"/>
          <w:lang w:val="en-GB"/>
        </w:rPr>
        <w:t>TR</w:t>
      </w:r>
      <w:r w:rsidR="006A6806" w:rsidRPr="005311DB">
        <w:rPr>
          <w:rFonts w:cs="Arial"/>
          <w:lang w:val="en-GB"/>
        </w:rPr>
        <w:t>38.901. The main simulation assumptions are as follows:</w:t>
      </w:r>
    </w:p>
    <w:p w:rsidR="0052431B" w:rsidRPr="00C378EF" w:rsidRDefault="00D568FF" w:rsidP="0052431B">
      <w:pPr>
        <w:spacing w:after="0" w:line="360" w:lineRule="auto"/>
        <w:ind w:firstLine="420"/>
        <w:jc w:val="center"/>
        <w:rPr>
          <w:rFonts w:eastAsia="宋体" w:cs="Arial"/>
          <w:b/>
          <w:szCs w:val="20"/>
          <w:lang w:eastAsia="zh-CN"/>
        </w:rPr>
      </w:pPr>
      <w:r w:rsidRPr="00C378EF">
        <w:rPr>
          <w:rFonts w:eastAsia="宋体" w:cs="Arial"/>
          <w:b/>
          <w:szCs w:val="20"/>
          <w:lang w:eastAsia="zh-CN"/>
        </w:rPr>
        <w:t>Table1 Simulation Assumption</w:t>
      </w:r>
    </w:p>
    <w:tbl>
      <w:tblPr>
        <w:tblStyle w:val="af4"/>
        <w:tblW w:w="0" w:type="auto"/>
        <w:tblLook w:val="04A0" w:firstRow="1" w:lastRow="0" w:firstColumn="1" w:lastColumn="0" w:noHBand="0" w:noVBand="1"/>
      </w:tblPr>
      <w:tblGrid>
        <w:gridCol w:w="2943"/>
        <w:gridCol w:w="6912"/>
      </w:tblGrid>
      <w:tr w:rsidR="00D568FF" w:rsidRPr="00353C2B" w:rsidTr="00986513">
        <w:tc>
          <w:tcPr>
            <w:tcW w:w="2943" w:type="dxa"/>
            <w:shd w:val="clear" w:color="auto" w:fill="D9D9D9" w:themeFill="background1" w:themeFillShade="D9"/>
            <w:vAlign w:val="center"/>
          </w:tcPr>
          <w:p w:rsidR="00D568FF" w:rsidRPr="00353C2B" w:rsidRDefault="0066341C" w:rsidP="00986513">
            <w:pPr>
              <w:spacing w:after="0" w:line="360" w:lineRule="auto"/>
              <w:jc w:val="center"/>
              <w:rPr>
                <w:rFonts w:eastAsia="宋体" w:cs="Arial"/>
                <w:b/>
                <w:sz w:val="20"/>
                <w:szCs w:val="20"/>
                <w:lang w:eastAsia="zh-CN"/>
              </w:rPr>
            </w:pPr>
            <w:r w:rsidRPr="00353C2B">
              <w:rPr>
                <w:rFonts w:eastAsia="宋体" w:cs="Arial"/>
                <w:b/>
                <w:sz w:val="20"/>
                <w:szCs w:val="20"/>
                <w:lang w:eastAsia="zh-CN"/>
              </w:rPr>
              <w:t>Parameter</w:t>
            </w:r>
          </w:p>
        </w:tc>
        <w:tc>
          <w:tcPr>
            <w:tcW w:w="6912" w:type="dxa"/>
            <w:shd w:val="clear" w:color="auto" w:fill="D9D9D9" w:themeFill="background1" w:themeFillShade="D9"/>
            <w:vAlign w:val="center"/>
          </w:tcPr>
          <w:p w:rsidR="00D568FF" w:rsidRPr="00353C2B" w:rsidRDefault="00200628" w:rsidP="00986513">
            <w:pPr>
              <w:spacing w:after="0" w:line="360" w:lineRule="auto"/>
              <w:jc w:val="center"/>
              <w:rPr>
                <w:rFonts w:eastAsia="宋体" w:cs="Arial"/>
                <w:b/>
                <w:sz w:val="20"/>
                <w:szCs w:val="20"/>
                <w:lang w:eastAsia="zh-CN"/>
              </w:rPr>
            </w:pPr>
            <w:r w:rsidRPr="00353C2B">
              <w:rPr>
                <w:rFonts w:eastAsia="宋体" w:cs="Arial"/>
                <w:b/>
                <w:sz w:val="20"/>
                <w:szCs w:val="20"/>
                <w:lang w:eastAsia="zh-CN"/>
              </w:rPr>
              <w:t>Values or assumptions</w:t>
            </w:r>
          </w:p>
        </w:tc>
      </w:tr>
      <w:tr w:rsidR="00D568FF" w:rsidRPr="00353C2B" w:rsidTr="00986513">
        <w:tc>
          <w:tcPr>
            <w:tcW w:w="2943" w:type="dxa"/>
            <w:vAlign w:val="center"/>
          </w:tcPr>
          <w:p w:rsidR="00D568FF" w:rsidRPr="00353C2B" w:rsidRDefault="0037014D" w:rsidP="00986513">
            <w:pPr>
              <w:spacing w:after="0" w:line="360" w:lineRule="auto"/>
              <w:jc w:val="center"/>
              <w:rPr>
                <w:rFonts w:eastAsia="宋体" w:cs="Arial"/>
                <w:sz w:val="20"/>
                <w:szCs w:val="20"/>
                <w:lang w:eastAsia="zh-CN"/>
              </w:rPr>
            </w:pPr>
            <w:r w:rsidRPr="00353C2B">
              <w:rPr>
                <w:rFonts w:eastAsia="宋体" w:cs="Arial"/>
                <w:sz w:val="20"/>
                <w:szCs w:val="20"/>
                <w:lang w:eastAsia="zh-CN"/>
              </w:rPr>
              <w:t>Network Topology</w:t>
            </w:r>
          </w:p>
        </w:tc>
        <w:tc>
          <w:tcPr>
            <w:tcW w:w="6912" w:type="dxa"/>
            <w:vAlign w:val="center"/>
          </w:tcPr>
          <w:p w:rsidR="00D568FF" w:rsidRPr="00353C2B" w:rsidRDefault="0037014D" w:rsidP="00986513">
            <w:pPr>
              <w:spacing w:after="0" w:line="360" w:lineRule="auto"/>
              <w:jc w:val="center"/>
              <w:rPr>
                <w:rFonts w:eastAsia="宋体" w:cs="Arial"/>
                <w:sz w:val="20"/>
                <w:szCs w:val="20"/>
                <w:lang w:eastAsia="zh-CN"/>
              </w:rPr>
            </w:pPr>
            <w:r w:rsidRPr="00353C2B">
              <w:rPr>
                <w:rFonts w:eastAsia="宋体" w:cs="Arial"/>
                <w:sz w:val="20"/>
                <w:szCs w:val="20"/>
                <w:lang w:eastAsia="zh-CN"/>
              </w:rPr>
              <w:t>57 cells with ISD-500m; 19 sites</w:t>
            </w:r>
            <w:r w:rsidR="00E31C4E" w:rsidRPr="00353C2B">
              <w:rPr>
                <w:rFonts w:eastAsia="宋体" w:cs="Arial"/>
                <w:sz w:val="20"/>
                <w:szCs w:val="20"/>
                <w:lang w:eastAsia="zh-CN"/>
              </w:rPr>
              <w:t xml:space="preserve">, </w:t>
            </w:r>
            <w:r w:rsidRPr="00353C2B">
              <w:rPr>
                <w:rFonts w:eastAsia="宋体" w:cs="Arial"/>
                <w:sz w:val="20"/>
                <w:szCs w:val="20"/>
                <w:lang w:eastAsia="zh-CN"/>
              </w:rPr>
              <w:t>3 sectors/cells per site</w:t>
            </w:r>
          </w:p>
        </w:tc>
      </w:tr>
      <w:tr w:rsidR="00D568FF" w:rsidRPr="00353C2B" w:rsidTr="005347B5">
        <w:tc>
          <w:tcPr>
            <w:tcW w:w="2943" w:type="dxa"/>
            <w:vAlign w:val="center"/>
          </w:tcPr>
          <w:p w:rsidR="00D568FF" w:rsidRPr="00353C2B" w:rsidRDefault="009F10CE" w:rsidP="005347B5">
            <w:pPr>
              <w:spacing w:after="0" w:line="360" w:lineRule="auto"/>
              <w:jc w:val="center"/>
              <w:rPr>
                <w:rFonts w:eastAsia="宋体" w:cs="Arial"/>
                <w:sz w:val="20"/>
                <w:szCs w:val="20"/>
                <w:lang w:eastAsia="zh-CN"/>
              </w:rPr>
            </w:pPr>
            <w:r w:rsidRPr="00353C2B">
              <w:rPr>
                <w:rFonts w:eastAsia="宋体" w:cs="Arial"/>
                <w:sz w:val="20"/>
                <w:szCs w:val="20"/>
                <w:lang w:eastAsia="zh-CN"/>
              </w:rPr>
              <w:t>Channel Model</w:t>
            </w:r>
          </w:p>
        </w:tc>
        <w:tc>
          <w:tcPr>
            <w:tcW w:w="6912" w:type="dxa"/>
            <w:vAlign w:val="center"/>
          </w:tcPr>
          <w:p w:rsidR="00D568FF" w:rsidRPr="00353C2B" w:rsidRDefault="009F10CE" w:rsidP="005347B5">
            <w:pPr>
              <w:spacing w:after="0" w:line="360" w:lineRule="auto"/>
              <w:jc w:val="center"/>
              <w:rPr>
                <w:rFonts w:eastAsia="宋体" w:cs="Arial"/>
                <w:sz w:val="20"/>
                <w:szCs w:val="20"/>
                <w:lang w:eastAsia="zh-CN"/>
              </w:rPr>
            </w:pPr>
            <w:r w:rsidRPr="00353C2B">
              <w:rPr>
                <w:rFonts w:eastAsia="宋体" w:cs="Arial"/>
                <w:sz w:val="20"/>
                <w:szCs w:val="20"/>
                <w:lang w:eastAsia="zh-CN"/>
              </w:rPr>
              <w:t>UMa</w:t>
            </w:r>
          </w:p>
        </w:tc>
      </w:tr>
      <w:tr w:rsidR="00D568FF" w:rsidRPr="00353C2B" w:rsidTr="005347B5">
        <w:tc>
          <w:tcPr>
            <w:tcW w:w="2943" w:type="dxa"/>
            <w:vAlign w:val="center"/>
          </w:tcPr>
          <w:p w:rsidR="00D568FF" w:rsidRPr="00353C2B" w:rsidRDefault="009F10CE" w:rsidP="005347B5">
            <w:pPr>
              <w:spacing w:after="0" w:line="360" w:lineRule="auto"/>
              <w:jc w:val="center"/>
              <w:rPr>
                <w:rFonts w:eastAsia="宋体" w:cs="Arial"/>
                <w:sz w:val="20"/>
                <w:szCs w:val="20"/>
                <w:lang w:eastAsia="zh-CN"/>
              </w:rPr>
            </w:pPr>
            <w:r w:rsidRPr="00353C2B">
              <w:rPr>
                <w:rFonts w:eastAsia="宋体" w:cs="Arial"/>
                <w:sz w:val="20"/>
                <w:szCs w:val="20"/>
                <w:lang w:eastAsia="zh-CN"/>
              </w:rPr>
              <w:t>Carrier Frequency/BW</w:t>
            </w:r>
          </w:p>
        </w:tc>
        <w:tc>
          <w:tcPr>
            <w:tcW w:w="6912" w:type="dxa"/>
            <w:vAlign w:val="center"/>
          </w:tcPr>
          <w:p w:rsidR="00D568FF" w:rsidRPr="00353C2B" w:rsidRDefault="009F10CE" w:rsidP="005347B5">
            <w:pPr>
              <w:spacing w:after="0" w:line="360" w:lineRule="auto"/>
              <w:jc w:val="center"/>
              <w:rPr>
                <w:rFonts w:eastAsia="宋体" w:cs="Arial"/>
                <w:sz w:val="20"/>
                <w:szCs w:val="20"/>
                <w:lang w:eastAsia="zh-CN"/>
              </w:rPr>
            </w:pPr>
            <w:r w:rsidRPr="00353C2B">
              <w:rPr>
                <w:rFonts w:eastAsia="宋体" w:cs="Arial"/>
                <w:sz w:val="20"/>
                <w:szCs w:val="20"/>
                <w:lang w:eastAsia="zh-CN"/>
              </w:rPr>
              <w:t>2GHz/10MHz</w:t>
            </w:r>
          </w:p>
        </w:tc>
      </w:tr>
      <w:tr w:rsidR="00D568FF" w:rsidRPr="00353C2B" w:rsidTr="005347B5">
        <w:tc>
          <w:tcPr>
            <w:tcW w:w="2943" w:type="dxa"/>
            <w:vAlign w:val="center"/>
          </w:tcPr>
          <w:p w:rsidR="00D568FF" w:rsidRPr="00353C2B" w:rsidRDefault="00241372" w:rsidP="005347B5">
            <w:pPr>
              <w:spacing w:after="0" w:line="360" w:lineRule="auto"/>
              <w:jc w:val="center"/>
              <w:rPr>
                <w:rFonts w:eastAsia="宋体" w:cs="Arial"/>
                <w:sz w:val="20"/>
                <w:szCs w:val="20"/>
                <w:lang w:eastAsia="zh-CN"/>
              </w:rPr>
            </w:pPr>
            <w:r w:rsidRPr="00353C2B">
              <w:rPr>
                <w:rFonts w:eastAsia="宋体" w:cs="Arial"/>
                <w:sz w:val="20"/>
                <w:szCs w:val="20"/>
                <w:lang w:eastAsia="zh-CN"/>
              </w:rPr>
              <w:t>SCS</w:t>
            </w:r>
          </w:p>
        </w:tc>
        <w:tc>
          <w:tcPr>
            <w:tcW w:w="6912" w:type="dxa"/>
            <w:vAlign w:val="center"/>
          </w:tcPr>
          <w:p w:rsidR="00D568FF" w:rsidRPr="00353C2B" w:rsidRDefault="00241372" w:rsidP="005347B5">
            <w:pPr>
              <w:spacing w:after="0" w:line="360" w:lineRule="auto"/>
              <w:jc w:val="center"/>
              <w:rPr>
                <w:rFonts w:eastAsia="宋体" w:cs="Arial"/>
                <w:sz w:val="20"/>
                <w:szCs w:val="20"/>
                <w:lang w:eastAsia="zh-CN"/>
              </w:rPr>
            </w:pPr>
            <w:r w:rsidRPr="00353C2B">
              <w:rPr>
                <w:rFonts w:eastAsia="宋体" w:cs="Arial"/>
                <w:sz w:val="20"/>
                <w:szCs w:val="20"/>
                <w:lang w:eastAsia="zh-CN"/>
              </w:rPr>
              <w:t>15KHz</w:t>
            </w:r>
          </w:p>
        </w:tc>
      </w:tr>
      <w:tr w:rsidR="00D568FF" w:rsidRPr="00353C2B" w:rsidTr="005347B5">
        <w:tc>
          <w:tcPr>
            <w:tcW w:w="2943" w:type="dxa"/>
            <w:vAlign w:val="center"/>
          </w:tcPr>
          <w:p w:rsidR="00D568FF" w:rsidRPr="00353C2B" w:rsidRDefault="00A968B5" w:rsidP="005347B5">
            <w:pPr>
              <w:spacing w:after="0" w:line="360" w:lineRule="auto"/>
              <w:jc w:val="center"/>
              <w:rPr>
                <w:rFonts w:eastAsia="宋体" w:cs="Arial"/>
                <w:sz w:val="20"/>
                <w:szCs w:val="20"/>
                <w:lang w:eastAsia="zh-CN"/>
              </w:rPr>
            </w:pPr>
            <w:r w:rsidRPr="00353C2B">
              <w:rPr>
                <w:rFonts w:eastAsia="宋体" w:cs="Arial"/>
                <w:sz w:val="20"/>
                <w:szCs w:val="20"/>
                <w:lang w:eastAsia="zh-CN"/>
              </w:rPr>
              <w:t>Antenna</w:t>
            </w:r>
          </w:p>
        </w:tc>
        <w:tc>
          <w:tcPr>
            <w:tcW w:w="6912" w:type="dxa"/>
            <w:vAlign w:val="center"/>
          </w:tcPr>
          <w:p w:rsidR="00D568FF" w:rsidRPr="00353C2B" w:rsidRDefault="00A968B5" w:rsidP="005347B5">
            <w:pPr>
              <w:spacing w:after="0" w:line="360" w:lineRule="auto"/>
              <w:jc w:val="center"/>
              <w:rPr>
                <w:rFonts w:eastAsia="宋体" w:cs="Arial"/>
                <w:sz w:val="20"/>
                <w:szCs w:val="20"/>
                <w:lang w:eastAsia="zh-CN"/>
              </w:rPr>
            </w:pPr>
            <w:r w:rsidRPr="00353C2B">
              <w:rPr>
                <w:rFonts w:eastAsia="宋体" w:cs="Arial"/>
                <w:sz w:val="20"/>
                <w:szCs w:val="20"/>
                <w:lang w:eastAsia="zh-CN"/>
              </w:rPr>
              <w:t>gNB (8, 8, 2, 1, 2); UE (1, 1, 2, 1, 1)</w:t>
            </w:r>
          </w:p>
        </w:tc>
      </w:tr>
      <w:tr w:rsidR="00D568FF" w:rsidRPr="00353C2B" w:rsidTr="005347B5">
        <w:tc>
          <w:tcPr>
            <w:tcW w:w="2943" w:type="dxa"/>
            <w:vAlign w:val="center"/>
          </w:tcPr>
          <w:p w:rsidR="00D568FF" w:rsidRPr="00353C2B" w:rsidRDefault="00B75EF3" w:rsidP="005347B5">
            <w:pPr>
              <w:spacing w:after="0" w:line="360" w:lineRule="auto"/>
              <w:jc w:val="center"/>
              <w:rPr>
                <w:rFonts w:eastAsia="宋体" w:cs="Arial"/>
                <w:sz w:val="20"/>
                <w:szCs w:val="20"/>
                <w:lang w:eastAsia="zh-CN"/>
              </w:rPr>
            </w:pPr>
            <w:r w:rsidRPr="00353C2B">
              <w:rPr>
                <w:rFonts w:eastAsia="宋体" w:cs="Arial"/>
                <w:sz w:val="20"/>
                <w:szCs w:val="20"/>
                <w:lang w:eastAsia="zh-CN"/>
              </w:rPr>
              <w:t>BS height</w:t>
            </w:r>
          </w:p>
        </w:tc>
        <w:tc>
          <w:tcPr>
            <w:tcW w:w="6912" w:type="dxa"/>
            <w:vAlign w:val="center"/>
          </w:tcPr>
          <w:p w:rsidR="00D568FF" w:rsidRPr="00353C2B" w:rsidRDefault="00B75EF3" w:rsidP="005347B5">
            <w:pPr>
              <w:spacing w:after="0" w:line="360" w:lineRule="auto"/>
              <w:jc w:val="center"/>
              <w:rPr>
                <w:rFonts w:eastAsia="宋体" w:cs="Arial"/>
                <w:sz w:val="20"/>
                <w:szCs w:val="20"/>
                <w:lang w:eastAsia="zh-CN"/>
              </w:rPr>
            </w:pPr>
            <w:r w:rsidRPr="00353C2B">
              <w:rPr>
                <w:rFonts w:eastAsia="宋体" w:cs="Arial"/>
                <w:sz w:val="20"/>
                <w:szCs w:val="20"/>
                <w:lang w:eastAsia="zh-CN"/>
              </w:rPr>
              <w:t>25m</w:t>
            </w:r>
          </w:p>
        </w:tc>
      </w:tr>
      <w:tr w:rsidR="00D568FF" w:rsidRPr="00353C2B" w:rsidTr="005347B5">
        <w:tc>
          <w:tcPr>
            <w:tcW w:w="2943" w:type="dxa"/>
            <w:vAlign w:val="center"/>
          </w:tcPr>
          <w:p w:rsidR="00D568FF" w:rsidRPr="00353C2B" w:rsidRDefault="00B75EF3" w:rsidP="005347B5">
            <w:pPr>
              <w:spacing w:after="0" w:line="360" w:lineRule="auto"/>
              <w:jc w:val="center"/>
              <w:rPr>
                <w:rFonts w:eastAsia="宋体" w:cs="Arial"/>
                <w:sz w:val="20"/>
                <w:szCs w:val="20"/>
                <w:lang w:eastAsia="zh-CN"/>
              </w:rPr>
            </w:pPr>
            <w:r w:rsidRPr="00353C2B">
              <w:rPr>
                <w:rFonts w:eastAsia="宋体" w:cs="Arial"/>
                <w:sz w:val="20"/>
                <w:szCs w:val="20"/>
                <w:lang w:eastAsia="zh-CN"/>
              </w:rPr>
              <w:t>UE h</w:t>
            </w:r>
            <w:r w:rsidR="005347B5">
              <w:rPr>
                <w:rFonts w:eastAsia="宋体" w:cs="Arial" w:hint="eastAsia"/>
                <w:sz w:val="20"/>
                <w:szCs w:val="20"/>
                <w:lang w:eastAsia="zh-CN"/>
              </w:rPr>
              <w:t>e</w:t>
            </w:r>
            <w:r w:rsidRPr="00353C2B">
              <w:rPr>
                <w:rFonts w:eastAsia="宋体" w:cs="Arial"/>
                <w:sz w:val="20"/>
                <w:szCs w:val="20"/>
                <w:lang w:eastAsia="zh-CN"/>
              </w:rPr>
              <w:t>ight</w:t>
            </w:r>
          </w:p>
        </w:tc>
        <w:tc>
          <w:tcPr>
            <w:tcW w:w="6912" w:type="dxa"/>
            <w:vAlign w:val="center"/>
          </w:tcPr>
          <w:p w:rsidR="00D568FF" w:rsidRPr="00353C2B" w:rsidRDefault="00B75EF3" w:rsidP="005347B5">
            <w:pPr>
              <w:spacing w:after="0" w:line="360" w:lineRule="auto"/>
              <w:jc w:val="center"/>
              <w:rPr>
                <w:rFonts w:eastAsia="宋体" w:cs="Arial"/>
                <w:sz w:val="20"/>
                <w:szCs w:val="20"/>
                <w:lang w:eastAsia="zh-CN"/>
              </w:rPr>
            </w:pPr>
            <w:r w:rsidRPr="00353C2B">
              <w:rPr>
                <w:rFonts w:eastAsia="宋体" w:cs="Arial"/>
                <w:sz w:val="20"/>
                <w:szCs w:val="20"/>
                <w:lang w:eastAsia="zh-CN"/>
              </w:rPr>
              <w:t>1.5m</w:t>
            </w:r>
          </w:p>
        </w:tc>
      </w:tr>
      <w:tr w:rsidR="00B75EF3" w:rsidRPr="00353C2B" w:rsidTr="005347B5">
        <w:tc>
          <w:tcPr>
            <w:tcW w:w="2943" w:type="dxa"/>
            <w:vAlign w:val="center"/>
          </w:tcPr>
          <w:p w:rsidR="00B75EF3" w:rsidRPr="00353C2B" w:rsidRDefault="00B75EF3" w:rsidP="005347B5">
            <w:pPr>
              <w:spacing w:after="0" w:line="360" w:lineRule="auto"/>
              <w:jc w:val="center"/>
              <w:rPr>
                <w:rFonts w:eastAsia="宋体" w:cs="Arial"/>
                <w:sz w:val="20"/>
                <w:szCs w:val="20"/>
                <w:lang w:eastAsia="zh-CN"/>
              </w:rPr>
            </w:pPr>
            <w:r w:rsidRPr="00353C2B">
              <w:rPr>
                <w:rFonts w:eastAsia="宋体" w:cs="Arial"/>
                <w:sz w:val="20"/>
                <w:szCs w:val="20"/>
                <w:lang w:eastAsia="zh-CN"/>
              </w:rPr>
              <w:t>BS transmit power</w:t>
            </w:r>
          </w:p>
        </w:tc>
        <w:tc>
          <w:tcPr>
            <w:tcW w:w="6912" w:type="dxa"/>
            <w:vAlign w:val="center"/>
          </w:tcPr>
          <w:p w:rsidR="00B75EF3" w:rsidRPr="00353C2B" w:rsidRDefault="00B75EF3" w:rsidP="005347B5">
            <w:pPr>
              <w:spacing w:after="0" w:line="360" w:lineRule="auto"/>
              <w:jc w:val="center"/>
              <w:rPr>
                <w:rFonts w:eastAsia="宋体" w:cs="Arial"/>
                <w:sz w:val="20"/>
                <w:szCs w:val="20"/>
                <w:lang w:eastAsia="zh-CN"/>
              </w:rPr>
            </w:pPr>
            <w:r w:rsidRPr="00353C2B">
              <w:rPr>
                <w:rFonts w:eastAsia="宋体" w:cs="Arial"/>
                <w:sz w:val="20"/>
                <w:szCs w:val="20"/>
                <w:lang w:eastAsia="zh-CN"/>
              </w:rPr>
              <w:t>41dBm</w:t>
            </w:r>
          </w:p>
        </w:tc>
      </w:tr>
    </w:tbl>
    <w:p w:rsidR="006A6806" w:rsidRPr="005311DB" w:rsidRDefault="006A6806" w:rsidP="00770D71">
      <w:pPr>
        <w:pStyle w:val="a6"/>
        <w:spacing w:before="120"/>
        <w:rPr>
          <w:rFonts w:cs="Arial"/>
          <w:lang w:val="en-GB"/>
        </w:rPr>
      </w:pPr>
      <w:r w:rsidRPr="005311DB">
        <w:rPr>
          <w:rFonts w:cs="Arial"/>
          <w:lang w:val="en-GB"/>
        </w:rPr>
        <w:t>T</w:t>
      </w:r>
      <w:r w:rsidRPr="005311DB">
        <w:rPr>
          <w:rFonts w:cs="Arial" w:hint="eastAsia"/>
          <w:lang w:val="en-GB"/>
        </w:rPr>
        <w:t xml:space="preserve">he basic </w:t>
      </w:r>
      <w:r w:rsidR="00D55AA3" w:rsidRPr="005311DB">
        <w:rPr>
          <w:rFonts w:cs="Arial" w:hint="eastAsia"/>
          <w:lang w:val="en-GB"/>
        </w:rPr>
        <w:t xml:space="preserve">AI/ML </w:t>
      </w:r>
      <w:r w:rsidRPr="005311DB">
        <w:rPr>
          <w:rFonts w:cs="Arial" w:hint="eastAsia"/>
          <w:lang w:val="en-GB"/>
        </w:rPr>
        <w:t>s</w:t>
      </w:r>
      <w:r w:rsidRPr="005311DB">
        <w:rPr>
          <w:rFonts w:cs="Arial"/>
          <w:lang w:val="en-GB"/>
        </w:rPr>
        <w:t>imulation parameters</w:t>
      </w:r>
      <w:r w:rsidRPr="005311DB">
        <w:rPr>
          <w:rFonts w:cs="Arial" w:hint="eastAsia"/>
          <w:lang w:val="en-GB"/>
        </w:rPr>
        <w:t xml:space="preserve"> are:</w:t>
      </w:r>
    </w:p>
    <w:p w:rsidR="00FA48F1" w:rsidRPr="00896350" w:rsidRDefault="00F265C3" w:rsidP="00896350">
      <w:pPr>
        <w:pStyle w:val="a6"/>
        <w:numPr>
          <w:ilvl w:val="0"/>
          <w:numId w:val="18"/>
        </w:numPr>
        <w:rPr>
          <w:rFonts w:eastAsiaTheme="minorEastAsia" w:cs="Arial"/>
          <w:lang w:val="en-GB"/>
        </w:rPr>
      </w:pPr>
      <w:r w:rsidRPr="00896350">
        <w:rPr>
          <w:rFonts w:eastAsiaTheme="minorEastAsia" w:cs="Arial" w:hint="eastAsia"/>
          <w:lang w:val="en-GB"/>
        </w:rPr>
        <w:t xml:space="preserve">AI model: </w:t>
      </w:r>
      <w:r w:rsidR="00FA48F1" w:rsidRPr="00896350">
        <w:rPr>
          <w:rFonts w:eastAsiaTheme="minorEastAsia" w:cs="Arial" w:hint="eastAsia"/>
          <w:lang w:val="en-GB"/>
        </w:rPr>
        <w:t>LSTM;</w:t>
      </w:r>
    </w:p>
    <w:p w:rsidR="00B8486C" w:rsidRPr="00896350" w:rsidRDefault="00282436" w:rsidP="00896350">
      <w:pPr>
        <w:pStyle w:val="a6"/>
        <w:numPr>
          <w:ilvl w:val="0"/>
          <w:numId w:val="18"/>
        </w:numPr>
        <w:rPr>
          <w:rFonts w:eastAsiaTheme="minorEastAsia" w:cs="Arial"/>
          <w:lang w:val="en-GB"/>
        </w:rPr>
      </w:pPr>
      <w:r w:rsidRPr="00896350">
        <w:rPr>
          <w:rFonts w:eastAsiaTheme="minorEastAsia" w:cs="Arial" w:hint="eastAsia"/>
          <w:lang w:val="en-GB"/>
        </w:rPr>
        <w:t>Training</w:t>
      </w:r>
      <w:r w:rsidR="00B8486C" w:rsidRPr="00896350">
        <w:rPr>
          <w:rFonts w:eastAsiaTheme="minorEastAsia" w:cs="Arial"/>
          <w:lang w:val="en-GB"/>
        </w:rPr>
        <w:t xml:space="preserve"> dataset</w:t>
      </w:r>
      <w:r w:rsidR="00EE7A66" w:rsidRPr="00896350">
        <w:rPr>
          <w:rFonts w:eastAsiaTheme="minorEastAsia" w:cs="Arial" w:hint="eastAsia"/>
          <w:lang w:val="en-GB"/>
        </w:rPr>
        <w:t>:</w:t>
      </w:r>
      <w:r w:rsidR="00C65D32" w:rsidRPr="00896350">
        <w:rPr>
          <w:rFonts w:eastAsiaTheme="minorEastAsia" w:cs="Arial" w:hint="eastAsia"/>
          <w:lang w:val="en-GB"/>
        </w:rPr>
        <w:t xml:space="preserve"> </w:t>
      </w:r>
      <w:r w:rsidR="002035CD" w:rsidRPr="00896350">
        <w:rPr>
          <w:rFonts w:eastAsiaTheme="minorEastAsia" w:cs="Arial" w:hint="eastAsia"/>
          <w:lang w:val="en-GB"/>
        </w:rPr>
        <w:t xml:space="preserve">RSRP </w:t>
      </w:r>
      <w:r w:rsidR="00C65D32" w:rsidRPr="00896350">
        <w:rPr>
          <w:rFonts w:eastAsiaTheme="minorEastAsia" w:cs="Arial" w:hint="eastAsia"/>
          <w:lang w:val="en-GB"/>
        </w:rPr>
        <w:t>from s</w:t>
      </w:r>
      <w:r w:rsidR="00C65D32" w:rsidRPr="00896350">
        <w:rPr>
          <w:rFonts w:eastAsiaTheme="minorEastAsia" w:cs="Arial"/>
          <w:lang w:val="en-GB"/>
        </w:rPr>
        <w:t>ystem-level simulation platform</w:t>
      </w:r>
      <w:r w:rsidR="009A3A5B" w:rsidRPr="00896350">
        <w:rPr>
          <w:rFonts w:eastAsiaTheme="minorEastAsia" w:cs="Arial" w:hint="eastAsia"/>
          <w:lang w:val="en-GB"/>
        </w:rPr>
        <w:t xml:space="preserve"> and </w:t>
      </w:r>
      <w:r w:rsidR="00457645" w:rsidRPr="00896350">
        <w:rPr>
          <w:rFonts w:eastAsiaTheme="minorEastAsia" w:cs="Arial" w:hint="eastAsia"/>
          <w:lang w:val="en-GB"/>
        </w:rPr>
        <w:t>location</w:t>
      </w:r>
      <w:r w:rsidR="00DD5A8D" w:rsidRPr="00896350">
        <w:rPr>
          <w:rFonts w:eastAsiaTheme="minorEastAsia" w:cs="Arial" w:hint="eastAsia"/>
          <w:lang w:val="en-GB"/>
        </w:rPr>
        <w:t>/path</w:t>
      </w:r>
      <w:r w:rsidR="00457645" w:rsidRPr="00896350">
        <w:rPr>
          <w:rFonts w:eastAsiaTheme="minorEastAsia" w:cs="Arial" w:hint="eastAsia"/>
          <w:lang w:val="en-GB"/>
        </w:rPr>
        <w:t xml:space="preserve"> from </w:t>
      </w:r>
      <w:r w:rsidR="00E97C00" w:rsidRPr="00896350">
        <w:rPr>
          <w:rFonts w:eastAsiaTheme="minorEastAsia" w:cs="Arial"/>
          <w:lang w:val="en-GB"/>
        </w:rPr>
        <w:t>public dataset</w:t>
      </w:r>
      <w:r w:rsidR="00B8486C" w:rsidRPr="00896350">
        <w:rPr>
          <w:rFonts w:eastAsiaTheme="minorEastAsia" w:cs="Arial" w:hint="eastAsia"/>
          <w:lang w:val="en-GB"/>
        </w:rPr>
        <w:t>;</w:t>
      </w:r>
    </w:p>
    <w:p w:rsidR="00FA48F1" w:rsidRPr="00896350" w:rsidRDefault="00FA48F1" w:rsidP="00896350">
      <w:pPr>
        <w:pStyle w:val="a6"/>
        <w:numPr>
          <w:ilvl w:val="0"/>
          <w:numId w:val="18"/>
        </w:numPr>
        <w:rPr>
          <w:rFonts w:eastAsiaTheme="minorEastAsia" w:cs="Arial"/>
          <w:lang w:val="en-GB"/>
        </w:rPr>
      </w:pPr>
      <w:r w:rsidRPr="00896350">
        <w:rPr>
          <w:rFonts w:eastAsiaTheme="minorEastAsia" w:cs="Arial" w:hint="eastAsia"/>
          <w:lang w:val="en-GB"/>
        </w:rPr>
        <w:t>Input: Previous</w:t>
      </w:r>
      <w:r w:rsidRPr="00896350">
        <w:rPr>
          <w:rFonts w:eastAsiaTheme="minorEastAsia" w:cs="Arial"/>
          <w:lang w:val="en-GB"/>
        </w:rPr>
        <w:t xml:space="preserve"> RSRP</w:t>
      </w:r>
      <w:r w:rsidRPr="00896350">
        <w:rPr>
          <w:rFonts w:eastAsiaTheme="minorEastAsia" w:cs="Arial" w:hint="eastAsia"/>
          <w:lang w:val="en-GB"/>
        </w:rPr>
        <w:t xml:space="preserve"> of all cells (using tim</w:t>
      </w:r>
      <w:r w:rsidR="006F2ECA" w:rsidRPr="00896350">
        <w:rPr>
          <w:rFonts w:eastAsiaTheme="minorEastAsia" w:cs="Arial" w:hint="eastAsia"/>
          <w:lang w:val="en-GB"/>
        </w:rPr>
        <w:t>e</w:t>
      </w:r>
      <w:r w:rsidRPr="00896350">
        <w:rPr>
          <w:rFonts w:eastAsiaTheme="minorEastAsia" w:cs="Arial" w:hint="eastAsia"/>
          <w:lang w:val="en-GB"/>
        </w:rPr>
        <w:t>-domain samples</w:t>
      </w:r>
      <w:r w:rsidR="007C27C5" w:rsidRPr="00896350">
        <w:rPr>
          <w:rFonts w:eastAsiaTheme="minorEastAsia" w:cs="Arial" w:hint="eastAsia"/>
          <w:lang w:val="en-GB"/>
        </w:rPr>
        <w:t xml:space="preserve"> as o</w:t>
      </w:r>
      <w:r w:rsidR="007C27C5" w:rsidRPr="00896350">
        <w:rPr>
          <w:rFonts w:eastAsiaTheme="minorEastAsia" w:cs="Arial"/>
          <w:lang w:val="en-GB"/>
        </w:rPr>
        <w:t>bservation window</w:t>
      </w:r>
      <w:r w:rsidRPr="00896350">
        <w:rPr>
          <w:rFonts w:eastAsiaTheme="minorEastAsia" w:cs="Arial" w:hint="eastAsia"/>
          <w:lang w:val="en-GB"/>
        </w:rPr>
        <w:t>, interval = 1 second);</w:t>
      </w:r>
    </w:p>
    <w:p w:rsidR="00515378" w:rsidRPr="00515378" w:rsidRDefault="00FA48F1" w:rsidP="00F1410C">
      <w:pPr>
        <w:pStyle w:val="a6"/>
        <w:numPr>
          <w:ilvl w:val="0"/>
          <w:numId w:val="18"/>
        </w:numPr>
        <w:spacing w:afterLines="50"/>
        <w:rPr>
          <w:rFonts w:eastAsia="宋体" w:cs="Times New Roman"/>
        </w:rPr>
      </w:pPr>
      <w:r w:rsidRPr="00515378">
        <w:rPr>
          <w:rFonts w:eastAsiaTheme="minorEastAsia" w:cs="Arial" w:hint="eastAsia"/>
          <w:lang w:val="en-GB"/>
        </w:rPr>
        <w:t>Output: Predict RSRP</w:t>
      </w:r>
      <w:r w:rsidR="00F42509" w:rsidRPr="00515378">
        <w:rPr>
          <w:rFonts w:eastAsiaTheme="minorEastAsia" w:cs="Arial" w:hint="eastAsia"/>
          <w:lang w:val="en-GB"/>
        </w:rPr>
        <w:t xml:space="preserve"> of all cells</w:t>
      </w:r>
      <w:r w:rsidR="00EC0A7A" w:rsidRPr="00515378">
        <w:rPr>
          <w:rFonts w:eastAsiaTheme="minorEastAsia" w:cs="Arial" w:hint="eastAsia"/>
          <w:lang w:val="en-GB"/>
        </w:rPr>
        <w:t xml:space="preserve"> (Prediction window, interval = 1 second)</w:t>
      </w:r>
      <w:r w:rsidR="00567F68">
        <w:rPr>
          <w:rFonts w:eastAsiaTheme="minorEastAsia" w:cs="Arial" w:hint="eastAsia"/>
          <w:lang w:val="en-GB"/>
        </w:rPr>
        <w:t>.</w:t>
      </w:r>
    </w:p>
    <w:p w:rsidR="00515378" w:rsidRPr="00770D71" w:rsidRDefault="00515378" w:rsidP="00770D71">
      <w:pPr>
        <w:pStyle w:val="afc"/>
        <w:numPr>
          <w:ilvl w:val="0"/>
          <w:numId w:val="21"/>
        </w:numPr>
        <w:spacing w:beforeLines="100" w:before="240" w:afterLines="50" w:after="120"/>
        <w:ind w:left="464" w:hangingChars="210" w:hanging="464"/>
        <w:rPr>
          <w:rFonts w:ascii="Arial" w:eastAsia="宋体" w:hAnsi="Arial" w:cs="Arial"/>
          <w:b/>
          <w:lang w:val="en-US" w:eastAsia="zh-CN"/>
        </w:rPr>
      </w:pPr>
      <w:r w:rsidRPr="00770D71">
        <w:rPr>
          <w:rFonts w:ascii="Arial" w:eastAsia="宋体" w:hAnsi="Arial" w:cs="Arial"/>
          <w:b/>
          <w:lang w:val="en-US" w:eastAsia="zh-CN"/>
        </w:rPr>
        <w:t xml:space="preserve">Simulation 1: Predicated RSRP of cells w.r.t. </w:t>
      </w:r>
      <w:r w:rsidRPr="00770D71">
        <w:rPr>
          <w:rFonts w:ascii="Arial" w:eastAsia="宋体" w:hAnsi="Arial" w:cs="Arial"/>
          <w:b/>
          <w:szCs w:val="20"/>
          <w:lang w:val="en-US" w:eastAsia="zh-CN"/>
        </w:rPr>
        <w:t>observation/prediction window length</w:t>
      </w:r>
    </w:p>
    <w:p w:rsidR="00FA48F1" w:rsidRPr="00770D71" w:rsidRDefault="00337D56" w:rsidP="005311DB">
      <w:pPr>
        <w:pStyle w:val="a6"/>
        <w:rPr>
          <w:rFonts w:eastAsiaTheme="minorEastAsia" w:cs="Arial"/>
          <w:lang w:val="en-GB"/>
        </w:rPr>
      </w:pPr>
      <w:r>
        <w:rPr>
          <w:rFonts w:eastAsiaTheme="minorEastAsia" w:cs="Arial" w:hint="eastAsia"/>
        </w:rPr>
        <w:t>Table2</w:t>
      </w:r>
      <w:r w:rsidR="00C56C5C" w:rsidRPr="005311DB">
        <w:rPr>
          <w:rFonts w:cs="Arial"/>
          <w:lang w:val="en-GB"/>
        </w:rPr>
        <w:t xml:space="preserve"> is </w:t>
      </w:r>
      <w:r>
        <w:rPr>
          <w:rFonts w:eastAsiaTheme="minorEastAsia" w:cs="Arial" w:hint="eastAsia"/>
          <w:lang w:val="en-GB"/>
        </w:rPr>
        <w:t xml:space="preserve">shown </w:t>
      </w:r>
      <w:r w:rsidR="00C56C5C" w:rsidRPr="005311DB">
        <w:rPr>
          <w:rFonts w:cs="Arial"/>
          <w:lang w:val="en-GB"/>
        </w:rPr>
        <w:t>the simulation result</w:t>
      </w:r>
      <w:r w:rsidR="00C56C5C" w:rsidRPr="005311DB">
        <w:rPr>
          <w:rFonts w:cs="Arial" w:hint="eastAsia"/>
          <w:lang w:val="en-GB"/>
        </w:rPr>
        <w:t>s</w:t>
      </w:r>
      <w:r w:rsidR="00C56C5C" w:rsidRPr="005311DB">
        <w:rPr>
          <w:rFonts w:cs="Arial"/>
          <w:lang w:val="en-GB"/>
        </w:rPr>
        <w:t xml:space="preserve"> of </w:t>
      </w:r>
      <w:r w:rsidR="00C56C5C" w:rsidRPr="005311DB">
        <w:rPr>
          <w:rFonts w:cs="Arial" w:hint="eastAsia"/>
          <w:lang w:val="en-GB"/>
        </w:rPr>
        <w:t xml:space="preserve">time-domain </w:t>
      </w:r>
      <w:r w:rsidR="00C56C5C" w:rsidRPr="005311DB">
        <w:rPr>
          <w:rFonts w:cs="Arial"/>
          <w:lang w:val="en-GB"/>
        </w:rPr>
        <w:t>AI</w:t>
      </w:r>
      <w:r w:rsidR="00C56C5C" w:rsidRPr="005311DB">
        <w:rPr>
          <w:rFonts w:cs="Arial" w:hint="eastAsia"/>
          <w:lang w:val="en-GB"/>
        </w:rPr>
        <w:t>/ML</w:t>
      </w:r>
      <w:r w:rsidR="00C56C5C" w:rsidRPr="005311DB">
        <w:rPr>
          <w:rFonts w:cs="Arial"/>
          <w:lang w:val="en-GB"/>
        </w:rPr>
        <w:t xml:space="preserve"> inference</w:t>
      </w:r>
      <w:r w:rsidR="00C56C5C" w:rsidRPr="005311DB">
        <w:rPr>
          <w:rFonts w:cs="Arial" w:hint="eastAsia"/>
          <w:lang w:val="en-GB"/>
        </w:rPr>
        <w:t>, based on different</w:t>
      </w:r>
      <w:r w:rsidR="00C56C5C" w:rsidRPr="005311DB">
        <w:rPr>
          <w:rFonts w:cs="Arial"/>
          <w:lang w:val="en-GB"/>
        </w:rPr>
        <w:t xml:space="preserve"> observation</w:t>
      </w:r>
      <w:r w:rsidR="00C56C5C" w:rsidRPr="005311DB">
        <w:rPr>
          <w:rFonts w:cs="Arial" w:hint="eastAsia"/>
          <w:lang w:val="en-GB"/>
        </w:rPr>
        <w:t>/prediction</w:t>
      </w:r>
      <w:r w:rsidR="00C56C5C" w:rsidRPr="005311DB">
        <w:rPr>
          <w:rFonts w:cs="Arial"/>
          <w:lang w:val="en-GB"/>
        </w:rPr>
        <w:t xml:space="preserve"> window</w:t>
      </w:r>
      <w:r w:rsidR="00C56C5C" w:rsidRPr="005311DB">
        <w:rPr>
          <w:rFonts w:cs="Arial" w:hint="eastAsia"/>
          <w:lang w:val="en-GB"/>
        </w:rPr>
        <w:t xml:space="preserve"> lengths</w:t>
      </w:r>
      <w:r w:rsidR="00C56C5C">
        <w:rPr>
          <w:rFonts w:eastAsiaTheme="minorEastAsia" w:cs="Arial" w:hint="eastAsia"/>
          <w:lang w:val="en-GB"/>
        </w:rPr>
        <w:t>.</w:t>
      </w:r>
      <w:r w:rsidR="00C56C5C" w:rsidRPr="005311DB">
        <w:rPr>
          <w:rFonts w:cs="Arial" w:hint="eastAsia"/>
          <w:lang w:val="en-GB"/>
        </w:rPr>
        <w:t xml:space="preserve"> </w:t>
      </w:r>
      <w:r w:rsidR="003A64FB" w:rsidRPr="005311DB">
        <w:rPr>
          <w:rFonts w:cs="Arial" w:hint="eastAsia"/>
          <w:lang w:val="en-GB"/>
        </w:rPr>
        <w:t>We simulate the predict</w:t>
      </w:r>
      <w:r w:rsidR="004846D1" w:rsidRPr="005311DB">
        <w:rPr>
          <w:rFonts w:cs="Arial" w:hint="eastAsia"/>
          <w:lang w:val="en-GB"/>
        </w:rPr>
        <w:t>ed</w:t>
      </w:r>
      <w:r w:rsidR="00CD54B9" w:rsidRPr="005311DB">
        <w:rPr>
          <w:rFonts w:cs="Arial" w:hint="eastAsia"/>
          <w:lang w:val="en-GB"/>
        </w:rPr>
        <w:t xml:space="preserve"> RSRP</w:t>
      </w:r>
      <w:r w:rsidR="008C5C6B" w:rsidRPr="005311DB">
        <w:rPr>
          <w:rFonts w:cs="Arial" w:hint="eastAsia"/>
          <w:lang w:val="en-GB"/>
        </w:rPr>
        <w:t xml:space="preserve"> of</w:t>
      </w:r>
      <w:r w:rsidR="003A64FB" w:rsidRPr="005311DB">
        <w:rPr>
          <w:rFonts w:cs="Arial" w:hint="eastAsia"/>
          <w:lang w:val="en-GB"/>
        </w:rPr>
        <w:t xml:space="preserve"> </w:t>
      </w:r>
      <w:r w:rsidR="00B45381" w:rsidRPr="005311DB">
        <w:rPr>
          <w:rFonts w:cs="Arial" w:hint="eastAsia"/>
          <w:lang w:val="en-GB"/>
        </w:rPr>
        <w:t>all</w:t>
      </w:r>
      <w:r w:rsidR="003A64FB" w:rsidRPr="005311DB">
        <w:rPr>
          <w:rFonts w:cs="Arial"/>
          <w:lang w:val="en-GB"/>
        </w:rPr>
        <w:t xml:space="preserve"> cell</w:t>
      </w:r>
      <w:r w:rsidR="003A64FB" w:rsidRPr="005311DB">
        <w:rPr>
          <w:rFonts w:cs="Arial" w:hint="eastAsia"/>
          <w:lang w:val="en-GB"/>
        </w:rPr>
        <w:t>s</w:t>
      </w:r>
      <w:r w:rsidR="003A64FB" w:rsidRPr="005311DB">
        <w:rPr>
          <w:rFonts w:cs="Arial"/>
          <w:lang w:val="en-GB"/>
        </w:rPr>
        <w:t xml:space="preserve"> from previous measurement</w:t>
      </w:r>
      <w:r w:rsidR="00DA0001" w:rsidRPr="005311DB">
        <w:rPr>
          <w:rFonts w:cs="Arial" w:hint="eastAsia"/>
          <w:lang w:val="en-GB"/>
        </w:rPr>
        <w:t xml:space="preserve"> </w:t>
      </w:r>
      <w:r w:rsidR="00A15B2C" w:rsidRPr="005311DB">
        <w:rPr>
          <w:rFonts w:cs="Arial" w:hint="eastAsia"/>
          <w:lang w:val="en-GB"/>
        </w:rPr>
        <w:t>(</w:t>
      </w:r>
      <w:r w:rsidR="00A15B2C" w:rsidRPr="005311DB">
        <w:rPr>
          <w:rFonts w:cs="Arial"/>
          <w:lang w:val="en-GB"/>
        </w:rPr>
        <w:t>Observation Window</w:t>
      </w:r>
      <w:r w:rsidR="00A15B2C" w:rsidRPr="005311DB">
        <w:rPr>
          <w:rFonts w:cs="Arial" w:hint="eastAsia"/>
          <w:lang w:val="en-GB"/>
        </w:rPr>
        <w:t>)</w:t>
      </w:r>
      <w:r w:rsidR="00751638" w:rsidRPr="005311DB">
        <w:rPr>
          <w:rFonts w:cs="Arial" w:hint="eastAsia"/>
          <w:lang w:val="en-GB"/>
        </w:rPr>
        <w:t>, and the</w:t>
      </w:r>
      <w:r w:rsidR="003A64FB" w:rsidRPr="005311DB">
        <w:rPr>
          <w:rFonts w:cs="Arial" w:hint="eastAsia"/>
          <w:lang w:val="en-GB"/>
        </w:rPr>
        <w:t xml:space="preserve"> </w:t>
      </w:r>
      <w:r w:rsidR="00751638" w:rsidRPr="005311DB">
        <w:rPr>
          <w:rFonts w:cs="Arial" w:hint="eastAsia"/>
          <w:lang w:val="en-GB"/>
        </w:rPr>
        <w:t>a</w:t>
      </w:r>
      <w:r w:rsidR="003A64FB" w:rsidRPr="005311DB">
        <w:rPr>
          <w:rFonts w:cs="Arial"/>
          <w:lang w:val="en-GB"/>
        </w:rPr>
        <w:t>ccuracy</w:t>
      </w:r>
      <w:r w:rsidR="003A64FB" w:rsidRPr="005311DB">
        <w:rPr>
          <w:rFonts w:cs="Arial" w:hint="eastAsia"/>
          <w:lang w:val="en-GB"/>
        </w:rPr>
        <w:t xml:space="preserve"> of the predict</w:t>
      </w:r>
      <w:r w:rsidR="00A74380" w:rsidRPr="005311DB">
        <w:rPr>
          <w:rFonts w:cs="Arial" w:hint="eastAsia"/>
          <w:lang w:val="en-GB"/>
        </w:rPr>
        <w:t>ed</w:t>
      </w:r>
      <w:r w:rsidR="003A64FB" w:rsidRPr="005311DB">
        <w:rPr>
          <w:rFonts w:cs="Arial" w:hint="eastAsia"/>
          <w:lang w:val="en-GB"/>
        </w:rPr>
        <w:t xml:space="preserve"> best</w:t>
      </w:r>
      <w:r w:rsidR="00794138" w:rsidRPr="005311DB">
        <w:rPr>
          <w:rFonts w:cs="Arial" w:hint="eastAsia"/>
          <w:lang w:val="en-GB"/>
        </w:rPr>
        <w:t xml:space="preserve"> cell is </w:t>
      </w:r>
      <w:r w:rsidR="005F6E03" w:rsidRPr="005311DB">
        <w:rPr>
          <w:rFonts w:cs="Arial" w:hint="eastAsia"/>
          <w:lang w:val="en-GB"/>
        </w:rPr>
        <w:t xml:space="preserve">calculated </w:t>
      </w:r>
      <w:r w:rsidR="00794138" w:rsidRPr="005311DB">
        <w:rPr>
          <w:rFonts w:cs="Arial" w:hint="eastAsia"/>
          <w:lang w:val="en-GB"/>
        </w:rPr>
        <w:t xml:space="preserve">based on the </w:t>
      </w:r>
      <w:r w:rsidR="007D5174" w:rsidRPr="005311DB">
        <w:rPr>
          <w:rFonts w:cs="Arial" w:hint="eastAsia"/>
          <w:lang w:val="en-GB"/>
        </w:rPr>
        <w:t xml:space="preserve">difference of </w:t>
      </w:r>
      <w:r w:rsidR="00B3310D" w:rsidRPr="005311DB">
        <w:rPr>
          <w:rFonts w:cs="Arial" w:hint="eastAsia"/>
          <w:lang w:val="en-GB"/>
        </w:rPr>
        <w:t xml:space="preserve">best </w:t>
      </w:r>
      <w:r w:rsidR="00BE6C8B" w:rsidRPr="005311DB">
        <w:rPr>
          <w:rFonts w:cs="Arial" w:hint="eastAsia"/>
          <w:lang w:val="en-GB"/>
        </w:rPr>
        <w:t xml:space="preserve">cell </w:t>
      </w:r>
      <w:r w:rsidR="00B3310D" w:rsidRPr="005311DB">
        <w:rPr>
          <w:rFonts w:cs="Arial" w:hint="eastAsia"/>
          <w:lang w:val="en-GB"/>
        </w:rPr>
        <w:t>(with highest RSRP)</w:t>
      </w:r>
      <w:r w:rsidR="00BE6C8B" w:rsidRPr="005311DB">
        <w:rPr>
          <w:rFonts w:cs="Arial" w:hint="eastAsia"/>
          <w:lang w:val="en-GB"/>
        </w:rPr>
        <w:t xml:space="preserve"> </w:t>
      </w:r>
      <w:r w:rsidR="00874DCD" w:rsidRPr="005311DB">
        <w:rPr>
          <w:rFonts w:cs="Arial" w:hint="eastAsia"/>
          <w:lang w:val="en-GB"/>
        </w:rPr>
        <w:t>between</w:t>
      </w:r>
      <w:r w:rsidR="00794138" w:rsidRPr="005311DB">
        <w:rPr>
          <w:rFonts w:cs="Arial" w:hint="eastAsia"/>
          <w:lang w:val="en-GB"/>
        </w:rPr>
        <w:t xml:space="preserve"> </w:t>
      </w:r>
      <w:r w:rsidR="008B326B" w:rsidRPr="005311DB">
        <w:rPr>
          <w:rFonts w:cs="Arial"/>
          <w:lang w:val="en-GB"/>
        </w:rPr>
        <w:t>predicted</w:t>
      </w:r>
      <w:r w:rsidR="00BE6C8B" w:rsidRPr="005311DB">
        <w:rPr>
          <w:rFonts w:cs="Arial" w:hint="eastAsia"/>
          <w:lang w:val="en-GB"/>
        </w:rPr>
        <w:t xml:space="preserve"> result</w:t>
      </w:r>
      <w:r w:rsidR="00F02E42" w:rsidRPr="005311DB">
        <w:rPr>
          <w:rFonts w:cs="Arial" w:hint="eastAsia"/>
          <w:lang w:val="en-GB"/>
        </w:rPr>
        <w:t xml:space="preserve"> and </w:t>
      </w:r>
      <w:bookmarkStart w:id="0" w:name="OLE_LINK17"/>
      <w:bookmarkStart w:id="1" w:name="OLE_LINK18"/>
      <w:r w:rsidR="007A4DCB" w:rsidRPr="005311DB">
        <w:rPr>
          <w:rFonts w:cs="Arial" w:hint="eastAsia"/>
          <w:lang w:val="en-GB"/>
        </w:rPr>
        <w:t>s</w:t>
      </w:r>
      <w:r w:rsidR="007A4DCB" w:rsidRPr="005311DB">
        <w:rPr>
          <w:rFonts w:cs="Arial"/>
          <w:lang w:val="en-GB"/>
        </w:rPr>
        <w:t xml:space="preserve">ystem-level </w:t>
      </w:r>
      <w:r w:rsidR="00F02E42" w:rsidRPr="005311DB">
        <w:rPr>
          <w:rFonts w:cs="Arial" w:hint="eastAsia"/>
          <w:lang w:val="en-GB"/>
        </w:rPr>
        <w:t>simulated result</w:t>
      </w:r>
      <w:bookmarkEnd w:id="0"/>
      <w:bookmarkEnd w:id="1"/>
      <w:r w:rsidR="009965A6">
        <w:rPr>
          <w:rFonts w:eastAsiaTheme="minorEastAsia" w:cs="Arial" w:hint="eastAsia"/>
          <w:lang w:val="en-GB"/>
        </w:rPr>
        <w:t xml:space="preserve">. </w:t>
      </w:r>
      <w:r w:rsidR="00EE738B" w:rsidRPr="00F11895">
        <w:rPr>
          <w:rFonts w:eastAsiaTheme="minorEastAsia" w:cs="Arial"/>
          <w:lang w:val="en-GB"/>
        </w:rPr>
        <w:t>RSRP-Differ</w:t>
      </w:r>
      <w:r w:rsidR="00EE738B">
        <w:rPr>
          <w:rFonts w:eastAsiaTheme="minorEastAsia" w:cs="Arial" w:hint="eastAsia"/>
          <w:lang w:val="en-GB"/>
        </w:rPr>
        <w:t xml:space="preserve"> </w:t>
      </w:r>
      <w:proofErr w:type="gramStart"/>
      <w:r w:rsidR="007A374A">
        <w:rPr>
          <w:rFonts w:eastAsiaTheme="minorEastAsia" w:cs="Arial" w:hint="eastAsia"/>
          <w:lang w:val="en-GB"/>
        </w:rPr>
        <w:t>is</w:t>
      </w:r>
      <w:proofErr w:type="gramEnd"/>
      <w:r w:rsidR="00EE738B">
        <w:rPr>
          <w:rFonts w:eastAsiaTheme="minorEastAsia" w:cs="Arial" w:hint="eastAsia"/>
          <w:lang w:val="en-GB"/>
        </w:rPr>
        <w:t xml:space="preserve"> </w:t>
      </w:r>
      <w:r w:rsidR="000478F3" w:rsidRPr="000478F3">
        <w:rPr>
          <w:rFonts w:eastAsiaTheme="minorEastAsia" w:cs="Arial"/>
          <w:lang w:val="en-GB"/>
        </w:rPr>
        <w:t>the average of the absolute values of all RSRP differences</w:t>
      </w:r>
      <w:r w:rsidR="000478F3">
        <w:rPr>
          <w:rFonts w:eastAsiaTheme="minorEastAsia" w:cs="Arial" w:hint="eastAsia"/>
          <w:lang w:val="en-GB"/>
        </w:rPr>
        <w:t xml:space="preserve">, in which </w:t>
      </w:r>
      <w:r w:rsidR="000833C8">
        <w:rPr>
          <w:rFonts w:eastAsiaTheme="minorEastAsia" w:cs="Arial" w:hint="eastAsia"/>
          <w:lang w:val="en-GB"/>
        </w:rPr>
        <w:t xml:space="preserve">the </w:t>
      </w:r>
      <w:r w:rsidR="000478F3" w:rsidRPr="000478F3">
        <w:rPr>
          <w:rFonts w:eastAsiaTheme="minorEastAsia" w:cs="Arial"/>
          <w:lang w:val="en-GB"/>
        </w:rPr>
        <w:t>RSRP difference</w:t>
      </w:r>
      <w:r w:rsidR="000478F3">
        <w:rPr>
          <w:rFonts w:eastAsiaTheme="minorEastAsia" w:cs="Arial" w:hint="eastAsia"/>
          <w:lang w:val="en-GB"/>
        </w:rPr>
        <w:t xml:space="preserve"> is </w:t>
      </w:r>
      <w:r w:rsidR="00EE738B">
        <w:rPr>
          <w:rFonts w:eastAsiaTheme="minorEastAsia" w:cs="Arial" w:hint="eastAsia"/>
          <w:lang w:val="en-GB"/>
        </w:rPr>
        <w:t>the</w:t>
      </w:r>
      <w:r w:rsidR="00EE738B" w:rsidRPr="003C1A5E">
        <w:rPr>
          <w:rFonts w:eastAsiaTheme="minorEastAsia" w:cs="Arial"/>
          <w:lang w:val="en-GB"/>
        </w:rPr>
        <w:t xml:space="preserve"> difference </w:t>
      </w:r>
      <w:r w:rsidR="00EE738B">
        <w:rPr>
          <w:rFonts w:eastAsiaTheme="minorEastAsia" w:cs="Arial" w:hint="eastAsia"/>
          <w:lang w:val="en-GB"/>
        </w:rPr>
        <w:t>between</w:t>
      </w:r>
      <w:r w:rsidR="00EE738B" w:rsidRPr="003C1A5E">
        <w:rPr>
          <w:rFonts w:eastAsiaTheme="minorEastAsia" w:cs="Arial"/>
          <w:lang w:val="en-GB"/>
        </w:rPr>
        <w:t xml:space="preserve"> the </w:t>
      </w:r>
      <w:r w:rsidR="00EE738B" w:rsidRPr="005311DB">
        <w:rPr>
          <w:rFonts w:cs="Arial"/>
          <w:lang w:val="en-GB"/>
        </w:rPr>
        <w:t>predic</w:t>
      </w:r>
      <w:r w:rsidR="00EE738B" w:rsidRPr="000B2385">
        <w:rPr>
          <w:rFonts w:eastAsiaTheme="minorEastAsia" w:cs="Arial"/>
          <w:lang w:val="en-GB"/>
        </w:rPr>
        <w:t>ted</w:t>
      </w:r>
      <w:r w:rsidR="00EE738B" w:rsidRPr="000B2385">
        <w:rPr>
          <w:rFonts w:eastAsiaTheme="minorEastAsia" w:cs="Arial" w:hint="eastAsia"/>
          <w:lang w:val="en-GB"/>
        </w:rPr>
        <w:t xml:space="preserve"> </w:t>
      </w:r>
      <w:r w:rsidR="00284E41">
        <w:rPr>
          <w:rFonts w:eastAsiaTheme="minorEastAsia" w:cs="Arial" w:hint="eastAsia"/>
          <w:lang w:val="en-GB"/>
        </w:rPr>
        <w:t xml:space="preserve">RSRP </w:t>
      </w:r>
      <w:r w:rsidR="00EE738B" w:rsidRPr="003C1A5E">
        <w:rPr>
          <w:rFonts w:eastAsiaTheme="minorEastAsia" w:cs="Arial"/>
          <w:lang w:val="en-GB"/>
        </w:rPr>
        <w:t xml:space="preserve">value </w:t>
      </w:r>
      <w:r w:rsidR="00EE738B">
        <w:rPr>
          <w:rFonts w:eastAsiaTheme="minorEastAsia" w:cs="Arial" w:hint="eastAsia"/>
          <w:lang w:val="en-GB"/>
        </w:rPr>
        <w:t>and</w:t>
      </w:r>
      <w:r w:rsidR="00EE738B" w:rsidRPr="003C1A5E">
        <w:rPr>
          <w:rFonts w:eastAsiaTheme="minorEastAsia" w:cs="Arial"/>
          <w:lang w:val="en-GB"/>
        </w:rPr>
        <w:t xml:space="preserve"> the </w:t>
      </w:r>
      <w:r w:rsidR="00EE738B" w:rsidRPr="000B2385">
        <w:rPr>
          <w:rFonts w:eastAsiaTheme="minorEastAsia" w:cs="Arial" w:hint="eastAsia"/>
          <w:lang w:val="en-GB"/>
        </w:rPr>
        <w:t>s</w:t>
      </w:r>
      <w:r w:rsidR="00EE738B" w:rsidRPr="000B2385">
        <w:rPr>
          <w:rFonts w:eastAsiaTheme="minorEastAsia" w:cs="Arial"/>
          <w:lang w:val="en-GB"/>
        </w:rPr>
        <w:t xml:space="preserve">ystem-level </w:t>
      </w:r>
      <w:r w:rsidR="00EE738B" w:rsidRPr="000B2385">
        <w:rPr>
          <w:rFonts w:eastAsiaTheme="minorEastAsia" w:cs="Arial" w:hint="eastAsia"/>
          <w:lang w:val="en-GB"/>
        </w:rPr>
        <w:t>simulated</w:t>
      </w:r>
      <w:r w:rsidR="00EE738B" w:rsidRPr="003C1A5E">
        <w:rPr>
          <w:rFonts w:eastAsiaTheme="minorEastAsia" w:cs="Arial"/>
          <w:lang w:val="en-GB"/>
        </w:rPr>
        <w:t xml:space="preserve"> </w:t>
      </w:r>
      <w:r w:rsidR="00284E41">
        <w:rPr>
          <w:rFonts w:eastAsiaTheme="minorEastAsia" w:cs="Arial" w:hint="eastAsia"/>
          <w:lang w:val="en-GB"/>
        </w:rPr>
        <w:t xml:space="preserve">RSRP </w:t>
      </w:r>
      <w:r w:rsidR="00EE738B" w:rsidRPr="003C1A5E">
        <w:rPr>
          <w:rFonts w:eastAsiaTheme="minorEastAsia" w:cs="Arial"/>
          <w:lang w:val="en-GB"/>
        </w:rPr>
        <w:t>value.</w:t>
      </w:r>
      <w:r w:rsidR="00EE738B">
        <w:rPr>
          <w:rFonts w:eastAsiaTheme="minorEastAsia" w:cs="Arial" w:hint="eastAsia"/>
          <w:lang w:val="en-GB"/>
        </w:rPr>
        <w:t xml:space="preserve"> </w:t>
      </w:r>
      <w:r w:rsidR="009965A6">
        <w:rPr>
          <w:rFonts w:eastAsiaTheme="minorEastAsia" w:cs="Arial" w:hint="eastAsia"/>
          <w:lang w:val="en-GB"/>
        </w:rPr>
        <w:t xml:space="preserve">RMSE is the </w:t>
      </w:r>
      <w:r w:rsidR="009965A6" w:rsidRPr="009965A6">
        <w:rPr>
          <w:rFonts w:eastAsiaTheme="minorEastAsia" w:cs="Arial"/>
          <w:lang w:val="en-GB"/>
        </w:rPr>
        <w:t>Root Mean Square Error</w:t>
      </w:r>
      <w:r w:rsidR="009965A6">
        <w:rPr>
          <w:rFonts w:eastAsiaTheme="minorEastAsia" w:cs="Arial" w:hint="eastAsia"/>
          <w:lang w:val="en-GB"/>
        </w:rPr>
        <w:t xml:space="preserve"> </w:t>
      </w:r>
      <w:r w:rsidR="00F11895" w:rsidRPr="005311DB">
        <w:rPr>
          <w:rFonts w:cs="Arial" w:hint="eastAsia"/>
          <w:lang w:val="en-GB"/>
        </w:rPr>
        <w:t xml:space="preserve">between </w:t>
      </w:r>
      <w:r w:rsidR="00F11895" w:rsidRPr="005311DB">
        <w:rPr>
          <w:rFonts w:cs="Arial"/>
          <w:lang w:val="en-GB"/>
        </w:rPr>
        <w:t>predicted</w:t>
      </w:r>
      <w:r w:rsidR="00F11895" w:rsidRPr="005311DB">
        <w:rPr>
          <w:rFonts w:cs="Arial" w:hint="eastAsia"/>
          <w:lang w:val="en-GB"/>
        </w:rPr>
        <w:t xml:space="preserve"> </w:t>
      </w:r>
      <w:r w:rsidR="00B04C67">
        <w:rPr>
          <w:rFonts w:eastAsiaTheme="minorEastAsia" w:cs="Arial" w:hint="eastAsia"/>
          <w:lang w:val="en-GB"/>
        </w:rPr>
        <w:t>RSRP values</w:t>
      </w:r>
      <w:r w:rsidR="00F11895" w:rsidRPr="005311DB">
        <w:rPr>
          <w:rFonts w:cs="Arial" w:hint="eastAsia"/>
          <w:lang w:val="en-GB"/>
        </w:rPr>
        <w:t xml:space="preserve"> and s</w:t>
      </w:r>
      <w:r w:rsidR="00F11895" w:rsidRPr="005311DB">
        <w:rPr>
          <w:rFonts w:cs="Arial"/>
          <w:lang w:val="en-GB"/>
        </w:rPr>
        <w:t xml:space="preserve">ystem-level </w:t>
      </w:r>
      <w:r w:rsidR="00F11895" w:rsidRPr="005311DB">
        <w:rPr>
          <w:rFonts w:cs="Arial" w:hint="eastAsia"/>
          <w:lang w:val="en-GB"/>
        </w:rPr>
        <w:t xml:space="preserve">simulated </w:t>
      </w:r>
      <w:r w:rsidR="00B04C67">
        <w:rPr>
          <w:rFonts w:eastAsiaTheme="minorEastAsia" w:cs="Arial" w:hint="eastAsia"/>
          <w:lang w:val="en-GB"/>
        </w:rPr>
        <w:t>RSRP values</w:t>
      </w:r>
      <w:r w:rsidR="00F11895">
        <w:rPr>
          <w:rFonts w:eastAsiaTheme="minorEastAsia" w:cs="Arial" w:hint="eastAsia"/>
          <w:lang w:val="en-GB"/>
        </w:rPr>
        <w:t xml:space="preserve">. </w:t>
      </w:r>
    </w:p>
    <w:p w:rsidR="00C378EF" w:rsidRDefault="00C378EF" w:rsidP="00C378EF">
      <w:pPr>
        <w:spacing w:after="0" w:line="360" w:lineRule="auto"/>
        <w:ind w:firstLine="420"/>
        <w:jc w:val="center"/>
        <w:rPr>
          <w:rFonts w:eastAsia="微软雅黑" w:cs="Arial"/>
          <w:b/>
          <w:color w:val="000000"/>
          <w:szCs w:val="20"/>
          <w:lang w:eastAsia="zh-CN"/>
        </w:rPr>
      </w:pPr>
      <w:r w:rsidRPr="00C378EF">
        <w:rPr>
          <w:rFonts w:eastAsia="宋体" w:cs="Arial"/>
          <w:b/>
          <w:szCs w:val="20"/>
          <w:lang w:eastAsia="zh-CN"/>
        </w:rPr>
        <w:t>Table</w:t>
      </w:r>
      <w:r>
        <w:rPr>
          <w:rFonts w:eastAsia="宋体" w:cs="Arial" w:hint="eastAsia"/>
          <w:b/>
          <w:szCs w:val="20"/>
          <w:lang w:eastAsia="zh-CN"/>
        </w:rPr>
        <w:t>2</w:t>
      </w:r>
      <w:r w:rsidRPr="00C378EF">
        <w:rPr>
          <w:rFonts w:eastAsia="宋体" w:cs="Arial"/>
          <w:b/>
          <w:szCs w:val="20"/>
          <w:lang w:eastAsia="zh-CN"/>
        </w:rPr>
        <w:t xml:space="preserve"> Simulation </w:t>
      </w:r>
      <w:r w:rsidR="000232B8">
        <w:rPr>
          <w:rFonts w:eastAsia="宋体" w:cs="Arial" w:hint="eastAsia"/>
          <w:b/>
          <w:szCs w:val="20"/>
          <w:lang w:eastAsia="zh-CN"/>
        </w:rPr>
        <w:t>Result</w:t>
      </w:r>
      <w:r w:rsidR="00337D56">
        <w:rPr>
          <w:rFonts w:eastAsia="宋体" w:cs="Arial" w:hint="eastAsia"/>
          <w:b/>
          <w:szCs w:val="20"/>
          <w:lang w:eastAsia="zh-CN"/>
        </w:rPr>
        <w:t>s</w:t>
      </w:r>
      <w:r w:rsidR="000232B8">
        <w:rPr>
          <w:rFonts w:eastAsia="宋体" w:cs="Arial" w:hint="eastAsia"/>
          <w:b/>
          <w:szCs w:val="20"/>
          <w:lang w:eastAsia="zh-CN"/>
        </w:rPr>
        <w:t xml:space="preserve"> of different </w:t>
      </w:r>
      <w:r w:rsidR="000232B8" w:rsidRPr="00362B68">
        <w:rPr>
          <w:rFonts w:eastAsia="微软雅黑" w:cs="Arial"/>
          <w:b/>
          <w:color w:val="000000"/>
          <w:szCs w:val="20"/>
          <w:lang w:eastAsia="zh-CN"/>
        </w:rPr>
        <w:t>Observation</w:t>
      </w:r>
      <w:r w:rsidR="000232B8">
        <w:rPr>
          <w:rFonts w:eastAsia="微软雅黑" w:cs="Arial" w:hint="eastAsia"/>
          <w:b/>
          <w:color w:val="000000"/>
          <w:szCs w:val="20"/>
          <w:lang w:eastAsia="zh-CN"/>
        </w:rPr>
        <w:t>/</w:t>
      </w:r>
      <w:r w:rsidR="000232B8" w:rsidRPr="00D0362E">
        <w:rPr>
          <w:rFonts w:eastAsia="微软雅黑" w:cs="Arial"/>
          <w:b/>
          <w:color w:val="000000"/>
          <w:szCs w:val="20"/>
          <w:lang w:eastAsia="zh-CN"/>
        </w:rPr>
        <w:t>Prediction window</w:t>
      </w:r>
      <w:r w:rsidR="000232B8">
        <w:rPr>
          <w:rFonts w:eastAsia="微软雅黑" w:cs="Arial" w:hint="eastAsia"/>
          <w:b/>
          <w:color w:val="000000"/>
          <w:szCs w:val="20"/>
          <w:lang w:eastAsia="zh-CN"/>
        </w:rPr>
        <w:t>s</w:t>
      </w:r>
    </w:p>
    <w:tbl>
      <w:tblPr>
        <w:tblStyle w:val="af4"/>
        <w:tblW w:w="5000" w:type="pct"/>
        <w:tblLayout w:type="fixed"/>
        <w:tblLook w:val="04A0" w:firstRow="1" w:lastRow="0" w:firstColumn="1" w:lastColumn="0" w:noHBand="0" w:noVBand="1"/>
      </w:tblPr>
      <w:tblGrid>
        <w:gridCol w:w="1101"/>
        <w:gridCol w:w="1841"/>
        <w:gridCol w:w="1701"/>
        <w:gridCol w:w="2411"/>
        <w:gridCol w:w="1559"/>
        <w:gridCol w:w="1242"/>
      </w:tblGrid>
      <w:tr w:rsidR="00842651" w:rsidRPr="00D0362E" w:rsidTr="00986513">
        <w:trPr>
          <w:trHeight w:val="401"/>
        </w:trPr>
        <w:tc>
          <w:tcPr>
            <w:tcW w:w="559" w:type="pct"/>
            <w:shd w:val="clear" w:color="auto" w:fill="D9D9D9" w:themeFill="background1" w:themeFillShade="D9"/>
            <w:vAlign w:val="center"/>
          </w:tcPr>
          <w:p w:rsidR="00B04C67" w:rsidRPr="00986513" w:rsidRDefault="00B04C67" w:rsidP="00B04C67">
            <w:pPr>
              <w:spacing w:after="0" w:line="240" w:lineRule="auto"/>
              <w:jc w:val="center"/>
              <w:rPr>
                <w:rFonts w:eastAsia="微软雅黑" w:cs="Arial"/>
                <w:b/>
                <w:color w:val="000000"/>
                <w:sz w:val="20"/>
                <w:szCs w:val="20"/>
                <w:lang w:eastAsia="zh-CN"/>
              </w:rPr>
            </w:pPr>
            <w:r w:rsidRPr="00986513">
              <w:rPr>
                <w:rFonts w:eastAsia="微软雅黑" w:cs="Arial" w:hint="eastAsia"/>
                <w:b/>
                <w:color w:val="000000"/>
                <w:sz w:val="20"/>
                <w:szCs w:val="20"/>
                <w:lang w:eastAsia="zh-CN"/>
              </w:rPr>
              <w:t>Set No.</w:t>
            </w:r>
          </w:p>
        </w:tc>
        <w:tc>
          <w:tcPr>
            <w:tcW w:w="934" w:type="pct"/>
            <w:shd w:val="clear" w:color="auto" w:fill="D9D9D9" w:themeFill="background1" w:themeFillShade="D9"/>
            <w:vAlign w:val="center"/>
            <w:hideMark/>
          </w:tcPr>
          <w:p w:rsidR="00B04C67" w:rsidRPr="00986513" w:rsidRDefault="00B04C67" w:rsidP="00C808D1">
            <w:pPr>
              <w:spacing w:after="0" w:line="240" w:lineRule="auto"/>
              <w:jc w:val="center"/>
              <w:rPr>
                <w:rFonts w:eastAsia="宋体" w:cs="Arial"/>
                <w:b/>
                <w:sz w:val="20"/>
                <w:szCs w:val="20"/>
                <w:lang w:eastAsia="zh-CN"/>
              </w:rPr>
            </w:pPr>
            <w:r w:rsidRPr="00986513">
              <w:rPr>
                <w:rFonts w:eastAsia="微软雅黑" w:cs="Arial"/>
                <w:b/>
                <w:color w:val="000000"/>
                <w:sz w:val="20"/>
                <w:szCs w:val="20"/>
                <w:lang w:eastAsia="zh-CN"/>
              </w:rPr>
              <w:t xml:space="preserve">Observation </w:t>
            </w:r>
            <w:r w:rsidRPr="00986513">
              <w:rPr>
                <w:rFonts w:eastAsia="微软雅黑" w:cs="Arial" w:hint="eastAsia"/>
                <w:b/>
                <w:color w:val="000000"/>
                <w:sz w:val="20"/>
                <w:szCs w:val="20"/>
                <w:lang w:eastAsia="zh-CN"/>
              </w:rPr>
              <w:t>W</w:t>
            </w:r>
            <w:r w:rsidRPr="00986513">
              <w:rPr>
                <w:rFonts w:eastAsia="微软雅黑" w:cs="Arial"/>
                <w:b/>
                <w:color w:val="000000"/>
                <w:sz w:val="20"/>
                <w:szCs w:val="20"/>
                <w:lang w:eastAsia="zh-CN"/>
              </w:rPr>
              <w:t xml:space="preserve">indow </w:t>
            </w:r>
            <w:r w:rsidRPr="00986513">
              <w:rPr>
                <w:rFonts w:eastAsia="微软雅黑" w:cs="Arial" w:hint="eastAsia"/>
                <w:b/>
                <w:color w:val="000000"/>
                <w:sz w:val="20"/>
                <w:szCs w:val="20"/>
                <w:lang w:eastAsia="zh-CN"/>
              </w:rPr>
              <w:t>L</w:t>
            </w:r>
            <w:r w:rsidRPr="00986513">
              <w:rPr>
                <w:rFonts w:eastAsia="微软雅黑" w:cs="Arial"/>
                <w:b/>
                <w:color w:val="000000"/>
                <w:sz w:val="20"/>
                <w:szCs w:val="20"/>
                <w:lang w:eastAsia="zh-CN"/>
              </w:rPr>
              <w:t>ength</w:t>
            </w:r>
            <w:r w:rsidRPr="00986513">
              <w:rPr>
                <w:rFonts w:eastAsia="微软雅黑" w:cs="Arial" w:hint="eastAsia"/>
                <w:b/>
                <w:color w:val="000000"/>
                <w:sz w:val="20"/>
                <w:szCs w:val="20"/>
                <w:lang w:eastAsia="zh-CN"/>
              </w:rPr>
              <w:t xml:space="preserve"> (s)</w:t>
            </w:r>
          </w:p>
        </w:tc>
        <w:tc>
          <w:tcPr>
            <w:tcW w:w="863" w:type="pct"/>
            <w:shd w:val="clear" w:color="auto" w:fill="D9D9D9" w:themeFill="background1" w:themeFillShade="D9"/>
            <w:vAlign w:val="center"/>
            <w:hideMark/>
          </w:tcPr>
          <w:p w:rsidR="00B04C67" w:rsidRPr="00986513" w:rsidRDefault="00B04C67" w:rsidP="00C808D1">
            <w:pPr>
              <w:spacing w:after="0" w:line="240" w:lineRule="auto"/>
              <w:jc w:val="center"/>
              <w:rPr>
                <w:rFonts w:eastAsia="宋体" w:cs="Arial"/>
                <w:b/>
                <w:sz w:val="20"/>
                <w:szCs w:val="20"/>
                <w:lang w:eastAsia="zh-CN"/>
              </w:rPr>
            </w:pPr>
            <w:r w:rsidRPr="00986513">
              <w:rPr>
                <w:rFonts w:eastAsia="微软雅黑" w:cs="Arial"/>
                <w:b/>
                <w:color w:val="000000"/>
                <w:sz w:val="20"/>
                <w:szCs w:val="20"/>
                <w:lang w:eastAsia="zh-CN"/>
              </w:rPr>
              <w:t xml:space="preserve">Prediction </w:t>
            </w:r>
            <w:r w:rsidRPr="00986513">
              <w:rPr>
                <w:rFonts w:eastAsia="微软雅黑" w:cs="Arial" w:hint="eastAsia"/>
                <w:b/>
                <w:color w:val="000000"/>
                <w:sz w:val="20"/>
                <w:szCs w:val="20"/>
                <w:lang w:eastAsia="zh-CN"/>
              </w:rPr>
              <w:t>W</w:t>
            </w:r>
            <w:r w:rsidRPr="00986513">
              <w:rPr>
                <w:rFonts w:eastAsia="微软雅黑" w:cs="Arial"/>
                <w:b/>
                <w:color w:val="000000"/>
                <w:sz w:val="20"/>
                <w:szCs w:val="20"/>
                <w:lang w:eastAsia="zh-CN"/>
              </w:rPr>
              <w:t xml:space="preserve">indow </w:t>
            </w:r>
            <w:r w:rsidRPr="00986513">
              <w:rPr>
                <w:rFonts w:eastAsia="微软雅黑" w:cs="Arial" w:hint="eastAsia"/>
                <w:b/>
                <w:color w:val="000000"/>
                <w:sz w:val="20"/>
                <w:szCs w:val="20"/>
                <w:lang w:eastAsia="zh-CN"/>
              </w:rPr>
              <w:t>L</w:t>
            </w:r>
            <w:r w:rsidRPr="00986513">
              <w:rPr>
                <w:rFonts w:eastAsia="微软雅黑" w:cs="Arial"/>
                <w:b/>
                <w:color w:val="000000"/>
                <w:sz w:val="20"/>
                <w:szCs w:val="20"/>
                <w:lang w:eastAsia="zh-CN"/>
              </w:rPr>
              <w:t>ength</w:t>
            </w:r>
            <w:r w:rsidRPr="00986513">
              <w:rPr>
                <w:rFonts w:eastAsia="微软雅黑" w:cs="Arial" w:hint="eastAsia"/>
                <w:b/>
                <w:color w:val="000000"/>
                <w:sz w:val="20"/>
                <w:szCs w:val="20"/>
                <w:lang w:eastAsia="zh-CN"/>
              </w:rPr>
              <w:t xml:space="preserve"> (s)</w:t>
            </w:r>
          </w:p>
        </w:tc>
        <w:tc>
          <w:tcPr>
            <w:tcW w:w="1223" w:type="pct"/>
            <w:shd w:val="clear" w:color="auto" w:fill="D9D9D9" w:themeFill="background1" w:themeFillShade="D9"/>
            <w:vAlign w:val="center"/>
            <w:hideMark/>
          </w:tcPr>
          <w:p w:rsidR="00B04C67" w:rsidRPr="00986513" w:rsidRDefault="00B04C67" w:rsidP="00FC1FA4">
            <w:pPr>
              <w:spacing w:after="0" w:line="240" w:lineRule="auto"/>
              <w:jc w:val="center"/>
              <w:rPr>
                <w:rFonts w:eastAsia="宋体" w:cs="Arial"/>
                <w:b/>
                <w:sz w:val="20"/>
                <w:szCs w:val="20"/>
                <w:lang w:eastAsia="zh-CN"/>
              </w:rPr>
            </w:pPr>
            <w:bookmarkStart w:id="2" w:name="OLE_LINK19"/>
            <w:bookmarkStart w:id="3" w:name="OLE_LINK20"/>
            <w:r w:rsidRPr="00986513">
              <w:rPr>
                <w:rFonts w:eastAsia="微软雅黑" w:cs="Arial"/>
                <w:b/>
                <w:color w:val="000000"/>
                <w:sz w:val="20"/>
                <w:szCs w:val="20"/>
                <w:lang w:eastAsia="zh-CN"/>
              </w:rPr>
              <w:t>Accuracy of the predict</w:t>
            </w:r>
            <w:r w:rsidRPr="00986513">
              <w:rPr>
                <w:rFonts w:eastAsia="微软雅黑" w:cs="Arial" w:hint="eastAsia"/>
                <w:b/>
                <w:color w:val="000000"/>
                <w:sz w:val="20"/>
                <w:szCs w:val="20"/>
                <w:lang w:eastAsia="zh-CN"/>
              </w:rPr>
              <w:t>ed</w:t>
            </w:r>
            <w:r w:rsidRPr="00986513">
              <w:rPr>
                <w:rFonts w:eastAsia="微软雅黑" w:cs="Arial"/>
                <w:b/>
                <w:color w:val="000000"/>
                <w:sz w:val="20"/>
                <w:szCs w:val="20"/>
                <w:lang w:eastAsia="zh-CN"/>
              </w:rPr>
              <w:t xml:space="preserve"> best (candidate) cell</w:t>
            </w:r>
            <w:bookmarkEnd w:id="2"/>
            <w:bookmarkEnd w:id="3"/>
          </w:p>
        </w:tc>
        <w:tc>
          <w:tcPr>
            <w:tcW w:w="791" w:type="pct"/>
            <w:shd w:val="clear" w:color="auto" w:fill="D9D9D9" w:themeFill="background1" w:themeFillShade="D9"/>
            <w:vAlign w:val="center"/>
          </w:tcPr>
          <w:p w:rsidR="00B04C67" w:rsidRPr="00986513" w:rsidRDefault="00B04C67" w:rsidP="00630F27">
            <w:pPr>
              <w:spacing w:after="0" w:line="240" w:lineRule="auto"/>
              <w:jc w:val="center"/>
              <w:rPr>
                <w:rFonts w:eastAsia="微软雅黑" w:cs="Arial"/>
                <w:b/>
                <w:color w:val="000000"/>
                <w:sz w:val="20"/>
                <w:szCs w:val="20"/>
                <w:lang w:eastAsia="zh-CN"/>
              </w:rPr>
            </w:pPr>
            <w:r w:rsidRPr="00986513">
              <w:rPr>
                <w:rFonts w:eastAsia="微软雅黑" w:cs="Arial"/>
                <w:b/>
                <w:color w:val="000000"/>
                <w:sz w:val="20"/>
                <w:szCs w:val="20"/>
                <w:lang w:eastAsia="zh-CN"/>
              </w:rPr>
              <w:t>RSRP-Differ (dB)</w:t>
            </w:r>
          </w:p>
        </w:tc>
        <w:tc>
          <w:tcPr>
            <w:tcW w:w="630" w:type="pct"/>
            <w:shd w:val="clear" w:color="auto" w:fill="D9D9D9" w:themeFill="background1" w:themeFillShade="D9"/>
            <w:vAlign w:val="center"/>
            <w:hideMark/>
          </w:tcPr>
          <w:p w:rsidR="00B04C67" w:rsidRPr="00986513" w:rsidRDefault="00B04C67" w:rsidP="007622D5">
            <w:pPr>
              <w:spacing w:after="0" w:line="240" w:lineRule="auto"/>
              <w:jc w:val="center"/>
              <w:rPr>
                <w:rFonts w:eastAsia="宋体" w:cs="Arial"/>
                <w:b/>
                <w:sz w:val="20"/>
                <w:szCs w:val="20"/>
                <w:lang w:eastAsia="zh-CN"/>
              </w:rPr>
            </w:pPr>
            <w:r w:rsidRPr="00986513">
              <w:rPr>
                <w:rFonts w:eastAsia="微软雅黑" w:cs="Arial"/>
                <w:b/>
                <w:color w:val="000000"/>
                <w:sz w:val="20"/>
                <w:szCs w:val="20"/>
                <w:lang w:eastAsia="zh-CN"/>
              </w:rPr>
              <w:t>RMSE</w:t>
            </w:r>
          </w:p>
        </w:tc>
      </w:tr>
      <w:tr w:rsidR="00842651" w:rsidRPr="00D0362E" w:rsidTr="00770D71">
        <w:trPr>
          <w:trHeight w:val="401"/>
        </w:trPr>
        <w:tc>
          <w:tcPr>
            <w:tcW w:w="559" w:type="pct"/>
            <w:vAlign w:val="center"/>
          </w:tcPr>
          <w:p w:rsidR="00B04C67" w:rsidRPr="00986513" w:rsidRDefault="00B04C67" w:rsidP="00B04C67">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1</w:t>
            </w:r>
          </w:p>
        </w:tc>
        <w:tc>
          <w:tcPr>
            <w:tcW w:w="934" w:type="pct"/>
            <w:vAlign w:val="center"/>
          </w:tcPr>
          <w:p w:rsidR="00B04C67" w:rsidRPr="00986513" w:rsidRDefault="00B04C67" w:rsidP="00C808D1">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3</w:t>
            </w:r>
          </w:p>
        </w:tc>
        <w:tc>
          <w:tcPr>
            <w:tcW w:w="863" w:type="pct"/>
            <w:vAlign w:val="center"/>
          </w:tcPr>
          <w:p w:rsidR="00B04C67" w:rsidRPr="00986513" w:rsidRDefault="00B04C67" w:rsidP="00C808D1">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1</w:t>
            </w:r>
          </w:p>
        </w:tc>
        <w:tc>
          <w:tcPr>
            <w:tcW w:w="1223" w:type="pct"/>
            <w:vAlign w:val="center"/>
          </w:tcPr>
          <w:p w:rsidR="00B04C67" w:rsidRPr="00986513" w:rsidRDefault="00B04C67" w:rsidP="00FC1FA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97.41%</w:t>
            </w:r>
          </w:p>
        </w:tc>
        <w:tc>
          <w:tcPr>
            <w:tcW w:w="791" w:type="pct"/>
            <w:vAlign w:val="center"/>
          </w:tcPr>
          <w:p w:rsidR="00B04C67" w:rsidRPr="00986513" w:rsidRDefault="00B04C67" w:rsidP="00630F27">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0.586</w:t>
            </w:r>
          </w:p>
        </w:tc>
        <w:tc>
          <w:tcPr>
            <w:tcW w:w="630" w:type="pct"/>
            <w:vAlign w:val="center"/>
          </w:tcPr>
          <w:p w:rsidR="00B04C67" w:rsidRPr="00986513" w:rsidRDefault="00B04C67" w:rsidP="0098349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0.95</w:t>
            </w:r>
          </w:p>
        </w:tc>
      </w:tr>
      <w:tr w:rsidR="00842651" w:rsidRPr="00D0362E" w:rsidTr="00770D71">
        <w:trPr>
          <w:trHeight w:val="401"/>
        </w:trPr>
        <w:tc>
          <w:tcPr>
            <w:tcW w:w="559" w:type="pct"/>
            <w:vAlign w:val="center"/>
          </w:tcPr>
          <w:p w:rsidR="00B04C67" w:rsidRPr="00986513" w:rsidRDefault="00B04C67" w:rsidP="00B04C67">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lastRenderedPageBreak/>
              <w:t>2</w:t>
            </w:r>
          </w:p>
        </w:tc>
        <w:tc>
          <w:tcPr>
            <w:tcW w:w="934" w:type="pct"/>
            <w:vAlign w:val="center"/>
          </w:tcPr>
          <w:p w:rsidR="00B04C67" w:rsidRPr="00986513" w:rsidRDefault="00B04C67" w:rsidP="00C808D1">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3</w:t>
            </w:r>
          </w:p>
        </w:tc>
        <w:tc>
          <w:tcPr>
            <w:tcW w:w="863" w:type="pct"/>
            <w:vAlign w:val="center"/>
          </w:tcPr>
          <w:p w:rsidR="00B04C67" w:rsidRPr="00986513" w:rsidRDefault="00B04C67" w:rsidP="00C808D1">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3</w:t>
            </w:r>
          </w:p>
        </w:tc>
        <w:tc>
          <w:tcPr>
            <w:tcW w:w="1223" w:type="pct"/>
            <w:vAlign w:val="center"/>
          </w:tcPr>
          <w:p w:rsidR="00B04C67" w:rsidRPr="00986513" w:rsidRDefault="00B04C67" w:rsidP="00FC1FA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94.48%</w:t>
            </w:r>
          </w:p>
        </w:tc>
        <w:tc>
          <w:tcPr>
            <w:tcW w:w="791" w:type="pct"/>
            <w:vAlign w:val="center"/>
          </w:tcPr>
          <w:p w:rsidR="00B04C67" w:rsidRPr="00986513" w:rsidRDefault="00B04C67" w:rsidP="00630F27">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1.002</w:t>
            </w:r>
          </w:p>
        </w:tc>
        <w:tc>
          <w:tcPr>
            <w:tcW w:w="630" w:type="pct"/>
            <w:vAlign w:val="center"/>
          </w:tcPr>
          <w:p w:rsidR="00B04C67" w:rsidRPr="00986513" w:rsidRDefault="00B04C67" w:rsidP="0098349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1.49</w:t>
            </w:r>
          </w:p>
        </w:tc>
      </w:tr>
      <w:tr w:rsidR="003E4DAC" w:rsidRPr="00D0362E" w:rsidTr="00770D71">
        <w:trPr>
          <w:trHeight w:val="401"/>
        </w:trPr>
        <w:tc>
          <w:tcPr>
            <w:tcW w:w="559" w:type="pct"/>
            <w:vAlign w:val="center"/>
          </w:tcPr>
          <w:p w:rsidR="003E4DAC" w:rsidRPr="00986513" w:rsidRDefault="003E4DAC" w:rsidP="00B04C67">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3</w:t>
            </w:r>
          </w:p>
        </w:tc>
        <w:tc>
          <w:tcPr>
            <w:tcW w:w="934" w:type="pct"/>
            <w:vAlign w:val="center"/>
          </w:tcPr>
          <w:p w:rsidR="003E4DAC" w:rsidRPr="00986513" w:rsidRDefault="003E4DAC" w:rsidP="00C808D1">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5</w:t>
            </w:r>
          </w:p>
        </w:tc>
        <w:tc>
          <w:tcPr>
            <w:tcW w:w="863" w:type="pct"/>
            <w:vAlign w:val="center"/>
          </w:tcPr>
          <w:p w:rsidR="003E4DAC" w:rsidRPr="00986513" w:rsidRDefault="003E4DAC" w:rsidP="00C808D1">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1</w:t>
            </w:r>
          </w:p>
        </w:tc>
        <w:tc>
          <w:tcPr>
            <w:tcW w:w="1223" w:type="pct"/>
            <w:vAlign w:val="center"/>
          </w:tcPr>
          <w:p w:rsidR="003E4DAC" w:rsidRPr="00986513" w:rsidRDefault="003E4DAC" w:rsidP="00FC1FA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97.65</w:t>
            </w:r>
            <w:r w:rsidRPr="00986513">
              <w:rPr>
                <w:rFonts w:eastAsia="微软雅黑" w:cs="Arial" w:hint="eastAsia"/>
                <w:color w:val="000000"/>
                <w:sz w:val="20"/>
                <w:szCs w:val="20"/>
                <w:lang w:eastAsia="zh-CN"/>
              </w:rPr>
              <w:t>%</w:t>
            </w:r>
          </w:p>
        </w:tc>
        <w:tc>
          <w:tcPr>
            <w:tcW w:w="791" w:type="pct"/>
            <w:vAlign w:val="center"/>
          </w:tcPr>
          <w:p w:rsidR="003E4DAC" w:rsidRPr="00986513" w:rsidRDefault="003E4DAC" w:rsidP="00630F27">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0.547</w:t>
            </w:r>
          </w:p>
        </w:tc>
        <w:tc>
          <w:tcPr>
            <w:tcW w:w="630" w:type="pct"/>
            <w:vAlign w:val="center"/>
          </w:tcPr>
          <w:p w:rsidR="003E4DAC" w:rsidRPr="00986513" w:rsidRDefault="003E4DAC" w:rsidP="0098349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0.92</w:t>
            </w:r>
          </w:p>
        </w:tc>
      </w:tr>
      <w:tr w:rsidR="003E4DAC" w:rsidRPr="00D0362E" w:rsidTr="00770D71">
        <w:trPr>
          <w:trHeight w:val="401"/>
        </w:trPr>
        <w:tc>
          <w:tcPr>
            <w:tcW w:w="559" w:type="pct"/>
            <w:vAlign w:val="center"/>
          </w:tcPr>
          <w:p w:rsidR="003E4DAC" w:rsidRPr="00986513" w:rsidRDefault="003E4DAC" w:rsidP="00B04C67">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4</w:t>
            </w:r>
          </w:p>
        </w:tc>
        <w:tc>
          <w:tcPr>
            <w:tcW w:w="934" w:type="pct"/>
            <w:vAlign w:val="center"/>
          </w:tcPr>
          <w:p w:rsidR="003E4DAC" w:rsidRPr="00986513" w:rsidRDefault="003E4DAC" w:rsidP="00C808D1">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5</w:t>
            </w:r>
          </w:p>
        </w:tc>
        <w:tc>
          <w:tcPr>
            <w:tcW w:w="863" w:type="pct"/>
            <w:vAlign w:val="center"/>
          </w:tcPr>
          <w:p w:rsidR="003E4DAC" w:rsidRPr="00986513" w:rsidRDefault="003E4DAC" w:rsidP="00C808D1">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3</w:t>
            </w:r>
          </w:p>
        </w:tc>
        <w:tc>
          <w:tcPr>
            <w:tcW w:w="1223" w:type="pct"/>
            <w:vAlign w:val="center"/>
          </w:tcPr>
          <w:p w:rsidR="003E4DAC" w:rsidRPr="00986513" w:rsidRDefault="003E4DAC" w:rsidP="00FC1FA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94.91%</w:t>
            </w:r>
          </w:p>
        </w:tc>
        <w:tc>
          <w:tcPr>
            <w:tcW w:w="791" w:type="pct"/>
            <w:vAlign w:val="center"/>
          </w:tcPr>
          <w:p w:rsidR="003E4DAC" w:rsidRPr="00986513" w:rsidRDefault="003E4DAC" w:rsidP="00630F27">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0.981</w:t>
            </w:r>
          </w:p>
        </w:tc>
        <w:tc>
          <w:tcPr>
            <w:tcW w:w="630" w:type="pct"/>
            <w:vAlign w:val="center"/>
          </w:tcPr>
          <w:p w:rsidR="003E4DAC" w:rsidRPr="00986513" w:rsidRDefault="003E4DAC" w:rsidP="00983494">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1.48</w:t>
            </w:r>
          </w:p>
        </w:tc>
      </w:tr>
      <w:tr w:rsidR="003E4DAC" w:rsidRPr="00D0362E" w:rsidTr="00770D71">
        <w:trPr>
          <w:trHeight w:val="401"/>
        </w:trPr>
        <w:tc>
          <w:tcPr>
            <w:tcW w:w="559" w:type="pct"/>
            <w:vAlign w:val="center"/>
          </w:tcPr>
          <w:p w:rsidR="003E4DAC" w:rsidRPr="00986513" w:rsidRDefault="003E4DAC" w:rsidP="00B04C67">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5</w:t>
            </w:r>
          </w:p>
        </w:tc>
        <w:tc>
          <w:tcPr>
            <w:tcW w:w="934" w:type="pct"/>
            <w:vAlign w:val="center"/>
          </w:tcPr>
          <w:p w:rsidR="003E4DAC" w:rsidRPr="00986513" w:rsidRDefault="003E4DAC" w:rsidP="00C808D1">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5</w:t>
            </w:r>
          </w:p>
        </w:tc>
        <w:tc>
          <w:tcPr>
            <w:tcW w:w="863" w:type="pct"/>
            <w:vAlign w:val="center"/>
          </w:tcPr>
          <w:p w:rsidR="003E4DAC" w:rsidRPr="00986513" w:rsidRDefault="003E4DAC" w:rsidP="00C808D1">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5</w:t>
            </w:r>
          </w:p>
        </w:tc>
        <w:tc>
          <w:tcPr>
            <w:tcW w:w="1223" w:type="pct"/>
            <w:vAlign w:val="center"/>
          </w:tcPr>
          <w:p w:rsidR="003E4DAC" w:rsidRPr="00986513" w:rsidRDefault="003E4DAC" w:rsidP="00FC1FA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90.65%</w:t>
            </w:r>
          </w:p>
        </w:tc>
        <w:tc>
          <w:tcPr>
            <w:tcW w:w="791" w:type="pct"/>
            <w:vAlign w:val="center"/>
          </w:tcPr>
          <w:p w:rsidR="003E4DAC" w:rsidRPr="00986513" w:rsidRDefault="003E4DAC" w:rsidP="00630F27">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1.234</w:t>
            </w:r>
          </w:p>
        </w:tc>
        <w:tc>
          <w:tcPr>
            <w:tcW w:w="630" w:type="pct"/>
            <w:vAlign w:val="center"/>
          </w:tcPr>
          <w:p w:rsidR="003E4DAC" w:rsidRPr="00986513" w:rsidRDefault="003E4DAC" w:rsidP="0098349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1.87</w:t>
            </w:r>
          </w:p>
        </w:tc>
      </w:tr>
      <w:tr w:rsidR="003E4DAC" w:rsidRPr="00D0362E" w:rsidTr="00770D71">
        <w:trPr>
          <w:trHeight w:val="401"/>
        </w:trPr>
        <w:tc>
          <w:tcPr>
            <w:tcW w:w="559" w:type="pct"/>
            <w:vAlign w:val="center"/>
          </w:tcPr>
          <w:p w:rsidR="003E4DAC" w:rsidRPr="00986513" w:rsidRDefault="003E4DAC" w:rsidP="00B04C67">
            <w:pPr>
              <w:spacing w:after="0" w:line="240" w:lineRule="auto"/>
              <w:jc w:val="center"/>
              <w:rPr>
                <w:rFonts w:eastAsia="微软雅黑" w:cs="Arial"/>
                <w:color w:val="000000"/>
                <w:sz w:val="20"/>
                <w:szCs w:val="20"/>
                <w:lang w:eastAsia="zh-CN"/>
              </w:rPr>
            </w:pPr>
            <w:r w:rsidRPr="00986513">
              <w:rPr>
                <w:rFonts w:eastAsia="微软雅黑" w:cs="Arial" w:hint="eastAsia"/>
                <w:color w:val="000000"/>
                <w:sz w:val="20"/>
                <w:szCs w:val="20"/>
                <w:lang w:eastAsia="zh-CN"/>
              </w:rPr>
              <w:t>6</w:t>
            </w:r>
          </w:p>
        </w:tc>
        <w:tc>
          <w:tcPr>
            <w:tcW w:w="934" w:type="pct"/>
            <w:vAlign w:val="center"/>
          </w:tcPr>
          <w:p w:rsidR="003E4DAC" w:rsidRPr="00986513" w:rsidRDefault="003E4DAC" w:rsidP="00C808D1">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10</w:t>
            </w:r>
          </w:p>
        </w:tc>
        <w:tc>
          <w:tcPr>
            <w:tcW w:w="863" w:type="pct"/>
            <w:vAlign w:val="center"/>
          </w:tcPr>
          <w:p w:rsidR="003E4DAC" w:rsidRPr="00986513" w:rsidRDefault="003E4DAC" w:rsidP="00C808D1">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10</w:t>
            </w:r>
          </w:p>
        </w:tc>
        <w:tc>
          <w:tcPr>
            <w:tcW w:w="1223" w:type="pct"/>
            <w:vAlign w:val="center"/>
          </w:tcPr>
          <w:p w:rsidR="003E4DAC" w:rsidRPr="00986513" w:rsidRDefault="003E4DAC" w:rsidP="00A53259">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85.8%</w:t>
            </w:r>
          </w:p>
        </w:tc>
        <w:tc>
          <w:tcPr>
            <w:tcW w:w="791" w:type="pct"/>
            <w:vAlign w:val="center"/>
          </w:tcPr>
          <w:p w:rsidR="003E4DAC" w:rsidRPr="00986513" w:rsidRDefault="003E4DAC" w:rsidP="00FC1FA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1.551</w:t>
            </w:r>
          </w:p>
        </w:tc>
        <w:tc>
          <w:tcPr>
            <w:tcW w:w="630" w:type="pct"/>
            <w:vAlign w:val="center"/>
          </w:tcPr>
          <w:p w:rsidR="003E4DAC" w:rsidRPr="00986513" w:rsidRDefault="003E4DAC" w:rsidP="00630F27">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2.42</w:t>
            </w:r>
          </w:p>
        </w:tc>
      </w:tr>
    </w:tbl>
    <w:p w:rsidR="000B1D2A" w:rsidRDefault="003E4DAC" w:rsidP="000B1D2A">
      <w:pPr>
        <w:spacing w:before="100" w:beforeAutospacing="1" w:afterLines="50" w:after="120"/>
        <w:jc w:val="center"/>
        <w:rPr>
          <w:rFonts w:eastAsia="宋体" w:cs="Times New Roman"/>
          <w:lang w:eastAsia="zh-CN"/>
        </w:rPr>
      </w:pPr>
      <w:r>
        <w:rPr>
          <w:rFonts w:eastAsia="宋体" w:cs="Times New Roman" w:hint="eastAsia"/>
          <w:noProof/>
          <w:lang w:eastAsia="zh-CN"/>
        </w:rPr>
        <w:drawing>
          <wp:inline distT="0" distB="0" distL="0" distR="0" wp14:anchorId="58C2923C" wp14:editId="3B70E35C">
            <wp:extent cx="3124200" cy="2343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200" cy="2343150"/>
                    </a:xfrm>
                    <a:prstGeom prst="rect">
                      <a:avLst/>
                    </a:prstGeom>
                    <a:noFill/>
                    <a:ln>
                      <a:noFill/>
                    </a:ln>
                  </pic:spPr>
                </pic:pic>
              </a:graphicData>
            </a:graphic>
          </wp:inline>
        </w:drawing>
      </w:r>
    </w:p>
    <w:p w:rsidR="000B1D2A" w:rsidRPr="000B1D2A" w:rsidRDefault="000B1D2A" w:rsidP="000B1D2A">
      <w:pPr>
        <w:spacing w:after="0" w:line="360" w:lineRule="auto"/>
        <w:ind w:firstLine="420"/>
        <w:jc w:val="center"/>
        <w:rPr>
          <w:rFonts w:eastAsia="宋体" w:cs="Arial"/>
          <w:b/>
          <w:szCs w:val="20"/>
          <w:lang w:eastAsia="zh-CN"/>
        </w:rPr>
      </w:pPr>
      <w:r w:rsidRPr="000B1D2A">
        <w:rPr>
          <w:rFonts w:eastAsia="宋体" w:cs="Arial" w:hint="eastAsia"/>
          <w:b/>
          <w:szCs w:val="20"/>
          <w:lang w:eastAsia="zh-CN"/>
        </w:rPr>
        <w:t xml:space="preserve">Figure1 </w:t>
      </w:r>
      <w:r w:rsidR="006D73BA">
        <w:rPr>
          <w:rFonts w:eastAsia="宋体" w:cs="Arial" w:hint="eastAsia"/>
          <w:b/>
          <w:szCs w:val="20"/>
          <w:lang w:eastAsia="zh-CN"/>
        </w:rPr>
        <w:t xml:space="preserve">CDF </w:t>
      </w:r>
      <w:r w:rsidR="00345CAC">
        <w:rPr>
          <w:rFonts w:eastAsia="宋体" w:cs="Arial" w:hint="eastAsia"/>
          <w:b/>
          <w:szCs w:val="20"/>
          <w:lang w:eastAsia="zh-CN"/>
        </w:rPr>
        <w:t xml:space="preserve">of </w:t>
      </w:r>
      <w:r w:rsidR="00BB563F" w:rsidRPr="00345CAC">
        <w:rPr>
          <w:rFonts w:eastAsia="宋体" w:cs="Arial"/>
          <w:b/>
          <w:szCs w:val="20"/>
          <w:lang w:eastAsia="zh-CN"/>
        </w:rPr>
        <w:t>RSRP-Differ for</w:t>
      </w:r>
      <w:r w:rsidR="00BB563F">
        <w:rPr>
          <w:rFonts w:eastAsia="宋体" w:cs="Arial" w:hint="eastAsia"/>
          <w:b/>
          <w:szCs w:val="20"/>
          <w:lang w:eastAsia="zh-CN"/>
        </w:rPr>
        <w:t xml:space="preserve"> </w:t>
      </w:r>
      <w:r w:rsidR="00400F7C">
        <w:rPr>
          <w:rFonts w:eastAsia="宋体" w:cs="Arial" w:hint="eastAsia"/>
          <w:b/>
          <w:szCs w:val="20"/>
          <w:lang w:eastAsia="zh-CN"/>
        </w:rPr>
        <w:t xml:space="preserve">different </w:t>
      </w:r>
      <w:r w:rsidR="00400F7C" w:rsidRPr="00400F7C">
        <w:rPr>
          <w:rFonts w:eastAsia="宋体" w:cs="Arial"/>
          <w:b/>
          <w:szCs w:val="20"/>
          <w:lang w:eastAsia="zh-CN"/>
        </w:rPr>
        <w:t>observation/prediction window length</w:t>
      </w:r>
      <w:r w:rsidR="00400F7C">
        <w:rPr>
          <w:rFonts w:eastAsia="宋体" w:cs="Arial" w:hint="eastAsia"/>
          <w:b/>
          <w:szCs w:val="20"/>
          <w:lang w:eastAsia="zh-CN"/>
        </w:rPr>
        <w:t xml:space="preserve"> Sets</w:t>
      </w:r>
    </w:p>
    <w:p w:rsidR="003E4DAC" w:rsidRDefault="008A0B2D" w:rsidP="00770D71">
      <w:pPr>
        <w:pStyle w:val="a6"/>
        <w:rPr>
          <w:rFonts w:eastAsiaTheme="minorEastAsia" w:cs="Arial"/>
          <w:lang w:val="en-GB"/>
        </w:rPr>
      </w:pPr>
      <w:r w:rsidRPr="005311DB">
        <w:rPr>
          <w:rFonts w:cs="Arial" w:hint="eastAsia"/>
          <w:lang w:val="en-GB"/>
        </w:rPr>
        <w:t xml:space="preserve">From the </w:t>
      </w:r>
      <w:r w:rsidR="00971931" w:rsidRPr="005311DB">
        <w:rPr>
          <w:rFonts w:cs="Arial" w:hint="eastAsia"/>
          <w:lang w:val="en-GB"/>
        </w:rPr>
        <w:t xml:space="preserve">simulation </w:t>
      </w:r>
      <w:r w:rsidR="00E13D2E">
        <w:rPr>
          <w:rFonts w:cs="Arial" w:hint="eastAsia"/>
          <w:lang w:val="en-GB"/>
        </w:rPr>
        <w:t>results</w:t>
      </w:r>
      <w:r w:rsidR="00E13D2E">
        <w:rPr>
          <w:rFonts w:asciiTheme="minorEastAsia" w:eastAsiaTheme="minorEastAsia" w:hAnsiTheme="minorEastAsia" w:cs="Arial" w:hint="eastAsia"/>
          <w:lang w:val="en-GB"/>
        </w:rPr>
        <w:t xml:space="preserve">, </w:t>
      </w:r>
      <w:r w:rsidR="00971931" w:rsidRPr="005311DB">
        <w:rPr>
          <w:rFonts w:cs="Arial" w:hint="eastAsia"/>
          <w:lang w:val="en-GB"/>
        </w:rPr>
        <w:t>we observe that</w:t>
      </w:r>
      <w:r w:rsidR="003E4DAC">
        <w:rPr>
          <w:rFonts w:eastAsiaTheme="minorEastAsia" w:cs="Arial" w:hint="eastAsia"/>
          <w:lang w:val="en-GB"/>
        </w:rPr>
        <w:t>:</w:t>
      </w:r>
    </w:p>
    <w:p w:rsidR="003E4DAC" w:rsidRPr="00E74DC3" w:rsidRDefault="003E4DAC" w:rsidP="00E74DC3">
      <w:pPr>
        <w:pStyle w:val="a6"/>
        <w:numPr>
          <w:ilvl w:val="0"/>
          <w:numId w:val="18"/>
        </w:numPr>
        <w:rPr>
          <w:rFonts w:cs="Arial"/>
          <w:lang w:val="en-GB"/>
        </w:rPr>
      </w:pPr>
      <w:r>
        <w:rPr>
          <w:rFonts w:eastAsiaTheme="minorEastAsia" w:cs="Arial" w:hint="eastAsia"/>
          <w:lang w:val="en-GB"/>
        </w:rPr>
        <w:t>For same p</w:t>
      </w:r>
      <w:r w:rsidRPr="00AA0594">
        <w:rPr>
          <w:rFonts w:eastAsiaTheme="minorEastAsia" w:cs="Arial"/>
          <w:lang w:val="en-GB"/>
        </w:rPr>
        <w:t xml:space="preserve">rediction </w:t>
      </w:r>
      <w:r>
        <w:rPr>
          <w:rFonts w:eastAsiaTheme="minorEastAsia" w:cs="Arial" w:hint="eastAsia"/>
          <w:lang w:val="en-GB"/>
        </w:rPr>
        <w:t>w</w:t>
      </w:r>
      <w:r w:rsidRPr="00AA0594">
        <w:rPr>
          <w:rFonts w:eastAsiaTheme="minorEastAsia" w:cs="Arial"/>
          <w:lang w:val="en-GB"/>
        </w:rPr>
        <w:t xml:space="preserve">indow </w:t>
      </w:r>
      <w:r>
        <w:rPr>
          <w:rFonts w:eastAsiaTheme="minorEastAsia" w:cs="Arial" w:hint="eastAsia"/>
          <w:lang w:val="en-GB"/>
        </w:rPr>
        <w:t>l</w:t>
      </w:r>
      <w:r w:rsidRPr="00AA0594">
        <w:rPr>
          <w:rFonts w:eastAsiaTheme="minorEastAsia" w:cs="Arial"/>
          <w:lang w:val="en-GB"/>
        </w:rPr>
        <w:t>ength</w:t>
      </w:r>
      <w:r>
        <w:rPr>
          <w:rFonts w:eastAsiaTheme="minorEastAsia" w:cs="Arial" w:hint="eastAsia"/>
          <w:lang w:val="en-GB"/>
        </w:rPr>
        <w:t>, t</w:t>
      </w:r>
      <w:r w:rsidRPr="00AA0594">
        <w:rPr>
          <w:rFonts w:eastAsiaTheme="minorEastAsia" w:cs="Arial"/>
          <w:lang w:val="en-GB"/>
        </w:rPr>
        <w:t xml:space="preserve">he </w:t>
      </w:r>
      <w:r w:rsidRPr="005311DB">
        <w:rPr>
          <w:rFonts w:cs="Arial" w:hint="eastAsia"/>
          <w:lang w:val="en-GB"/>
        </w:rPr>
        <w:t>a</w:t>
      </w:r>
      <w:r w:rsidRPr="005311DB">
        <w:rPr>
          <w:rFonts w:cs="Arial"/>
          <w:lang w:val="en-GB"/>
        </w:rPr>
        <w:t>ccuracy of the predicted best (candidate) cell</w:t>
      </w:r>
      <w:r w:rsidRPr="00AA0594">
        <w:rPr>
          <w:rFonts w:eastAsiaTheme="minorEastAsia" w:cs="Arial"/>
          <w:lang w:val="en-GB"/>
        </w:rPr>
        <w:t xml:space="preserve"> </w:t>
      </w:r>
      <w:r>
        <w:rPr>
          <w:rFonts w:eastAsiaTheme="minorEastAsia" w:cs="Arial" w:hint="eastAsia"/>
          <w:lang w:val="en-GB"/>
        </w:rPr>
        <w:t>can only be</w:t>
      </w:r>
      <w:r w:rsidRPr="00AA0594">
        <w:rPr>
          <w:rFonts w:eastAsiaTheme="minorEastAsia" w:cs="Arial"/>
          <w:lang w:val="en-GB"/>
        </w:rPr>
        <w:t xml:space="preserve"> slightly </w:t>
      </w:r>
      <w:r>
        <w:rPr>
          <w:rFonts w:eastAsiaTheme="minorEastAsia" w:cs="Arial" w:hint="eastAsia"/>
          <w:lang w:val="en-GB"/>
        </w:rPr>
        <w:t>in</w:t>
      </w:r>
      <w:r w:rsidRPr="00AA0594">
        <w:rPr>
          <w:rFonts w:eastAsiaTheme="minorEastAsia" w:cs="Arial"/>
          <w:lang w:val="en-GB"/>
        </w:rPr>
        <w:t>crease</w:t>
      </w:r>
      <w:r>
        <w:rPr>
          <w:rFonts w:eastAsiaTheme="minorEastAsia" w:cs="Arial" w:hint="eastAsia"/>
          <w:lang w:val="en-GB"/>
        </w:rPr>
        <w:t>d</w:t>
      </w:r>
      <w:r w:rsidRPr="00AA0594">
        <w:rPr>
          <w:rFonts w:eastAsiaTheme="minorEastAsia" w:cs="Arial"/>
          <w:lang w:val="en-GB"/>
        </w:rPr>
        <w:t xml:space="preserve"> with the lengthening of the observation window</w:t>
      </w:r>
      <w:r>
        <w:rPr>
          <w:rFonts w:eastAsiaTheme="minorEastAsia" w:cs="Arial" w:hint="eastAsia"/>
          <w:lang w:val="en-GB"/>
        </w:rPr>
        <w:t xml:space="preserve">. </w:t>
      </w:r>
      <w:r w:rsidRPr="00DB4749">
        <w:rPr>
          <w:rFonts w:eastAsiaTheme="minorEastAsia" w:cs="Arial"/>
          <w:lang w:val="en-GB"/>
        </w:rPr>
        <w:t xml:space="preserve">This is because although lengthening the observation window can increase prediction accuracy, the LSTM model has "memory" </w:t>
      </w:r>
      <w:r w:rsidR="00815773">
        <w:rPr>
          <w:rFonts w:eastAsiaTheme="minorEastAsia" w:cs="Arial" w:hint="eastAsia"/>
          <w:lang w:val="en-GB"/>
        </w:rPr>
        <w:t xml:space="preserve">to </w:t>
      </w:r>
      <w:r w:rsidRPr="004A1206">
        <w:rPr>
          <w:rFonts w:eastAsiaTheme="minorEastAsia" w:cs="Arial"/>
          <w:lang w:val="en-GB"/>
        </w:rPr>
        <w:t>connect between different</w:t>
      </w:r>
      <w:r w:rsidRPr="00E81BC7">
        <w:rPr>
          <w:rFonts w:eastAsiaTheme="minorEastAsia" w:cs="Arial"/>
          <w:lang w:val="en-GB"/>
        </w:rPr>
        <w:t xml:space="preserve"> </w:t>
      </w:r>
      <w:r>
        <w:rPr>
          <w:rFonts w:eastAsiaTheme="minorEastAsia" w:cs="Arial" w:hint="eastAsia"/>
          <w:lang w:val="en-GB"/>
        </w:rPr>
        <w:t xml:space="preserve">samples e.g. outside the </w:t>
      </w:r>
      <w:r w:rsidRPr="00AA0594">
        <w:rPr>
          <w:rFonts w:eastAsiaTheme="minorEastAsia" w:cs="Arial"/>
          <w:lang w:val="en-GB"/>
        </w:rPr>
        <w:t>observation window</w:t>
      </w:r>
      <w:r>
        <w:rPr>
          <w:rFonts w:eastAsiaTheme="minorEastAsia" w:cs="Arial" w:hint="eastAsia"/>
          <w:lang w:val="en-GB"/>
        </w:rPr>
        <w:t>;</w:t>
      </w:r>
    </w:p>
    <w:p w:rsidR="00515378" w:rsidRPr="005311DB" w:rsidRDefault="003E4DAC" w:rsidP="00E74DC3">
      <w:pPr>
        <w:pStyle w:val="a6"/>
        <w:numPr>
          <w:ilvl w:val="0"/>
          <w:numId w:val="18"/>
        </w:numPr>
        <w:rPr>
          <w:rFonts w:cs="Arial"/>
          <w:lang w:val="en-GB"/>
        </w:rPr>
      </w:pPr>
      <w:r>
        <w:rPr>
          <w:rFonts w:eastAsiaTheme="minorEastAsia" w:cs="Arial" w:hint="eastAsia"/>
          <w:lang w:val="en-GB"/>
        </w:rPr>
        <w:t>T</w:t>
      </w:r>
      <w:r w:rsidRPr="005311DB">
        <w:rPr>
          <w:rFonts w:cs="Arial" w:hint="eastAsia"/>
          <w:lang w:val="en-GB"/>
        </w:rPr>
        <w:t xml:space="preserve">he </w:t>
      </w:r>
      <w:r w:rsidR="004B7CF4" w:rsidRPr="005311DB">
        <w:rPr>
          <w:rFonts w:cs="Arial" w:hint="eastAsia"/>
          <w:lang w:val="en-GB"/>
        </w:rPr>
        <w:t>a</w:t>
      </w:r>
      <w:r w:rsidR="00A9792F" w:rsidRPr="005311DB">
        <w:rPr>
          <w:rFonts w:cs="Arial"/>
          <w:lang w:val="en-GB"/>
        </w:rPr>
        <w:t>ccuracy of the predicted best (candidate) cell</w:t>
      </w:r>
      <w:r w:rsidR="00A9792F" w:rsidRPr="005311DB">
        <w:rPr>
          <w:rFonts w:cs="Arial" w:hint="eastAsia"/>
          <w:lang w:val="en-GB"/>
        </w:rPr>
        <w:t xml:space="preserve"> </w:t>
      </w:r>
      <w:r w:rsidR="00D07F17" w:rsidRPr="005311DB">
        <w:rPr>
          <w:rFonts w:cs="Arial"/>
          <w:lang w:val="en-GB"/>
        </w:rPr>
        <w:t>will decrease with the increase of the prediction window length</w:t>
      </w:r>
      <w:r w:rsidR="004B7CF4" w:rsidRPr="005311DB">
        <w:rPr>
          <w:rFonts w:cs="Arial" w:hint="eastAsia"/>
          <w:lang w:val="en-GB"/>
        </w:rPr>
        <w:t>.</w:t>
      </w:r>
      <w:r w:rsidR="00FB78DE" w:rsidRPr="005311DB">
        <w:rPr>
          <w:rFonts w:cs="Arial" w:hint="eastAsia"/>
          <w:lang w:val="en-GB"/>
        </w:rPr>
        <w:t xml:space="preserve"> </w:t>
      </w:r>
      <w:r w:rsidR="00FB78DE" w:rsidRPr="005311DB">
        <w:rPr>
          <w:rFonts w:cs="Arial"/>
          <w:lang w:val="en-GB"/>
        </w:rPr>
        <w:t xml:space="preserve">This means that reducing the </w:t>
      </w:r>
      <w:r w:rsidR="00AE1F63" w:rsidRPr="005311DB">
        <w:rPr>
          <w:rFonts w:cs="Arial" w:hint="eastAsia"/>
          <w:lang w:val="en-GB"/>
        </w:rPr>
        <w:t xml:space="preserve">e.g. </w:t>
      </w:r>
      <w:r w:rsidR="0007511B" w:rsidRPr="005311DB">
        <w:rPr>
          <w:rFonts w:cs="Arial" w:hint="eastAsia"/>
          <w:lang w:val="en-GB"/>
        </w:rPr>
        <w:t xml:space="preserve">length of </w:t>
      </w:r>
      <w:r w:rsidR="00FB78DE" w:rsidRPr="005311DB">
        <w:rPr>
          <w:rFonts w:cs="Arial"/>
          <w:lang w:val="en-GB"/>
        </w:rPr>
        <w:t xml:space="preserve">measurement gap and using predicted results instead of measured values will lead to </w:t>
      </w:r>
      <w:r w:rsidR="002D5DEC" w:rsidRPr="005311DB">
        <w:rPr>
          <w:rFonts w:cs="Arial" w:hint="eastAsia"/>
          <w:lang w:val="en-GB"/>
        </w:rPr>
        <w:t>prediction</w:t>
      </w:r>
      <w:r w:rsidR="00FB78DE" w:rsidRPr="005311DB">
        <w:rPr>
          <w:rFonts w:cs="Arial"/>
          <w:lang w:val="en-GB"/>
        </w:rPr>
        <w:t xml:space="preserve"> accuracy</w:t>
      </w:r>
      <w:r w:rsidR="00A5606C" w:rsidRPr="00A5606C">
        <w:rPr>
          <w:rFonts w:cs="Arial"/>
          <w:lang w:val="en-GB"/>
        </w:rPr>
        <w:t xml:space="preserve"> </w:t>
      </w:r>
      <w:r w:rsidR="00A5606C" w:rsidRPr="005311DB">
        <w:rPr>
          <w:rFonts w:cs="Arial"/>
          <w:lang w:val="en-GB"/>
        </w:rPr>
        <w:t>decrease</w:t>
      </w:r>
      <w:r w:rsidR="006A18E3" w:rsidRPr="005311DB">
        <w:rPr>
          <w:rFonts w:cs="Arial" w:hint="eastAsia"/>
          <w:lang w:val="en-GB"/>
        </w:rPr>
        <w:t>.</w:t>
      </w:r>
      <w:r w:rsidR="00675E47" w:rsidRPr="005311DB">
        <w:rPr>
          <w:rFonts w:cs="Arial"/>
          <w:lang w:val="en-GB"/>
        </w:rPr>
        <w:t xml:space="preserve"> There is a trade-off between reducing measurement </w:t>
      </w:r>
      <w:r w:rsidR="00675E47" w:rsidRPr="005311DB">
        <w:rPr>
          <w:rFonts w:cs="Arial" w:hint="eastAsia"/>
          <w:lang w:val="en-GB"/>
        </w:rPr>
        <w:t>time</w:t>
      </w:r>
      <w:r w:rsidR="00675E47" w:rsidRPr="005311DB">
        <w:rPr>
          <w:rFonts w:cs="Arial"/>
          <w:lang w:val="en-GB"/>
        </w:rPr>
        <w:t xml:space="preserve"> overhead and maintaining result accuracy.</w:t>
      </w:r>
    </w:p>
    <w:p w:rsidR="00515378" w:rsidRPr="00770D71" w:rsidRDefault="00515378" w:rsidP="00770D71">
      <w:pPr>
        <w:pStyle w:val="afc"/>
        <w:numPr>
          <w:ilvl w:val="0"/>
          <w:numId w:val="21"/>
        </w:numPr>
        <w:spacing w:beforeLines="100" w:before="240" w:afterLines="50" w:after="120"/>
        <w:ind w:left="464" w:hangingChars="210" w:hanging="464"/>
        <w:rPr>
          <w:rFonts w:ascii="Arial" w:eastAsia="宋体" w:hAnsi="Arial" w:cs="Arial"/>
          <w:b/>
          <w:lang w:val="en-US" w:eastAsia="zh-CN"/>
        </w:rPr>
      </w:pPr>
      <w:r w:rsidRPr="00770D71">
        <w:rPr>
          <w:rFonts w:ascii="Arial" w:eastAsia="宋体" w:hAnsi="Arial" w:cs="Arial"/>
          <w:b/>
          <w:lang w:val="en-US" w:eastAsia="zh-CN"/>
        </w:rPr>
        <w:t>Simulation 2: Predicted best (candidate) cell w.r.t. different UE speeds</w:t>
      </w:r>
    </w:p>
    <w:p w:rsidR="003B0B07" w:rsidRDefault="00ED7F5A">
      <w:pPr>
        <w:spacing w:afterLines="50" w:after="120"/>
        <w:rPr>
          <w:rFonts w:eastAsia="宋体" w:cs="Times New Roman"/>
        </w:rPr>
      </w:pPr>
      <w:r>
        <w:rPr>
          <w:rFonts w:eastAsia="宋体" w:cs="Times New Roman" w:hint="eastAsia"/>
        </w:rPr>
        <w:t xml:space="preserve">Another simulation is </w:t>
      </w:r>
      <w:r w:rsidR="00195A79">
        <w:rPr>
          <w:rFonts w:eastAsia="宋体" w:cs="Times New Roman" w:hint="eastAsia"/>
          <w:lang w:eastAsia="zh-CN"/>
        </w:rPr>
        <w:t xml:space="preserve">the </w:t>
      </w:r>
      <w:r w:rsidR="00195A79" w:rsidRPr="00A9792F">
        <w:rPr>
          <w:rFonts w:eastAsia="宋体" w:cs="Times New Roman"/>
        </w:rPr>
        <w:t>best (candidate) cell</w:t>
      </w:r>
      <w:r w:rsidR="00195A79">
        <w:rPr>
          <w:rFonts w:eastAsia="宋体" w:cs="Times New Roman" w:hint="eastAsia"/>
        </w:rPr>
        <w:t xml:space="preserve"> </w:t>
      </w:r>
      <w:r w:rsidR="00195A79">
        <w:rPr>
          <w:rFonts w:eastAsia="宋体" w:cs="Times New Roman" w:hint="eastAsia"/>
          <w:lang w:eastAsia="zh-CN"/>
        </w:rPr>
        <w:t xml:space="preserve">prediction </w:t>
      </w:r>
      <w:r>
        <w:rPr>
          <w:rFonts w:eastAsia="宋体" w:cs="Times New Roman" w:hint="eastAsia"/>
        </w:rPr>
        <w:t xml:space="preserve">based on </w:t>
      </w:r>
      <w:r w:rsidR="00D3678E">
        <w:rPr>
          <w:rFonts w:eastAsia="宋体" w:cs="Times New Roman" w:hint="eastAsia"/>
          <w:lang w:eastAsia="zh-CN"/>
        </w:rPr>
        <w:t>different</w:t>
      </w:r>
      <w:r>
        <w:rPr>
          <w:rFonts w:eastAsia="宋体" w:cs="Times New Roman" w:hint="eastAsia"/>
        </w:rPr>
        <w:t xml:space="preserve"> UE speed</w:t>
      </w:r>
      <w:r w:rsidR="007A0A81">
        <w:rPr>
          <w:rFonts w:eastAsia="宋体" w:cs="Times New Roman" w:hint="eastAsia"/>
          <w:lang w:eastAsia="zh-CN"/>
        </w:rPr>
        <w:t>s</w:t>
      </w:r>
      <w:r w:rsidR="00757109">
        <w:rPr>
          <w:rFonts w:eastAsia="宋体" w:cs="Times New Roman" w:hint="eastAsia"/>
          <w:lang w:eastAsia="zh-CN"/>
        </w:rPr>
        <w:t xml:space="preserve">. In this simulation, a typical </w:t>
      </w:r>
      <w:r w:rsidR="00D929A6">
        <w:rPr>
          <w:rFonts w:eastAsia="宋体" w:cs="Times New Roman" w:hint="eastAsia"/>
          <w:lang w:eastAsia="zh-CN"/>
        </w:rPr>
        <w:t>o</w:t>
      </w:r>
      <w:r w:rsidR="00791E1E">
        <w:rPr>
          <w:rFonts w:eastAsia="宋体" w:cs="Times New Roman"/>
          <w:lang w:eastAsia="zh-CN"/>
        </w:rPr>
        <w:t>bservation</w:t>
      </w:r>
      <w:r w:rsidR="00757109" w:rsidRPr="00757109">
        <w:rPr>
          <w:rFonts w:eastAsia="宋体" w:cs="Times New Roman"/>
          <w:lang w:eastAsia="zh-CN"/>
        </w:rPr>
        <w:t xml:space="preserve"> window</w:t>
      </w:r>
      <w:r w:rsidR="009038AB">
        <w:rPr>
          <w:rFonts w:eastAsia="宋体" w:cs="Times New Roman" w:hint="eastAsia"/>
          <w:lang w:eastAsia="zh-CN"/>
        </w:rPr>
        <w:t xml:space="preserve"> length</w:t>
      </w:r>
      <w:r w:rsidR="00757109">
        <w:rPr>
          <w:rFonts w:eastAsia="宋体" w:cs="Times New Roman" w:hint="eastAsia"/>
          <w:lang w:eastAsia="zh-CN"/>
        </w:rPr>
        <w:t xml:space="preserve"> with 3 seconds </w:t>
      </w:r>
      <w:r w:rsidR="00791E1E">
        <w:rPr>
          <w:rFonts w:eastAsia="宋体" w:cs="Times New Roman" w:hint="eastAsia"/>
          <w:lang w:eastAsia="zh-CN"/>
        </w:rPr>
        <w:t xml:space="preserve">and </w:t>
      </w:r>
      <w:r w:rsidR="00D929A6">
        <w:rPr>
          <w:rFonts w:eastAsia="宋体" w:cs="Times New Roman" w:hint="eastAsia"/>
          <w:lang w:eastAsia="zh-CN"/>
        </w:rPr>
        <w:t>p</w:t>
      </w:r>
      <w:r w:rsidR="00791E1E" w:rsidRPr="00791E1E">
        <w:rPr>
          <w:rFonts w:eastAsia="宋体" w:cs="Times New Roman"/>
          <w:lang w:eastAsia="zh-CN"/>
        </w:rPr>
        <w:t>rediction window</w:t>
      </w:r>
      <w:r w:rsidR="00791E1E">
        <w:rPr>
          <w:rFonts w:eastAsia="宋体" w:cs="Times New Roman" w:hint="eastAsia"/>
          <w:lang w:eastAsia="zh-CN"/>
        </w:rPr>
        <w:t xml:space="preserve"> </w:t>
      </w:r>
      <w:r w:rsidR="009038AB">
        <w:rPr>
          <w:rFonts w:eastAsia="宋体" w:cs="Times New Roman" w:hint="eastAsia"/>
          <w:lang w:eastAsia="zh-CN"/>
        </w:rPr>
        <w:t xml:space="preserve">length </w:t>
      </w:r>
      <w:r w:rsidR="00791E1E">
        <w:rPr>
          <w:rFonts w:eastAsia="宋体" w:cs="Times New Roman" w:hint="eastAsia"/>
          <w:lang w:eastAsia="zh-CN"/>
        </w:rPr>
        <w:t xml:space="preserve">with 1 second </w:t>
      </w:r>
      <w:r w:rsidR="00757109">
        <w:rPr>
          <w:rFonts w:eastAsia="宋体" w:cs="Times New Roman" w:hint="eastAsia"/>
          <w:lang w:eastAsia="zh-CN"/>
        </w:rPr>
        <w:t>are used</w:t>
      </w:r>
      <w:r>
        <w:rPr>
          <w:rFonts w:eastAsia="宋体" w:cs="Times New Roman" w:hint="eastAsia"/>
        </w:rPr>
        <w:t>:</w:t>
      </w:r>
    </w:p>
    <w:p w:rsidR="0006059B" w:rsidRPr="00C378EF" w:rsidRDefault="0006059B" w:rsidP="0006059B">
      <w:pPr>
        <w:spacing w:after="0" w:line="360" w:lineRule="auto"/>
        <w:ind w:firstLine="420"/>
        <w:jc w:val="center"/>
        <w:rPr>
          <w:rFonts w:eastAsia="宋体" w:cs="Arial"/>
          <w:b/>
          <w:szCs w:val="20"/>
          <w:lang w:eastAsia="zh-CN"/>
        </w:rPr>
      </w:pPr>
      <w:r w:rsidRPr="00C378EF">
        <w:rPr>
          <w:rFonts w:eastAsia="宋体" w:cs="Arial"/>
          <w:b/>
          <w:szCs w:val="20"/>
          <w:lang w:eastAsia="zh-CN"/>
        </w:rPr>
        <w:t>Table</w:t>
      </w:r>
      <w:r>
        <w:rPr>
          <w:rFonts w:eastAsia="宋体" w:cs="Arial" w:hint="eastAsia"/>
          <w:b/>
          <w:szCs w:val="20"/>
          <w:lang w:eastAsia="zh-CN"/>
        </w:rPr>
        <w:t>3</w:t>
      </w:r>
      <w:r w:rsidRPr="00C378EF">
        <w:rPr>
          <w:rFonts w:eastAsia="宋体" w:cs="Arial"/>
          <w:b/>
          <w:szCs w:val="20"/>
          <w:lang w:eastAsia="zh-CN"/>
        </w:rPr>
        <w:t xml:space="preserve"> Simulation </w:t>
      </w:r>
      <w:r>
        <w:rPr>
          <w:rFonts w:eastAsia="宋体" w:cs="Arial" w:hint="eastAsia"/>
          <w:b/>
          <w:szCs w:val="20"/>
          <w:lang w:eastAsia="zh-CN"/>
        </w:rPr>
        <w:t xml:space="preserve">Result of different </w:t>
      </w:r>
      <w:r>
        <w:rPr>
          <w:rFonts w:eastAsia="微软雅黑" w:cs="Arial" w:hint="eastAsia"/>
          <w:b/>
          <w:color w:val="000000"/>
          <w:szCs w:val="20"/>
          <w:lang w:eastAsia="zh-CN"/>
        </w:rPr>
        <w:t>UE speeds</w:t>
      </w:r>
    </w:p>
    <w:tbl>
      <w:tblPr>
        <w:tblStyle w:val="af4"/>
        <w:tblW w:w="4970" w:type="pct"/>
        <w:tblLook w:val="04A0" w:firstRow="1" w:lastRow="0" w:firstColumn="1" w:lastColumn="0" w:noHBand="0" w:noVBand="1"/>
      </w:tblPr>
      <w:tblGrid>
        <w:gridCol w:w="2376"/>
        <w:gridCol w:w="996"/>
        <w:gridCol w:w="1277"/>
        <w:gridCol w:w="1418"/>
        <w:gridCol w:w="1369"/>
        <w:gridCol w:w="1465"/>
        <w:gridCol w:w="895"/>
      </w:tblGrid>
      <w:tr w:rsidR="00FA530E" w:rsidTr="00986513">
        <w:tc>
          <w:tcPr>
            <w:tcW w:w="1212" w:type="pct"/>
            <w:shd w:val="clear" w:color="auto" w:fill="D9D9D9" w:themeFill="background1" w:themeFillShade="D9"/>
            <w:vAlign w:val="center"/>
          </w:tcPr>
          <w:p w:rsidR="00FA530E" w:rsidRPr="00986513" w:rsidRDefault="00FA530E" w:rsidP="004B5374">
            <w:pPr>
              <w:spacing w:after="0" w:line="240" w:lineRule="auto"/>
              <w:jc w:val="center"/>
              <w:rPr>
                <w:rFonts w:eastAsiaTheme="minorEastAsia" w:cs="Arial"/>
                <w:sz w:val="20"/>
                <w:szCs w:val="20"/>
                <w:lang w:eastAsia="zh-CN"/>
              </w:rPr>
            </w:pPr>
            <w:bookmarkStart w:id="4" w:name="_Hlk152242658"/>
            <w:r w:rsidRPr="00986513">
              <w:rPr>
                <w:rFonts w:eastAsia="微软雅黑" w:cs="Arial"/>
                <w:b/>
                <w:color w:val="000000"/>
                <w:sz w:val="20"/>
                <w:szCs w:val="20"/>
                <w:lang w:eastAsia="zh-CN"/>
              </w:rPr>
              <w:t>UE speed v (km/h</w:t>
            </w:r>
            <w:r w:rsidRPr="00986513">
              <w:rPr>
                <w:rFonts w:eastAsia="微软雅黑" w:cs="Arial"/>
                <w:b/>
                <w:color w:val="000000"/>
                <w:sz w:val="20"/>
                <w:szCs w:val="20"/>
                <w:lang w:eastAsia="zh-CN"/>
              </w:rPr>
              <w:t>）</w:t>
            </w:r>
          </w:p>
        </w:tc>
        <w:tc>
          <w:tcPr>
            <w:tcW w:w="508" w:type="pct"/>
            <w:shd w:val="clear" w:color="auto" w:fill="D9D9D9" w:themeFill="background1" w:themeFillShade="D9"/>
            <w:vAlign w:val="center"/>
          </w:tcPr>
          <w:p w:rsidR="00FA530E" w:rsidRPr="00986513" w:rsidRDefault="00FA530E" w:rsidP="004B5374">
            <w:pPr>
              <w:spacing w:after="0" w:line="240" w:lineRule="auto"/>
              <w:jc w:val="center"/>
              <w:rPr>
                <w:rFonts w:eastAsia="微软雅黑" w:cs="Arial"/>
                <w:b/>
                <w:color w:val="000000"/>
                <w:sz w:val="20"/>
                <w:szCs w:val="20"/>
                <w:lang w:eastAsia="zh-CN"/>
              </w:rPr>
            </w:pPr>
            <w:r w:rsidRPr="00986513">
              <w:rPr>
                <w:rFonts w:eastAsia="微软雅黑" w:cs="Arial"/>
                <w:b/>
                <w:color w:val="000000"/>
                <w:sz w:val="20"/>
                <w:szCs w:val="20"/>
                <w:lang w:eastAsia="zh-CN"/>
              </w:rPr>
              <w:t>v&lt;=3</w:t>
            </w:r>
          </w:p>
        </w:tc>
        <w:tc>
          <w:tcPr>
            <w:tcW w:w="652" w:type="pct"/>
            <w:shd w:val="clear" w:color="auto" w:fill="D9D9D9" w:themeFill="background1" w:themeFillShade="D9"/>
            <w:vAlign w:val="center"/>
          </w:tcPr>
          <w:p w:rsidR="00FA530E" w:rsidRPr="00986513" w:rsidRDefault="00FA530E" w:rsidP="004B5374">
            <w:pPr>
              <w:spacing w:after="0" w:line="240" w:lineRule="auto"/>
              <w:jc w:val="center"/>
              <w:rPr>
                <w:rFonts w:eastAsia="微软雅黑" w:cs="Arial"/>
                <w:b/>
                <w:color w:val="000000"/>
                <w:sz w:val="20"/>
                <w:szCs w:val="20"/>
                <w:lang w:eastAsia="zh-CN"/>
              </w:rPr>
            </w:pPr>
            <w:r w:rsidRPr="00986513">
              <w:rPr>
                <w:rFonts w:eastAsia="微软雅黑" w:cs="Arial"/>
                <w:b/>
                <w:color w:val="000000"/>
                <w:sz w:val="20"/>
                <w:szCs w:val="20"/>
                <w:lang w:eastAsia="zh-CN"/>
              </w:rPr>
              <w:t>3 &lt; v &lt;=15</w:t>
            </w:r>
          </w:p>
        </w:tc>
        <w:tc>
          <w:tcPr>
            <w:tcW w:w="724" w:type="pct"/>
            <w:shd w:val="clear" w:color="auto" w:fill="D9D9D9" w:themeFill="background1" w:themeFillShade="D9"/>
            <w:vAlign w:val="center"/>
          </w:tcPr>
          <w:p w:rsidR="00FA530E" w:rsidRPr="00986513" w:rsidRDefault="00FA530E" w:rsidP="004A7518">
            <w:pPr>
              <w:spacing w:after="0" w:line="240" w:lineRule="auto"/>
              <w:jc w:val="center"/>
              <w:rPr>
                <w:rFonts w:eastAsia="微软雅黑" w:cs="Arial"/>
                <w:b/>
                <w:color w:val="000000"/>
                <w:sz w:val="20"/>
                <w:szCs w:val="20"/>
                <w:lang w:eastAsia="zh-CN"/>
              </w:rPr>
            </w:pPr>
            <w:r w:rsidRPr="00986513">
              <w:rPr>
                <w:rFonts w:eastAsia="微软雅黑" w:cs="Arial"/>
                <w:b/>
                <w:color w:val="000000"/>
                <w:sz w:val="20"/>
                <w:szCs w:val="20"/>
                <w:lang w:eastAsia="zh-CN"/>
              </w:rPr>
              <w:t>15 &lt; v &lt;= 30</w:t>
            </w:r>
          </w:p>
        </w:tc>
        <w:tc>
          <w:tcPr>
            <w:tcW w:w="699" w:type="pct"/>
            <w:shd w:val="clear" w:color="auto" w:fill="D9D9D9" w:themeFill="background1" w:themeFillShade="D9"/>
            <w:vAlign w:val="center"/>
          </w:tcPr>
          <w:p w:rsidR="00FA530E" w:rsidRPr="00986513" w:rsidRDefault="00FA530E" w:rsidP="004A7518">
            <w:pPr>
              <w:spacing w:after="0" w:line="240" w:lineRule="auto"/>
              <w:jc w:val="center"/>
              <w:rPr>
                <w:rFonts w:eastAsia="微软雅黑" w:cs="Arial"/>
                <w:b/>
                <w:color w:val="000000"/>
                <w:sz w:val="20"/>
                <w:szCs w:val="20"/>
                <w:lang w:eastAsia="zh-CN"/>
              </w:rPr>
            </w:pPr>
            <w:r w:rsidRPr="00986513">
              <w:rPr>
                <w:rFonts w:eastAsia="微软雅黑" w:cs="Arial"/>
                <w:b/>
                <w:color w:val="000000"/>
                <w:sz w:val="20"/>
                <w:szCs w:val="20"/>
                <w:lang w:eastAsia="zh-CN"/>
              </w:rPr>
              <w:t>30 &lt; v &lt;= 45</w:t>
            </w:r>
          </w:p>
        </w:tc>
        <w:tc>
          <w:tcPr>
            <w:tcW w:w="748" w:type="pct"/>
            <w:shd w:val="clear" w:color="auto" w:fill="D9D9D9" w:themeFill="background1" w:themeFillShade="D9"/>
            <w:vAlign w:val="center"/>
          </w:tcPr>
          <w:p w:rsidR="00FA530E" w:rsidRPr="00986513" w:rsidRDefault="00FA530E" w:rsidP="004B5374">
            <w:pPr>
              <w:spacing w:after="0" w:line="240" w:lineRule="auto"/>
              <w:jc w:val="center"/>
              <w:rPr>
                <w:rFonts w:eastAsia="微软雅黑" w:cs="Arial"/>
                <w:b/>
                <w:color w:val="000000"/>
                <w:sz w:val="20"/>
                <w:szCs w:val="20"/>
                <w:lang w:eastAsia="zh-CN"/>
              </w:rPr>
            </w:pPr>
            <w:r w:rsidRPr="00986513">
              <w:rPr>
                <w:rFonts w:eastAsia="微软雅黑" w:cs="Arial"/>
                <w:b/>
                <w:color w:val="000000"/>
                <w:sz w:val="20"/>
                <w:szCs w:val="20"/>
                <w:lang w:eastAsia="zh-CN"/>
              </w:rPr>
              <w:t>45 &lt; v &lt;= 60</w:t>
            </w:r>
          </w:p>
        </w:tc>
        <w:tc>
          <w:tcPr>
            <w:tcW w:w="457" w:type="pct"/>
            <w:shd w:val="clear" w:color="auto" w:fill="D9D9D9" w:themeFill="background1" w:themeFillShade="D9"/>
            <w:vAlign w:val="center"/>
          </w:tcPr>
          <w:p w:rsidR="00FA530E" w:rsidRPr="00986513" w:rsidRDefault="00FA530E" w:rsidP="004B5374">
            <w:pPr>
              <w:spacing w:after="0" w:line="240" w:lineRule="auto"/>
              <w:jc w:val="center"/>
              <w:rPr>
                <w:rFonts w:eastAsia="微软雅黑" w:cs="Arial"/>
                <w:b/>
                <w:color w:val="000000"/>
                <w:szCs w:val="20"/>
                <w:lang w:eastAsia="zh-CN"/>
              </w:rPr>
            </w:pPr>
            <w:r w:rsidRPr="00986513">
              <w:rPr>
                <w:rFonts w:eastAsia="微软雅黑" w:cs="Arial"/>
                <w:b/>
                <w:color w:val="000000"/>
                <w:sz w:val="20"/>
                <w:szCs w:val="20"/>
                <w:lang w:eastAsia="zh-CN"/>
              </w:rPr>
              <w:t>v &gt; 60</w:t>
            </w:r>
          </w:p>
        </w:tc>
      </w:tr>
      <w:tr w:rsidR="00FA530E" w:rsidTr="00770D71">
        <w:tc>
          <w:tcPr>
            <w:tcW w:w="1212" w:type="pct"/>
            <w:vAlign w:val="center"/>
          </w:tcPr>
          <w:p w:rsidR="00FA530E" w:rsidRPr="00986513" w:rsidRDefault="00FA530E" w:rsidP="004B5374">
            <w:pPr>
              <w:spacing w:after="0" w:line="240" w:lineRule="auto"/>
              <w:jc w:val="center"/>
              <w:rPr>
                <w:rFonts w:eastAsia="微软雅黑" w:cs="Arial"/>
                <w:color w:val="000000"/>
                <w:sz w:val="20"/>
                <w:szCs w:val="20"/>
                <w:lang w:eastAsia="zh-CN"/>
              </w:rPr>
            </w:pPr>
            <w:r w:rsidRPr="00986513">
              <w:rPr>
                <w:rFonts w:eastAsia="微软雅黑" w:cs="Arial"/>
                <w:b/>
                <w:color w:val="000000"/>
                <w:sz w:val="20"/>
                <w:szCs w:val="20"/>
                <w:lang w:eastAsia="zh-CN"/>
              </w:rPr>
              <w:t>Accuracy of the predicted best (candidate) cell</w:t>
            </w:r>
          </w:p>
        </w:tc>
        <w:tc>
          <w:tcPr>
            <w:tcW w:w="508" w:type="pct"/>
            <w:vAlign w:val="center"/>
          </w:tcPr>
          <w:p w:rsidR="00FA530E" w:rsidRPr="00986513" w:rsidRDefault="00FA530E" w:rsidP="004B537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98.54%</w:t>
            </w:r>
          </w:p>
        </w:tc>
        <w:tc>
          <w:tcPr>
            <w:tcW w:w="652" w:type="pct"/>
            <w:vAlign w:val="center"/>
          </w:tcPr>
          <w:p w:rsidR="00FA530E" w:rsidRPr="00986513" w:rsidRDefault="00FA530E" w:rsidP="004B537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96.7%</w:t>
            </w:r>
          </w:p>
        </w:tc>
        <w:tc>
          <w:tcPr>
            <w:tcW w:w="724" w:type="pct"/>
            <w:vAlign w:val="center"/>
          </w:tcPr>
          <w:p w:rsidR="00FA530E" w:rsidRPr="00986513" w:rsidRDefault="00FA530E" w:rsidP="004B537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96.29%</w:t>
            </w:r>
          </w:p>
        </w:tc>
        <w:tc>
          <w:tcPr>
            <w:tcW w:w="699" w:type="pct"/>
            <w:vAlign w:val="center"/>
          </w:tcPr>
          <w:p w:rsidR="00FA530E" w:rsidRPr="00986513" w:rsidRDefault="00FA530E" w:rsidP="004B537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95.48%</w:t>
            </w:r>
          </w:p>
        </w:tc>
        <w:tc>
          <w:tcPr>
            <w:tcW w:w="748" w:type="pct"/>
            <w:vAlign w:val="center"/>
          </w:tcPr>
          <w:p w:rsidR="00FA530E" w:rsidRPr="00986513" w:rsidRDefault="00FA530E" w:rsidP="004B5374">
            <w:pPr>
              <w:spacing w:after="0" w:line="240" w:lineRule="auto"/>
              <w:jc w:val="center"/>
              <w:rPr>
                <w:rFonts w:eastAsia="微软雅黑" w:cs="Arial"/>
                <w:color w:val="000000"/>
                <w:sz w:val="20"/>
                <w:szCs w:val="20"/>
                <w:lang w:eastAsia="zh-CN"/>
              </w:rPr>
            </w:pPr>
            <w:r w:rsidRPr="00986513">
              <w:rPr>
                <w:rFonts w:eastAsia="微软雅黑" w:cs="Arial"/>
                <w:color w:val="000000"/>
                <w:sz w:val="20"/>
                <w:szCs w:val="20"/>
                <w:lang w:eastAsia="zh-CN"/>
              </w:rPr>
              <w:t>92.65%</w:t>
            </w:r>
          </w:p>
        </w:tc>
        <w:tc>
          <w:tcPr>
            <w:tcW w:w="457" w:type="pct"/>
            <w:vAlign w:val="center"/>
          </w:tcPr>
          <w:p w:rsidR="00FA530E" w:rsidRPr="00986513" w:rsidRDefault="00FA530E" w:rsidP="004B5374">
            <w:pPr>
              <w:spacing w:after="0" w:line="240" w:lineRule="auto"/>
              <w:jc w:val="center"/>
              <w:rPr>
                <w:rFonts w:eastAsia="微软雅黑" w:cs="Arial"/>
                <w:color w:val="000000"/>
                <w:szCs w:val="20"/>
                <w:lang w:eastAsia="zh-CN"/>
              </w:rPr>
            </w:pPr>
            <w:r w:rsidRPr="00986513">
              <w:rPr>
                <w:rFonts w:eastAsia="微软雅黑" w:cs="Arial"/>
                <w:color w:val="000000"/>
                <w:sz w:val="20"/>
                <w:szCs w:val="20"/>
                <w:lang w:eastAsia="zh-CN"/>
              </w:rPr>
              <w:t>89.36%</w:t>
            </w:r>
          </w:p>
        </w:tc>
      </w:tr>
    </w:tbl>
    <w:bookmarkEnd w:id="4"/>
    <w:p w:rsidR="00B93EB9" w:rsidRDefault="000B1D2A" w:rsidP="000B1D2A">
      <w:pPr>
        <w:spacing w:before="100" w:beforeAutospacing="1" w:afterLines="50" w:after="120"/>
        <w:jc w:val="center"/>
        <w:rPr>
          <w:rFonts w:eastAsia="宋体" w:cs="Times New Roman"/>
          <w:lang w:eastAsia="zh-CN"/>
        </w:rPr>
      </w:pPr>
      <w:r>
        <w:rPr>
          <w:noProof/>
          <w:color w:val="1F497D"/>
          <w:lang w:eastAsia="zh-CN"/>
        </w:rPr>
        <w:lastRenderedPageBreak/>
        <w:drawing>
          <wp:inline distT="0" distB="0" distL="0" distR="0" wp14:anchorId="73086BA2" wp14:editId="25161D5D">
            <wp:extent cx="3928262" cy="2113711"/>
            <wp:effectExtent l="0" t="0" r="0" b="1270"/>
            <wp:docPr id="1" name="图片 1" descr="cid:image003.png@01DA2393.BEE69C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3.png@01DA2393.BEE69C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926942" cy="2113001"/>
                    </a:xfrm>
                    <a:prstGeom prst="rect">
                      <a:avLst/>
                    </a:prstGeom>
                    <a:noFill/>
                    <a:ln>
                      <a:noFill/>
                    </a:ln>
                  </pic:spPr>
                </pic:pic>
              </a:graphicData>
            </a:graphic>
          </wp:inline>
        </w:drawing>
      </w:r>
    </w:p>
    <w:p w:rsidR="000B1D2A" w:rsidRPr="000B1D2A" w:rsidRDefault="000B1D2A" w:rsidP="000B1D2A">
      <w:pPr>
        <w:spacing w:after="0" w:line="360" w:lineRule="auto"/>
        <w:ind w:firstLine="420"/>
        <w:jc w:val="center"/>
        <w:rPr>
          <w:rFonts w:eastAsia="宋体" w:cs="Arial"/>
          <w:b/>
          <w:szCs w:val="20"/>
          <w:lang w:eastAsia="zh-CN"/>
        </w:rPr>
      </w:pPr>
      <w:r w:rsidRPr="000B1D2A">
        <w:rPr>
          <w:rFonts w:eastAsia="宋体" w:cs="Arial" w:hint="eastAsia"/>
          <w:b/>
          <w:szCs w:val="20"/>
          <w:lang w:eastAsia="zh-CN"/>
        </w:rPr>
        <w:t>Figure2</w:t>
      </w:r>
      <w:r w:rsidR="0008539D">
        <w:rPr>
          <w:rFonts w:eastAsia="宋体" w:cs="Arial" w:hint="eastAsia"/>
          <w:b/>
          <w:szCs w:val="20"/>
          <w:lang w:eastAsia="zh-CN"/>
        </w:rPr>
        <w:t xml:space="preserve"> </w:t>
      </w:r>
      <w:r w:rsidR="00EA388C" w:rsidRPr="00362B68">
        <w:rPr>
          <w:rFonts w:eastAsia="微软雅黑" w:cs="Arial"/>
          <w:b/>
          <w:color w:val="000000"/>
          <w:szCs w:val="20"/>
          <w:lang w:eastAsia="zh-CN"/>
        </w:rPr>
        <w:t>Accuracy of the predict</w:t>
      </w:r>
      <w:r w:rsidR="00EA388C" w:rsidRPr="00EA388C">
        <w:rPr>
          <w:rFonts w:eastAsia="微软雅黑" w:cs="Arial" w:hint="eastAsia"/>
          <w:b/>
          <w:color w:val="000000"/>
          <w:szCs w:val="20"/>
          <w:lang w:eastAsia="zh-CN"/>
        </w:rPr>
        <w:t>ed</w:t>
      </w:r>
      <w:r w:rsidR="00EA388C" w:rsidRPr="00362B68">
        <w:rPr>
          <w:rFonts w:eastAsia="微软雅黑" w:cs="Arial"/>
          <w:b/>
          <w:color w:val="000000"/>
          <w:szCs w:val="20"/>
          <w:lang w:eastAsia="zh-CN"/>
        </w:rPr>
        <w:t xml:space="preserve"> best (candidate) cell</w:t>
      </w:r>
      <w:r w:rsidR="007E0F5B">
        <w:rPr>
          <w:rFonts w:eastAsia="微软雅黑" w:cs="Arial" w:hint="eastAsia"/>
          <w:b/>
          <w:color w:val="000000"/>
          <w:szCs w:val="20"/>
          <w:lang w:eastAsia="zh-CN"/>
        </w:rPr>
        <w:t xml:space="preserve"> of different UE speeds</w:t>
      </w:r>
    </w:p>
    <w:p w:rsidR="00C21718" w:rsidRPr="005311DB" w:rsidRDefault="00C21718" w:rsidP="005311DB">
      <w:pPr>
        <w:pStyle w:val="a6"/>
        <w:rPr>
          <w:rFonts w:cs="Arial"/>
          <w:lang w:val="en-GB"/>
        </w:rPr>
      </w:pPr>
      <w:r w:rsidRPr="005311DB">
        <w:rPr>
          <w:rFonts w:cs="Arial" w:hint="eastAsia"/>
          <w:lang w:val="en-GB"/>
        </w:rPr>
        <w:t xml:space="preserve">From the simulation </w:t>
      </w:r>
      <w:r w:rsidR="009103A7">
        <w:rPr>
          <w:rFonts w:eastAsiaTheme="minorEastAsia" w:cs="Arial" w:hint="eastAsia"/>
          <w:lang w:val="en-GB"/>
        </w:rPr>
        <w:t xml:space="preserve">results, </w:t>
      </w:r>
      <w:r w:rsidRPr="005311DB">
        <w:rPr>
          <w:rFonts w:cs="Arial" w:hint="eastAsia"/>
          <w:lang w:val="en-GB"/>
        </w:rPr>
        <w:t>we observe that the a</w:t>
      </w:r>
      <w:r w:rsidRPr="005311DB">
        <w:rPr>
          <w:rFonts w:cs="Arial"/>
          <w:lang w:val="en-GB"/>
        </w:rPr>
        <w:t>ccuracy of the predicted best (candidate) cell</w:t>
      </w:r>
      <w:r w:rsidRPr="005311DB">
        <w:rPr>
          <w:rFonts w:cs="Arial" w:hint="eastAsia"/>
          <w:lang w:val="en-GB"/>
        </w:rPr>
        <w:t xml:space="preserve"> </w:t>
      </w:r>
      <w:r w:rsidRPr="005311DB">
        <w:rPr>
          <w:rFonts w:cs="Arial"/>
          <w:lang w:val="en-GB"/>
        </w:rPr>
        <w:t xml:space="preserve">will decrease </w:t>
      </w:r>
      <w:r w:rsidR="00D5724F" w:rsidRPr="005311DB">
        <w:rPr>
          <w:rFonts w:cs="Arial"/>
          <w:lang w:val="en-GB"/>
        </w:rPr>
        <w:t>with the increasing UE speed</w:t>
      </w:r>
      <w:r w:rsidRPr="005311DB">
        <w:rPr>
          <w:rFonts w:cs="Arial" w:hint="eastAsia"/>
          <w:lang w:val="en-GB"/>
        </w:rPr>
        <w:t>.</w:t>
      </w:r>
      <w:r w:rsidR="00EB7097" w:rsidRPr="005311DB">
        <w:rPr>
          <w:rFonts w:cs="Arial"/>
          <w:lang w:val="en-GB"/>
        </w:rPr>
        <w:t xml:space="preserve"> For low-speed UEs, it is easier to obtain </w:t>
      </w:r>
      <w:r w:rsidR="00906BDF" w:rsidRPr="005311DB">
        <w:rPr>
          <w:rFonts w:cs="Arial" w:hint="eastAsia"/>
          <w:lang w:val="en-GB"/>
        </w:rPr>
        <w:t>best</w:t>
      </w:r>
      <w:r w:rsidR="00EB7097" w:rsidRPr="005311DB">
        <w:rPr>
          <w:rFonts w:cs="Arial"/>
          <w:lang w:val="en-GB"/>
        </w:rPr>
        <w:t xml:space="preserve"> cell prediction results that meet the accuracy requirements through time-domain prediction</w:t>
      </w:r>
      <w:r w:rsidR="00C76743" w:rsidRPr="005311DB">
        <w:rPr>
          <w:rFonts w:cs="Arial" w:hint="eastAsia"/>
          <w:lang w:val="en-GB"/>
        </w:rPr>
        <w:t>.</w:t>
      </w:r>
    </w:p>
    <w:p w:rsidR="006C41CC" w:rsidRPr="005311DB" w:rsidRDefault="00BF54F9" w:rsidP="005311DB">
      <w:pPr>
        <w:pStyle w:val="a6"/>
        <w:rPr>
          <w:rFonts w:cs="Arial"/>
          <w:lang w:val="en-GB"/>
        </w:rPr>
      </w:pPr>
      <w:r w:rsidRPr="005311DB">
        <w:rPr>
          <w:rFonts w:cs="Arial" w:hint="eastAsia"/>
          <w:lang w:val="en-GB"/>
        </w:rPr>
        <w:t>The s</w:t>
      </w:r>
      <w:r w:rsidR="00F44EDC" w:rsidRPr="005311DB">
        <w:rPr>
          <w:rFonts w:cs="Arial"/>
          <w:lang w:val="en-GB"/>
        </w:rPr>
        <w:t>imulation result</w:t>
      </w:r>
      <w:r w:rsidR="009E7AD0">
        <w:rPr>
          <w:rFonts w:eastAsiaTheme="minorEastAsia" w:cs="Arial" w:hint="eastAsia"/>
          <w:lang w:val="en-GB"/>
        </w:rPr>
        <w:t>s</w:t>
      </w:r>
      <w:r w:rsidR="00F44EDC" w:rsidRPr="005311DB">
        <w:rPr>
          <w:rFonts w:cs="Arial"/>
          <w:lang w:val="en-GB"/>
        </w:rPr>
        <w:t xml:space="preserve"> </w:t>
      </w:r>
      <w:r w:rsidRPr="005311DB">
        <w:rPr>
          <w:rFonts w:cs="Arial" w:hint="eastAsia"/>
          <w:lang w:val="en-GB"/>
        </w:rPr>
        <w:t xml:space="preserve">above </w:t>
      </w:r>
      <w:r w:rsidR="00F44EDC" w:rsidRPr="005311DB">
        <w:rPr>
          <w:rFonts w:cs="Arial"/>
          <w:lang w:val="en-GB"/>
        </w:rPr>
        <w:t xml:space="preserve">show that the </w:t>
      </w:r>
      <w:r w:rsidR="0057756C" w:rsidRPr="005311DB">
        <w:rPr>
          <w:rFonts w:cs="Arial"/>
          <w:lang w:val="en-GB"/>
        </w:rPr>
        <w:t xml:space="preserve">candidate/target cell </w:t>
      </w:r>
      <w:r w:rsidR="00425046" w:rsidRPr="005311DB">
        <w:rPr>
          <w:rFonts w:cs="Arial"/>
          <w:lang w:val="en-GB"/>
        </w:rPr>
        <w:t>prediction in L3-based mobility has</w:t>
      </w:r>
      <w:r w:rsidR="00F44EDC" w:rsidRPr="005311DB">
        <w:rPr>
          <w:rFonts w:cs="Arial"/>
          <w:lang w:val="en-GB"/>
        </w:rPr>
        <w:t xml:space="preserve"> reasonable RMSE</w:t>
      </w:r>
      <w:r w:rsidR="00F47523" w:rsidRPr="005311DB">
        <w:rPr>
          <w:rFonts w:cs="Arial" w:hint="eastAsia"/>
          <w:lang w:val="en-GB"/>
        </w:rPr>
        <w:t xml:space="preserve"> and the </w:t>
      </w:r>
      <w:r w:rsidR="000B7A4E" w:rsidRPr="005311DB">
        <w:rPr>
          <w:rFonts w:cs="Arial"/>
          <w:lang w:val="en-GB"/>
        </w:rPr>
        <w:t>AI/ML could achieve high prediction accuracy regarding the candidate/target cell prediction in L3-based mobility</w:t>
      </w:r>
      <w:r w:rsidR="00F44EDC" w:rsidRPr="005311DB">
        <w:rPr>
          <w:rFonts w:cs="Arial"/>
          <w:lang w:val="en-GB"/>
        </w:rPr>
        <w:t>.</w:t>
      </w:r>
    </w:p>
    <w:p w:rsidR="00F44EDC" w:rsidRPr="00E16100" w:rsidRDefault="00F44EDC" w:rsidP="00F44EDC">
      <w:pPr>
        <w:spacing w:afterLines="50" w:after="120"/>
        <w:rPr>
          <w:rFonts w:eastAsiaTheme="minorEastAsia"/>
          <w:i/>
          <w:u w:val="single"/>
          <w:lang w:val="en-GB" w:eastAsia="zh-CN"/>
        </w:rPr>
      </w:pPr>
      <w:r w:rsidRPr="00E16100">
        <w:rPr>
          <w:rFonts w:eastAsiaTheme="minorEastAsia"/>
          <w:i/>
          <w:u w:val="single"/>
          <w:lang w:val="en-GB" w:eastAsia="zh-CN"/>
        </w:rPr>
        <w:t>Observation</w:t>
      </w:r>
      <w:r w:rsidR="009E47B7" w:rsidRPr="00E16100">
        <w:rPr>
          <w:rFonts w:eastAsiaTheme="minorEastAsia" w:hint="eastAsia"/>
          <w:i/>
          <w:u w:val="single"/>
          <w:lang w:val="en-GB" w:eastAsia="zh-CN"/>
        </w:rPr>
        <w:t xml:space="preserve"> 1</w:t>
      </w:r>
      <w:r w:rsidRPr="00E16100">
        <w:rPr>
          <w:rFonts w:eastAsiaTheme="minorEastAsia"/>
          <w:i/>
          <w:u w:val="single"/>
          <w:lang w:val="en-GB" w:eastAsia="zh-CN"/>
        </w:rPr>
        <w:t xml:space="preserve">: AI/ML could achieve high prediction accuracy regarding </w:t>
      </w:r>
      <w:r w:rsidR="00CA78F7" w:rsidRPr="00E16100">
        <w:rPr>
          <w:rFonts w:eastAsiaTheme="minorEastAsia" w:hint="eastAsia"/>
          <w:i/>
          <w:u w:val="single"/>
          <w:lang w:val="en-GB" w:eastAsia="zh-CN"/>
        </w:rPr>
        <w:t>the c</w:t>
      </w:r>
      <w:r w:rsidR="00CA78F7" w:rsidRPr="00E16100">
        <w:rPr>
          <w:rFonts w:eastAsiaTheme="minorEastAsia"/>
          <w:i/>
          <w:u w:val="single"/>
          <w:lang w:val="en-GB" w:eastAsia="zh-CN"/>
        </w:rPr>
        <w:t>andidate/target cell prediction in L3-based mobility</w:t>
      </w:r>
      <w:r w:rsidRPr="00E16100">
        <w:rPr>
          <w:rFonts w:eastAsiaTheme="minorEastAsia"/>
          <w:i/>
          <w:u w:val="single"/>
          <w:lang w:val="en-GB" w:eastAsia="zh-CN"/>
        </w:rPr>
        <w:t>.</w:t>
      </w:r>
    </w:p>
    <w:p w:rsidR="002065F3" w:rsidRDefault="005F4CCC" w:rsidP="005311DB">
      <w:pPr>
        <w:pStyle w:val="a6"/>
        <w:rPr>
          <w:rFonts w:eastAsiaTheme="minorEastAsia" w:cs="Arial"/>
          <w:lang w:val="en-GB"/>
        </w:rPr>
      </w:pPr>
      <w:r>
        <w:rPr>
          <w:rFonts w:eastAsiaTheme="minorEastAsia" w:cs="Arial" w:hint="eastAsia"/>
          <w:lang w:val="en-GB"/>
        </w:rPr>
        <w:t xml:space="preserve">According to the summary in [1], </w:t>
      </w:r>
      <w:r w:rsidR="00D673DF">
        <w:rPr>
          <w:rFonts w:eastAsiaTheme="minorEastAsia" w:cs="Arial" w:hint="eastAsia"/>
          <w:lang w:val="en-GB"/>
        </w:rPr>
        <w:t xml:space="preserve">the intention of this study item is not to change the existing framework for the mobility under connected mode, i.e., </w:t>
      </w:r>
      <w:r w:rsidR="00D673DF" w:rsidRPr="00896350">
        <w:rPr>
          <w:rFonts w:eastAsiaTheme="minorEastAsia" w:cs="Arial"/>
          <w:lang w:val="en-GB"/>
        </w:rPr>
        <w:t>UE is not allowed to autonomously determine</w:t>
      </w:r>
      <w:r w:rsidR="00D673DF" w:rsidRPr="00896350">
        <w:rPr>
          <w:rFonts w:eastAsiaTheme="minorEastAsia" w:cs="Arial" w:hint="eastAsia"/>
          <w:lang w:val="en-GB"/>
        </w:rPr>
        <w:t xml:space="preserve"> and HO to</w:t>
      </w:r>
      <w:r w:rsidR="00D673DF" w:rsidRPr="00896350">
        <w:rPr>
          <w:rFonts w:eastAsiaTheme="minorEastAsia" w:cs="Arial"/>
          <w:lang w:val="en-GB"/>
        </w:rPr>
        <w:t xml:space="preserve"> the target cell</w:t>
      </w:r>
      <w:r w:rsidR="00D673DF">
        <w:rPr>
          <w:rFonts w:eastAsiaTheme="minorEastAsia" w:cs="Arial" w:hint="eastAsia"/>
          <w:lang w:val="en-GB"/>
        </w:rPr>
        <w:t xml:space="preserve">. Thus, the cell prediction can be performed only at network side. Regarding to the intra-frequency and inter-frequency cell prediction, we think both can be considered. </w:t>
      </w:r>
      <w:r w:rsidR="0062548B">
        <w:rPr>
          <w:rFonts w:eastAsiaTheme="minorEastAsia" w:cs="Arial"/>
          <w:lang w:val="en-GB"/>
        </w:rPr>
        <w:t>I</w:t>
      </w:r>
      <w:r w:rsidR="0062548B">
        <w:rPr>
          <w:rFonts w:eastAsiaTheme="minorEastAsia" w:cs="Arial" w:hint="eastAsia"/>
          <w:lang w:val="en-GB"/>
        </w:rPr>
        <w:t>ntra-frequency cell prediction can be as a starting point.</w:t>
      </w:r>
    </w:p>
    <w:p w:rsidR="00765AD4" w:rsidRPr="001A2DA1" w:rsidRDefault="00893899" w:rsidP="005311DB">
      <w:pPr>
        <w:pStyle w:val="a6"/>
        <w:rPr>
          <w:rFonts w:eastAsiaTheme="minorEastAsia" w:cs="Arial"/>
          <w:lang w:val="en-GB"/>
        </w:rPr>
      </w:pPr>
      <w:r>
        <w:rPr>
          <w:rFonts w:eastAsiaTheme="minorEastAsia" w:cs="Arial" w:hint="eastAsia"/>
          <w:lang w:val="en-GB"/>
        </w:rPr>
        <w:t xml:space="preserve">In Rel-18, </w:t>
      </w:r>
      <w:r>
        <w:rPr>
          <w:rFonts w:eastAsiaTheme="minorEastAsia" w:hint="eastAsia"/>
        </w:rPr>
        <w:t>c</w:t>
      </w:r>
      <w:r>
        <w:t>ell-based UE trajectory prediction</w:t>
      </w:r>
      <w:r>
        <w:rPr>
          <w:rFonts w:eastAsiaTheme="minorEastAsia" w:hint="eastAsia"/>
        </w:rPr>
        <w:t xml:space="preserve"> has been studied and specified in RAN3</w:t>
      </w:r>
      <w:r w:rsidR="001A2DA1">
        <w:rPr>
          <w:rFonts w:eastAsiaTheme="minorEastAsia" w:hint="eastAsia"/>
        </w:rPr>
        <w:t xml:space="preserve"> AI for NG-RAN WI</w:t>
      </w:r>
      <w:r>
        <w:rPr>
          <w:rFonts w:eastAsiaTheme="minorEastAsia" w:hint="eastAsia"/>
        </w:rPr>
        <w:t>.</w:t>
      </w:r>
      <w:r w:rsidR="001A2DA1">
        <w:rPr>
          <w:rFonts w:eastAsiaTheme="minorEastAsia" w:hint="eastAsia"/>
        </w:rPr>
        <w:t xml:space="preserve"> </w:t>
      </w:r>
      <w:r w:rsidR="001A2DA1">
        <w:t>Cell-based UE trajectory prediction can be used for the Mobility Optimization use case</w:t>
      </w:r>
      <w:r w:rsidR="001A2DA1">
        <w:rPr>
          <w:rFonts w:eastAsiaTheme="minorEastAsia" w:hint="eastAsia"/>
        </w:rPr>
        <w:t xml:space="preserve">, which is </w:t>
      </w:r>
      <w:r w:rsidR="001A2DA1">
        <w:rPr>
          <w:rFonts w:eastAsiaTheme="minorEastAsia"/>
        </w:rPr>
        <w:t>similar</w:t>
      </w:r>
      <w:r w:rsidR="001A2DA1">
        <w:rPr>
          <w:rFonts w:eastAsiaTheme="minorEastAsia" w:hint="eastAsia"/>
        </w:rPr>
        <w:t xml:space="preserve"> with this </w:t>
      </w:r>
      <w:r w:rsidR="001A2DA1" w:rsidRPr="001A2DA1">
        <w:rPr>
          <w:rFonts w:eastAsiaTheme="minorEastAsia"/>
        </w:rPr>
        <w:t>AI/ML based candidate cell prediction in L3-based mobility</w:t>
      </w:r>
      <w:r w:rsidR="001A2DA1">
        <w:rPr>
          <w:rFonts w:eastAsiaTheme="minorEastAsia" w:hint="eastAsia"/>
        </w:rPr>
        <w:t xml:space="preserve">. Therefore, during the study phase, we need to avoid the </w:t>
      </w:r>
      <w:r w:rsidR="001A2DA1" w:rsidRPr="001A2DA1">
        <w:rPr>
          <w:rFonts w:eastAsiaTheme="minorEastAsia"/>
        </w:rPr>
        <w:t>overlap work with RAN3</w:t>
      </w:r>
      <w:r w:rsidR="001A2DA1">
        <w:rPr>
          <w:rFonts w:eastAsiaTheme="minorEastAsia" w:hint="eastAsia"/>
        </w:rPr>
        <w:t xml:space="preserve"> and i</w:t>
      </w:r>
      <w:r w:rsidR="00E82FF9">
        <w:rPr>
          <w:rFonts w:eastAsiaTheme="minorEastAsia" w:hint="eastAsia"/>
        </w:rPr>
        <w:t>dentify the additional issues, e.g., data collection and LCM procedures.</w:t>
      </w:r>
    </w:p>
    <w:p w:rsidR="004D75E7" w:rsidRPr="005311DB" w:rsidRDefault="009847D2" w:rsidP="005311DB">
      <w:pPr>
        <w:pStyle w:val="a6"/>
        <w:rPr>
          <w:rFonts w:cs="Arial"/>
          <w:lang w:val="en-GB"/>
        </w:rPr>
      </w:pPr>
      <w:r w:rsidRPr="005311DB">
        <w:rPr>
          <w:rFonts w:cs="Arial" w:hint="eastAsia"/>
          <w:lang w:val="en-GB"/>
        </w:rPr>
        <w:t xml:space="preserve">Based on </w:t>
      </w:r>
      <w:r w:rsidR="002065F3">
        <w:rPr>
          <w:rFonts w:eastAsiaTheme="minorEastAsia" w:cs="Arial" w:hint="eastAsia"/>
          <w:lang w:val="en-GB"/>
        </w:rPr>
        <w:t>analyse</w:t>
      </w:r>
      <w:r w:rsidRPr="005311DB">
        <w:rPr>
          <w:rFonts w:cs="Arial" w:hint="eastAsia"/>
          <w:lang w:val="en-GB"/>
        </w:rPr>
        <w:t xml:space="preserve">, we are </w:t>
      </w:r>
      <w:r w:rsidRPr="005311DB">
        <w:rPr>
          <w:rFonts w:cs="Arial"/>
          <w:lang w:val="en-GB"/>
        </w:rPr>
        <w:t>positive</w:t>
      </w:r>
      <w:r w:rsidRPr="005311DB">
        <w:rPr>
          <w:rFonts w:cs="Arial" w:hint="eastAsia"/>
          <w:lang w:val="en-GB"/>
        </w:rPr>
        <w:t xml:space="preserve"> to study the AI/ML based c</w:t>
      </w:r>
      <w:r w:rsidRPr="005311DB">
        <w:rPr>
          <w:rFonts w:cs="Arial"/>
          <w:lang w:val="en-GB"/>
        </w:rPr>
        <w:t>andidate cell prediction in L3-based mobility</w:t>
      </w:r>
      <w:r w:rsidRPr="005311DB">
        <w:rPr>
          <w:rFonts w:cs="Arial" w:hint="eastAsia"/>
          <w:lang w:val="en-GB"/>
        </w:rPr>
        <w:t xml:space="preserve"> </w:t>
      </w:r>
      <w:r w:rsidRPr="005311DB">
        <w:rPr>
          <w:rFonts w:cs="Arial"/>
          <w:lang w:val="en-GB"/>
        </w:rPr>
        <w:t>with the limitation below</w:t>
      </w:r>
      <w:r w:rsidRPr="005311DB">
        <w:rPr>
          <w:rFonts w:cs="Arial" w:hint="eastAsia"/>
          <w:lang w:val="en-GB"/>
        </w:rPr>
        <w:t>:</w:t>
      </w:r>
    </w:p>
    <w:p w:rsidR="004D75E7" w:rsidRPr="00896350" w:rsidRDefault="002065F3" w:rsidP="00896350">
      <w:pPr>
        <w:pStyle w:val="a6"/>
        <w:numPr>
          <w:ilvl w:val="0"/>
          <w:numId w:val="18"/>
        </w:numPr>
        <w:rPr>
          <w:rFonts w:eastAsiaTheme="minorEastAsia" w:cs="Arial"/>
          <w:lang w:val="en-GB"/>
        </w:rPr>
      </w:pPr>
      <w:r>
        <w:rPr>
          <w:rFonts w:eastAsiaTheme="minorEastAsia" w:cs="Arial"/>
          <w:lang w:val="en-GB"/>
        </w:rPr>
        <w:t>Both</w:t>
      </w:r>
      <w:r>
        <w:rPr>
          <w:rFonts w:eastAsiaTheme="minorEastAsia" w:cs="Arial" w:hint="eastAsia"/>
          <w:lang w:val="en-GB"/>
        </w:rPr>
        <w:t xml:space="preserve"> intra/inter-frequency cell prediction can be considered and </w:t>
      </w:r>
      <w:r w:rsidR="009847D2" w:rsidRPr="00896350">
        <w:rPr>
          <w:rFonts w:eastAsiaTheme="minorEastAsia" w:cs="Arial" w:hint="eastAsia"/>
          <w:lang w:val="en-GB"/>
        </w:rPr>
        <w:t xml:space="preserve">intra-frequency </w:t>
      </w:r>
      <w:r w:rsidR="009847D2" w:rsidRPr="00896350">
        <w:rPr>
          <w:rFonts w:eastAsiaTheme="minorEastAsia" w:cs="Arial"/>
          <w:lang w:val="en-GB"/>
        </w:rPr>
        <w:t>cell prediction</w:t>
      </w:r>
      <w:r w:rsidR="009847D2" w:rsidRPr="00896350">
        <w:rPr>
          <w:rFonts w:eastAsiaTheme="minorEastAsia" w:cs="Arial" w:hint="eastAsia"/>
          <w:lang w:val="en-GB"/>
        </w:rPr>
        <w:t xml:space="preserve"> </w:t>
      </w:r>
      <w:r>
        <w:rPr>
          <w:rFonts w:eastAsiaTheme="minorEastAsia" w:cs="Arial" w:hint="eastAsia"/>
          <w:lang w:val="en-GB"/>
        </w:rPr>
        <w:t xml:space="preserve">can be </w:t>
      </w:r>
      <w:r w:rsidR="009847D2" w:rsidRPr="00896350">
        <w:rPr>
          <w:rFonts w:eastAsiaTheme="minorEastAsia" w:cs="Arial" w:hint="eastAsia"/>
          <w:lang w:val="en-GB"/>
        </w:rPr>
        <w:t xml:space="preserve">as </w:t>
      </w:r>
      <w:r w:rsidR="00D673DF">
        <w:rPr>
          <w:rFonts w:eastAsiaTheme="minorEastAsia" w:cs="Arial" w:hint="eastAsia"/>
          <w:lang w:val="en-GB"/>
        </w:rPr>
        <w:t>a starting point</w:t>
      </w:r>
      <w:r w:rsidR="009847D2" w:rsidRPr="00896350">
        <w:rPr>
          <w:rFonts w:eastAsiaTheme="minorEastAsia" w:cs="Arial" w:hint="eastAsia"/>
          <w:lang w:val="en-GB"/>
        </w:rPr>
        <w:t>;</w:t>
      </w:r>
    </w:p>
    <w:p w:rsidR="00E82FF9" w:rsidRDefault="009847D2" w:rsidP="00896350">
      <w:pPr>
        <w:pStyle w:val="a6"/>
        <w:numPr>
          <w:ilvl w:val="0"/>
          <w:numId w:val="18"/>
        </w:numPr>
        <w:rPr>
          <w:rFonts w:eastAsiaTheme="minorEastAsia" w:cs="Arial"/>
          <w:lang w:val="en-GB"/>
        </w:rPr>
      </w:pPr>
      <w:r w:rsidRPr="00896350">
        <w:rPr>
          <w:rFonts w:eastAsiaTheme="minorEastAsia" w:cs="Arial" w:hint="eastAsia"/>
          <w:lang w:val="en-GB"/>
        </w:rPr>
        <w:t>C</w:t>
      </w:r>
      <w:r w:rsidRPr="00896350">
        <w:rPr>
          <w:rFonts w:eastAsiaTheme="minorEastAsia" w:cs="Arial"/>
          <w:lang w:val="en-GB"/>
        </w:rPr>
        <w:t xml:space="preserve">ell prediction </w:t>
      </w:r>
      <w:r w:rsidRPr="00896350">
        <w:rPr>
          <w:rFonts w:eastAsiaTheme="minorEastAsia" w:cs="Arial" w:hint="eastAsia"/>
          <w:lang w:val="en-GB"/>
        </w:rPr>
        <w:t xml:space="preserve">can be performed </w:t>
      </w:r>
      <w:r w:rsidR="00E82FF9">
        <w:rPr>
          <w:rFonts w:eastAsiaTheme="minorEastAsia" w:cs="Arial" w:hint="eastAsia"/>
          <w:lang w:val="en-GB"/>
        </w:rPr>
        <w:t>only at</w:t>
      </w:r>
      <w:r w:rsidRPr="00896350">
        <w:rPr>
          <w:rFonts w:eastAsiaTheme="minorEastAsia" w:cs="Arial" w:hint="eastAsia"/>
          <w:lang w:val="en-GB"/>
        </w:rPr>
        <w:t xml:space="preserve"> n</w:t>
      </w:r>
      <w:r w:rsidRPr="00896350">
        <w:rPr>
          <w:rFonts w:eastAsiaTheme="minorEastAsia" w:cs="Arial"/>
          <w:lang w:val="en-GB"/>
        </w:rPr>
        <w:t>etwork side</w:t>
      </w:r>
      <w:r w:rsidR="00E82FF9">
        <w:rPr>
          <w:rFonts w:eastAsiaTheme="minorEastAsia" w:cs="Arial" w:hint="eastAsia"/>
          <w:lang w:val="en-GB"/>
        </w:rPr>
        <w:t>;</w:t>
      </w:r>
    </w:p>
    <w:p w:rsidR="004D75E7" w:rsidRPr="00896350" w:rsidRDefault="00E82FF9" w:rsidP="00896350">
      <w:pPr>
        <w:pStyle w:val="a6"/>
        <w:numPr>
          <w:ilvl w:val="0"/>
          <w:numId w:val="18"/>
        </w:numPr>
        <w:rPr>
          <w:rFonts w:eastAsiaTheme="minorEastAsia" w:cs="Arial"/>
          <w:lang w:val="en-GB"/>
        </w:rPr>
      </w:pPr>
      <w:r>
        <w:rPr>
          <w:rFonts w:eastAsiaTheme="minorEastAsia" w:cs="Arial" w:hint="eastAsia"/>
          <w:lang w:val="en-GB"/>
        </w:rPr>
        <w:t>Avoid the overla</w:t>
      </w:r>
      <w:r w:rsidR="00795D1E">
        <w:rPr>
          <w:rFonts w:eastAsiaTheme="minorEastAsia" w:cs="Arial" w:hint="eastAsia"/>
          <w:lang w:val="en-GB"/>
        </w:rPr>
        <w:t>p</w:t>
      </w:r>
      <w:r>
        <w:rPr>
          <w:rFonts w:eastAsiaTheme="minorEastAsia" w:cs="Arial" w:hint="eastAsia"/>
          <w:lang w:val="en-GB"/>
        </w:rPr>
        <w:t xml:space="preserve"> work with RAN3 </w:t>
      </w:r>
      <w:r w:rsidRPr="00E74DC3">
        <w:rPr>
          <w:rFonts w:eastAsiaTheme="minorEastAsia" w:cs="Arial"/>
          <w:lang w:val="en-GB"/>
        </w:rPr>
        <w:t>AI for NG-RAN</w:t>
      </w:r>
      <w:r w:rsidR="009847D2" w:rsidRPr="00896350">
        <w:rPr>
          <w:rFonts w:eastAsiaTheme="minorEastAsia" w:cs="Arial" w:hint="eastAsia"/>
          <w:lang w:val="en-GB"/>
        </w:rPr>
        <w:t>.</w:t>
      </w:r>
    </w:p>
    <w:p w:rsidR="004D75E7" w:rsidRDefault="009847D2">
      <w:pPr>
        <w:jc w:val="both"/>
        <w:rPr>
          <w:rFonts w:eastAsiaTheme="minorEastAsia"/>
          <w:b/>
          <w:lang w:val="en-GB" w:eastAsia="zh-CN"/>
        </w:rPr>
      </w:pPr>
      <w:r>
        <w:rPr>
          <w:rFonts w:eastAsiaTheme="minorEastAsia" w:hint="eastAsia"/>
          <w:b/>
          <w:lang w:val="en-GB" w:eastAsia="zh-CN"/>
        </w:rPr>
        <w:t xml:space="preserve">Proposal </w:t>
      </w:r>
      <w:r w:rsidR="00777BBA">
        <w:rPr>
          <w:rFonts w:eastAsiaTheme="minorEastAsia" w:hint="eastAsia"/>
          <w:b/>
          <w:lang w:val="en-GB" w:eastAsia="zh-CN"/>
        </w:rPr>
        <w:t>1</w:t>
      </w:r>
      <w:r>
        <w:rPr>
          <w:rFonts w:eastAsiaTheme="minorEastAsia" w:hint="eastAsia"/>
          <w:b/>
          <w:lang w:val="en-GB" w:eastAsia="zh-CN"/>
        </w:rPr>
        <w:t>: S</w:t>
      </w:r>
      <w:r w:rsidR="008678A5">
        <w:rPr>
          <w:rFonts w:eastAsiaTheme="minorEastAsia" w:hint="eastAsia"/>
          <w:b/>
          <w:lang w:val="en-GB" w:eastAsia="zh-CN"/>
        </w:rPr>
        <w:t xml:space="preserve">tudy </w:t>
      </w:r>
      <w:r>
        <w:rPr>
          <w:rFonts w:eastAsiaTheme="minorEastAsia"/>
          <w:b/>
          <w:lang w:val="en-GB" w:eastAsia="zh-CN"/>
        </w:rPr>
        <w:t>AI</w:t>
      </w:r>
      <w:r>
        <w:rPr>
          <w:rFonts w:eastAsiaTheme="minorEastAsia" w:hint="eastAsia"/>
          <w:b/>
          <w:lang w:val="en-GB" w:eastAsia="zh-CN"/>
        </w:rPr>
        <w:t>/</w:t>
      </w:r>
      <w:r>
        <w:rPr>
          <w:rFonts w:eastAsiaTheme="minorEastAsia"/>
          <w:b/>
          <w:lang w:val="en-GB" w:eastAsia="zh-CN"/>
        </w:rPr>
        <w:t>ML based candidate cell prediction in L3-based mobility</w:t>
      </w:r>
      <w:r>
        <w:rPr>
          <w:rFonts w:eastAsiaTheme="minorEastAsia" w:hint="eastAsia"/>
          <w:b/>
          <w:lang w:val="en-GB" w:eastAsia="zh-CN"/>
        </w:rPr>
        <w:t xml:space="preserve"> with the below</w:t>
      </w:r>
      <w:r w:rsidR="008678A5">
        <w:rPr>
          <w:rFonts w:eastAsiaTheme="minorEastAsia" w:hint="eastAsia"/>
          <w:b/>
          <w:lang w:val="en-GB" w:eastAsia="zh-CN"/>
        </w:rPr>
        <w:t xml:space="preserve"> assumptions</w:t>
      </w:r>
      <w:r>
        <w:rPr>
          <w:rFonts w:eastAsiaTheme="minorEastAsia" w:hint="eastAsia"/>
          <w:b/>
          <w:lang w:val="en-GB" w:eastAsia="zh-CN"/>
        </w:rPr>
        <w:t>:</w:t>
      </w:r>
    </w:p>
    <w:p w:rsidR="00553FC4" w:rsidRPr="00553FC4" w:rsidRDefault="00553FC4" w:rsidP="00553FC4">
      <w:pPr>
        <w:pStyle w:val="a6"/>
        <w:numPr>
          <w:ilvl w:val="0"/>
          <w:numId w:val="18"/>
        </w:numPr>
        <w:rPr>
          <w:rFonts w:eastAsiaTheme="minorEastAsia" w:cs="Arial"/>
          <w:b/>
          <w:lang w:val="en-GB"/>
        </w:rPr>
      </w:pPr>
      <w:r w:rsidRPr="00553FC4">
        <w:rPr>
          <w:rFonts w:eastAsiaTheme="minorEastAsia" w:cs="Arial"/>
          <w:b/>
          <w:lang w:val="en-GB"/>
        </w:rPr>
        <w:t>Both intra/inter-frequency cell prediction can be considered and intra-frequency cell prediction can be as a starting point;</w:t>
      </w:r>
    </w:p>
    <w:p w:rsidR="00553FC4" w:rsidRPr="00553FC4" w:rsidRDefault="00553FC4" w:rsidP="00553FC4">
      <w:pPr>
        <w:pStyle w:val="a6"/>
        <w:numPr>
          <w:ilvl w:val="0"/>
          <w:numId w:val="18"/>
        </w:numPr>
        <w:rPr>
          <w:rFonts w:eastAsiaTheme="minorEastAsia" w:cs="Arial"/>
          <w:b/>
          <w:lang w:val="en-GB"/>
        </w:rPr>
      </w:pPr>
      <w:r w:rsidRPr="00553FC4">
        <w:rPr>
          <w:rFonts w:eastAsiaTheme="minorEastAsia" w:cs="Arial"/>
          <w:b/>
          <w:lang w:val="en-GB"/>
        </w:rPr>
        <w:t>Cell prediction can be performed only at network side;</w:t>
      </w:r>
    </w:p>
    <w:p w:rsidR="004D75E7" w:rsidRPr="00896350" w:rsidRDefault="00553FC4" w:rsidP="00896350">
      <w:pPr>
        <w:pStyle w:val="a6"/>
        <w:numPr>
          <w:ilvl w:val="0"/>
          <w:numId w:val="18"/>
        </w:numPr>
        <w:rPr>
          <w:rFonts w:eastAsiaTheme="minorEastAsia" w:cs="Arial"/>
          <w:b/>
          <w:lang w:val="en-GB"/>
        </w:rPr>
      </w:pPr>
      <w:r w:rsidRPr="00553FC4">
        <w:rPr>
          <w:rFonts w:eastAsiaTheme="minorEastAsia" w:cs="Arial"/>
          <w:b/>
          <w:lang w:val="en-GB"/>
        </w:rPr>
        <w:t xml:space="preserve">Avoid the </w:t>
      </w:r>
      <w:r w:rsidR="00795D1E">
        <w:rPr>
          <w:rFonts w:eastAsiaTheme="minorEastAsia" w:hint="eastAsia"/>
          <w:b/>
          <w:lang w:val="en-GB"/>
        </w:rPr>
        <w:t xml:space="preserve">overlap </w:t>
      </w:r>
      <w:r w:rsidRPr="00553FC4">
        <w:rPr>
          <w:rFonts w:eastAsiaTheme="minorEastAsia" w:cs="Arial"/>
          <w:b/>
          <w:lang w:val="en-GB"/>
        </w:rPr>
        <w:t>work with RAN3 AI for NG-RAN.</w:t>
      </w:r>
    </w:p>
    <w:p w:rsidR="004D75E7" w:rsidRDefault="005E0FE8">
      <w:pPr>
        <w:pStyle w:val="31"/>
        <w:jc w:val="both"/>
      </w:pPr>
      <w:r>
        <w:rPr>
          <w:rFonts w:hint="eastAsia"/>
          <w:lang w:eastAsia="zh-CN"/>
        </w:rPr>
        <w:t>2</w:t>
      </w:r>
      <w:r w:rsidR="009847D2">
        <w:t xml:space="preserve">.2.2 </w:t>
      </w:r>
      <w:r w:rsidR="009847D2">
        <w:rPr>
          <w:rFonts w:hint="eastAsia"/>
          <w:lang w:eastAsia="zh-CN"/>
        </w:rPr>
        <w:t>C</w:t>
      </w:r>
      <w:r w:rsidR="009847D2">
        <w:t>andidate/target beam(s) and cell(s) prediction in LTM</w:t>
      </w:r>
    </w:p>
    <w:p w:rsidR="004D75E7" w:rsidRDefault="009847D2">
      <w:pPr>
        <w:pStyle w:val="a6"/>
        <w:rPr>
          <w:rFonts w:eastAsiaTheme="minorEastAsia" w:cs="Arial"/>
          <w:lang w:val="en-GB"/>
        </w:rPr>
      </w:pPr>
      <w:r>
        <w:rPr>
          <w:rFonts w:cs="Arial"/>
          <w:lang w:val="en-GB"/>
        </w:rPr>
        <w:t>LTM</w:t>
      </w:r>
      <w:r>
        <w:rPr>
          <w:rFonts w:eastAsiaTheme="minorEastAsia" w:cs="Arial" w:hint="eastAsia"/>
          <w:lang w:val="en-GB"/>
        </w:rPr>
        <w:t xml:space="preserve"> </w:t>
      </w:r>
      <w:r>
        <w:rPr>
          <w:rFonts w:cs="Arial"/>
          <w:lang w:val="en-GB"/>
        </w:rPr>
        <w:t>(L1/L2-Triggered Mobility)</w:t>
      </w:r>
      <w:r>
        <w:rPr>
          <w:rFonts w:eastAsiaTheme="minorEastAsia" w:cs="Arial" w:hint="eastAsia"/>
          <w:lang w:val="en-GB"/>
        </w:rPr>
        <w:t xml:space="preserve"> is introduced in </w:t>
      </w:r>
      <w:r>
        <w:rPr>
          <w:rFonts w:eastAsiaTheme="minorEastAsia" w:cs="Arial"/>
          <w:lang w:val="en-GB"/>
        </w:rPr>
        <w:t>Rel-18</w:t>
      </w:r>
      <w:r>
        <w:rPr>
          <w:rFonts w:eastAsiaTheme="minorEastAsia" w:cs="Arial" w:hint="eastAsia"/>
          <w:lang w:val="en-GB"/>
        </w:rPr>
        <w:t xml:space="preserve">. LTM can reduce the HO interruption based on quick beam measurement result, but meanwhile </w:t>
      </w:r>
      <w:r>
        <w:rPr>
          <w:rFonts w:eastAsiaTheme="minorEastAsia" w:cs="Arial"/>
          <w:lang w:val="en-GB"/>
        </w:rPr>
        <w:t xml:space="preserve">ping-pong HO rate </w:t>
      </w:r>
      <w:r w:rsidR="008678A5">
        <w:rPr>
          <w:rFonts w:eastAsiaTheme="minorEastAsia" w:cs="Arial" w:hint="eastAsia"/>
          <w:lang w:val="en-GB"/>
        </w:rPr>
        <w:t>may be</w:t>
      </w:r>
      <w:r>
        <w:rPr>
          <w:rFonts w:eastAsiaTheme="minorEastAsia" w:cs="Arial" w:hint="eastAsia"/>
          <w:lang w:val="en-GB"/>
        </w:rPr>
        <w:t xml:space="preserve"> </w:t>
      </w:r>
      <w:r>
        <w:rPr>
          <w:rFonts w:eastAsiaTheme="minorEastAsia" w:cs="Arial"/>
          <w:lang w:val="en-GB"/>
        </w:rPr>
        <w:t>increase</w:t>
      </w:r>
      <w:r>
        <w:rPr>
          <w:rFonts w:eastAsiaTheme="minorEastAsia" w:cs="Arial" w:hint="eastAsia"/>
          <w:lang w:val="en-GB"/>
        </w:rPr>
        <w:t>d</w:t>
      </w:r>
      <w:r>
        <w:rPr>
          <w:rFonts w:eastAsiaTheme="minorEastAsia" w:cs="Arial"/>
          <w:lang w:val="en-GB"/>
        </w:rPr>
        <w:t xml:space="preserve"> due to frequent HO </w:t>
      </w:r>
      <w:r>
        <w:rPr>
          <w:rFonts w:eastAsiaTheme="minorEastAsia" w:cs="Arial" w:hint="eastAsia"/>
          <w:lang w:val="en-GB"/>
        </w:rPr>
        <w:t xml:space="preserve">based on </w:t>
      </w:r>
      <w:r>
        <w:rPr>
          <w:rFonts w:eastAsiaTheme="minorEastAsia" w:cs="Arial"/>
          <w:lang w:val="en-GB"/>
        </w:rPr>
        <w:t>variable channel condition of the beam</w:t>
      </w:r>
      <w:r w:rsidR="008678A5">
        <w:rPr>
          <w:rFonts w:eastAsiaTheme="minorEastAsia" w:cs="Arial" w:hint="eastAsia"/>
          <w:lang w:val="en-GB"/>
        </w:rPr>
        <w:t>s</w:t>
      </w:r>
      <w:r>
        <w:rPr>
          <w:rFonts w:eastAsiaTheme="minorEastAsia" w:cs="Arial"/>
          <w:lang w:val="en-GB"/>
        </w:rPr>
        <w:t>. Using AI</w:t>
      </w:r>
      <w:r w:rsidR="004D7CFA">
        <w:rPr>
          <w:rFonts w:eastAsiaTheme="minorEastAsia" w:hint="eastAsia"/>
        </w:rPr>
        <w:t>/ML</w:t>
      </w:r>
      <w:r>
        <w:rPr>
          <w:rFonts w:eastAsiaTheme="minorEastAsia" w:cs="Arial"/>
          <w:lang w:val="en-GB"/>
        </w:rPr>
        <w:t xml:space="preserve"> can predict the RSRP trend of the beam/Top-K </w:t>
      </w:r>
      <w:r>
        <w:rPr>
          <w:rFonts w:eastAsiaTheme="minorEastAsia" w:cs="Arial"/>
          <w:lang w:val="en-GB"/>
        </w:rPr>
        <w:lastRenderedPageBreak/>
        <w:t>beam(s)/cell</w:t>
      </w:r>
      <w:r>
        <w:rPr>
          <w:rFonts w:eastAsiaTheme="minorEastAsia" w:cs="Arial" w:hint="eastAsia"/>
          <w:lang w:val="en-GB"/>
        </w:rPr>
        <w:t xml:space="preserve"> to avoid </w:t>
      </w:r>
      <w:r>
        <w:rPr>
          <w:rFonts w:eastAsiaTheme="minorEastAsia" w:cs="Arial"/>
          <w:lang w:val="en-GB"/>
        </w:rPr>
        <w:t>unnecessary/</w:t>
      </w:r>
      <w:r w:rsidR="00D05C34">
        <w:rPr>
          <w:rFonts w:eastAsiaTheme="minorEastAsia" w:cs="Arial" w:hint="eastAsia"/>
          <w:lang w:val="en-GB"/>
        </w:rPr>
        <w:t>incorrect</w:t>
      </w:r>
      <w:r>
        <w:rPr>
          <w:rFonts w:eastAsiaTheme="minorEastAsia" w:cs="Arial"/>
          <w:lang w:val="en-GB"/>
        </w:rPr>
        <w:t xml:space="preserve"> HO</w:t>
      </w:r>
      <w:r>
        <w:rPr>
          <w:rFonts w:eastAsiaTheme="minorEastAsia" w:cs="Arial" w:hint="eastAsia"/>
          <w:lang w:val="en-GB"/>
        </w:rPr>
        <w:t xml:space="preserve">, and to </w:t>
      </w:r>
      <w:r>
        <w:rPr>
          <w:rFonts w:eastAsiaTheme="minorEastAsia" w:cs="Arial"/>
          <w:lang w:val="en-GB"/>
        </w:rPr>
        <w:t>achiev</w:t>
      </w:r>
      <w:r>
        <w:rPr>
          <w:rFonts w:eastAsiaTheme="minorEastAsia" w:cs="Arial" w:hint="eastAsia"/>
          <w:lang w:val="en-GB"/>
        </w:rPr>
        <w:t>e</w:t>
      </w:r>
      <w:r>
        <w:rPr>
          <w:rFonts w:eastAsiaTheme="minorEastAsia" w:cs="Arial"/>
          <w:lang w:val="en-GB"/>
        </w:rPr>
        <w:t xml:space="preserve"> a balance between reducing handover interruption time and minimizing ping-pong HO rate.</w:t>
      </w:r>
    </w:p>
    <w:p w:rsidR="004D75E7" w:rsidRDefault="009847D2">
      <w:pPr>
        <w:pStyle w:val="a6"/>
        <w:rPr>
          <w:rFonts w:eastAsiaTheme="minorEastAsia" w:cs="Arial"/>
          <w:lang w:val="en-GB"/>
        </w:rPr>
      </w:pPr>
      <w:r>
        <w:rPr>
          <w:rFonts w:eastAsiaTheme="minorEastAsia" w:cs="Arial" w:hint="eastAsia"/>
          <w:lang w:val="en-GB"/>
        </w:rPr>
        <w:t xml:space="preserve">Since </w:t>
      </w:r>
      <w:r>
        <w:rPr>
          <w:rFonts w:eastAsiaTheme="minorEastAsia" w:cs="Arial"/>
          <w:lang w:val="en-GB"/>
        </w:rPr>
        <w:t>CHO has not been agreed in LTM in Rel-18</w:t>
      </w:r>
      <w:r>
        <w:rPr>
          <w:rFonts w:eastAsiaTheme="minorEastAsia" w:cs="Arial" w:hint="eastAsia"/>
          <w:lang w:val="en-GB"/>
        </w:rPr>
        <w:t xml:space="preserve">, </w:t>
      </w:r>
      <w:r w:rsidR="008678A5">
        <w:rPr>
          <w:rFonts w:eastAsiaTheme="minorEastAsia" w:cs="Arial" w:hint="eastAsia"/>
          <w:lang w:val="en-GB"/>
        </w:rPr>
        <w:t xml:space="preserve">we support to study </w:t>
      </w:r>
      <w:r>
        <w:rPr>
          <w:rFonts w:eastAsiaTheme="minorEastAsia" w:cs="Arial" w:hint="eastAsia"/>
          <w:lang w:val="en-GB"/>
        </w:rPr>
        <w:t xml:space="preserve">only </w:t>
      </w:r>
      <w:r>
        <w:rPr>
          <w:rFonts w:eastAsiaTheme="minorEastAsia" w:cs="Arial"/>
          <w:lang w:val="en-GB"/>
        </w:rPr>
        <w:t>beam</w:t>
      </w:r>
      <w:r>
        <w:rPr>
          <w:rFonts w:eastAsiaTheme="minorEastAsia" w:cs="Arial" w:hint="eastAsia"/>
          <w:lang w:val="en-GB"/>
        </w:rPr>
        <w:t>/</w:t>
      </w:r>
      <w:r w:rsidR="000F1F59">
        <w:rPr>
          <w:rFonts w:eastAsiaTheme="minorEastAsia" w:cs="Arial" w:hint="eastAsia"/>
          <w:lang w:val="en-GB"/>
        </w:rPr>
        <w:t>c</w:t>
      </w:r>
      <w:r w:rsidR="000F1F59" w:rsidRPr="00770D71">
        <w:rPr>
          <w:rFonts w:eastAsiaTheme="minorEastAsia" w:cs="Arial"/>
          <w:lang w:val="en-GB"/>
        </w:rPr>
        <w:t>ell</w:t>
      </w:r>
      <w:r>
        <w:rPr>
          <w:rFonts w:eastAsiaTheme="minorEastAsia" w:cs="Arial"/>
          <w:lang w:val="en-GB"/>
        </w:rPr>
        <w:t>(s)</w:t>
      </w:r>
      <w:r w:rsidRPr="00770D71">
        <w:rPr>
          <w:rFonts w:eastAsiaTheme="minorEastAsia" w:cs="Arial"/>
          <w:lang w:val="en-GB"/>
        </w:rPr>
        <w:t xml:space="preserve"> prediction for HO optimization </w:t>
      </w:r>
      <w:r w:rsidR="008678A5" w:rsidRPr="00770D71">
        <w:rPr>
          <w:rFonts w:eastAsiaTheme="minorEastAsia" w:cs="Arial"/>
          <w:lang w:val="en-GB"/>
        </w:rPr>
        <w:t>in the context of LTM</w:t>
      </w:r>
      <w:r w:rsidRPr="00770D71">
        <w:rPr>
          <w:rFonts w:eastAsiaTheme="minorEastAsia" w:cs="Arial"/>
          <w:lang w:val="en-GB"/>
        </w:rPr>
        <w:t>.</w:t>
      </w:r>
      <w:r w:rsidR="00D05C34">
        <w:rPr>
          <w:rFonts w:eastAsiaTheme="minorEastAsia" w:cs="Arial" w:hint="eastAsia"/>
          <w:lang w:val="en-GB"/>
        </w:rPr>
        <w:t xml:space="preserve"> The intention of this study item is not to change the existing framework for the mobility under connected mode. Thus, we prefer the cell prediction can be performed only at network side.</w:t>
      </w:r>
      <w:r w:rsidR="00CA2F5B" w:rsidRPr="00CA2F5B">
        <w:rPr>
          <w:rFonts w:eastAsiaTheme="minorEastAsia" w:cs="Arial" w:hint="eastAsia"/>
          <w:lang w:val="en-GB"/>
        </w:rPr>
        <w:t xml:space="preserve"> </w:t>
      </w:r>
      <w:r w:rsidR="00CA2F5B">
        <w:rPr>
          <w:rFonts w:eastAsiaTheme="minorEastAsia" w:cs="Arial" w:hint="eastAsia"/>
          <w:lang w:val="en-GB"/>
        </w:rPr>
        <w:t xml:space="preserve">Regarding to the intra-frequency and inter-frequency </w:t>
      </w:r>
      <w:r w:rsidR="00114EAE">
        <w:rPr>
          <w:rFonts w:eastAsiaTheme="minorEastAsia" w:cs="Arial" w:hint="eastAsia"/>
          <w:lang w:val="en-GB"/>
        </w:rPr>
        <w:t>beam/</w:t>
      </w:r>
      <w:r w:rsidR="00CA2F5B">
        <w:rPr>
          <w:rFonts w:eastAsiaTheme="minorEastAsia" w:cs="Arial" w:hint="eastAsia"/>
          <w:lang w:val="en-GB"/>
        </w:rPr>
        <w:t xml:space="preserve">cell prediction, we think both can be considered. </w:t>
      </w:r>
      <w:r w:rsidR="00CA2F5B">
        <w:rPr>
          <w:rFonts w:eastAsiaTheme="minorEastAsia" w:cs="Arial"/>
          <w:lang w:val="en-GB"/>
        </w:rPr>
        <w:t>I</w:t>
      </w:r>
      <w:r w:rsidR="00CA2F5B">
        <w:rPr>
          <w:rFonts w:eastAsiaTheme="minorEastAsia" w:cs="Arial" w:hint="eastAsia"/>
          <w:lang w:val="en-GB"/>
        </w:rPr>
        <w:t xml:space="preserve">ntra-frequency </w:t>
      </w:r>
      <w:r w:rsidR="00114EAE">
        <w:rPr>
          <w:rFonts w:eastAsiaTheme="minorEastAsia" w:cs="Arial" w:hint="eastAsia"/>
          <w:lang w:val="en-GB"/>
        </w:rPr>
        <w:t>beam/</w:t>
      </w:r>
      <w:r w:rsidR="00CA2F5B">
        <w:rPr>
          <w:rFonts w:eastAsiaTheme="minorEastAsia" w:cs="Arial" w:hint="eastAsia"/>
          <w:lang w:val="en-GB"/>
        </w:rPr>
        <w:t>cell prediction can be as a starting point.</w:t>
      </w:r>
    </w:p>
    <w:p w:rsidR="00D05C34" w:rsidRPr="001B4C0D" w:rsidRDefault="00E67D63">
      <w:pPr>
        <w:pStyle w:val="a6"/>
        <w:rPr>
          <w:rFonts w:eastAsiaTheme="minorEastAsia" w:cs="Arial"/>
          <w:lang w:val="en-GB"/>
        </w:rPr>
      </w:pPr>
      <w:r>
        <w:rPr>
          <w:rFonts w:eastAsiaTheme="minorEastAsia" w:cs="Arial" w:hint="eastAsia"/>
          <w:lang w:val="en-GB"/>
        </w:rPr>
        <w:t>A</w:t>
      </w:r>
      <w:r w:rsidR="00CE2C08">
        <w:rPr>
          <w:rFonts w:eastAsiaTheme="minorEastAsia" w:cs="Arial" w:hint="eastAsia"/>
          <w:lang w:val="en-GB"/>
        </w:rPr>
        <w:t>nd s</w:t>
      </w:r>
      <w:r w:rsidR="001B4C0D">
        <w:rPr>
          <w:rFonts w:eastAsiaTheme="minorEastAsia" w:cs="Arial" w:hint="eastAsia"/>
          <w:lang w:val="en-GB"/>
        </w:rPr>
        <w:t xml:space="preserve">ince in Rel-19, RAN3 AI for NG-RAN may also study </w:t>
      </w:r>
      <w:r w:rsidR="001B4C0D">
        <w:rPr>
          <w:rFonts w:eastAsiaTheme="minorEastAsia" w:cs="Arial"/>
          <w:lang w:val="en-GB"/>
        </w:rPr>
        <w:t>the</w:t>
      </w:r>
      <w:r w:rsidR="001B4C0D">
        <w:rPr>
          <w:rFonts w:eastAsiaTheme="minorEastAsia" w:cs="Arial" w:hint="eastAsia"/>
          <w:lang w:val="en-GB"/>
        </w:rPr>
        <w:t xml:space="preserve"> </w:t>
      </w:r>
      <w:r w:rsidR="001B4C0D">
        <w:rPr>
          <w:rFonts w:eastAsiaTheme="minorEastAsia" w:hint="eastAsia"/>
        </w:rPr>
        <w:t>p</w:t>
      </w:r>
      <w:r w:rsidR="001B4C0D">
        <w:rPr>
          <w:rFonts w:hint="eastAsia"/>
        </w:rPr>
        <w:t>er-SSB-beam-level UE trajectory prediction</w:t>
      </w:r>
      <w:r w:rsidR="001B4C0D">
        <w:rPr>
          <w:rFonts w:eastAsiaTheme="minorEastAsia" w:hint="eastAsia"/>
        </w:rPr>
        <w:t>, we also need to avoid the overlap work with RAN3 AI for NG-RAN.</w:t>
      </w:r>
    </w:p>
    <w:p w:rsidR="000E1D9F" w:rsidRDefault="000E1D9F" w:rsidP="000E1D9F">
      <w:pPr>
        <w:jc w:val="both"/>
        <w:rPr>
          <w:rFonts w:eastAsiaTheme="minorEastAsia"/>
          <w:b/>
          <w:lang w:val="en-GB" w:eastAsia="zh-CN"/>
        </w:rPr>
      </w:pPr>
      <w:r>
        <w:rPr>
          <w:rFonts w:eastAsiaTheme="minorEastAsia" w:hint="eastAsia"/>
          <w:b/>
          <w:lang w:val="en-GB" w:eastAsia="zh-CN"/>
        </w:rPr>
        <w:t xml:space="preserve">Proposal </w:t>
      </w:r>
      <w:r w:rsidR="00777BBA">
        <w:rPr>
          <w:rFonts w:eastAsiaTheme="minorEastAsia" w:hint="eastAsia"/>
          <w:b/>
          <w:lang w:val="en-GB" w:eastAsia="zh-CN"/>
        </w:rPr>
        <w:t>2</w:t>
      </w:r>
      <w:r>
        <w:rPr>
          <w:rFonts w:eastAsiaTheme="minorEastAsia" w:hint="eastAsia"/>
          <w:b/>
          <w:lang w:val="en-GB" w:eastAsia="zh-CN"/>
        </w:rPr>
        <w:t xml:space="preserve">: Study </w:t>
      </w:r>
      <w:r>
        <w:rPr>
          <w:rFonts w:eastAsiaTheme="minorEastAsia"/>
          <w:b/>
          <w:lang w:val="en-GB" w:eastAsia="zh-CN"/>
        </w:rPr>
        <w:t>AI</w:t>
      </w:r>
      <w:r>
        <w:rPr>
          <w:rFonts w:eastAsiaTheme="minorEastAsia" w:hint="eastAsia"/>
          <w:b/>
          <w:lang w:val="en-GB" w:eastAsia="zh-CN"/>
        </w:rPr>
        <w:t>/</w:t>
      </w:r>
      <w:r>
        <w:rPr>
          <w:rFonts w:eastAsiaTheme="minorEastAsia"/>
          <w:b/>
          <w:lang w:val="en-GB" w:eastAsia="zh-CN"/>
        </w:rPr>
        <w:t xml:space="preserve">ML based </w:t>
      </w:r>
      <w:r w:rsidR="000B133C">
        <w:rPr>
          <w:rFonts w:eastAsiaTheme="minorEastAsia" w:hint="eastAsia"/>
          <w:b/>
          <w:lang w:val="en-GB" w:eastAsia="zh-CN"/>
        </w:rPr>
        <w:t>c</w:t>
      </w:r>
      <w:r>
        <w:rPr>
          <w:rFonts w:eastAsiaTheme="minorEastAsia"/>
          <w:b/>
          <w:lang w:val="en-GB" w:eastAsia="zh-CN"/>
        </w:rPr>
        <w:t>andidate/target beam(s)</w:t>
      </w:r>
      <w:r w:rsidR="00192920">
        <w:rPr>
          <w:rFonts w:eastAsiaTheme="minorEastAsia" w:hint="eastAsia"/>
          <w:b/>
          <w:lang w:val="en-GB" w:eastAsia="zh-CN"/>
        </w:rPr>
        <w:t xml:space="preserve"> and </w:t>
      </w:r>
      <w:r>
        <w:rPr>
          <w:rFonts w:eastAsiaTheme="minorEastAsia"/>
          <w:b/>
          <w:lang w:val="en-GB" w:eastAsia="zh-CN"/>
        </w:rPr>
        <w:t>cell(s) prediction in LTM</w:t>
      </w:r>
      <w:r>
        <w:rPr>
          <w:rFonts w:eastAsiaTheme="minorEastAsia" w:hint="eastAsia"/>
          <w:b/>
          <w:lang w:val="en-GB" w:eastAsia="zh-CN"/>
        </w:rPr>
        <w:t xml:space="preserve"> with the below assumptions:</w:t>
      </w:r>
    </w:p>
    <w:p w:rsidR="000E1D9F" w:rsidRPr="00553FC4" w:rsidRDefault="000E1D9F" w:rsidP="000E1D9F">
      <w:pPr>
        <w:pStyle w:val="a6"/>
        <w:numPr>
          <w:ilvl w:val="0"/>
          <w:numId w:val="18"/>
        </w:numPr>
        <w:rPr>
          <w:rFonts w:eastAsiaTheme="minorEastAsia" w:cs="Arial"/>
          <w:b/>
          <w:lang w:val="en-GB"/>
        </w:rPr>
      </w:pPr>
      <w:r w:rsidRPr="00553FC4">
        <w:rPr>
          <w:rFonts w:eastAsiaTheme="minorEastAsia" w:cs="Arial"/>
          <w:b/>
          <w:lang w:val="en-GB"/>
        </w:rPr>
        <w:t xml:space="preserve">Both intra/inter-frequency </w:t>
      </w:r>
      <w:r>
        <w:rPr>
          <w:rFonts w:eastAsiaTheme="minorEastAsia"/>
          <w:b/>
          <w:lang w:val="en-GB"/>
        </w:rPr>
        <w:t>beam</w:t>
      </w:r>
      <w:r>
        <w:rPr>
          <w:rFonts w:eastAsiaTheme="minorEastAsia" w:cs="Arial" w:hint="eastAsia"/>
          <w:b/>
          <w:lang w:val="en-GB"/>
        </w:rPr>
        <w:t>/</w:t>
      </w:r>
      <w:r w:rsidRPr="00553FC4">
        <w:rPr>
          <w:rFonts w:eastAsiaTheme="minorEastAsia" w:cs="Arial"/>
          <w:b/>
          <w:lang w:val="en-GB"/>
        </w:rPr>
        <w:t xml:space="preserve">cell prediction can be considered and intra-frequency </w:t>
      </w:r>
      <w:r>
        <w:rPr>
          <w:rFonts w:eastAsiaTheme="minorEastAsia"/>
          <w:b/>
          <w:lang w:val="en-GB"/>
        </w:rPr>
        <w:t>beam</w:t>
      </w:r>
      <w:r>
        <w:rPr>
          <w:rFonts w:eastAsiaTheme="minorEastAsia" w:cs="Arial" w:hint="eastAsia"/>
          <w:b/>
          <w:lang w:val="en-GB"/>
        </w:rPr>
        <w:t>/</w:t>
      </w:r>
      <w:r w:rsidRPr="00553FC4">
        <w:rPr>
          <w:rFonts w:eastAsiaTheme="minorEastAsia" w:cs="Arial"/>
          <w:b/>
          <w:lang w:val="en-GB"/>
        </w:rPr>
        <w:t>cell prediction can be as a starting point;</w:t>
      </w:r>
    </w:p>
    <w:p w:rsidR="000E1D9F" w:rsidRPr="00553FC4" w:rsidRDefault="000E1D9F" w:rsidP="000E1D9F">
      <w:pPr>
        <w:pStyle w:val="a6"/>
        <w:numPr>
          <w:ilvl w:val="0"/>
          <w:numId w:val="18"/>
        </w:numPr>
        <w:rPr>
          <w:rFonts w:eastAsiaTheme="minorEastAsia" w:cs="Arial"/>
          <w:b/>
          <w:lang w:val="en-GB"/>
        </w:rPr>
      </w:pPr>
      <w:r>
        <w:rPr>
          <w:rFonts w:eastAsiaTheme="minorEastAsia" w:cs="Arial" w:hint="eastAsia"/>
          <w:b/>
          <w:lang w:val="en-GB"/>
        </w:rPr>
        <w:t>Beam/</w:t>
      </w:r>
      <w:r w:rsidR="00CE2C08">
        <w:rPr>
          <w:rFonts w:eastAsiaTheme="minorEastAsia" w:cs="Arial" w:hint="eastAsia"/>
          <w:b/>
          <w:lang w:val="en-GB"/>
        </w:rPr>
        <w:t>c</w:t>
      </w:r>
      <w:r w:rsidRPr="00553FC4">
        <w:rPr>
          <w:rFonts w:eastAsiaTheme="minorEastAsia" w:cs="Arial"/>
          <w:b/>
          <w:lang w:val="en-GB"/>
        </w:rPr>
        <w:t>ell prediction can be performed only at network side;</w:t>
      </w:r>
    </w:p>
    <w:p w:rsidR="000E1D9F" w:rsidRPr="000E1D9F" w:rsidRDefault="000E1D9F" w:rsidP="000E1D9F">
      <w:pPr>
        <w:pStyle w:val="a6"/>
        <w:numPr>
          <w:ilvl w:val="0"/>
          <w:numId w:val="18"/>
        </w:numPr>
        <w:rPr>
          <w:rFonts w:eastAsiaTheme="minorEastAsia" w:cs="Arial"/>
          <w:b/>
          <w:lang w:val="en-GB"/>
        </w:rPr>
      </w:pPr>
      <w:r w:rsidRPr="00553FC4">
        <w:rPr>
          <w:rFonts w:eastAsiaTheme="minorEastAsia" w:cs="Arial"/>
          <w:b/>
          <w:lang w:val="en-GB"/>
        </w:rPr>
        <w:t xml:space="preserve">Avoid the </w:t>
      </w:r>
      <w:r w:rsidRPr="000E1D9F">
        <w:rPr>
          <w:rFonts w:eastAsiaTheme="minorEastAsia" w:cs="Arial" w:hint="eastAsia"/>
          <w:b/>
          <w:lang w:val="en-GB"/>
        </w:rPr>
        <w:t xml:space="preserve">overlap </w:t>
      </w:r>
      <w:r w:rsidRPr="00553FC4">
        <w:rPr>
          <w:rFonts w:eastAsiaTheme="minorEastAsia" w:cs="Arial"/>
          <w:b/>
          <w:lang w:val="en-GB"/>
        </w:rPr>
        <w:t>work with RAN3 AI for NG-RAN</w:t>
      </w:r>
      <w:r w:rsidR="006468DF">
        <w:rPr>
          <w:rFonts w:eastAsiaTheme="minorEastAsia" w:hint="eastAsia"/>
          <w:b/>
          <w:lang w:val="en-GB"/>
        </w:rPr>
        <w:t xml:space="preserve">, if </w:t>
      </w:r>
      <w:r w:rsidR="006468DF" w:rsidRPr="001B4C0D">
        <w:rPr>
          <w:rFonts w:eastAsiaTheme="minorEastAsia"/>
          <w:b/>
          <w:lang w:val="en-GB"/>
        </w:rPr>
        <w:t>per-SSB-beam-level UE trajectory prediction</w:t>
      </w:r>
      <w:r w:rsidR="006468DF">
        <w:rPr>
          <w:rFonts w:eastAsiaTheme="minorEastAsia" w:hint="eastAsia"/>
          <w:b/>
          <w:lang w:val="en-GB"/>
        </w:rPr>
        <w:t xml:space="preserve"> is supported in RAN3 Rel-19 AI for NG-RAN</w:t>
      </w:r>
      <w:r w:rsidRPr="00553FC4">
        <w:rPr>
          <w:rFonts w:eastAsiaTheme="minorEastAsia" w:cs="Arial"/>
          <w:b/>
          <w:lang w:val="en-GB"/>
        </w:rPr>
        <w:t>.</w:t>
      </w:r>
      <w:r w:rsidRPr="000E1D9F">
        <w:rPr>
          <w:rFonts w:eastAsiaTheme="minorEastAsia" w:cs="Arial" w:hint="eastAsia"/>
          <w:b/>
          <w:lang w:val="en-GB"/>
        </w:rPr>
        <w:t xml:space="preserve"> </w:t>
      </w:r>
    </w:p>
    <w:p w:rsidR="004D75E7" w:rsidRDefault="005E0FE8">
      <w:pPr>
        <w:pStyle w:val="21"/>
        <w:jc w:val="both"/>
        <w:rPr>
          <w:rFonts w:cs="Arial"/>
        </w:rPr>
      </w:pPr>
      <w:r>
        <w:rPr>
          <w:rFonts w:cs="Arial" w:hint="eastAsia"/>
          <w:lang w:eastAsia="zh-CN"/>
        </w:rPr>
        <w:t>2</w:t>
      </w:r>
      <w:r w:rsidR="009847D2">
        <w:rPr>
          <w:rFonts w:cs="Arial" w:hint="eastAsia"/>
          <w:lang w:eastAsia="zh-CN"/>
        </w:rPr>
        <w:t xml:space="preserve">.2 </w:t>
      </w:r>
      <w:r w:rsidR="009847D2">
        <w:rPr>
          <w:rFonts w:cs="Arial"/>
        </w:rPr>
        <w:t>RRM measurement and event prediction</w:t>
      </w:r>
    </w:p>
    <w:p w:rsidR="004D75E7" w:rsidRDefault="005E0FE8">
      <w:pPr>
        <w:pStyle w:val="31"/>
        <w:jc w:val="both"/>
      </w:pPr>
      <w:r>
        <w:rPr>
          <w:rFonts w:hint="eastAsia"/>
          <w:lang w:eastAsia="zh-CN"/>
        </w:rPr>
        <w:t>2</w:t>
      </w:r>
      <w:r w:rsidR="009847D2">
        <w:t>.2.</w:t>
      </w:r>
      <w:r w:rsidR="009847D2">
        <w:rPr>
          <w:rFonts w:hint="eastAsia"/>
          <w:lang w:eastAsia="zh-CN"/>
        </w:rPr>
        <w:t>1</w:t>
      </w:r>
      <w:r w:rsidR="009847D2">
        <w:t xml:space="preserve"> Beam-level measurement </w:t>
      </w:r>
      <w:bookmarkStart w:id="5" w:name="OLE_LINK7"/>
      <w:bookmarkStart w:id="6" w:name="OLE_LINK8"/>
      <w:r w:rsidR="009847D2">
        <w:t>prediction</w:t>
      </w:r>
      <w:bookmarkEnd w:id="5"/>
      <w:bookmarkEnd w:id="6"/>
    </w:p>
    <w:p w:rsidR="004D75E7" w:rsidRDefault="009847D2">
      <w:pPr>
        <w:pStyle w:val="a6"/>
        <w:rPr>
          <w:rFonts w:eastAsiaTheme="minorEastAsia" w:cs="Arial"/>
        </w:rPr>
      </w:pPr>
      <w:r>
        <w:rPr>
          <w:rFonts w:eastAsiaTheme="minorEastAsia" w:cs="Arial" w:hint="eastAsia"/>
        </w:rPr>
        <w:t xml:space="preserve">For </w:t>
      </w:r>
      <w:r>
        <w:rPr>
          <w:rFonts w:eastAsiaTheme="minorEastAsia" w:cs="Arial"/>
        </w:rPr>
        <w:t>Beam-level measurement prediction</w:t>
      </w:r>
      <w:r>
        <w:rPr>
          <w:rFonts w:eastAsiaTheme="minorEastAsia" w:cs="Arial" w:hint="eastAsia"/>
        </w:rPr>
        <w:t xml:space="preserve">, intra-cell beam prediction could be covered by RAN1 AI/ML BM use </w:t>
      </w:r>
      <w:proofErr w:type="gramStart"/>
      <w:r>
        <w:rPr>
          <w:rFonts w:eastAsiaTheme="minorEastAsia" w:cs="Arial" w:hint="eastAsia"/>
        </w:rPr>
        <w:t>case,</w:t>
      </w:r>
      <w:proofErr w:type="gramEnd"/>
      <w:r>
        <w:rPr>
          <w:rFonts w:eastAsiaTheme="minorEastAsia" w:cs="Arial" w:hint="eastAsia"/>
        </w:rPr>
        <w:t xml:space="preserve"> and in RAN2 only the across cell</w:t>
      </w:r>
      <w:r w:rsidR="00F4494B">
        <w:rPr>
          <w:rFonts w:eastAsiaTheme="minorEastAsia" w:cs="Arial" w:hint="eastAsia"/>
        </w:rPr>
        <w:t>s</w:t>
      </w:r>
      <w:r>
        <w:rPr>
          <w:rFonts w:eastAsiaTheme="minorEastAsia" w:cs="Arial" w:hint="eastAsia"/>
        </w:rPr>
        <w:t xml:space="preserve"> scenarios for mobility</w:t>
      </w:r>
      <w:r>
        <w:t xml:space="preserve"> </w:t>
      </w:r>
      <w:r>
        <w:rPr>
          <w:rFonts w:eastAsiaTheme="minorEastAsia" w:cs="Arial"/>
        </w:rPr>
        <w:t>purposes</w:t>
      </w:r>
      <w:r>
        <w:rPr>
          <w:rFonts w:eastAsiaTheme="minorEastAsia" w:cs="Arial" w:hint="eastAsia"/>
        </w:rPr>
        <w:t xml:space="preserve"> should be considered:</w:t>
      </w:r>
    </w:p>
    <w:p w:rsidR="004D75E7" w:rsidRDefault="00DD75CC">
      <w:pPr>
        <w:pStyle w:val="a6"/>
        <w:numPr>
          <w:ilvl w:val="0"/>
          <w:numId w:val="18"/>
        </w:numPr>
        <w:rPr>
          <w:rFonts w:eastAsiaTheme="minorEastAsia" w:cs="Arial"/>
        </w:rPr>
      </w:pPr>
      <w:r>
        <w:rPr>
          <w:rFonts w:eastAsiaTheme="minorEastAsia" w:cs="Arial" w:hint="eastAsia"/>
          <w:lang w:val="en-GB"/>
        </w:rPr>
        <w:t xml:space="preserve">Understanding 1: </w:t>
      </w:r>
      <w:r w:rsidR="009847D2">
        <w:rPr>
          <w:rFonts w:eastAsiaTheme="minorEastAsia" w:cs="Arial" w:hint="eastAsia"/>
        </w:rPr>
        <w:t xml:space="preserve">To </w:t>
      </w:r>
      <w:bookmarkStart w:id="7" w:name="OLE_LINK5"/>
      <w:bookmarkStart w:id="8" w:name="OLE_LINK6"/>
      <w:r w:rsidR="009847D2">
        <w:t>predict</w:t>
      </w:r>
      <w:r w:rsidR="009847D2">
        <w:rPr>
          <w:rFonts w:eastAsiaTheme="minorEastAsia" w:hint="eastAsia"/>
        </w:rPr>
        <w:t xml:space="preserve"> the time-domain </w:t>
      </w:r>
      <w:r w:rsidR="009847D2">
        <w:rPr>
          <w:rFonts w:eastAsiaTheme="minorEastAsia" w:cs="Arial"/>
          <w:lang w:val="en-GB"/>
        </w:rPr>
        <w:t>RSRP</w:t>
      </w:r>
      <w:bookmarkEnd w:id="7"/>
      <w:bookmarkEnd w:id="8"/>
      <w:r w:rsidR="009847D2">
        <w:rPr>
          <w:rFonts w:eastAsiaTheme="minorEastAsia" w:cs="Arial"/>
          <w:lang w:val="en-GB"/>
        </w:rPr>
        <w:t xml:space="preserve"> trend of the beam/Top-K beam(s)</w:t>
      </w:r>
      <w:r w:rsidR="009847D2">
        <w:rPr>
          <w:rFonts w:eastAsiaTheme="minorEastAsia" w:cs="Arial" w:hint="eastAsia"/>
          <w:lang w:val="en-GB"/>
        </w:rPr>
        <w:t xml:space="preserve">, </w:t>
      </w:r>
      <w:r w:rsidR="00DF3B58">
        <w:rPr>
          <w:rFonts w:eastAsiaTheme="minorEastAsia" w:cs="Arial" w:hint="eastAsia"/>
          <w:lang w:val="en-GB"/>
        </w:rPr>
        <w:t>both UE and network could perform inference based the input of measurement result. And the network side beam prediction may have some overlap</w:t>
      </w:r>
      <w:r w:rsidR="00374D9B">
        <w:rPr>
          <w:rFonts w:eastAsiaTheme="minorEastAsia" w:cs="Arial" w:hint="eastAsia"/>
          <w:lang w:val="en-GB"/>
        </w:rPr>
        <w:t xml:space="preserve"> with the sub-use case of</w:t>
      </w:r>
      <w:r w:rsidR="009847D2">
        <w:rPr>
          <w:rFonts w:eastAsiaTheme="minorEastAsia" w:cs="Arial" w:hint="eastAsia"/>
          <w:lang w:val="en-GB"/>
        </w:rPr>
        <w:t xml:space="preserve"> </w:t>
      </w:r>
      <w:r w:rsidR="009847D2">
        <w:rPr>
          <w:rFonts w:eastAsiaTheme="minorEastAsia" w:cs="Arial"/>
          <w:lang w:val="en-GB"/>
        </w:rPr>
        <w:t>“</w:t>
      </w:r>
      <w:r w:rsidR="009847D2">
        <w:rPr>
          <w:rFonts w:hint="eastAsia"/>
        </w:rPr>
        <w:t>C</w:t>
      </w:r>
      <w:r w:rsidR="009847D2">
        <w:t>andidate/target beam(s) and cell(s) prediction in LTM</w:t>
      </w:r>
      <w:r w:rsidR="009847D2">
        <w:rPr>
          <w:rFonts w:eastAsiaTheme="minorEastAsia" w:cs="Arial"/>
          <w:lang w:val="en-GB"/>
        </w:rPr>
        <w:t>”</w:t>
      </w:r>
      <w:r w:rsidR="009847D2">
        <w:rPr>
          <w:rFonts w:eastAsiaTheme="minorEastAsia" w:cs="Arial" w:hint="eastAsia"/>
          <w:lang w:val="en-GB"/>
        </w:rPr>
        <w:t xml:space="preserve"> (sub-) use case in above;</w:t>
      </w:r>
    </w:p>
    <w:p w:rsidR="004D75E7" w:rsidRDefault="00DD75CC">
      <w:pPr>
        <w:pStyle w:val="a6"/>
        <w:numPr>
          <w:ilvl w:val="0"/>
          <w:numId w:val="18"/>
        </w:numPr>
        <w:rPr>
          <w:rFonts w:eastAsiaTheme="minorEastAsia" w:cs="Arial"/>
        </w:rPr>
      </w:pPr>
      <w:r>
        <w:rPr>
          <w:rFonts w:eastAsiaTheme="minorEastAsia" w:cs="Arial" w:hint="eastAsia"/>
          <w:lang w:val="en-GB"/>
        </w:rPr>
        <w:t xml:space="preserve">Understanding 2: </w:t>
      </w:r>
      <w:r w:rsidR="009847D2">
        <w:rPr>
          <w:rFonts w:eastAsiaTheme="minorEastAsia" w:cs="Arial" w:hint="eastAsia"/>
          <w:lang w:val="en-GB"/>
        </w:rPr>
        <w:t xml:space="preserve">To </w:t>
      </w:r>
      <w:r w:rsidR="009847D2">
        <w:t>predict</w:t>
      </w:r>
      <w:r w:rsidR="009847D2">
        <w:rPr>
          <w:rFonts w:eastAsiaTheme="minorEastAsia" w:hint="eastAsia"/>
        </w:rPr>
        <w:t xml:space="preserve"> the s</w:t>
      </w:r>
      <w:r w:rsidR="009847D2">
        <w:rPr>
          <w:rFonts w:eastAsiaTheme="minorEastAsia"/>
        </w:rPr>
        <w:t>patial-domain</w:t>
      </w:r>
      <w:r w:rsidR="009847D2">
        <w:rPr>
          <w:rFonts w:eastAsiaTheme="minorEastAsia" w:hint="eastAsia"/>
        </w:rPr>
        <w:t xml:space="preserve"> </w:t>
      </w:r>
      <w:r w:rsidR="009847D2">
        <w:rPr>
          <w:rFonts w:eastAsiaTheme="minorEastAsia" w:cs="Arial" w:hint="eastAsia"/>
          <w:lang w:val="en-GB"/>
        </w:rPr>
        <w:t xml:space="preserve">beam level </w:t>
      </w:r>
      <w:r w:rsidR="009847D2">
        <w:rPr>
          <w:rFonts w:eastAsiaTheme="minorEastAsia" w:cs="Arial"/>
          <w:lang w:val="en-GB"/>
        </w:rPr>
        <w:t>RSRP</w:t>
      </w:r>
      <w:r w:rsidR="009847D2">
        <w:rPr>
          <w:rFonts w:eastAsiaTheme="minorEastAsia" w:cs="Arial" w:hint="eastAsia"/>
          <w:lang w:val="en-GB"/>
        </w:rPr>
        <w:t xml:space="preserve"> measurement based on part of the beam level measurement result</w:t>
      </w:r>
      <w:r w:rsidR="00574C3B">
        <w:rPr>
          <w:rFonts w:eastAsiaTheme="minorEastAsia" w:cs="Arial" w:hint="eastAsia"/>
          <w:lang w:val="en-GB"/>
        </w:rPr>
        <w:t>. But</w:t>
      </w:r>
      <w:r w:rsidR="009847D2">
        <w:rPr>
          <w:rFonts w:eastAsiaTheme="minorEastAsia" w:cs="Arial" w:hint="eastAsia"/>
          <w:lang w:val="en-GB"/>
        </w:rPr>
        <w:t xml:space="preserve"> we think it can only be performed intra-cell, and no </w:t>
      </w:r>
      <w:r w:rsidR="009847D2">
        <w:rPr>
          <w:rFonts w:eastAsiaTheme="minorEastAsia" w:hint="eastAsia"/>
        </w:rPr>
        <w:t>s</w:t>
      </w:r>
      <w:r w:rsidR="009847D2">
        <w:rPr>
          <w:rFonts w:eastAsiaTheme="minorEastAsia"/>
        </w:rPr>
        <w:t>patial-domain</w:t>
      </w:r>
      <w:r w:rsidR="009847D2">
        <w:rPr>
          <w:rFonts w:eastAsiaTheme="minorEastAsia" w:hint="eastAsia"/>
        </w:rPr>
        <w:t xml:space="preserve"> </w:t>
      </w:r>
      <w:r w:rsidR="009847D2">
        <w:rPr>
          <w:rFonts w:eastAsiaTheme="minorEastAsia" w:cs="Arial" w:hint="eastAsia"/>
          <w:lang w:val="en-GB"/>
        </w:rPr>
        <w:t xml:space="preserve">beam </w:t>
      </w:r>
      <w:r w:rsidR="009847D2">
        <w:rPr>
          <w:rFonts w:eastAsiaTheme="minorEastAsia" w:cs="Arial"/>
          <w:lang w:val="en-GB"/>
        </w:rPr>
        <w:t>prediction</w:t>
      </w:r>
      <w:r w:rsidR="009847D2">
        <w:t xml:space="preserve"> </w:t>
      </w:r>
      <w:r w:rsidR="009847D2">
        <w:rPr>
          <w:rFonts w:eastAsiaTheme="minorEastAsia" w:cs="Arial"/>
          <w:lang w:val="en-GB"/>
        </w:rPr>
        <w:t>across cells</w:t>
      </w:r>
      <w:r w:rsidR="009847D2">
        <w:rPr>
          <w:rFonts w:eastAsiaTheme="minorEastAsia" w:cs="Arial" w:hint="eastAsia"/>
          <w:lang w:val="en-GB"/>
        </w:rPr>
        <w:t xml:space="preserve"> is needed;</w:t>
      </w:r>
    </w:p>
    <w:p w:rsidR="004D75E7" w:rsidRDefault="00DD75CC">
      <w:pPr>
        <w:pStyle w:val="a6"/>
        <w:numPr>
          <w:ilvl w:val="0"/>
          <w:numId w:val="18"/>
        </w:numPr>
        <w:rPr>
          <w:rFonts w:eastAsiaTheme="minorEastAsia" w:cs="Arial"/>
        </w:rPr>
      </w:pPr>
      <w:r>
        <w:rPr>
          <w:rFonts w:eastAsiaTheme="minorEastAsia" w:cs="Arial" w:hint="eastAsia"/>
          <w:lang w:val="en-GB"/>
        </w:rPr>
        <w:t xml:space="preserve">Understanding 3: </w:t>
      </w:r>
      <w:r w:rsidR="009847D2">
        <w:rPr>
          <w:rFonts w:eastAsiaTheme="minorEastAsia" w:cs="Arial" w:hint="eastAsia"/>
          <w:lang w:val="en-GB"/>
        </w:rPr>
        <w:t xml:space="preserve">To </w:t>
      </w:r>
      <w:r w:rsidR="009847D2">
        <w:t>predict</w:t>
      </w:r>
      <w:r w:rsidR="009847D2">
        <w:rPr>
          <w:rFonts w:eastAsiaTheme="minorEastAsia" w:hint="eastAsia"/>
        </w:rPr>
        <w:t xml:space="preserve"> the frequency</w:t>
      </w:r>
      <w:r w:rsidR="009847D2">
        <w:rPr>
          <w:rFonts w:eastAsiaTheme="minorEastAsia"/>
        </w:rPr>
        <w:t>-domain</w:t>
      </w:r>
      <w:r w:rsidR="009847D2">
        <w:rPr>
          <w:rFonts w:eastAsiaTheme="minorEastAsia" w:hint="eastAsia"/>
        </w:rPr>
        <w:t xml:space="preserve"> </w:t>
      </w:r>
      <w:r w:rsidR="009847D2">
        <w:rPr>
          <w:rFonts w:eastAsiaTheme="minorEastAsia" w:cs="Arial" w:hint="eastAsia"/>
          <w:lang w:val="en-GB"/>
        </w:rPr>
        <w:t xml:space="preserve">beam level </w:t>
      </w:r>
      <w:r w:rsidR="009847D2">
        <w:rPr>
          <w:rFonts w:eastAsiaTheme="minorEastAsia" w:cs="Arial"/>
          <w:lang w:val="en-GB"/>
        </w:rPr>
        <w:t>RSRP</w:t>
      </w:r>
      <w:r w:rsidR="009847D2">
        <w:rPr>
          <w:rFonts w:eastAsiaTheme="minorEastAsia" w:cs="Arial" w:hint="eastAsia"/>
          <w:lang w:val="en-GB"/>
        </w:rPr>
        <w:t xml:space="preserve"> measurement, the </w:t>
      </w:r>
      <w:r w:rsidR="009847D2">
        <w:rPr>
          <w:rFonts w:eastAsiaTheme="minorEastAsia" w:cs="Arial"/>
          <w:lang w:val="en-GB"/>
        </w:rPr>
        <w:t>historic</w:t>
      </w:r>
      <w:r w:rsidR="009847D2">
        <w:rPr>
          <w:rFonts w:eastAsiaTheme="minorEastAsia" w:cs="Arial" w:hint="eastAsia"/>
          <w:lang w:val="en-GB"/>
        </w:rPr>
        <w:t xml:space="preserve"> beam level </w:t>
      </w:r>
      <w:r w:rsidR="009847D2">
        <w:rPr>
          <w:rFonts w:eastAsiaTheme="minorEastAsia" w:cs="Arial"/>
          <w:lang w:val="en-GB"/>
        </w:rPr>
        <w:t>measurement results</w:t>
      </w:r>
      <w:r w:rsidR="009847D2">
        <w:rPr>
          <w:rFonts w:eastAsiaTheme="minorEastAsia" w:cs="Arial" w:hint="eastAsia"/>
          <w:lang w:val="en-GB"/>
        </w:rPr>
        <w:t xml:space="preserve"> of </w:t>
      </w:r>
      <w:r w:rsidR="009847D2">
        <w:rPr>
          <w:rFonts w:eastAsiaTheme="minorEastAsia" w:cs="Arial"/>
          <w:lang w:val="en-GB"/>
        </w:rPr>
        <w:t>intra-frequency</w:t>
      </w:r>
      <w:r w:rsidR="009847D2">
        <w:rPr>
          <w:rFonts w:eastAsiaTheme="minorEastAsia" w:cs="Arial" w:hint="eastAsia"/>
          <w:lang w:val="en-GB"/>
        </w:rPr>
        <w:t xml:space="preserve"> (including serving cell) and</w:t>
      </w:r>
      <w:r w:rsidR="009847D2">
        <w:rPr>
          <w:rFonts w:eastAsiaTheme="minorEastAsia" w:cs="Arial"/>
          <w:lang w:val="en-GB"/>
        </w:rPr>
        <w:t xml:space="preserve"> inter-frequency </w:t>
      </w:r>
      <w:r w:rsidR="009847D2">
        <w:rPr>
          <w:rFonts w:eastAsiaTheme="minorEastAsia" w:cs="Arial" w:hint="eastAsia"/>
          <w:lang w:val="en-GB"/>
        </w:rPr>
        <w:t xml:space="preserve">could be collected for training, and </w:t>
      </w:r>
      <w:r w:rsidR="009847D2">
        <w:rPr>
          <w:rFonts w:eastAsiaTheme="minorEastAsia" w:cs="Arial"/>
          <w:lang w:val="en-GB"/>
        </w:rPr>
        <w:t xml:space="preserve">to forecast the </w:t>
      </w:r>
      <w:r w:rsidR="009847D2">
        <w:rPr>
          <w:rFonts w:eastAsiaTheme="minorEastAsia" w:cs="Arial" w:hint="eastAsia"/>
          <w:lang w:val="en-GB"/>
        </w:rPr>
        <w:t xml:space="preserve">beam level </w:t>
      </w:r>
      <w:r w:rsidR="009847D2">
        <w:rPr>
          <w:rFonts w:eastAsiaTheme="minorEastAsia" w:cs="Arial"/>
          <w:lang w:val="en-GB"/>
        </w:rPr>
        <w:t>RRM measurement of inter-frequency</w:t>
      </w:r>
      <w:r w:rsidR="009847D2">
        <w:rPr>
          <w:rFonts w:eastAsiaTheme="minorEastAsia" w:cs="Arial" w:hint="eastAsia"/>
          <w:lang w:val="en-GB"/>
        </w:rPr>
        <w:t xml:space="preserve"> from the RRM measurement of intra-frequency cell.</w:t>
      </w:r>
    </w:p>
    <w:p w:rsidR="004D75E7" w:rsidRDefault="009A7663">
      <w:pPr>
        <w:pStyle w:val="a6"/>
        <w:rPr>
          <w:rFonts w:eastAsiaTheme="minorEastAsia"/>
        </w:rPr>
      </w:pPr>
      <w:r>
        <w:rPr>
          <w:rFonts w:eastAsiaTheme="minorEastAsia" w:cs="Arial" w:hint="eastAsia"/>
        </w:rPr>
        <w:t xml:space="preserve">So expect for the </w:t>
      </w:r>
      <w:r>
        <w:rPr>
          <w:rFonts w:eastAsiaTheme="minorEastAsia" w:hint="eastAsia"/>
        </w:rPr>
        <w:t>s</w:t>
      </w:r>
      <w:r>
        <w:rPr>
          <w:rFonts w:eastAsiaTheme="minorEastAsia"/>
        </w:rPr>
        <w:t>patial-domain</w:t>
      </w:r>
      <w:r>
        <w:rPr>
          <w:rFonts w:eastAsiaTheme="minorEastAsia" w:hint="eastAsia"/>
        </w:rPr>
        <w:t xml:space="preserve"> beam </w:t>
      </w:r>
      <w:r w:rsidRPr="009A7663">
        <w:rPr>
          <w:rFonts w:eastAsiaTheme="minorEastAsia"/>
        </w:rPr>
        <w:t>prediction</w:t>
      </w:r>
      <w:r w:rsidR="00574C3B">
        <w:rPr>
          <w:rFonts w:eastAsiaTheme="minorEastAsia" w:hint="eastAsia"/>
        </w:rPr>
        <w:t xml:space="preserve"> which</w:t>
      </w:r>
      <w:r w:rsidR="00D712D4">
        <w:rPr>
          <w:rFonts w:eastAsiaTheme="minorEastAsia" w:hint="eastAsia"/>
        </w:rPr>
        <w:t xml:space="preserve"> </w:t>
      </w:r>
      <w:r w:rsidR="002F4AA9">
        <w:rPr>
          <w:rFonts w:eastAsiaTheme="minorEastAsia"/>
        </w:rPr>
        <w:t>cannot</w:t>
      </w:r>
      <w:r w:rsidR="00D712D4">
        <w:rPr>
          <w:rFonts w:eastAsiaTheme="minorEastAsia" w:hint="eastAsia"/>
        </w:rPr>
        <w:t xml:space="preserve"> </w:t>
      </w:r>
      <w:r w:rsidR="008C45B7">
        <w:rPr>
          <w:rFonts w:eastAsiaTheme="minorEastAsia" w:hint="eastAsia"/>
        </w:rPr>
        <w:t xml:space="preserve">be performed </w:t>
      </w:r>
      <w:r w:rsidR="00D712D4">
        <w:rPr>
          <w:rFonts w:eastAsiaTheme="minorEastAsia" w:cs="Arial"/>
          <w:lang w:val="en-GB"/>
        </w:rPr>
        <w:t>across cells</w:t>
      </w:r>
      <w:r w:rsidR="009847D2">
        <w:rPr>
          <w:rFonts w:eastAsiaTheme="minorEastAsia" w:cs="Arial" w:hint="eastAsia"/>
        </w:rPr>
        <w:t xml:space="preserve">, the </w:t>
      </w:r>
      <w:r w:rsidR="009847D2">
        <w:rPr>
          <w:rFonts w:eastAsiaTheme="minorEastAsia" w:hint="eastAsia"/>
        </w:rPr>
        <w:t xml:space="preserve">time-domain </w:t>
      </w:r>
      <w:r w:rsidR="009847D2">
        <w:rPr>
          <w:rFonts w:eastAsiaTheme="minorEastAsia" w:cs="Arial"/>
          <w:lang w:val="en-GB"/>
        </w:rPr>
        <w:t>RSRP</w:t>
      </w:r>
      <w:r w:rsidR="009847D2">
        <w:rPr>
          <w:rFonts w:eastAsiaTheme="minorEastAsia" w:cs="Arial" w:hint="eastAsia"/>
        </w:rPr>
        <w:t xml:space="preserve"> </w:t>
      </w:r>
      <w:r w:rsidR="009847D2">
        <w:rPr>
          <w:rFonts w:eastAsiaTheme="minorEastAsia" w:cs="Arial"/>
          <w:lang w:val="en-GB"/>
        </w:rPr>
        <w:t>trend</w:t>
      </w:r>
      <w:r w:rsidR="009847D2">
        <w:rPr>
          <w:rFonts w:eastAsiaTheme="minorEastAsia" w:cs="Arial" w:hint="eastAsia"/>
          <w:lang w:val="en-GB"/>
        </w:rPr>
        <w:t xml:space="preserve"> </w:t>
      </w:r>
      <w:r w:rsidR="009847D2">
        <w:rPr>
          <w:rFonts w:eastAsiaTheme="minorEastAsia" w:cs="Arial" w:hint="eastAsia"/>
        </w:rPr>
        <w:t xml:space="preserve">and the </w:t>
      </w:r>
      <w:r w:rsidR="00BC1DBC">
        <w:rPr>
          <w:rFonts w:eastAsiaTheme="minorEastAsia" w:hint="eastAsia"/>
        </w:rPr>
        <w:t>frequency</w:t>
      </w:r>
      <w:r w:rsidR="009847D2">
        <w:rPr>
          <w:rFonts w:eastAsiaTheme="minorEastAsia"/>
        </w:rPr>
        <w:t>-domain</w:t>
      </w:r>
      <w:r w:rsidR="009847D2">
        <w:rPr>
          <w:rFonts w:eastAsiaTheme="minorEastAsia" w:cs="Arial" w:hint="eastAsia"/>
        </w:rPr>
        <w:t xml:space="preserve"> RSRP </w:t>
      </w:r>
      <w:r w:rsidR="00251C0A" w:rsidRPr="00251C0A">
        <w:rPr>
          <w:rFonts w:eastAsiaTheme="minorEastAsia" w:cs="Arial"/>
        </w:rPr>
        <w:t>prediction</w:t>
      </w:r>
      <w:r w:rsidR="00251C0A" w:rsidRPr="00251C0A">
        <w:rPr>
          <w:rFonts w:eastAsiaTheme="minorEastAsia" w:cs="Arial" w:hint="eastAsia"/>
        </w:rPr>
        <w:t xml:space="preserve"> </w:t>
      </w:r>
      <w:r w:rsidR="009847D2">
        <w:rPr>
          <w:rFonts w:eastAsiaTheme="minorEastAsia" w:cs="Arial" w:hint="eastAsia"/>
          <w:lang w:val="en-GB"/>
        </w:rPr>
        <w:t xml:space="preserve">can be </w:t>
      </w:r>
      <w:r w:rsidR="004100CE">
        <w:rPr>
          <w:rFonts w:eastAsiaTheme="minorEastAsia" w:cs="Arial" w:hint="eastAsia"/>
          <w:lang w:val="en-GB"/>
        </w:rPr>
        <w:t>considered.</w:t>
      </w:r>
      <w:r w:rsidR="00C91584" w:rsidRPr="00C91584">
        <w:rPr>
          <w:rFonts w:eastAsia="宋体" w:cs="Times New Roman" w:hint="eastAsia"/>
        </w:rPr>
        <w:t xml:space="preserve"> </w:t>
      </w:r>
      <w:r w:rsidR="00C91584">
        <w:rPr>
          <w:rFonts w:eastAsia="宋体" w:cs="Times New Roman" w:hint="eastAsia"/>
        </w:rPr>
        <w:t>But since this is the first release to study the AI</w:t>
      </w:r>
      <w:r w:rsidR="004D7CFA">
        <w:rPr>
          <w:rFonts w:eastAsiaTheme="minorEastAsia" w:hint="eastAsia"/>
        </w:rPr>
        <w:t>/ML</w:t>
      </w:r>
      <w:r w:rsidR="00C91584">
        <w:rPr>
          <w:rFonts w:eastAsia="宋体" w:cs="Times New Roman" w:hint="eastAsia"/>
        </w:rPr>
        <w:t xml:space="preserve"> based mobility, </w:t>
      </w:r>
      <w:r w:rsidR="008678A5">
        <w:rPr>
          <w:rFonts w:eastAsia="宋体" w:cs="Times New Roman" w:hint="eastAsia"/>
        </w:rPr>
        <w:t>we prefer postpon</w:t>
      </w:r>
      <w:r w:rsidR="00D24689">
        <w:rPr>
          <w:rFonts w:eastAsia="宋体" w:cs="Times New Roman" w:hint="eastAsia"/>
        </w:rPr>
        <w:t>ing</w:t>
      </w:r>
      <w:r w:rsidR="008678A5">
        <w:rPr>
          <w:rFonts w:eastAsia="宋体" w:cs="Times New Roman" w:hint="eastAsia"/>
        </w:rPr>
        <w:t xml:space="preserve"> the study of </w:t>
      </w:r>
      <w:r w:rsidR="00C91584">
        <w:rPr>
          <w:rFonts w:eastAsiaTheme="minorEastAsia" w:hint="eastAsia"/>
        </w:rPr>
        <w:t>frequency</w:t>
      </w:r>
      <w:r w:rsidR="00C91584">
        <w:rPr>
          <w:rFonts w:eastAsiaTheme="minorEastAsia"/>
        </w:rPr>
        <w:t>-domain</w:t>
      </w:r>
      <w:r w:rsidR="00C91584">
        <w:rPr>
          <w:rFonts w:eastAsiaTheme="minorEastAsia" w:cs="Arial" w:hint="eastAsia"/>
        </w:rPr>
        <w:t xml:space="preserve"> RSRP </w:t>
      </w:r>
      <w:r w:rsidR="00C91584" w:rsidRPr="00251C0A">
        <w:rPr>
          <w:rFonts w:eastAsiaTheme="minorEastAsia" w:cs="Arial"/>
        </w:rPr>
        <w:t>prediction</w:t>
      </w:r>
      <w:r w:rsidR="00C91584">
        <w:rPr>
          <w:rFonts w:eastAsia="宋体" w:cs="Times New Roman" w:hint="eastAsia"/>
        </w:rPr>
        <w:t xml:space="preserve"> and only focus</w:t>
      </w:r>
      <w:r w:rsidR="00D24689">
        <w:rPr>
          <w:rFonts w:eastAsia="宋体" w:cs="Times New Roman" w:hint="eastAsia"/>
        </w:rPr>
        <w:t>ing</w:t>
      </w:r>
      <w:r w:rsidR="00C91584">
        <w:rPr>
          <w:rFonts w:eastAsia="宋体" w:cs="Times New Roman" w:hint="eastAsia"/>
        </w:rPr>
        <w:t xml:space="preserve"> on the beam level </w:t>
      </w:r>
      <w:r w:rsidR="00C91584">
        <w:rPr>
          <w:rFonts w:eastAsiaTheme="minorEastAsia" w:hint="eastAsia"/>
        </w:rPr>
        <w:t>time</w:t>
      </w:r>
      <w:r w:rsidR="00C91584">
        <w:rPr>
          <w:rFonts w:eastAsiaTheme="minorEastAsia"/>
        </w:rPr>
        <w:t>-domain</w:t>
      </w:r>
      <w:r w:rsidR="00C91584">
        <w:rPr>
          <w:rFonts w:eastAsiaTheme="minorEastAsia" w:cs="Arial" w:hint="eastAsia"/>
        </w:rPr>
        <w:t xml:space="preserve"> RSRP </w:t>
      </w:r>
      <w:r w:rsidR="00C91584" w:rsidRPr="00251C0A">
        <w:rPr>
          <w:rFonts w:eastAsiaTheme="minorEastAsia" w:cs="Arial"/>
        </w:rPr>
        <w:t>prediction</w:t>
      </w:r>
      <w:r w:rsidR="00C91584" w:rsidRPr="00C91584">
        <w:rPr>
          <w:rFonts w:eastAsiaTheme="minorEastAsia" w:cs="Arial" w:hint="eastAsia"/>
        </w:rPr>
        <w:t xml:space="preserve"> </w:t>
      </w:r>
      <w:r w:rsidR="00C91584">
        <w:rPr>
          <w:rFonts w:eastAsiaTheme="minorEastAsia" w:cs="Arial" w:hint="eastAsia"/>
        </w:rPr>
        <w:t>across cell</w:t>
      </w:r>
      <w:r w:rsidR="003F01FF">
        <w:rPr>
          <w:rFonts w:eastAsiaTheme="minorEastAsia" w:cs="Arial" w:hint="eastAsia"/>
        </w:rPr>
        <w:t>s</w:t>
      </w:r>
      <w:r w:rsidR="009847D2">
        <w:rPr>
          <w:rFonts w:eastAsiaTheme="minorEastAsia" w:cs="Arial" w:hint="eastAsia"/>
          <w:lang w:val="en-GB"/>
        </w:rPr>
        <w:t xml:space="preserve"> in this use case for </w:t>
      </w:r>
      <w:r w:rsidR="008678A5">
        <w:rPr>
          <w:rFonts w:eastAsiaTheme="minorEastAsia" w:cs="Arial" w:hint="eastAsia"/>
          <w:lang w:val="en-GB"/>
        </w:rPr>
        <w:t xml:space="preserve">Rel-19 </w:t>
      </w:r>
      <w:r w:rsidR="009847D2">
        <w:rPr>
          <w:rFonts w:eastAsiaTheme="minorEastAsia" w:cs="Arial" w:hint="eastAsia"/>
          <w:lang w:val="en-GB"/>
        </w:rPr>
        <w:t>study</w:t>
      </w:r>
      <w:r w:rsidR="008678A5">
        <w:rPr>
          <w:rFonts w:eastAsiaTheme="minorEastAsia" w:cs="Arial" w:hint="eastAsia"/>
          <w:lang w:val="en-GB"/>
        </w:rPr>
        <w:t xml:space="preserve"> (i.e. study with Understanding1 only)</w:t>
      </w:r>
      <w:r w:rsidR="009847D2">
        <w:rPr>
          <w:rFonts w:eastAsiaTheme="minorEastAsia" w:cs="Arial" w:hint="eastAsia"/>
          <w:lang w:val="en-GB"/>
        </w:rPr>
        <w:t>.</w:t>
      </w:r>
      <w:r w:rsidR="00196709">
        <w:rPr>
          <w:rFonts w:eastAsiaTheme="minorEastAsia" w:cs="Arial" w:hint="eastAsia"/>
          <w:lang w:val="en-GB"/>
        </w:rPr>
        <w:t xml:space="preserve"> If there were interests in other dimensions, at least the time-domain RSRP prediction should be taken as the starting point.</w:t>
      </w:r>
    </w:p>
    <w:p w:rsidR="004D75E7" w:rsidRDefault="009847D2">
      <w:pPr>
        <w:jc w:val="both"/>
        <w:rPr>
          <w:rFonts w:eastAsiaTheme="minorEastAsia" w:cs="Arial"/>
        </w:rPr>
      </w:pPr>
      <w:r>
        <w:rPr>
          <w:rFonts w:eastAsiaTheme="minorEastAsia" w:hint="eastAsia"/>
          <w:b/>
          <w:lang w:val="en-GB" w:eastAsia="zh-CN"/>
        </w:rPr>
        <w:t xml:space="preserve">Proposal </w:t>
      </w:r>
      <w:r w:rsidR="00777BBA">
        <w:rPr>
          <w:rFonts w:eastAsiaTheme="minorEastAsia" w:hint="eastAsia"/>
          <w:b/>
          <w:lang w:val="en-GB" w:eastAsia="zh-CN"/>
        </w:rPr>
        <w:t>3</w:t>
      </w:r>
      <w:r>
        <w:rPr>
          <w:rFonts w:eastAsiaTheme="minorEastAsia" w:hint="eastAsia"/>
          <w:b/>
          <w:lang w:val="en-GB" w:eastAsia="zh-CN"/>
        </w:rPr>
        <w:t xml:space="preserve">: The scope of </w:t>
      </w:r>
      <w:r>
        <w:rPr>
          <w:rFonts w:eastAsiaTheme="minorEastAsia"/>
          <w:b/>
          <w:lang w:val="en-GB" w:eastAsia="zh-CN"/>
        </w:rPr>
        <w:t>Beam-level measurement prediction</w:t>
      </w:r>
      <w:r>
        <w:rPr>
          <w:rFonts w:eastAsiaTheme="minorEastAsia" w:hint="eastAsia"/>
          <w:b/>
          <w:lang w:val="en-GB" w:eastAsia="zh-CN"/>
        </w:rPr>
        <w:t xml:space="preserve"> </w:t>
      </w:r>
      <w:r w:rsidR="00EA14FF">
        <w:rPr>
          <w:rFonts w:eastAsiaTheme="minorEastAsia" w:hint="eastAsia"/>
          <w:b/>
          <w:lang w:val="en-GB" w:eastAsia="zh-CN"/>
        </w:rPr>
        <w:t xml:space="preserve">study </w:t>
      </w:r>
      <w:r w:rsidR="00EF7A97">
        <w:rPr>
          <w:rFonts w:eastAsiaTheme="minorEastAsia" w:hint="eastAsia"/>
          <w:b/>
          <w:lang w:val="en-GB" w:eastAsia="zh-CN"/>
        </w:rPr>
        <w:t xml:space="preserve">could focus on </w:t>
      </w:r>
      <w:r w:rsidR="00EF7A97" w:rsidRPr="00EF7A97">
        <w:rPr>
          <w:rFonts w:eastAsiaTheme="minorEastAsia"/>
          <w:b/>
          <w:lang w:val="en-GB" w:eastAsia="zh-CN"/>
        </w:rPr>
        <w:t>beam level time-domain RSRP prediction across cell</w:t>
      </w:r>
      <w:r w:rsidR="008678A5">
        <w:rPr>
          <w:rFonts w:eastAsiaTheme="minorEastAsia" w:hint="eastAsia"/>
          <w:b/>
          <w:lang w:val="en-GB" w:eastAsia="zh-CN"/>
        </w:rPr>
        <w:t>s</w:t>
      </w:r>
      <w:r w:rsidR="00EF7A97">
        <w:rPr>
          <w:rFonts w:eastAsiaTheme="minorEastAsia" w:hint="eastAsia"/>
          <w:b/>
          <w:lang w:val="en-GB" w:eastAsia="zh-CN"/>
        </w:rPr>
        <w:t xml:space="preserve"> </w:t>
      </w:r>
      <w:r w:rsidR="004D6EEC">
        <w:rPr>
          <w:rFonts w:eastAsiaTheme="minorEastAsia" w:hint="eastAsia"/>
          <w:b/>
          <w:lang w:val="en-GB" w:eastAsia="zh-CN"/>
        </w:rPr>
        <w:t xml:space="preserve">using network-sided or UE-sided model </w:t>
      </w:r>
      <w:r w:rsidR="00EF7A97">
        <w:rPr>
          <w:rFonts w:eastAsiaTheme="minorEastAsia" w:hint="eastAsia"/>
          <w:b/>
          <w:lang w:val="en-GB" w:eastAsia="zh-CN"/>
        </w:rPr>
        <w:t>as a start</w:t>
      </w:r>
      <w:r w:rsidR="008678A5">
        <w:rPr>
          <w:rFonts w:eastAsiaTheme="minorEastAsia" w:hint="eastAsia"/>
          <w:b/>
          <w:lang w:val="en-GB" w:eastAsia="zh-CN"/>
        </w:rPr>
        <w:t>ing point</w:t>
      </w:r>
      <w:r w:rsidR="00EF7A97">
        <w:rPr>
          <w:rFonts w:eastAsiaTheme="minorEastAsia" w:hint="eastAsia"/>
          <w:b/>
          <w:lang w:val="en-GB" w:eastAsia="zh-CN"/>
        </w:rPr>
        <w:t>.</w:t>
      </w:r>
    </w:p>
    <w:p w:rsidR="004D75E7" w:rsidRDefault="005E0FE8">
      <w:pPr>
        <w:pStyle w:val="31"/>
        <w:jc w:val="both"/>
      </w:pPr>
      <w:r>
        <w:rPr>
          <w:rFonts w:hint="eastAsia"/>
          <w:lang w:eastAsia="zh-CN"/>
        </w:rPr>
        <w:t>2</w:t>
      </w:r>
      <w:r w:rsidR="009847D2">
        <w:t>.2.</w:t>
      </w:r>
      <w:r w:rsidR="009847D2">
        <w:rPr>
          <w:rFonts w:hint="eastAsia"/>
          <w:lang w:eastAsia="zh-CN"/>
        </w:rPr>
        <w:t>2</w:t>
      </w:r>
      <w:r w:rsidR="009847D2">
        <w:t xml:space="preserve"> Cell-level measurement prediction</w:t>
      </w:r>
    </w:p>
    <w:p w:rsidR="004D75E7" w:rsidRDefault="009847D2">
      <w:pPr>
        <w:pStyle w:val="a6"/>
        <w:rPr>
          <w:rFonts w:eastAsiaTheme="minorEastAsia" w:cs="Arial"/>
        </w:rPr>
      </w:pPr>
      <w:r>
        <w:rPr>
          <w:rFonts w:eastAsiaTheme="minorEastAsia" w:cs="Arial" w:hint="eastAsia"/>
        </w:rPr>
        <w:t>For Cell</w:t>
      </w:r>
      <w:r>
        <w:rPr>
          <w:rFonts w:eastAsiaTheme="minorEastAsia" w:cs="Arial"/>
        </w:rPr>
        <w:t>-level measurement prediction</w:t>
      </w:r>
      <w:r>
        <w:rPr>
          <w:rFonts w:eastAsiaTheme="minorEastAsia" w:cs="Arial" w:hint="eastAsia"/>
        </w:rPr>
        <w:t>, two possible aspects could be considered</w:t>
      </w:r>
      <w:r w:rsidR="00630F27" w:rsidRPr="00630F27">
        <w:t xml:space="preserve"> </w:t>
      </w:r>
      <w:r w:rsidR="00630F27" w:rsidRPr="00630F27">
        <w:rPr>
          <w:rFonts w:eastAsiaTheme="minorEastAsia" w:cs="Arial"/>
        </w:rPr>
        <w:t>from our perspective</w:t>
      </w:r>
      <w:r>
        <w:rPr>
          <w:rFonts w:eastAsiaTheme="minorEastAsia" w:cs="Arial" w:hint="eastAsia"/>
        </w:rPr>
        <w:t>:</w:t>
      </w:r>
    </w:p>
    <w:p w:rsidR="004D75E7" w:rsidRPr="00896350" w:rsidRDefault="00395C93">
      <w:pPr>
        <w:pStyle w:val="a6"/>
        <w:numPr>
          <w:ilvl w:val="0"/>
          <w:numId w:val="18"/>
        </w:numPr>
        <w:rPr>
          <w:rFonts w:eastAsiaTheme="minorEastAsia" w:cs="Arial"/>
          <w:lang w:val="en-GB"/>
        </w:rPr>
      </w:pPr>
      <w:r>
        <w:rPr>
          <w:rFonts w:eastAsiaTheme="minorEastAsia" w:cs="Arial" w:hint="eastAsia"/>
          <w:lang w:val="en-GB"/>
        </w:rPr>
        <w:t xml:space="preserve">Understanding 1: </w:t>
      </w:r>
      <w:r w:rsidR="009847D2" w:rsidRPr="00896350">
        <w:rPr>
          <w:rFonts w:eastAsiaTheme="minorEastAsia" w:cs="Arial" w:hint="eastAsia"/>
          <w:lang w:val="en-GB"/>
        </w:rPr>
        <w:t xml:space="preserve">To </w:t>
      </w:r>
      <w:r w:rsidR="009847D2" w:rsidRPr="00896350">
        <w:rPr>
          <w:rFonts w:eastAsiaTheme="minorEastAsia" w:cs="Arial"/>
          <w:lang w:val="en-GB"/>
        </w:rPr>
        <w:t>predict</w:t>
      </w:r>
      <w:r w:rsidR="009847D2" w:rsidRPr="00896350">
        <w:rPr>
          <w:rFonts w:eastAsiaTheme="minorEastAsia" w:cs="Arial" w:hint="eastAsia"/>
          <w:lang w:val="en-GB"/>
        </w:rPr>
        <w:t xml:space="preserve"> the time-domain </w:t>
      </w:r>
      <w:r w:rsidR="009847D2">
        <w:rPr>
          <w:rFonts w:eastAsiaTheme="minorEastAsia" w:cs="Arial"/>
          <w:lang w:val="en-GB"/>
        </w:rPr>
        <w:t xml:space="preserve">RSRP trend of the </w:t>
      </w:r>
      <w:r w:rsidR="009847D2">
        <w:rPr>
          <w:rFonts w:eastAsiaTheme="minorEastAsia" w:cs="Arial" w:hint="eastAsia"/>
          <w:lang w:val="en-GB"/>
        </w:rPr>
        <w:t xml:space="preserve">cell, </w:t>
      </w:r>
      <w:r w:rsidR="003D0C4A">
        <w:rPr>
          <w:rFonts w:eastAsiaTheme="minorEastAsia" w:cs="Arial" w:hint="eastAsia"/>
          <w:lang w:val="en-GB"/>
        </w:rPr>
        <w:t>both UE and network could perform inference based the input of measurement result</w:t>
      </w:r>
      <w:r w:rsidR="006D160A">
        <w:rPr>
          <w:rFonts w:eastAsiaTheme="minorEastAsia" w:cs="Arial" w:hint="eastAsia"/>
          <w:lang w:val="en-GB"/>
        </w:rPr>
        <w:t>s</w:t>
      </w:r>
      <w:r w:rsidR="003D0C4A">
        <w:rPr>
          <w:rFonts w:eastAsiaTheme="minorEastAsia" w:cs="Arial" w:hint="eastAsia"/>
          <w:lang w:val="en-GB"/>
        </w:rPr>
        <w:t>. And the network side cell prediction may have some overlap with the sub-use case of</w:t>
      </w:r>
      <w:r w:rsidR="009847D2">
        <w:rPr>
          <w:rFonts w:eastAsiaTheme="minorEastAsia" w:cs="Arial" w:hint="eastAsia"/>
          <w:lang w:val="en-GB"/>
        </w:rPr>
        <w:t xml:space="preserve"> </w:t>
      </w:r>
      <w:r w:rsidR="009847D2">
        <w:rPr>
          <w:rFonts w:eastAsiaTheme="minorEastAsia" w:cs="Arial"/>
          <w:lang w:val="en-GB"/>
        </w:rPr>
        <w:t>“</w:t>
      </w:r>
      <w:r w:rsidR="009847D2" w:rsidRPr="00896350">
        <w:rPr>
          <w:rFonts w:eastAsiaTheme="minorEastAsia" w:cs="Arial"/>
          <w:lang w:val="en-GB"/>
        </w:rPr>
        <w:t>Candidate/target cell prediction in L3-based mobility</w:t>
      </w:r>
      <w:r w:rsidR="009847D2">
        <w:rPr>
          <w:rFonts w:eastAsiaTheme="minorEastAsia" w:cs="Arial"/>
          <w:lang w:val="en-GB"/>
        </w:rPr>
        <w:t>”</w:t>
      </w:r>
      <w:r w:rsidR="009847D2">
        <w:rPr>
          <w:rFonts w:eastAsiaTheme="minorEastAsia" w:cs="Arial" w:hint="eastAsia"/>
          <w:lang w:val="en-GB"/>
        </w:rPr>
        <w:t xml:space="preserve"> (sub-) use case;</w:t>
      </w:r>
    </w:p>
    <w:p w:rsidR="004D75E7" w:rsidRPr="00896350" w:rsidRDefault="00395C93">
      <w:pPr>
        <w:pStyle w:val="a6"/>
        <w:numPr>
          <w:ilvl w:val="0"/>
          <w:numId w:val="18"/>
        </w:numPr>
        <w:rPr>
          <w:rFonts w:eastAsiaTheme="minorEastAsia" w:cs="Arial"/>
          <w:lang w:val="en-GB"/>
        </w:rPr>
      </w:pPr>
      <w:r>
        <w:rPr>
          <w:rFonts w:eastAsiaTheme="minorEastAsia" w:cs="Arial" w:hint="eastAsia"/>
          <w:lang w:val="en-GB"/>
        </w:rPr>
        <w:lastRenderedPageBreak/>
        <w:t xml:space="preserve">Understanding 2: </w:t>
      </w:r>
      <w:r w:rsidR="009847D2">
        <w:rPr>
          <w:rFonts w:eastAsiaTheme="minorEastAsia" w:cs="Arial" w:hint="eastAsia"/>
          <w:lang w:val="en-GB"/>
        </w:rPr>
        <w:t xml:space="preserve">To </w:t>
      </w:r>
      <w:r w:rsidR="009847D2" w:rsidRPr="00896350">
        <w:rPr>
          <w:rFonts w:eastAsiaTheme="minorEastAsia" w:cs="Arial"/>
          <w:lang w:val="en-GB"/>
        </w:rPr>
        <w:t>predict</w:t>
      </w:r>
      <w:r w:rsidR="009847D2" w:rsidRPr="00896350">
        <w:rPr>
          <w:rFonts w:eastAsiaTheme="minorEastAsia" w:cs="Arial" w:hint="eastAsia"/>
          <w:lang w:val="en-GB"/>
        </w:rPr>
        <w:t xml:space="preserve"> the frequency</w:t>
      </w:r>
      <w:r w:rsidR="009847D2" w:rsidRPr="00896350">
        <w:rPr>
          <w:rFonts w:eastAsiaTheme="minorEastAsia" w:cs="Arial"/>
          <w:lang w:val="en-GB"/>
        </w:rPr>
        <w:t>-domain</w:t>
      </w:r>
      <w:r w:rsidR="009847D2" w:rsidRPr="00896350">
        <w:rPr>
          <w:rFonts w:eastAsiaTheme="minorEastAsia" w:cs="Arial" w:hint="eastAsia"/>
          <w:lang w:val="en-GB"/>
        </w:rPr>
        <w:t xml:space="preserve"> </w:t>
      </w:r>
      <w:r w:rsidR="009847D2">
        <w:rPr>
          <w:rFonts w:eastAsiaTheme="minorEastAsia" w:cs="Arial" w:hint="eastAsia"/>
          <w:lang w:val="en-GB"/>
        </w:rPr>
        <w:t xml:space="preserve">cell level </w:t>
      </w:r>
      <w:r w:rsidR="009847D2">
        <w:rPr>
          <w:rFonts w:eastAsiaTheme="minorEastAsia" w:cs="Arial"/>
          <w:lang w:val="en-GB"/>
        </w:rPr>
        <w:t>RSRP</w:t>
      </w:r>
      <w:r w:rsidR="009847D2">
        <w:rPr>
          <w:rFonts w:eastAsiaTheme="minorEastAsia" w:cs="Arial" w:hint="eastAsia"/>
          <w:lang w:val="en-GB"/>
        </w:rPr>
        <w:t xml:space="preserve"> measurement, </w:t>
      </w:r>
      <w:r w:rsidR="009847D2">
        <w:rPr>
          <w:rFonts w:eastAsiaTheme="minorEastAsia" w:cs="Arial"/>
          <w:lang w:val="en-GB"/>
        </w:rPr>
        <w:t>e.g., using intra-frequency measurement results to forecast the RRM measurement of inter-frequency/inter-RAT cells</w:t>
      </w:r>
      <w:r w:rsidR="009847D2">
        <w:rPr>
          <w:rFonts w:eastAsiaTheme="minorEastAsia" w:cs="Arial" w:hint="eastAsia"/>
          <w:lang w:val="en-GB"/>
        </w:rPr>
        <w:t>;</w:t>
      </w:r>
    </w:p>
    <w:p w:rsidR="004D75E7" w:rsidRDefault="00842932">
      <w:pPr>
        <w:pStyle w:val="a6"/>
        <w:rPr>
          <w:rFonts w:eastAsiaTheme="minorEastAsia"/>
        </w:rPr>
      </w:pPr>
      <w:r>
        <w:rPr>
          <w:rFonts w:eastAsiaTheme="minorEastAsia" w:hint="eastAsia"/>
        </w:rPr>
        <w:t>But for understanding 1, t</w:t>
      </w:r>
      <w:r w:rsidR="009847D2">
        <w:rPr>
          <w:rFonts w:eastAsiaTheme="minorEastAsia" w:hint="eastAsia"/>
        </w:rPr>
        <w:t xml:space="preserve">he time-domain </w:t>
      </w:r>
      <w:r w:rsidR="007317DB">
        <w:rPr>
          <w:rFonts w:eastAsiaTheme="minorEastAsia" w:hint="eastAsia"/>
        </w:rPr>
        <w:t>c</w:t>
      </w:r>
      <w:r w:rsidR="007317DB">
        <w:t>ell</w:t>
      </w:r>
      <w:r w:rsidR="009847D2">
        <w:t>-level</w:t>
      </w:r>
      <w:r w:rsidR="009847D2">
        <w:rPr>
          <w:rFonts w:eastAsiaTheme="minorEastAsia" w:cs="Arial"/>
          <w:lang w:val="en-GB"/>
        </w:rPr>
        <w:t xml:space="preserve"> </w:t>
      </w:r>
      <w:r w:rsidR="009847D2">
        <w:t>measurement</w:t>
      </w:r>
      <w:r w:rsidR="009847D2">
        <w:rPr>
          <w:rFonts w:eastAsiaTheme="minorEastAsia" w:hint="eastAsia"/>
        </w:rPr>
        <w:t xml:space="preserve"> </w:t>
      </w:r>
      <w:r w:rsidR="009847D2">
        <w:t>prediction</w:t>
      </w:r>
      <w:r w:rsidR="009A532C">
        <w:rPr>
          <w:rFonts w:eastAsiaTheme="minorEastAsia" w:hint="eastAsia"/>
        </w:rPr>
        <w:t xml:space="preserve"> at network side</w:t>
      </w:r>
      <w:r w:rsidR="009847D2">
        <w:rPr>
          <w:rFonts w:eastAsiaTheme="minorEastAsia" w:hint="eastAsia"/>
        </w:rPr>
        <w:t xml:space="preserve"> </w:t>
      </w:r>
      <w:r w:rsidR="00FC1FA4">
        <w:rPr>
          <w:rFonts w:eastAsiaTheme="minorEastAsia" w:hint="eastAsia"/>
        </w:rPr>
        <w:t>may have some overlap with</w:t>
      </w:r>
      <w:r w:rsidR="009847D2">
        <w:rPr>
          <w:rFonts w:eastAsiaTheme="minorEastAsia" w:hint="eastAsia"/>
        </w:rPr>
        <w:t xml:space="preserve"> the L3 cell </w:t>
      </w:r>
      <w:r w:rsidR="009847D2">
        <w:t>prediction</w:t>
      </w:r>
      <w:r w:rsidR="009847D2">
        <w:rPr>
          <w:rFonts w:eastAsiaTheme="minorEastAsia" w:hint="eastAsia"/>
        </w:rPr>
        <w:t xml:space="preserve"> use case</w:t>
      </w:r>
      <w:r w:rsidR="00DB0F69">
        <w:rPr>
          <w:rFonts w:eastAsiaTheme="minorEastAsia" w:hint="eastAsia"/>
        </w:rPr>
        <w:t xml:space="preserve"> since the cell </w:t>
      </w:r>
      <w:r w:rsidR="00DB0F69">
        <w:t>prediction</w:t>
      </w:r>
      <w:r w:rsidR="00DB0F69">
        <w:rPr>
          <w:rFonts w:eastAsiaTheme="minorEastAsia" w:hint="eastAsia"/>
        </w:rPr>
        <w:t xml:space="preserve"> is also based on </w:t>
      </w:r>
      <w:r w:rsidR="00C35C97">
        <w:rPr>
          <w:rFonts w:eastAsiaTheme="minorEastAsia" w:cs="Arial" w:hint="eastAsia"/>
          <w:lang w:val="en-GB"/>
        </w:rPr>
        <w:t xml:space="preserve">time-domain </w:t>
      </w:r>
      <w:r w:rsidR="00C35C97" w:rsidRPr="009359B4">
        <w:rPr>
          <w:rFonts w:eastAsiaTheme="minorEastAsia" w:cs="Arial"/>
          <w:lang w:val="en-GB"/>
        </w:rPr>
        <w:t>RRM measurement</w:t>
      </w:r>
      <w:r w:rsidR="00DB0F69">
        <w:rPr>
          <w:rFonts w:eastAsiaTheme="minorEastAsia" w:hint="eastAsia"/>
        </w:rPr>
        <w:t xml:space="preserve"> result</w:t>
      </w:r>
      <w:r w:rsidR="009A532C">
        <w:rPr>
          <w:rFonts w:eastAsiaTheme="minorEastAsia" w:hint="eastAsia"/>
        </w:rPr>
        <w:t>s</w:t>
      </w:r>
      <w:r w:rsidR="009847D2">
        <w:rPr>
          <w:rFonts w:eastAsiaTheme="minorEastAsia" w:hint="eastAsia"/>
        </w:rPr>
        <w:t xml:space="preserve">, </w:t>
      </w:r>
      <w:r w:rsidR="0099437B">
        <w:rPr>
          <w:rFonts w:eastAsiaTheme="minorEastAsia" w:hint="eastAsia"/>
        </w:rPr>
        <w:t xml:space="preserve">so we suggest further </w:t>
      </w:r>
      <w:r w:rsidR="0099437B">
        <w:rPr>
          <w:rFonts w:eastAsiaTheme="minorEastAsia"/>
        </w:rPr>
        <w:t>clarifying</w:t>
      </w:r>
      <w:r w:rsidR="0099437B">
        <w:rPr>
          <w:rFonts w:eastAsiaTheme="minorEastAsia" w:hint="eastAsia"/>
        </w:rPr>
        <w:t xml:space="preserve"> the </w:t>
      </w:r>
      <w:r w:rsidR="00F62434" w:rsidRPr="00F62434">
        <w:rPr>
          <w:rFonts w:eastAsiaTheme="minorEastAsia"/>
        </w:rPr>
        <w:t xml:space="preserve">fundamental </w:t>
      </w:r>
      <w:r w:rsidR="0099437B">
        <w:rPr>
          <w:rFonts w:eastAsiaTheme="minorEastAsia" w:hint="eastAsia"/>
        </w:rPr>
        <w:t xml:space="preserve">difference between </w:t>
      </w:r>
      <w:r w:rsidR="007622D5">
        <w:rPr>
          <w:rFonts w:eastAsiaTheme="minorEastAsia"/>
        </w:rPr>
        <w:t>“</w:t>
      </w:r>
      <w:r w:rsidR="007622D5">
        <w:t>Cell-level</w:t>
      </w:r>
      <w:r w:rsidR="007622D5">
        <w:rPr>
          <w:rFonts w:eastAsiaTheme="minorEastAsia" w:cs="Arial"/>
          <w:lang w:val="en-GB"/>
        </w:rPr>
        <w:t xml:space="preserve"> </w:t>
      </w:r>
      <w:r w:rsidR="007622D5">
        <w:t>measurement</w:t>
      </w:r>
      <w:r w:rsidR="007622D5">
        <w:rPr>
          <w:rFonts w:eastAsiaTheme="minorEastAsia" w:hint="eastAsia"/>
        </w:rPr>
        <w:t xml:space="preserve"> </w:t>
      </w:r>
      <w:r w:rsidR="007622D5">
        <w:t>prediction</w:t>
      </w:r>
      <w:r w:rsidR="007622D5">
        <w:rPr>
          <w:rFonts w:eastAsiaTheme="minorEastAsia"/>
        </w:rPr>
        <w:t>”</w:t>
      </w:r>
      <w:r w:rsidR="0099437B">
        <w:rPr>
          <w:rFonts w:eastAsiaTheme="minorEastAsia" w:hint="eastAsia"/>
        </w:rPr>
        <w:t xml:space="preserve"> </w:t>
      </w:r>
      <w:r w:rsidR="007622D5">
        <w:rPr>
          <w:rFonts w:eastAsiaTheme="minorEastAsia" w:hint="eastAsia"/>
        </w:rPr>
        <w:t xml:space="preserve">and </w:t>
      </w:r>
      <w:r w:rsidR="007622D5">
        <w:rPr>
          <w:rFonts w:eastAsiaTheme="minorEastAsia"/>
        </w:rPr>
        <w:t>“</w:t>
      </w:r>
      <w:r w:rsidR="007317DB">
        <w:rPr>
          <w:rFonts w:eastAsiaTheme="minorEastAsia" w:hint="eastAsia"/>
        </w:rPr>
        <w:t>C</w:t>
      </w:r>
      <w:r w:rsidR="007622D5">
        <w:rPr>
          <w:rFonts w:eastAsiaTheme="minorEastAsia" w:hint="eastAsia"/>
        </w:rPr>
        <w:t xml:space="preserve">ell </w:t>
      </w:r>
      <w:r w:rsidR="007622D5">
        <w:t>prediction</w:t>
      </w:r>
      <w:r w:rsidR="007622D5">
        <w:rPr>
          <w:rFonts w:eastAsiaTheme="minorEastAsia"/>
        </w:rPr>
        <w:t>”</w:t>
      </w:r>
      <w:r w:rsidR="009847D2">
        <w:rPr>
          <w:rFonts w:eastAsiaTheme="minorEastAsia" w:hint="eastAsia"/>
        </w:rPr>
        <w:t>.</w:t>
      </w:r>
    </w:p>
    <w:p w:rsidR="006A0164" w:rsidRPr="001B3AC4" w:rsidRDefault="009847D2">
      <w:pPr>
        <w:jc w:val="both"/>
        <w:rPr>
          <w:rFonts w:eastAsiaTheme="minorEastAsia" w:cs="Arial"/>
          <w:b/>
          <w:lang w:val="en-GB" w:eastAsia="zh-CN"/>
        </w:rPr>
      </w:pPr>
      <w:r>
        <w:rPr>
          <w:rFonts w:eastAsiaTheme="minorEastAsia" w:hint="eastAsia"/>
          <w:b/>
          <w:lang w:val="en-GB" w:eastAsia="zh-CN"/>
        </w:rPr>
        <w:t xml:space="preserve">Proposal </w:t>
      </w:r>
      <w:r w:rsidR="00777BBA">
        <w:rPr>
          <w:rFonts w:eastAsiaTheme="minorEastAsia" w:hint="eastAsia"/>
          <w:b/>
          <w:lang w:val="en-GB" w:eastAsia="zh-CN"/>
        </w:rPr>
        <w:t>4</w:t>
      </w:r>
      <w:r>
        <w:rPr>
          <w:rFonts w:eastAsiaTheme="minorEastAsia" w:hint="eastAsia"/>
          <w:b/>
          <w:lang w:val="en-GB" w:eastAsia="zh-CN"/>
        </w:rPr>
        <w:t>:</w:t>
      </w:r>
      <w:r w:rsidRPr="001E1C96">
        <w:rPr>
          <w:rFonts w:eastAsiaTheme="minorEastAsia" w:cs="Arial"/>
          <w:b/>
          <w:lang w:val="en-GB" w:eastAsia="zh-CN"/>
        </w:rPr>
        <w:t xml:space="preserve"> Cell</w:t>
      </w:r>
      <w:r w:rsidRPr="001B3AC4">
        <w:rPr>
          <w:rFonts w:eastAsiaTheme="minorEastAsia" w:cs="Arial"/>
          <w:b/>
          <w:lang w:val="en-GB" w:eastAsia="zh-CN"/>
        </w:rPr>
        <w:t>-level measurement prediction</w:t>
      </w:r>
      <w:r w:rsidRPr="001E1C96">
        <w:rPr>
          <w:rFonts w:eastAsiaTheme="minorEastAsia" w:cs="Arial"/>
          <w:b/>
          <w:lang w:val="en-GB" w:eastAsia="zh-CN"/>
        </w:rPr>
        <w:t xml:space="preserve"> </w:t>
      </w:r>
      <w:r w:rsidR="009A532C">
        <w:rPr>
          <w:rFonts w:eastAsiaTheme="minorEastAsia" w:hint="eastAsia"/>
          <w:b/>
          <w:lang w:val="en-GB" w:eastAsia="zh-CN"/>
        </w:rPr>
        <w:t xml:space="preserve">using network-sided or UE-sided model </w:t>
      </w:r>
      <w:r w:rsidRPr="001E1C96">
        <w:rPr>
          <w:rFonts w:eastAsiaTheme="minorEastAsia" w:cs="Arial"/>
          <w:b/>
          <w:lang w:val="en-GB" w:eastAsia="zh-CN"/>
        </w:rPr>
        <w:t xml:space="preserve">could be studied </w:t>
      </w:r>
      <w:r w:rsidR="006A0164" w:rsidRPr="001E1C96">
        <w:rPr>
          <w:rFonts w:eastAsiaTheme="minorEastAsia" w:cs="Arial"/>
          <w:b/>
          <w:lang w:val="en-GB" w:eastAsia="zh-CN"/>
        </w:rPr>
        <w:t>from the</w:t>
      </w:r>
      <w:r w:rsidR="006A0164" w:rsidRPr="00E715EF">
        <w:rPr>
          <w:rFonts w:eastAsiaTheme="minorEastAsia" w:cs="Arial"/>
          <w:b/>
          <w:lang w:val="en-GB" w:eastAsia="zh-CN"/>
        </w:rPr>
        <w:t xml:space="preserve"> aspects of:</w:t>
      </w:r>
    </w:p>
    <w:p w:rsidR="006A0164" w:rsidRPr="00E74DC3" w:rsidRDefault="006A0164" w:rsidP="00F66577">
      <w:pPr>
        <w:pStyle w:val="afc"/>
        <w:numPr>
          <w:ilvl w:val="0"/>
          <w:numId w:val="18"/>
        </w:numPr>
        <w:spacing w:afterLines="50" w:after="120"/>
        <w:rPr>
          <w:rFonts w:ascii="Arial" w:eastAsia="宋体" w:hAnsi="Arial" w:cs="Arial"/>
          <w:b/>
          <w:sz w:val="20"/>
          <w:lang w:val="en-US"/>
        </w:rPr>
      </w:pPr>
      <w:r w:rsidRPr="00F66577">
        <w:rPr>
          <w:rFonts w:ascii="Arial" w:eastAsia="宋体" w:hAnsi="Arial" w:cs="Arial"/>
          <w:b/>
          <w:sz w:val="20"/>
          <w:lang w:val="en-US"/>
        </w:rPr>
        <w:t>Time-domain measurement prediction</w:t>
      </w:r>
      <w:r w:rsidR="00F66577" w:rsidRPr="00F66577">
        <w:rPr>
          <w:rFonts w:ascii="Arial" w:eastAsia="宋体" w:hAnsi="Arial" w:cs="Arial"/>
          <w:b/>
          <w:sz w:val="20"/>
          <w:lang w:val="en-US" w:eastAsia="zh-CN"/>
        </w:rPr>
        <w:t>, avoiding the overlap work wi</w:t>
      </w:r>
      <w:r w:rsidR="00F66577">
        <w:rPr>
          <w:rFonts w:ascii="Arial" w:eastAsia="宋体" w:hAnsi="Arial" w:cs="Arial" w:hint="eastAsia"/>
          <w:b/>
          <w:sz w:val="20"/>
          <w:lang w:val="en-US" w:eastAsia="zh-CN"/>
        </w:rPr>
        <w:t xml:space="preserve">th </w:t>
      </w:r>
      <w:r w:rsidR="00F66577" w:rsidRPr="00F66577">
        <w:rPr>
          <w:rFonts w:ascii="Arial" w:eastAsia="宋体" w:hAnsi="Arial" w:cs="Arial"/>
          <w:b/>
          <w:sz w:val="20"/>
          <w:lang w:val="en-US" w:eastAsia="zh-CN"/>
        </w:rPr>
        <w:t>Candidate/target cell prediction in L3-based mobility</w:t>
      </w:r>
      <w:r w:rsidRPr="00F66577">
        <w:rPr>
          <w:rFonts w:ascii="Arial" w:eastAsia="宋体" w:hAnsi="Arial" w:cs="Arial"/>
          <w:b/>
          <w:sz w:val="20"/>
          <w:lang w:val="en-US"/>
        </w:rPr>
        <w:t>;</w:t>
      </w:r>
    </w:p>
    <w:p w:rsidR="006A0164" w:rsidRPr="00770D71" w:rsidRDefault="006A0164" w:rsidP="00C9545D">
      <w:pPr>
        <w:pStyle w:val="afc"/>
        <w:numPr>
          <w:ilvl w:val="0"/>
          <w:numId w:val="18"/>
        </w:numPr>
        <w:spacing w:afterLines="50" w:after="120"/>
        <w:rPr>
          <w:rFonts w:ascii="Arial" w:eastAsia="宋体" w:hAnsi="Arial" w:cs="Arial"/>
          <w:b/>
          <w:sz w:val="20"/>
        </w:rPr>
      </w:pPr>
      <w:r w:rsidRPr="00770D71">
        <w:rPr>
          <w:rFonts w:ascii="Arial" w:eastAsia="宋体" w:hAnsi="Arial" w:cs="Arial"/>
          <w:b/>
          <w:sz w:val="20"/>
        </w:rPr>
        <w:t>Frequency-domain measurement prediction.</w:t>
      </w:r>
    </w:p>
    <w:p w:rsidR="004D75E7" w:rsidRDefault="005E0FE8">
      <w:pPr>
        <w:pStyle w:val="31"/>
        <w:jc w:val="both"/>
        <w:rPr>
          <w:lang w:val="en-US" w:eastAsia="zh-CN"/>
        </w:rPr>
      </w:pPr>
      <w:r>
        <w:rPr>
          <w:rFonts w:hint="eastAsia"/>
          <w:lang w:eastAsia="zh-CN"/>
        </w:rPr>
        <w:t>2</w:t>
      </w:r>
      <w:r w:rsidR="009847D2">
        <w:t>.2.</w:t>
      </w:r>
      <w:r w:rsidR="009847D2">
        <w:rPr>
          <w:rFonts w:hint="eastAsia"/>
          <w:lang w:eastAsia="zh-CN"/>
        </w:rPr>
        <w:t>3</w:t>
      </w:r>
      <w:r w:rsidR="009847D2">
        <w:t xml:space="preserve"> HO failure/RLF predictio</w:t>
      </w:r>
      <w:r w:rsidR="009847D2">
        <w:rPr>
          <w:rFonts w:hint="eastAsia"/>
          <w:lang w:eastAsia="zh-CN"/>
        </w:rPr>
        <w:t>n</w:t>
      </w:r>
    </w:p>
    <w:p w:rsidR="004D75E7" w:rsidRDefault="001939CB">
      <w:pPr>
        <w:pStyle w:val="a6"/>
        <w:rPr>
          <w:rFonts w:eastAsiaTheme="minorEastAsia"/>
        </w:rPr>
      </w:pPr>
      <w:r>
        <w:rPr>
          <w:rFonts w:eastAsiaTheme="minorEastAsia" w:hint="eastAsia"/>
        </w:rPr>
        <w:t>One of</w:t>
      </w:r>
      <w:r>
        <w:rPr>
          <w:rFonts w:eastAsiaTheme="minorEastAsia"/>
        </w:rPr>
        <w:t xml:space="preserve"> </w:t>
      </w:r>
      <w:r w:rsidR="009847D2">
        <w:rPr>
          <w:rFonts w:eastAsiaTheme="minorEastAsia"/>
        </w:rPr>
        <w:t>root cause</w:t>
      </w:r>
      <w:r>
        <w:rPr>
          <w:rFonts w:eastAsiaTheme="minorEastAsia" w:hint="eastAsia"/>
        </w:rPr>
        <w:t>s</w:t>
      </w:r>
      <w:r w:rsidR="009847D2">
        <w:rPr>
          <w:rFonts w:eastAsiaTheme="minorEastAsia"/>
        </w:rPr>
        <w:t xml:space="preserve"> of the HO failure is that the mobility decision is </w:t>
      </w:r>
      <w:r>
        <w:rPr>
          <w:rFonts w:eastAsiaTheme="minorEastAsia" w:hint="eastAsia"/>
        </w:rPr>
        <w:t>typically</w:t>
      </w:r>
      <w:r>
        <w:rPr>
          <w:rFonts w:eastAsiaTheme="minorEastAsia"/>
        </w:rPr>
        <w:t xml:space="preserve"> </w:t>
      </w:r>
      <w:r w:rsidR="009847D2">
        <w:rPr>
          <w:rFonts w:eastAsiaTheme="minorEastAsia"/>
        </w:rPr>
        <w:t xml:space="preserve">based on the </w:t>
      </w:r>
      <w:r>
        <w:rPr>
          <w:rFonts w:eastAsiaTheme="minorEastAsia" w:hint="eastAsia"/>
        </w:rPr>
        <w:t>latest</w:t>
      </w:r>
      <w:r>
        <w:rPr>
          <w:rFonts w:eastAsiaTheme="minorEastAsia"/>
        </w:rPr>
        <w:t xml:space="preserve"> </w:t>
      </w:r>
      <w:r>
        <w:rPr>
          <w:rFonts w:eastAsiaTheme="minorEastAsia" w:hint="eastAsia"/>
        </w:rPr>
        <w:t xml:space="preserve">available </w:t>
      </w:r>
      <w:r w:rsidR="009847D2">
        <w:rPr>
          <w:rFonts w:eastAsiaTheme="minorEastAsia"/>
        </w:rPr>
        <w:t>radio link quality</w:t>
      </w:r>
      <w:r>
        <w:rPr>
          <w:rFonts w:eastAsiaTheme="minorEastAsia" w:hint="eastAsia"/>
        </w:rPr>
        <w:t xml:space="preserve"> in the legacy HO framework</w:t>
      </w:r>
      <w:r w:rsidR="009847D2">
        <w:rPr>
          <w:rFonts w:eastAsiaTheme="minorEastAsia"/>
        </w:rPr>
        <w:t xml:space="preserve">. If there is a quality gap between the present and the future, the possibility of the handover failure </w:t>
      </w:r>
      <w:r w:rsidR="009847D2">
        <w:rPr>
          <w:rFonts w:eastAsiaTheme="minorEastAsia" w:hint="eastAsia"/>
        </w:rPr>
        <w:t xml:space="preserve">is </w:t>
      </w:r>
      <w:r w:rsidR="009847D2">
        <w:rPr>
          <w:rFonts w:eastAsiaTheme="minorEastAsia"/>
        </w:rPr>
        <w:t>increase</w:t>
      </w:r>
      <w:r w:rsidR="009847D2">
        <w:rPr>
          <w:rFonts w:eastAsiaTheme="minorEastAsia" w:hint="eastAsia"/>
        </w:rPr>
        <w:t>d</w:t>
      </w:r>
      <w:r>
        <w:rPr>
          <w:rFonts w:eastAsiaTheme="minorEastAsia" w:hint="eastAsia"/>
        </w:rPr>
        <w:t>,</w:t>
      </w:r>
      <w:r w:rsidR="009847D2">
        <w:rPr>
          <w:rFonts w:eastAsiaTheme="minorEastAsia"/>
        </w:rPr>
        <w:t xml:space="preserve"> </w:t>
      </w:r>
      <w:r>
        <w:rPr>
          <w:rFonts w:eastAsiaTheme="minorEastAsia" w:hint="eastAsia"/>
        </w:rPr>
        <w:t>e</w:t>
      </w:r>
      <w:r w:rsidR="009847D2">
        <w:rPr>
          <w:rFonts w:eastAsiaTheme="minorEastAsia"/>
        </w:rPr>
        <w:t xml:space="preserve">.g., handover to </w:t>
      </w:r>
      <w:r>
        <w:rPr>
          <w:rFonts w:eastAsiaTheme="minorEastAsia" w:hint="eastAsia"/>
        </w:rPr>
        <w:t xml:space="preserve">a </w:t>
      </w:r>
      <w:r w:rsidR="00D17B6A" w:rsidRPr="00D17B6A">
        <w:rPr>
          <w:rFonts w:eastAsiaTheme="minorEastAsia"/>
        </w:rPr>
        <w:t>wrong</w:t>
      </w:r>
      <w:bookmarkStart w:id="9" w:name="_GoBack"/>
      <w:bookmarkEnd w:id="9"/>
      <w:r w:rsidR="00D17B6A" w:rsidRPr="00D17B6A">
        <w:rPr>
          <w:rFonts w:eastAsiaTheme="minorEastAsia"/>
        </w:rPr>
        <w:t xml:space="preserve"> </w:t>
      </w:r>
      <w:r w:rsidR="009847D2">
        <w:rPr>
          <w:rFonts w:eastAsiaTheme="minorEastAsia"/>
        </w:rPr>
        <w:t>cell</w:t>
      </w:r>
      <w:r>
        <w:rPr>
          <w:rFonts w:eastAsiaTheme="minorEastAsia" w:hint="eastAsia"/>
        </w:rPr>
        <w:t>. Also, one of</w:t>
      </w:r>
      <w:r w:rsidR="009847D2">
        <w:rPr>
          <w:rFonts w:eastAsiaTheme="minorEastAsia" w:hint="eastAsia"/>
        </w:rPr>
        <w:t xml:space="preserve"> the </w:t>
      </w:r>
      <w:r w:rsidR="009847D2">
        <w:rPr>
          <w:rFonts w:eastAsiaTheme="minorEastAsia"/>
        </w:rPr>
        <w:t>root cause</w:t>
      </w:r>
      <w:r>
        <w:rPr>
          <w:rFonts w:eastAsiaTheme="minorEastAsia" w:hint="eastAsia"/>
        </w:rPr>
        <w:t>s</w:t>
      </w:r>
      <w:r w:rsidR="009847D2">
        <w:rPr>
          <w:rFonts w:eastAsiaTheme="minorEastAsia"/>
        </w:rPr>
        <w:t xml:space="preserve"> of the RLF is too</w:t>
      </w:r>
      <w:r>
        <w:rPr>
          <w:rFonts w:eastAsiaTheme="minorEastAsia" w:hint="eastAsia"/>
        </w:rPr>
        <w:t>-</w:t>
      </w:r>
      <w:r w:rsidR="009847D2">
        <w:rPr>
          <w:rFonts w:eastAsiaTheme="minorEastAsia"/>
        </w:rPr>
        <w:t>late handover</w:t>
      </w:r>
      <w:r w:rsidR="009847D2">
        <w:rPr>
          <w:rFonts w:eastAsiaTheme="minorEastAsia" w:hint="eastAsia"/>
        </w:rPr>
        <w:t>.</w:t>
      </w:r>
    </w:p>
    <w:p w:rsidR="004D75E7" w:rsidRDefault="009847D2">
      <w:pPr>
        <w:pStyle w:val="a6"/>
        <w:rPr>
          <w:rFonts w:eastAsiaTheme="minorEastAsia"/>
        </w:rPr>
      </w:pPr>
      <w:r>
        <w:rPr>
          <w:rFonts w:eastAsiaTheme="minorEastAsia" w:hint="eastAsia"/>
        </w:rPr>
        <w:t xml:space="preserve">Two </w:t>
      </w:r>
      <w:r>
        <w:rPr>
          <w:rFonts w:eastAsiaTheme="minorEastAsia" w:cs="Arial" w:hint="eastAsia"/>
        </w:rPr>
        <w:t xml:space="preserve">possible aspects </w:t>
      </w:r>
      <w:r w:rsidR="00FD4FC3">
        <w:rPr>
          <w:rFonts w:eastAsiaTheme="minorEastAsia" w:cs="Arial" w:hint="eastAsia"/>
        </w:rPr>
        <w:t xml:space="preserve">may </w:t>
      </w:r>
      <w:r>
        <w:rPr>
          <w:rFonts w:eastAsiaTheme="minorEastAsia" w:cs="Arial" w:hint="eastAsia"/>
        </w:rPr>
        <w:t>be considered for this (sub-) use case:</w:t>
      </w:r>
    </w:p>
    <w:p w:rsidR="004D75E7" w:rsidRDefault="00AC3891">
      <w:pPr>
        <w:pStyle w:val="a6"/>
        <w:numPr>
          <w:ilvl w:val="0"/>
          <w:numId w:val="18"/>
        </w:numPr>
        <w:rPr>
          <w:rFonts w:eastAsiaTheme="minorEastAsia" w:cs="Arial"/>
          <w:lang w:val="en-GB"/>
        </w:rPr>
      </w:pPr>
      <w:r>
        <w:rPr>
          <w:rFonts w:eastAsiaTheme="minorEastAsia" w:cs="Arial" w:hint="eastAsia"/>
          <w:lang w:val="en-GB"/>
        </w:rPr>
        <w:t xml:space="preserve">Understanding </w:t>
      </w:r>
      <w:r w:rsidR="009847D2">
        <w:rPr>
          <w:rFonts w:eastAsiaTheme="minorEastAsia" w:cs="Arial" w:hint="eastAsia"/>
          <w:lang w:val="en-GB"/>
        </w:rPr>
        <w:t>1: Time domain prediction for RLF/HOF avoidance</w:t>
      </w:r>
    </w:p>
    <w:p w:rsidR="004D75E7" w:rsidRDefault="009847D2">
      <w:pPr>
        <w:pStyle w:val="a6"/>
        <w:numPr>
          <w:ilvl w:val="1"/>
          <w:numId w:val="18"/>
        </w:numPr>
        <w:rPr>
          <w:rFonts w:eastAsiaTheme="minorEastAsia" w:cs="Arial"/>
          <w:lang w:val="en-GB"/>
        </w:rPr>
      </w:pPr>
      <w:r>
        <w:rPr>
          <w:rFonts w:eastAsiaTheme="minorEastAsia" w:cs="Arial" w:hint="eastAsia"/>
          <w:lang w:val="en-GB"/>
        </w:rPr>
        <w:t xml:space="preserve">For RLF </w:t>
      </w:r>
      <w:r>
        <w:rPr>
          <w:rFonts w:eastAsiaTheme="minorEastAsia" w:cs="Arial"/>
          <w:lang w:val="en-GB"/>
        </w:rPr>
        <w:t>prediction</w:t>
      </w:r>
      <w:r>
        <w:rPr>
          <w:rFonts w:eastAsiaTheme="minorEastAsia" w:cs="Arial" w:hint="eastAsia"/>
          <w:lang w:val="en-GB"/>
        </w:rPr>
        <w:t xml:space="preserve">, </w:t>
      </w:r>
      <w:r>
        <w:rPr>
          <w:rFonts w:eastAsiaTheme="minorEastAsia" w:cs="Arial"/>
          <w:lang w:val="en-GB"/>
        </w:rPr>
        <w:t>consecutive out-of-sync</w:t>
      </w:r>
      <w:r>
        <w:rPr>
          <w:rFonts w:eastAsiaTheme="minorEastAsia" w:cs="Arial" w:hint="eastAsia"/>
          <w:lang w:val="en-GB"/>
        </w:rPr>
        <w:t xml:space="preserve"> in RLM monitoring could be predicted</w:t>
      </w:r>
      <w:r>
        <w:rPr>
          <w:rFonts w:eastAsiaTheme="minorEastAsia" w:cs="Arial"/>
          <w:lang w:val="en-GB"/>
        </w:rPr>
        <w:t xml:space="preserve"> in advance</w:t>
      </w:r>
      <w:r>
        <w:rPr>
          <w:rFonts w:eastAsiaTheme="minorEastAsia" w:cs="Arial" w:hint="eastAsia"/>
          <w:lang w:val="en-GB"/>
        </w:rPr>
        <w:t xml:space="preserve">, and the UE could send an </w:t>
      </w:r>
      <w:r>
        <w:rPr>
          <w:rFonts w:eastAsiaTheme="minorEastAsia" w:cs="Arial"/>
          <w:lang w:val="en-GB"/>
        </w:rPr>
        <w:t>"</w:t>
      </w:r>
      <w:r>
        <w:rPr>
          <w:rFonts w:eastAsiaTheme="minorEastAsia" w:cs="Arial" w:hint="eastAsia"/>
          <w:lang w:val="en-GB"/>
        </w:rPr>
        <w:t>SOS</w:t>
      </w:r>
      <w:r>
        <w:rPr>
          <w:rFonts w:eastAsiaTheme="minorEastAsia" w:cs="Arial"/>
          <w:lang w:val="en-GB"/>
        </w:rPr>
        <w:t xml:space="preserve"> signal"</w:t>
      </w:r>
      <w:r>
        <w:rPr>
          <w:rFonts w:eastAsiaTheme="minorEastAsia" w:cs="Arial" w:hint="eastAsia"/>
          <w:lang w:val="en-GB"/>
        </w:rPr>
        <w:t xml:space="preserve"> for the possible failure in the future to the network, together with the predict RRM measurement result of serving/</w:t>
      </w:r>
      <w:r w:rsidR="006C2FA1">
        <w:rPr>
          <w:rFonts w:eastAsiaTheme="minorEastAsia" w:cs="Arial"/>
          <w:lang w:val="en-GB"/>
        </w:rPr>
        <w:t>neighbouring</w:t>
      </w:r>
      <w:r>
        <w:rPr>
          <w:rFonts w:eastAsiaTheme="minorEastAsia" w:cs="Arial" w:hint="eastAsia"/>
          <w:lang w:val="en-GB"/>
        </w:rPr>
        <w:t xml:space="preserve"> cells, and then wait for e.g. HO command;</w:t>
      </w:r>
    </w:p>
    <w:p w:rsidR="004D75E7" w:rsidRDefault="009847D2">
      <w:pPr>
        <w:pStyle w:val="a6"/>
        <w:numPr>
          <w:ilvl w:val="1"/>
          <w:numId w:val="18"/>
        </w:numPr>
        <w:rPr>
          <w:rFonts w:eastAsiaTheme="minorEastAsia" w:cs="Arial"/>
          <w:lang w:val="en-GB"/>
        </w:rPr>
      </w:pPr>
      <w:r>
        <w:rPr>
          <w:rFonts w:eastAsiaTheme="minorEastAsia" w:cs="Arial" w:hint="eastAsia"/>
          <w:lang w:val="en-GB"/>
        </w:rPr>
        <w:t xml:space="preserve">For HOF </w:t>
      </w:r>
      <w:r>
        <w:rPr>
          <w:rFonts w:eastAsiaTheme="minorEastAsia" w:cs="Arial"/>
          <w:lang w:val="en-GB"/>
        </w:rPr>
        <w:t>prediction</w:t>
      </w:r>
      <w:r>
        <w:rPr>
          <w:rFonts w:eastAsiaTheme="minorEastAsia" w:cs="Arial" w:hint="eastAsia"/>
          <w:lang w:val="en-GB"/>
        </w:rPr>
        <w:t xml:space="preserve">, since HOF is triggered based on T304 expire, many reasons may result in HOF. If HOF is due to the </w:t>
      </w:r>
      <w:r>
        <w:rPr>
          <w:rFonts w:eastAsiaTheme="minorEastAsia" w:cs="Arial"/>
          <w:lang w:val="en-GB"/>
        </w:rPr>
        <w:t>bad signal</w:t>
      </w:r>
      <w:r>
        <w:rPr>
          <w:rFonts w:eastAsiaTheme="minorEastAsia" w:cs="Arial" w:hint="eastAsia"/>
          <w:lang w:val="en-GB"/>
        </w:rPr>
        <w:t xml:space="preserve">, the use case of </w:t>
      </w:r>
      <w:r>
        <w:rPr>
          <w:rFonts w:eastAsiaTheme="minorEastAsia" w:cs="Arial"/>
          <w:lang w:val="en-GB"/>
        </w:rPr>
        <w:t>“</w:t>
      </w:r>
      <w:r>
        <w:t>Candidate/target cell prediction</w:t>
      </w:r>
      <w:r>
        <w:rPr>
          <w:rFonts w:eastAsiaTheme="minorEastAsia" w:cs="Arial"/>
          <w:lang w:val="en-GB"/>
        </w:rPr>
        <w:t>”</w:t>
      </w:r>
      <w:r>
        <w:rPr>
          <w:rFonts w:eastAsiaTheme="minorEastAsia" w:cs="Arial" w:hint="eastAsia"/>
          <w:lang w:val="en-GB"/>
        </w:rPr>
        <w:t xml:space="preserve"> based on RRM measurement in above </w:t>
      </w:r>
      <w:r>
        <w:rPr>
          <w:rFonts w:eastAsiaTheme="minorEastAsia" w:cs="Arial"/>
          <w:lang w:val="en-GB"/>
        </w:rPr>
        <w:t>can be relied upon to reduce the HOF rate</w:t>
      </w:r>
      <w:r>
        <w:rPr>
          <w:rFonts w:eastAsiaTheme="minorEastAsia" w:cs="Arial" w:hint="eastAsia"/>
          <w:lang w:val="en-GB"/>
        </w:rPr>
        <w:t xml:space="preserve">, so we think the HOF prediction can be considered inside the </w:t>
      </w:r>
      <w:r>
        <w:rPr>
          <w:rFonts w:eastAsiaTheme="minorEastAsia" w:cs="Arial"/>
          <w:lang w:val="en-GB"/>
        </w:rPr>
        <w:t>“</w:t>
      </w:r>
      <w:r>
        <w:t>Candidate/target cell prediction</w:t>
      </w:r>
      <w:r>
        <w:rPr>
          <w:rFonts w:eastAsiaTheme="minorEastAsia" w:cs="Arial"/>
          <w:lang w:val="en-GB"/>
        </w:rPr>
        <w:t>”</w:t>
      </w:r>
      <w:r>
        <w:rPr>
          <w:rFonts w:eastAsiaTheme="minorEastAsia" w:cs="Arial" w:hint="eastAsia"/>
          <w:lang w:val="en-GB"/>
        </w:rPr>
        <w:t xml:space="preserve"> use case.</w:t>
      </w:r>
    </w:p>
    <w:p w:rsidR="004D75E7" w:rsidRDefault="00AC3891">
      <w:pPr>
        <w:pStyle w:val="a6"/>
        <w:numPr>
          <w:ilvl w:val="0"/>
          <w:numId w:val="18"/>
        </w:numPr>
        <w:rPr>
          <w:rFonts w:eastAsiaTheme="minorEastAsia" w:cs="Arial"/>
          <w:lang w:val="en-GB"/>
        </w:rPr>
      </w:pPr>
      <w:r>
        <w:rPr>
          <w:rFonts w:eastAsiaTheme="minorEastAsia" w:cs="Arial" w:hint="eastAsia"/>
          <w:lang w:val="en-GB"/>
        </w:rPr>
        <w:t xml:space="preserve">Understanding </w:t>
      </w:r>
      <w:r w:rsidR="009847D2">
        <w:rPr>
          <w:rFonts w:eastAsiaTheme="minorEastAsia" w:cs="Arial" w:hint="eastAsia"/>
          <w:lang w:val="en-GB"/>
        </w:rPr>
        <w:t>2: Failure recovery prediction</w:t>
      </w:r>
    </w:p>
    <w:p w:rsidR="004D75E7" w:rsidRDefault="009847D2">
      <w:pPr>
        <w:pStyle w:val="a6"/>
        <w:numPr>
          <w:ilvl w:val="1"/>
          <w:numId w:val="18"/>
        </w:numPr>
        <w:rPr>
          <w:rFonts w:eastAsiaTheme="minorEastAsia" w:cs="Arial"/>
          <w:lang w:val="en-GB"/>
        </w:rPr>
      </w:pPr>
      <w:r>
        <w:rPr>
          <w:rFonts w:eastAsiaTheme="minorEastAsia" w:cs="Arial" w:hint="eastAsia"/>
          <w:lang w:val="en-GB"/>
        </w:rPr>
        <w:t xml:space="preserve">If the failure cannot be avoided, the </w:t>
      </w:r>
      <w:r>
        <w:rPr>
          <w:rFonts w:eastAsiaTheme="minorEastAsia" w:cs="Arial"/>
          <w:lang w:val="en-GB"/>
        </w:rPr>
        <w:t>UE</w:t>
      </w:r>
      <w:r>
        <w:rPr>
          <w:rFonts w:eastAsiaTheme="minorEastAsia" w:cs="Arial" w:hint="eastAsia"/>
          <w:lang w:val="en-GB"/>
        </w:rPr>
        <w:t xml:space="preserve"> will initiate re-establishment procedure based on the suitable found recovery cell;</w:t>
      </w:r>
    </w:p>
    <w:p w:rsidR="004D75E7" w:rsidRDefault="009847D2">
      <w:pPr>
        <w:pStyle w:val="a6"/>
        <w:numPr>
          <w:ilvl w:val="1"/>
          <w:numId w:val="18"/>
        </w:numPr>
        <w:rPr>
          <w:rFonts w:eastAsiaTheme="minorEastAsia" w:cs="Arial"/>
          <w:lang w:val="en-GB"/>
        </w:rPr>
      </w:pPr>
      <w:r>
        <w:rPr>
          <w:rFonts w:eastAsiaTheme="minorEastAsia" w:cs="Arial" w:hint="eastAsia"/>
          <w:lang w:val="en-GB"/>
        </w:rPr>
        <w:t xml:space="preserve">UE could predict the recovery cell before or at the failure occurs, and the recovery </w:t>
      </w:r>
      <w:r>
        <w:rPr>
          <w:rFonts w:eastAsiaTheme="minorEastAsia" w:cs="Arial"/>
          <w:lang w:val="en-GB"/>
        </w:rPr>
        <w:t>may be</w:t>
      </w:r>
      <w:r>
        <w:rPr>
          <w:rFonts w:eastAsiaTheme="minorEastAsia" w:cs="Arial" w:hint="eastAsia"/>
          <w:lang w:val="en-GB"/>
        </w:rPr>
        <w:t xml:space="preserve"> </w:t>
      </w:r>
      <w:r>
        <w:rPr>
          <w:rFonts w:eastAsiaTheme="minorEastAsia" w:cs="Arial"/>
          <w:lang w:val="en-GB"/>
        </w:rPr>
        <w:t>initiate</w:t>
      </w:r>
      <w:r>
        <w:rPr>
          <w:rFonts w:eastAsiaTheme="minorEastAsia" w:cs="Arial" w:hint="eastAsia"/>
          <w:lang w:val="en-GB"/>
        </w:rPr>
        <w:t>d</w:t>
      </w:r>
      <w:r>
        <w:rPr>
          <w:rFonts w:eastAsiaTheme="minorEastAsia" w:cs="Arial"/>
          <w:lang w:val="en-GB"/>
        </w:rPr>
        <w:t xml:space="preserve"> at the earliest possible time it can be performed</w:t>
      </w:r>
      <w:r>
        <w:rPr>
          <w:rFonts w:eastAsiaTheme="minorEastAsia" w:cs="Arial" w:hint="eastAsia"/>
          <w:lang w:val="en-GB"/>
        </w:rPr>
        <w:t>.</w:t>
      </w:r>
    </w:p>
    <w:p w:rsidR="004D4917" w:rsidRDefault="004D4917" w:rsidP="00770D71">
      <w:pPr>
        <w:pStyle w:val="a6"/>
        <w:rPr>
          <w:rFonts w:eastAsiaTheme="minorEastAsia"/>
        </w:rPr>
      </w:pPr>
      <w:r>
        <w:rPr>
          <w:rFonts w:eastAsiaTheme="minorEastAsia" w:hint="eastAsia"/>
        </w:rPr>
        <w:t xml:space="preserve">For understanding 1, we think </w:t>
      </w:r>
      <w:r w:rsidRPr="004D4917">
        <w:rPr>
          <w:rFonts w:eastAsiaTheme="minorEastAsia"/>
        </w:rPr>
        <w:t xml:space="preserve">HOF prediction due to bad signal </w:t>
      </w:r>
      <w:r w:rsidR="00D7582E">
        <w:rPr>
          <w:rFonts w:eastAsiaTheme="minorEastAsia" w:hint="eastAsia"/>
        </w:rPr>
        <w:t>is</w:t>
      </w:r>
      <w:r w:rsidRPr="004D4917">
        <w:rPr>
          <w:rFonts w:eastAsiaTheme="minorEastAsia"/>
        </w:rPr>
        <w:t xml:space="preserve"> included in the use case of “Candidate/target cell prediction” since both of them are based on RRM measurement prediction.</w:t>
      </w:r>
      <w:r w:rsidR="00EF7022">
        <w:rPr>
          <w:rFonts w:eastAsiaTheme="minorEastAsia" w:hint="eastAsia"/>
        </w:rPr>
        <w:t xml:space="preserve"> </w:t>
      </w:r>
      <w:r w:rsidR="00EF7022">
        <w:rPr>
          <w:rFonts w:eastAsiaTheme="minorEastAsia"/>
        </w:rPr>
        <w:t>A</w:t>
      </w:r>
      <w:r w:rsidR="00EF7022">
        <w:rPr>
          <w:rFonts w:eastAsiaTheme="minorEastAsia" w:hint="eastAsia"/>
        </w:rPr>
        <w:t>nd if we can predict the best c</w:t>
      </w:r>
      <w:r w:rsidR="00EF7022" w:rsidRPr="00EF7022">
        <w:rPr>
          <w:rFonts w:eastAsiaTheme="minorEastAsia"/>
        </w:rPr>
        <w:t>andidate/target cell</w:t>
      </w:r>
      <w:r w:rsidR="00FF3296">
        <w:rPr>
          <w:rFonts w:eastAsiaTheme="minorEastAsia" w:hint="eastAsia"/>
        </w:rPr>
        <w:t xml:space="preserve"> by AI/ML method</w:t>
      </w:r>
      <w:r w:rsidR="00EF7022">
        <w:rPr>
          <w:rFonts w:eastAsiaTheme="minorEastAsia" w:hint="eastAsia"/>
        </w:rPr>
        <w:t xml:space="preserve">, the RLF/HOF could be </w:t>
      </w:r>
      <w:r w:rsidR="00EF7022">
        <w:rPr>
          <w:rFonts w:eastAsiaTheme="minorEastAsia"/>
        </w:rPr>
        <w:t>avoided</w:t>
      </w:r>
      <w:r w:rsidR="005B6E3B">
        <w:rPr>
          <w:rFonts w:eastAsiaTheme="minorEastAsia" w:hint="eastAsia"/>
        </w:rPr>
        <w:t xml:space="preserve"> </w:t>
      </w:r>
      <w:r w:rsidR="0039632C" w:rsidRPr="0039632C">
        <w:rPr>
          <w:rFonts w:eastAsiaTheme="minorEastAsia"/>
        </w:rPr>
        <w:t xml:space="preserve">due to </w:t>
      </w:r>
      <w:r w:rsidR="0039632C">
        <w:rPr>
          <w:rFonts w:eastAsiaTheme="minorEastAsia" w:hint="eastAsia"/>
        </w:rPr>
        <w:t xml:space="preserve">the </w:t>
      </w:r>
      <w:r w:rsidR="0039632C" w:rsidRPr="0039632C">
        <w:rPr>
          <w:rFonts w:eastAsiaTheme="minorEastAsia"/>
        </w:rPr>
        <w:t xml:space="preserve">correct and </w:t>
      </w:r>
      <w:r w:rsidR="00443D07" w:rsidRPr="00443D07">
        <w:rPr>
          <w:rFonts w:eastAsiaTheme="minorEastAsia"/>
        </w:rPr>
        <w:t>time-accurate</w:t>
      </w:r>
      <w:r w:rsidR="0039632C" w:rsidRPr="0039632C">
        <w:rPr>
          <w:rFonts w:eastAsiaTheme="minorEastAsia"/>
        </w:rPr>
        <w:t xml:space="preserve"> handover decision</w:t>
      </w:r>
      <w:r w:rsidR="00A44C5F">
        <w:rPr>
          <w:rFonts w:eastAsiaTheme="minorEastAsia" w:hint="eastAsia"/>
        </w:rPr>
        <w:t xml:space="preserve">. </w:t>
      </w:r>
    </w:p>
    <w:p w:rsidR="00A44C5F" w:rsidRDefault="00A44C5F" w:rsidP="00770D71">
      <w:pPr>
        <w:pStyle w:val="a6"/>
        <w:rPr>
          <w:rFonts w:eastAsiaTheme="minorEastAsia"/>
        </w:rPr>
      </w:pPr>
      <w:r>
        <w:rPr>
          <w:rFonts w:eastAsiaTheme="minorEastAsia" w:hint="eastAsia"/>
        </w:rPr>
        <w:t xml:space="preserve">And for understanding </w:t>
      </w:r>
      <w:r w:rsidR="00A73DC7">
        <w:rPr>
          <w:rFonts w:eastAsiaTheme="minorEastAsia" w:hint="eastAsia"/>
        </w:rPr>
        <w:t>2</w:t>
      </w:r>
      <w:r>
        <w:rPr>
          <w:rFonts w:eastAsiaTheme="minorEastAsia" w:hint="eastAsia"/>
        </w:rPr>
        <w:t xml:space="preserve">, </w:t>
      </w:r>
      <w:r w:rsidR="00F7561E">
        <w:rPr>
          <w:rFonts w:eastAsiaTheme="minorEastAsia" w:hint="eastAsia"/>
        </w:rPr>
        <w:t xml:space="preserve">it is the </w:t>
      </w:r>
      <w:r w:rsidR="00F7561E" w:rsidRPr="00F7561E">
        <w:rPr>
          <w:rFonts w:eastAsiaTheme="minorEastAsia"/>
        </w:rPr>
        <w:t>recovery operation after failure occurs</w:t>
      </w:r>
      <w:r w:rsidR="006E5FA6">
        <w:rPr>
          <w:rFonts w:eastAsiaTheme="minorEastAsia" w:hint="eastAsia"/>
        </w:rPr>
        <w:t xml:space="preserve">, </w:t>
      </w:r>
      <w:r w:rsidR="00307246">
        <w:rPr>
          <w:rFonts w:eastAsiaTheme="minorEastAsia" w:hint="eastAsia"/>
        </w:rPr>
        <w:t xml:space="preserve">therefore we could only perform </w:t>
      </w:r>
      <w:r w:rsidR="00653323">
        <w:rPr>
          <w:rFonts w:eastAsiaTheme="minorEastAsia" w:hint="eastAsia"/>
        </w:rPr>
        <w:t>such</w:t>
      </w:r>
      <w:r w:rsidR="00307246">
        <w:rPr>
          <w:rFonts w:eastAsiaTheme="minorEastAsia" w:hint="eastAsia"/>
        </w:rPr>
        <w:t xml:space="preserve"> prediction after a </w:t>
      </w:r>
      <w:r w:rsidR="006C2FA1" w:rsidRPr="004D4917">
        <w:rPr>
          <w:rFonts w:eastAsiaTheme="minorEastAsia"/>
        </w:rPr>
        <w:t>“</w:t>
      </w:r>
      <w:r w:rsidR="00307246">
        <w:rPr>
          <w:rFonts w:eastAsiaTheme="minorEastAsia" w:hint="eastAsia"/>
        </w:rPr>
        <w:t>real</w:t>
      </w:r>
      <w:r w:rsidR="006C2FA1" w:rsidRPr="004D4917">
        <w:rPr>
          <w:rFonts w:eastAsiaTheme="minorEastAsia"/>
        </w:rPr>
        <w:t>”</w:t>
      </w:r>
      <w:r w:rsidR="00307246">
        <w:rPr>
          <w:rFonts w:eastAsiaTheme="minorEastAsia" w:hint="eastAsia"/>
        </w:rPr>
        <w:t xml:space="preserve"> failure occurs. </w:t>
      </w:r>
      <w:r w:rsidR="00307246">
        <w:rPr>
          <w:rFonts w:eastAsiaTheme="minorEastAsia"/>
        </w:rPr>
        <w:t>W</w:t>
      </w:r>
      <w:r w:rsidR="00307246">
        <w:rPr>
          <w:rFonts w:eastAsiaTheme="minorEastAsia" w:hint="eastAsia"/>
        </w:rPr>
        <w:t xml:space="preserve">e consider it </w:t>
      </w:r>
      <w:r w:rsidR="0011247F">
        <w:rPr>
          <w:rFonts w:eastAsiaTheme="minorEastAsia" w:hint="eastAsia"/>
        </w:rPr>
        <w:t>as</w:t>
      </w:r>
      <w:r w:rsidR="00307246">
        <w:rPr>
          <w:rFonts w:eastAsiaTheme="minorEastAsia" w:hint="eastAsia"/>
        </w:rPr>
        <w:t xml:space="preserve"> a rare case if we have prefect RRM measurement/cell prediction by AI/ML.</w:t>
      </w:r>
    </w:p>
    <w:p w:rsidR="004D75E7" w:rsidRDefault="009847D2">
      <w:pPr>
        <w:jc w:val="both"/>
        <w:rPr>
          <w:rFonts w:eastAsiaTheme="minorEastAsia"/>
          <w:b/>
          <w:lang w:val="en-GB" w:eastAsia="zh-CN"/>
        </w:rPr>
      </w:pPr>
      <w:r>
        <w:rPr>
          <w:rFonts w:eastAsiaTheme="minorEastAsia" w:hint="eastAsia"/>
          <w:b/>
          <w:lang w:val="en-GB" w:eastAsia="zh-CN"/>
        </w:rPr>
        <w:t xml:space="preserve">Proposal </w:t>
      </w:r>
      <w:r w:rsidR="00777BBA">
        <w:rPr>
          <w:rFonts w:eastAsiaTheme="minorEastAsia" w:hint="eastAsia"/>
          <w:b/>
          <w:lang w:val="en-GB" w:eastAsia="zh-CN"/>
        </w:rPr>
        <w:t>5</w:t>
      </w:r>
      <w:r>
        <w:rPr>
          <w:rFonts w:eastAsiaTheme="minorEastAsia" w:hint="eastAsia"/>
          <w:b/>
          <w:lang w:val="en-GB" w:eastAsia="zh-CN"/>
        </w:rPr>
        <w:t xml:space="preserve">: </w:t>
      </w:r>
      <w:r w:rsidR="004F505A">
        <w:rPr>
          <w:rFonts w:eastAsiaTheme="minorEastAsia" w:hint="eastAsia"/>
          <w:b/>
          <w:lang w:val="en-GB" w:eastAsia="zh-CN"/>
        </w:rPr>
        <w:t>Clarif</w:t>
      </w:r>
      <w:r w:rsidR="00A10781">
        <w:rPr>
          <w:rFonts w:eastAsiaTheme="minorEastAsia" w:hint="eastAsia"/>
          <w:b/>
          <w:lang w:val="en-GB" w:eastAsia="zh-CN"/>
        </w:rPr>
        <w:t>y</w:t>
      </w:r>
      <w:r w:rsidR="004F505A">
        <w:rPr>
          <w:rFonts w:eastAsiaTheme="minorEastAsia" w:hint="eastAsia"/>
          <w:b/>
          <w:lang w:val="en-GB" w:eastAsia="zh-CN"/>
        </w:rPr>
        <w:t xml:space="preserve"> </w:t>
      </w:r>
      <w:r>
        <w:rPr>
          <w:rFonts w:eastAsiaTheme="minorEastAsia" w:hint="eastAsia"/>
          <w:b/>
          <w:lang w:val="en-GB" w:eastAsia="zh-CN"/>
        </w:rPr>
        <w:t xml:space="preserve">the </w:t>
      </w:r>
      <w:r w:rsidR="00AB1EA1">
        <w:rPr>
          <w:rFonts w:eastAsiaTheme="minorEastAsia" w:hint="eastAsia"/>
          <w:b/>
          <w:lang w:val="en-GB" w:eastAsia="zh-CN"/>
        </w:rPr>
        <w:t xml:space="preserve">necessity </w:t>
      </w:r>
      <w:r>
        <w:rPr>
          <w:rFonts w:eastAsiaTheme="minorEastAsia" w:hint="eastAsia"/>
          <w:b/>
          <w:lang w:val="en-GB" w:eastAsia="zh-CN"/>
        </w:rPr>
        <w:t>and the study area scope of the HO failure</w:t>
      </w:r>
      <w:r>
        <w:rPr>
          <w:rFonts w:eastAsiaTheme="minorEastAsia"/>
          <w:b/>
          <w:lang w:val="en-GB" w:eastAsia="zh-CN"/>
        </w:rPr>
        <w:t>/RLF prediction</w:t>
      </w:r>
      <w:r>
        <w:rPr>
          <w:rFonts w:eastAsiaTheme="minorEastAsia" w:hint="eastAsia"/>
          <w:b/>
          <w:lang w:val="en-GB" w:eastAsia="zh-CN"/>
        </w:rPr>
        <w:t xml:space="preserve"> use case</w:t>
      </w:r>
      <w:r w:rsidR="00A73DC7">
        <w:rPr>
          <w:rFonts w:eastAsiaTheme="minorEastAsia"/>
          <w:b/>
          <w:lang w:val="en-GB" w:eastAsia="zh-CN"/>
        </w:rPr>
        <w:t>;</w:t>
      </w:r>
      <w:r w:rsidR="0046113E">
        <w:rPr>
          <w:rFonts w:eastAsiaTheme="minorEastAsia" w:hint="eastAsia"/>
          <w:b/>
          <w:lang w:val="en-GB" w:eastAsia="zh-CN"/>
        </w:rPr>
        <w:t xml:space="preserve"> otherwise </w:t>
      </w:r>
      <w:r w:rsidR="00C70CEA">
        <w:rPr>
          <w:rFonts w:eastAsiaTheme="minorEastAsia" w:hint="eastAsia"/>
          <w:b/>
          <w:lang w:val="en-GB" w:eastAsia="zh-CN"/>
        </w:rPr>
        <w:t xml:space="preserve">this use case should be </w:t>
      </w:r>
      <w:r w:rsidR="00246EDF" w:rsidRPr="00246EDF">
        <w:rPr>
          <w:rFonts w:eastAsiaTheme="minorEastAsia"/>
          <w:b/>
          <w:lang w:val="en-GB" w:eastAsia="zh-CN"/>
        </w:rPr>
        <w:t>deprioritized</w:t>
      </w:r>
      <w:r>
        <w:rPr>
          <w:rFonts w:eastAsiaTheme="minorEastAsia" w:hint="eastAsia"/>
          <w:b/>
          <w:lang w:val="en-GB" w:eastAsia="zh-CN"/>
        </w:rPr>
        <w:t>.</w:t>
      </w:r>
    </w:p>
    <w:p w:rsidR="004D75E7" w:rsidRDefault="005E0FE8">
      <w:pPr>
        <w:pStyle w:val="31"/>
        <w:jc w:val="both"/>
        <w:rPr>
          <w:lang w:val="en-US" w:eastAsia="zh-CN"/>
        </w:rPr>
      </w:pPr>
      <w:r>
        <w:rPr>
          <w:rFonts w:hint="eastAsia"/>
          <w:lang w:eastAsia="zh-CN"/>
        </w:rPr>
        <w:t>2</w:t>
      </w:r>
      <w:r w:rsidR="009847D2">
        <w:t>.2.</w:t>
      </w:r>
      <w:r w:rsidR="009847D2">
        <w:rPr>
          <w:rFonts w:hint="eastAsia"/>
          <w:lang w:eastAsia="zh-CN"/>
        </w:rPr>
        <w:t>4</w:t>
      </w:r>
      <w:r w:rsidR="009847D2">
        <w:t xml:space="preserve"> Measurement events prediction</w:t>
      </w:r>
    </w:p>
    <w:p w:rsidR="004D75E7" w:rsidRDefault="009847D2">
      <w:pPr>
        <w:pStyle w:val="a6"/>
        <w:rPr>
          <w:rFonts w:eastAsiaTheme="minorEastAsia"/>
        </w:rPr>
      </w:pPr>
      <w:r>
        <w:rPr>
          <w:rFonts w:eastAsiaTheme="minorEastAsia" w:hint="eastAsia"/>
        </w:rPr>
        <w:t>For</w:t>
      </w:r>
      <w:r>
        <w:rPr>
          <w:rFonts w:eastAsiaTheme="minorEastAsia"/>
        </w:rPr>
        <w:t xml:space="preserve"> “</w:t>
      </w:r>
      <w:r>
        <w:rPr>
          <w:rFonts w:eastAsiaTheme="minorEastAsia" w:hint="eastAsia"/>
        </w:rPr>
        <w:t>m</w:t>
      </w:r>
      <w:r>
        <w:rPr>
          <w:rFonts w:eastAsiaTheme="minorEastAsia"/>
        </w:rPr>
        <w:t>easurement events”</w:t>
      </w:r>
      <w:r>
        <w:rPr>
          <w:rFonts w:eastAsiaTheme="minorEastAsia" w:hint="eastAsia"/>
        </w:rPr>
        <w:t xml:space="preserve">, we think only the measurement events of </w:t>
      </w:r>
      <w:r>
        <w:rPr>
          <w:rFonts w:eastAsiaTheme="minorEastAsia"/>
        </w:rPr>
        <w:t>“</w:t>
      </w:r>
      <w:proofErr w:type="spellStart"/>
      <w:r>
        <w:rPr>
          <w:rFonts w:eastAsiaTheme="minorEastAsia"/>
          <w:i/>
        </w:rPr>
        <w:t>event</w:t>
      </w:r>
      <w:r>
        <w:rPr>
          <w:rFonts w:eastAsiaTheme="minorEastAsia" w:hint="eastAsia"/>
          <w:i/>
        </w:rPr>
        <w:t>Ax</w:t>
      </w:r>
      <w:proofErr w:type="spellEnd"/>
      <w:r>
        <w:rPr>
          <w:rFonts w:eastAsiaTheme="minorEastAsia" w:hint="eastAsia"/>
          <w:i/>
        </w:rPr>
        <w:t>/</w:t>
      </w:r>
      <w:proofErr w:type="spellStart"/>
      <w:r>
        <w:rPr>
          <w:rFonts w:eastAsiaTheme="minorEastAsia" w:hint="eastAsia"/>
          <w:i/>
        </w:rPr>
        <w:t>eventBx</w:t>
      </w:r>
      <w:proofErr w:type="spellEnd"/>
      <w:r>
        <w:rPr>
          <w:rFonts w:eastAsiaTheme="minorEastAsia"/>
        </w:rPr>
        <w:t>”</w:t>
      </w:r>
      <w:r>
        <w:rPr>
          <w:rFonts w:eastAsiaTheme="minorEastAsia" w:hint="eastAsia"/>
        </w:rPr>
        <w:t xml:space="preserve"> defined in TS38.331 could be included. </w:t>
      </w:r>
      <w:r>
        <w:rPr>
          <w:rFonts w:eastAsiaTheme="minorEastAsia"/>
        </w:rPr>
        <w:t>A</w:t>
      </w:r>
      <w:r>
        <w:rPr>
          <w:rFonts w:eastAsiaTheme="minorEastAsia" w:hint="eastAsia"/>
        </w:rPr>
        <w:t xml:space="preserve">nd other events such as </w:t>
      </w:r>
      <w:r>
        <w:rPr>
          <w:rFonts w:eastAsiaTheme="minorEastAsia"/>
        </w:rPr>
        <w:t>too-early HO, ping-pong HO</w:t>
      </w:r>
      <w:r>
        <w:rPr>
          <w:rFonts w:eastAsiaTheme="minorEastAsia" w:hint="eastAsia"/>
        </w:rPr>
        <w:t xml:space="preserve">, short-stay HO are not in the considered scope of this </w:t>
      </w:r>
      <w:r>
        <w:rPr>
          <w:rFonts w:eastAsiaTheme="minorEastAsia" w:cs="Arial" w:hint="eastAsia"/>
        </w:rPr>
        <w:t>(sub-) use case.</w:t>
      </w:r>
    </w:p>
    <w:p w:rsidR="004D75E7" w:rsidRDefault="009847D2">
      <w:pPr>
        <w:pStyle w:val="a6"/>
        <w:rPr>
          <w:rFonts w:eastAsiaTheme="minorEastAsia"/>
        </w:rPr>
      </w:pPr>
      <w:r>
        <w:rPr>
          <w:rFonts w:eastAsiaTheme="minorEastAsia" w:hint="eastAsia"/>
        </w:rPr>
        <w:t>There are two understandings from our view:</w:t>
      </w:r>
    </w:p>
    <w:p w:rsidR="004D75E7" w:rsidRDefault="009847D2" w:rsidP="0067700C">
      <w:pPr>
        <w:pStyle w:val="a6"/>
        <w:numPr>
          <w:ilvl w:val="0"/>
          <w:numId w:val="18"/>
        </w:numPr>
        <w:rPr>
          <w:rFonts w:eastAsiaTheme="minorEastAsia" w:cs="Arial"/>
          <w:lang w:val="en-GB"/>
        </w:rPr>
      </w:pPr>
      <w:r>
        <w:rPr>
          <w:rFonts w:eastAsiaTheme="minorEastAsia" w:cs="Arial" w:hint="eastAsia"/>
          <w:lang w:val="en-GB"/>
        </w:rPr>
        <w:lastRenderedPageBreak/>
        <w:t xml:space="preserve">Understanding 1: </w:t>
      </w:r>
      <w:r>
        <w:rPr>
          <w:rFonts w:eastAsiaTheme="minorEastAsia" w:cs="Arial"/>
          <w:lang w:val="en-GB"/>
        </w:rPr>
        <w:t xml:space="preserve">Measurement </w:t>
      </w:r>
      <w:r>
        <w:rPr>
          <w:rFonts w:eastAsiaTheme="minorEastAsia" w:cs="Arial" w:hint="eastAsia"/>
          <w:lang w:val="en-GB"/>
        </w:rPr>
        <w:t xml:space="preserve">event </w:t>
      </w:r>
      <w:r>
        <w:rPr>
          <w:rFonts w:eastAsiaTheme="minorEastAsia" w:cs="Arial"/>
          <w:lang w:val="en-GB"/>
        </w:rPr>
        <w:t>prediction</w:t>
      </w:r>
      <w:r>
        <w:rPr>
          <w:rFonts w:eastAsiaTheme="minorEastAsia" w:cs="Arial" w:hint="eastAsia"/>
          <w:lang w:val="en-GB"/>
        </w:rPr>
        <w:t xml:space="preserve"> refers to how to trigger measurement event soon (e.g., A1, A2, A3 etc.) by UE</w:t>
      </w:r>
      <w:r w:rsidR="00C879EA">
        <w:rPr>
          <w:rFonts w:eastAsiaTheme="minorEastAsia" w:cs="Arial" w:hint="eastAsia"/>
          <w:lang w:val="en-GB"/>
        </w:rPr>
        <w:t xml:space="preserve">, e.g. </w:t>
      </w:r>
      <w:r w:rsidR="00BD5716">
        <w:rPr>
          <w:rFonts w:eastAsiaTheme="minorEastAsia" w:cs="Arial" w:hint="eastAsia"/>
          <w:lang w:val="en-GB"/>
        </w:rPr>
        <w:t>w</w:t>
      </w:r>
      <w:r w:rsidR="00730237" w:rsidRPr="00730237">
        <w:rPr>
          <w:rFonts w:eastAsiaTheme="minorEastAsia" w:cs="Arial"/>
          <w:lang w:val="en-GB"/>
        </w:rPr>
        <w:t xml:space="preserve">hether the </w:t>
      </w:r>
      <w:r w:rsidR="00594530">
        <w:rPr>
          <w:rFonts w:eastAsiaTheme="minorEastAsia" w:cs="Arial"/>
          <w:lang w:val="en-GB"/>
        </w:rPr>
        <w:t>measurement</w:t>
      </w:r>
      <w:r w:rsidR="00594530">
        <w:rPr>
          <w:rFonts w:eastAsiaTheme="minorEastAsia" w:cs="Arial" w:hint="eastAsia"/>
          <w:lang w:val="en-GB"/>
        </w:rPr>
        <w:t xml:space="preserve"> </w:t>
      </w:r>
      <w:r w:rsidR="00730237" w:rsidRPr="00730237">
        <w:rPr>
          <w:rFonts w:eastAsiaTheme="minorEastAsia" w:cs="Arial"/>
          <w:lang w:val="en-GB"/>
        </w:rPr>
        <w:t xml:space="preserve">RSRP can stably </w:t>
      </w:r>
      <w:r w:rsidR="00965B8D">
        <w:rPr>
          <w:rFonts w:eastAsiaTheme="minorEastAsia" w:cs="Arial"/>
          <w:lang w:val="en-GB"/>
        </w:rPr>
        <w:t>excee</w:t>
      </w:r>
      <w:r w:rsidR="00965B8D">
        <w:rPr>
          <w:rFonts w:eastAsiaTheme="minorEastAsia" w:cs="Arial" w:hint="eastAsia"/>
          <w:lang w:val="en-GB"/>
        </w:rPr>
        <w:t>d</w:t>
      </w:r>
      <w:r w:rsidR="00965B8D" w:rsidRPr="00965B8D">
        <w:rPr>
          <w:rFonts w:eastAsiaTheme="minorEastAsia" w:cs="Arial"/>
          <w:lang w:val="en-GB"/>
        </w:rPr>
        <w:t xml:space="preserve"> </w:t>
      </w:r>
      <w:r w:rsidR="00730237" w:rsidRPr="00730237">
        <w:rPr>
          <w:rFonts w:eastAsiaTheme="minorEastAsia" w:cs="Arial"/>
          <w:lang w:val="en-GB"/>
        </w:rPr>
        <w:t>the handover threshold in the future period</w:t>
      </w:r>
      <w:r w:rsidR="00C332E3">
        <w:rPr>
          <w:rFonts w:eastAsiaTheme="minorEastAsia" w:cs="Arial" w:hint="eastAsia"/>
          <w:lang w:val="en-GB"/>
        </w:rPr>
        <w:t xml:space="preserve"> (TTT)</w:t>
      </w:r>
      <w:r w:rsidR="00730237" w:rsidRPr="00730237">
        <w:rPr>
          <w:rFonts w:eastAsiaTheme="minorEastAsia" w:cs="Arial"/>
          <w:lang w:val="en-GB"/>
        </w:rPr>
        <w:t xml:space="preserve"> for </w:t>
      </w:r>
      <w:r w:rsidR="002C2046">
        <w:rPr>
          <w:rFonts w:eastAsiaTheme="minorEastAsia" w:cs="Arial" w:hint="eastAsia"/>
          <w:lang w:val="en-GB"/>
        </w:rPr>
        <w:t xml:space="preserve">an </w:t>
      </w:r>
      <w:r w:rsidR="00BD5716">
        <w:rPr>
          <w:rFonts w:eastAsiaTheme="minorEastAsia" w:cs="Arial" w:hint="eastAsia"/>
          <w:lang w:val="en-GB"/>
        </w:rPr>
        <w:t>advanced</w:t>
      </w:r>
      <w:r w:rsidR="00730237" w:rsidRPr="00730237">
        <w:rPr>
          <w:rFonts w:eastAsiaTheme="minorEastAsia" w:cs="Arial"/>
          <w:lang w:val="en-GB"/>
        </w:rPr>
        <w:t xml:space="preserve"> </w:t>
      </w:r>
      <w:r w:rsidR="0067700C" w:rsidRPr="0067700C">
        <w:rPr>
          <w:rFonts w:eastAsiaTheme="minorEastAsia" w:cs="Arial"/>
          <w:lang w:val="en-GB"/>
        </w:rPr>
        <w:t>measurement report/</w:t>
      </w:r>
      <w:r w:rsidR="00730237" w:rsidRPr="00730237">
        <w:rPr>
          <w:rFonts w:eastAsiaTheme="minorEastAsia" w:cs="Arial"/>
          <w:lang w:val="en-GB"/>
        </w:rPr>
        <w:t>handover preparation (synchronization to the target cell, parameter configuration</w:t>
      </w:r>
      <w:r w:rsidR="00965B8D">
        <w:rPr>
          <w:rFonts w:eastAsiaTheme="minorEastAsia" w:cs="Arial" w:hint="eastAsia"/>
          <w:lang w:val="en-GB"/>
        </w:rPr>
        <w:t xml:space="preserve"> in advance</w:t>
      </w:r>
      <w:r w:rsidR="00730237" w:rsidRPr="00730237">
        <w:rPr>
          <w:rFonts w:eastAsiaTheme="minorEastAsia" w:cs="Arial"/>
          <w:lang w:val="en-GB"/>
        </w:rPr>
        <w:t>)</w:t>
      </w:r>
      <w:r>
        <w:rPr>
          <w:rFonts w:eastAsiaTheme="minorEastAsia" w:cs="Arial" w:hint="eastAsia"/>
          <w:lang w:val="en-GB"/>
        </w:rPr>
        <w:t>;</w:t>
      </w:r>
    </w:p>
    <w:p w:rsidR="004D75E7" w:rsidRDefault="009847D2">
      <w:pPr>
        <w:pStyle w:val="a6"/>
        <w:numPr>
          <w:ilvl w:val="0"/>
          <w:numId w:val="18"/>
        </w:numPr>
        <w:rPr>
          <w:rFonts w:eastAsiaTheme="minorEastAsia" w:cs="Arial"/>
          <w:lang w:val="en-GB"/>
        </w:rPr>
      </w:pPr>
      <w:r>
        <w:rPr>
          <w:rFonts w:eastAsiaTheme="minorEastAsia" w:cs="Arial" w:hint="eastAsia"/>
          <w:lang w:val="en-GB"/>
        </w:rPr>
        <w:t xml:space="preserve">Understanding 2: </w:t>
      </w:r>
      <w:r>
        <w:rPr>
          <w:rFonts w:eastAsiaTheme="minorEastAsia" w:cs="Arial"/>
          <w:lang w:val="en-GB"/>
        </w:rPr>
        <w:t xml:space="preserve">Measurement </w:t>
      </w:r>
      <w:r>
        <w:rPr>
          <w:rFonts w:eastAsiaTheme="minorEastAsia" w:cs="Arial" w:hint="eastAsia"/>
          <w:lang w:val="en-GB"/>
        </w:rPr>
        <w:t xml:space="preserve">event </w:t>
      </w:r>
      <w:r>
        <w:rPr>
          <w:rFonts w:eastAsiaTheme="minorEastAsia" w:cs="Arial"/>
          <w:lang w:val="en-GB"/>
        </w:rPr>
        <w:t>prediction</w:t>
      </w:r>
      <w:r>
        <w:rPr>
          <w:rFonts w:eastAsiaTheme="minorEastAsia" w:cs="Arial" w:hint="eastAsia"/>
          <w:lang w:val="en-GB"/>
        </w:rPr>
        <w:t xml:space="preserve"> refers to predict the </w:t>
      </w:r>
      <w:r>
        <w:rPr>
          <w:rFonts w:eastAsiaTheme="minorEastAsia" w:cs="Arial"/>
          <w:lang w:val="en-GB"/>
        </w:rPr>
        <w:t>appropriate</w:t>
      </w:r>
      <w:r>
        <w:rPr>
          <w:rFonts w:eastAsiaTheme="minorEastAsia" w:cs="Arial" w:hint="eastAsia"/>
          <w:lang w:val="en-GB"/>
        </w:rPr>
        <w:t xml:space="preserve"> measurement event (e.g. event types, threshold values) configured to UE by the network.</w:t>
      </w:r>
    </w:p>
    <w:p w:rsidR="004D75E7" w:rsidRDefault="009847D2">
      <w:pPr>
        <w:pStyle w:val="a6"/>
        <w:rPr>
          <w:rFonts w:eastAsiaTheme="minorEastAsia"/>
        </w:rPr>
      </w:pPr>
      <w:r>
        <w:rPr>
          <w:rFonts w:eastAsiaTheme="minorEastAsia" w:hint="eastAsia"/>
        </w:rPr>
        <w:t xml:space="preserve">We think </w:t>
      </w:r>
      <w:r w:rsidR="00B61228">
        <w:rPr>
          <w:rFonts w:eastAsiaTheme="minorEastAsia" w:hint="eastAsia"/>
        </w:rPr>
        <w:t xml:space="preserve">the </w:t>
      </w:r>
      <w:r w:rsidR="00B61228" w:rsidRPr="00B61228">
        <w:rPr>
          <w:rFonts w:eastAsiaTheme="minorEastAsia"/>
        </w:rPr>
        <w:t>motivation</w:t>
      </w:r>
      <w:r w:rsidR="00B61228">
        <w:rPr>
          <w:rFonts w:eastAsiaTheme="minorEastAsia" w:hint="eastAsia"/>
        </w:rPr>
        <w:t xml:space="preserve"> of </w:t>
      </w:r>
      <w:r>
        <w:rPr>
          <w:rFonts w:eastAsiaTheme="minorEastAsia" w:hint="eastAsia"/>
        </w:rPr>
        <w:t>t</w:t>
      </w:r>
      <w:r>
        <w:rPr>
          <w:rFonts w:eastAsiaTheme="minorEastAsia"/>
        </w:rPr>
        <w:t xml:space="preserve">his use case is not very clear yet, </w:t>
      </w:r>
      <w:r w:rsidR="009B7D95">
        <w:rPr>
          <w:rFonts w:eastAsiaTheme="minorEastAsia" w:hint="eastAsia"/>
        </w:rPr>
        <w:t xml:space="preserve">so </w:t>
      </w:r>
      <w:r>
        <w:rPr>
          <w:rFonts w:eastAsiaTheme="minorEastAsia" w:hint="eastAsia"/>
        </w:rPr>
        <w:t xml:space="preserve">both </w:t>
      </w:r>
      <w:r>
        <w:rPr>
          <w:rFonts w:eastAsiaTheme="minorEastAsia"/>
        </w:rPr>
        <w:t>intention and the study area scope need to be further clarified.</w:t>
      </w:r>
      <w:r w:rsidR="00144390">
        <w:rPr>
          <w:rFonts w:eastAsiaTheme="minorEastAsia" w:hint="eastAsia"/>
        </w:rPr>
        <w:t xml:space="preserve"> We prefer to first focus on the understanding 1:</w:t>
      </w:r>
      <w:r w:rsidR="003E7AA3">
        <w:rPr>
          <w:rFonts w:eastAsiaTheme="minorEastAsia" w:hint="eastAsia"/>
        </w:rPr>
        <w:t xml:space="preserve"> </w:t>
      </w:r>
      <w:r w:rsidR="006A14A4">
        <w:rPr>
          <w:rFonts w:eastAsiaTheme="minorEastAsia" w:hint="eastAsia"/>
        </w:rPr>
        <w:t>To</w:t>
      </w:r>
      <w:r w:rsidR="009359B4">
        <w:rPr>
          <w:rFonts w:eastAsiaTheme="minorEastAsia" w:hint="eastAsia"/>
        </w:rPr>
        <w:t xml:space="preserve"> predict </w:t>
      </w:r>
      <w:r w:rsidR="009359B4">
        <w:rPr>
          <w:rFonts w:eastAsiaTheme="minorEastAsia" w:cs="Arial" w:hint="eastAsia"/>
          <w:lang w:val="en-GB"/>
        </w:rPr>
        <w:t>w</w:t>
      </w:r>
      <w:r w:rsidR="009359B4" w:rsidRPr="00730237">
        <w:rPr>
          <w:rFonts w:eastAsiaTheme="minorEastAsia" w:cs="Arial"/>
          <w:lang w:val="en-GB"/>
        </w:rPr>
        <w:t xml:space="preserve">hether the </w:t>
      </w:r>
      <w:r w:rsidR="009359B4">
        <w:rPr>
          <w:rFonts w:eastAsiaTheme="minorEastAsia" w:cs="Arial"/>
          <w:lang w:val="en-GB"/>
        </w:rPr>
        <w:t>measurement</w:t>
      </w:r>
      <w:r w:rsidR="009359B4">
        <w:rPr>
          <w:rFonts w:eastAsiaTheme="minorEastAsia" w:cs="Arial" w:hint="eastAsia"/>
          <w:lang w:val="en-GB"/>
        </w:rPr>
        <w:t xml:space="preserve"> </w:t>
      </w:r>
      <w:r w:rsidR="009359B4" w:rsidRPr="00730237">
        <w:rPr>
          <w:rFonts w:eastAsiaTheme="minorEastAsia" w:cs="Arial"/>
          <w:lang w:val="en-GB"/>
        </w:rPr>
        <w:t xml:space="preserve">RSRP can stably </w:t>
      </w:r>
      <w:r w:rsidR="009359B4">
        <w:rPr>
          <w:rFonts w:eastAsiaTheme="minorEastAsia" w:cs="Arial"/>
          <w:lang w:val="en-GB"/>
        </w:rPr>
        <w:t>excee</w:t>
      </w:r>
      <w:r w:rsidR="009359B4">
        <w:rPr>
          <w:rFonts w:eastAsiaTheme="minorEastAsia" w:cs="Arial" w:hint="eastAsia"/>
          <w:lang w:val="en-GB"/>
        </w:rPr>
        <w:t>d</w:t>
      </w:r>
      <w:r w:rsidR="009359B4" w:rsidRPr="00965B8D">
        <w:rPr>
          <w:rFonts w:eastAsiaTheme="minorEastAsia" w:cs="Arial"/>
          <w:lang w:val="en-GB"/>
        </w:rPr>
        <w:t xml:space="preserve"> </w:t>
      </w:r>
      <w:r w:rsidR="009359B4" w:rsidRPr="00730237">
        <w:rPr>
          <w:rFonts w:eastAsiaTheme="minorEastAsia" w:cs="Arial"/>
          <w:lang w:val="en-GB"/>
        </w:rPr>
        <w:t xml:space="preserve">the handover threshold </w:t>
      </w:r>
      <w:r w:rsidR="009359B4">
        <w:rPr>
          <w:rFonts w:eastAsiaTheme="minorEastAsia" w:cs="Arial" w:hint="eastAsia"/>
          <w:lang w:val="en-GB"/>
        </w:rPr>
        <w:t xml:space="preserve">during TTT. But this intention </w:t>
      </w:r>
      <w:r w:rsidR="002866A8">
        <w:rPr>
          <w:rFonts w:eastAsiaTheme="minorEastAsia" w:cs="Arial" w:hint="eastAsia"/>
          <w:lang w:val="en-GB"/>
        </w:rPr>
        <w:t>seems</w:t>
      </w:r>
      <w:r w:rsidR="009359B4">
        <w:rPr>
          <w:rFonts w:eastAsiaTheme="minorEastAsia" w:cs="Arial" w:hint="eastAsia"/>
          <w:lang w:val="en-GB"/>
        </w:rPr>
        <w:t xml:space="preserve"> also have </w:t>
      </w:r>
      <w:r w:rsidR="005B7AAC">
        <w:rPr>
          <w:rFonts w:eastAsiaTheme="minorEastAsia" w:cs="Arial" w:hint="eastAsia"/>
          <w:lang w:val="en-GB"/>
        </w:rPr>
        <w:t xml:space="preserve">some </w:t>
      </w:r>
      <w:r w:rsidR="009359B4">
        <w:rPr>
          <w:rFonts w:eastAsiaTheme="minorEastAsia" w:cs="Arial" w:hint="eastAsia"/>
          <w:lang w:val="en-GB"/>
        </w:rPr>
        <w:t>overlap with</w:t>
      </w:r>
      <w:r w:rsidR="009B43A2">
        <w:rPr>
          <w:rFonts w:eastAsiaTheme="minorEastAsia" w:cs="Arial" w:hint="eastAsia"/>
          <w:lang w:val="en-GB"/>
        </w:rPr>
        <w:t xml:space="preserve"> the use cases above</w:t>
      </w:r>
      <w:r w:rsidR="009359B4">
        <w:rPr>
          <w:rFonts w:eastAsiaTheme="minorEastAsia" w:cs="Arial" w:hint="eastAsia"/>
          <w:lang w:val="en-GB"/>
        </w:rPr>
        <w:t xml:space="preserve"> </w:t>
      </w:r>
      <w:r w:rsidR="009359B4" w:rsidRPr="009359B4">
        <w:rPr>
          <w:rFonts w:eastAsiaTheme="minorEastAsia" w:cs="Arial"/>
          <w:lang w:val="en-GB"/>
        </w:rPr>
        <w:t xml:space="preserve">since </w:t>
      </w:r>
      <w:r w:rsidR="009359B4">
        <w:rPr>
          <w:rFonts w:eastAsiaTheme="minorEastAsia" w:cs="Arial" w:hint="eastAsia"/>
          <w:lang w:val="en-GB"/>
        </w:rPr>
        <w:t>it is also</w:t>
      </w:r>
      <w:r w:rsidR="009359B4" w:rsidRPr="009359B4">
        <w:rPr>
          <w:rFonts w:eastAsiaTheme="minorEastAsia" w:cs="Arial"/>
          <w:lang w:val="en-GB"/>
        </w:rPr>
        <w:t xml:space="preserve"> based on </w:t>
      </w:r>
      <w:r w:rsidR="009359B4">
        <w:rPr>
          <w:rFonts w:eastAsiaTheme="minorEastAsia" w:cs="Arial" w:hint="eastAsia"/>
          <w:lang w:val="en-GB"/>
        </w:rPr>
        <w:t xml:space="preserve">time-domain </w:t>
      </w:r>
      <w:r w:rsidR="009359B4" w:rsidRPr="009359B4">
        <w:rPr>
          <w:rFonts w:eastAsiaTheme="minorEastAsia" w:cs="Arial"/>
          <w:lang w:val="en-GB"/>
        </w:rPr>
        <w:t>RRM measurement prediction</w:t>
      </w:r>
      <w:r w:rsidR="009359B4">
        <w:rPr>
          <w:rFonts w:eastAsiaTheme="minorEastAsia" w:cs="Arial" w:hint="eastAsia"/>
          <w:lang w:val="en-GB"/>
        </w:rPr>
        <w:t>.</w:t>
      </w:r>
    </w:p>
    <w:p w:rsidR="00110800" w:rsidRDefault="009847D2">
      <w:pPr>
        <w:jc w:val="both"/>
        <w:rPr>
          <w:rFonts w:eastAsiaTheme="minorEastAsia"/>
          <w:b/>
          <w:lang w:val="en-GB" w:eastAsia="zh-CN"/>
        </w:rPr>
      </w:pPr>
      <w:bookmarkStart w:id="10" w:name="OLE_LINK11"/>
      <w:bookmarkStart w:id="11" w:name="OLE_LINK12"/>
      <w:r>
        <w:rPr>
          <w:rFonts w:eastAsiaTheme="minorEastAsia" w:hint="eastAsia"/>
          <w:b/>
          <w:lang w:val="en-GB" w:eastAsia="zh-CN"/>
        </w:rPr>
        <w:t xml:space="preserve">Proposal </w:t>
      </w:r>
      <w:r w:rsidR="00777BBA">
        <w:rPr>
          <w:rFonts w:eastAsiaTheme="minorEastAsia" w:hint="eastAsia"/>
          <w:b/>
          <w:lang w:val="en-GB" w:eastAsia="zh-CN"/>
        </w:rPr>
        <w:t>6</w:t>
      </w:r>
      <w:r>
        <w:rPr>
          <w:rFonts w:eastAsiaTheme="minorEastAsia" w:hint="eastAsia"/>
          <w:b/>
          <w:lang w:val="en-GB" w:eastAsia="zh-CN"/>
        </w:rPr>
        <w:t xml:space="preserve">: </w:t>
      </w:r>
      <w:r>
        <w:rPr>
          <w:rFonts w:eastAsiaTheme="minorEastAsia"/>
          <w:b/>
          <w:lang w:val="en-GB" w:eastAsia="zh-CN"/>
        </w:rPr>
        <w:t>Measurement events prediction</w:t>
      </w:r>
      <w:r>
        <w:rPr>
          <w:rFonts w:eastAsiaTheme="minorEastAsia" w:hint="eastAsia"/>
          <w:b/>
          <w:lang w:val="en-GB" w:eastAsia="zh-CN"/>
        </w:rPr>
        <w:t xml:space="preserve"> </w:t>
      </w:r>
      <w:r w:rsidR="00110800" w:rsidRPr="001E1C96">
        <w:rPr>
          <w:rFonts w:eastAsiaTheme="minorEastAsia" w:cs="Arial"/>
          <w:b/>
          <w:lang w:val="en-GB" w:eastAsia="zh-CN"/>
        </w:rPr>
        <w:t>could be studied from the</w:t>
      </w:r>
      <w:r w:rsidR="00110800" w:rsidRPr="00E715EF">
        <w:rPr>
          <w:rFonts w:eastAsiaTheme="minorEastAsia" w:cs="Arial"/>
          <w:b/>
          <w:lang w:val="en-GB" w:eastAsia="zh-CN"/>
        </w:rPr>
        <w:t xml:space="preserve"> aspect of</w:t>
      </w:r>
      <w:r w:rsidR="00110800">
        <w:rPr>
          <w:rFonts w:eastAsiaTheme="minorEastAsia" w:hint="eastAsia"/>
          <w:b/>
          <w:lang w:val="en-GB" w:eastAsia="zh-CN"/>
        </w:rPr>
        <w:t>:</w:t>
      </w:r>
    </w:p>
    <w:p w:rsidR="002A1AFA" w:rsidRPr="00A23A21" w:rsidRDefault="00844081" w:rsidP="002A1AFA">
      <w:pPr>
        <w:pStyle w:val="a6"/>
        <w:numPr>
          <w:ilvl w:val="0"/>
          <w:numId w:val="18"/>
        </w:numPr>
        <w:rPr>
          <w:rFonts w:eastAsiaTheme="minorEastAsia" w:cs="Arial"/>
          <w:b/>
          <w:lang w:val="en-GB"/>
        </w:rPr>
      </w:pPr>
      <w:r w:rsidRPr="00A23A21">
        <w:rPr>
          <w:rFonts w:eastAsiaTheme="minorEastAsia" w:cs="Arial"/>
          <w:b/>
          <w:lang w:val="en-GB"/>
        </w:rPr>
        <w:t>To predict whether the measurement RSRP can stably exceed the handover threshold during TTT</w:t>
      </w:r>
      <w:r w:rsidR="0010222D" w:rsidRPr="00A23A21">
        <w:rPr>
          <w:rFonts w:eastAsiaTheme="minorEastAsia" w:cs="Arial"/>
          <w:b/>
          <w:lang w:val="en-GB"/>
        </w:rPr>
        <w:t xml:space="preserve"> by UE</w:t>
      </w:r>
      <w:r w:rsidR="000A7B31" w:rsidRPr="00A23A21">
        <w:rPr>
          <w:rFonts w:eastAsiaTheme="minorEastAsia" w:cs="Arial"/>
          <w:b/>
          <w:lang w:val="en-GB"/>
        </w:rPr>
        <w:t xml:space="preserve"> for </w:t>
      </w:r>
      <w:r w:rsidR="00410822" w:rsidRPr="00A23A21">
        <w:rPr>
          <w:rFonts w:eastAsiaTheme="minorEastAsia" w:cs="Arial"/>
          <w:b/>
          <w:lang w:val="en-GB"/>
        </w:rPr>
        <w:t xml:space="preserve">e.g. </w:t>
      </w:r>
      <w:r w:rsidR="000A7B31" w:rsidRPr="00A23A21">
        <w:rPr>
          <w:rFonts w:eastAsiaTheme="minorEastAsia" w:cs="Arial"/>
          <w:b/>
          <w:lang w:val="en-GB"/>
        </w:rPr>
        <w:t xml:space="preserve">an advanced </w:t>
      </w:r>
      <w:r w:rsidR="0067700C" w:rsidRPr="00A23A21">
        <w:rPr>
          <w:rFonts w:eastAsiaTheme="minorEastAsia" w:cs="Arial"/>
          <w:b/>
          <w:lang w:val="en-GB"/>
        </w:rPr>
        <w:t>measurement report/</w:t>
      </w:r>
      <w:r w:rsidR="000A7B31" w:rsidRPr="00A23A21">
        <w:rPr>
          <w:rFonts w:eastAsiaTheme="minorEastAsia" w:cs="Arial"/>
          <w:b/>
          <w:lang w:val="en-GB"/>
        </w:rPr>
        <w:t>handover preparation</w:t>
      </w:r>
      <w:r w:rsidR="00A60626" w:rsidRPr="00A23A21">
        <w:rPr>
          <w:rFonts w:eastAsiaTheme="minorEastAsia" w:cs="Arial"/>
          <w:b/>
          <w:lang w:val="en-GB"/>
        </w:rPr>
        <w:t>.</w:t>
      </w:r>
    </w:p>
    <w:p w:rsidR="005E0FE8" w:rsidRDefault="005E0FE8" w:rsidP="005E0FE8">
      <w:pPr>
        <w:pStyle w:val="1"/>
        <w:jc w:val="both"/>
        <w:rPr>
          <w:rFonts w:cs="Arial"/>
          <w:lang w:eastAsia="zh-CN"/>
        </w:rPr>
      </w:pPr>
      <w:r>
        <w:rPr>
          <w:rFonts w:cs="Arial" w:hint="eastAsia"/>
          <w:lang w:eastAsia="zh-CN"/>
        </w:rPr>
        <w:t>3</w:t>
      </w:r>
      <w:r>
        <w:rPr>
          <w:rFonts w:cs="Arial"/>
        </w:rPr>
        <w:tab/>
      </w:r>
      <w:r>
        <w:rPr>
          <w:rFonts w:cs="Arial" w:hint="eastAsia"/>
          <w:lang w:eastAsia="zh-CN"/>
        </w:rPr>
        <w:t>About Simulation Evaluation</w:t>
      </w:r>
    </w:p>
    <w:p w:rsidR="005E0FE8" w:rsidRDefault="005E0FE8" w:rsidP="005E0FE8">
      <w:pPr>
        <w:jc w:val="both"/>
      </w:pPr>
      <w:r>
        <w:rPr>
          <w:rFonts w:eastAsiaTheme="minorEastAsia" w:hint="eastAsia"/>
          <w:lang w:eastAsia="zh-CN"/>
        </w:rPr>
        <w:t>At</w:t>
      </w:r>
      <w:r>
        <w:t xml:space="preserve"> a high level, </w:t>
      </w:r>
      <w:r>
        <w:rPr>
          <w:rFonts w:hint="eastAsia"/>
        </w:rPr>
        <w:t>w</w:t>
      </w:r>
      <w:r>
        <w:t xml:space="preserve">e believe that it is useful to evaluate </w:t>
      </w:r>
      <w:r>
        <w:rPr>
          <w:rFonts w:eastAsiaTheme="minorEastAsia" w:hint="eastAsia"/>
          <w:lang w:eastAsia="zh-CN"/>
        </w:rPr>
        <w:t>a sufficient number of</w:t>
      </w:r>
      <w:r>
        <w:t xml:space="preserve"> use cases to better understand the potential for introducing and standardizing AI/ML </w:t>
      </w:r>
      <w:r>
        <w:rPr>
          <w:rFonts w:hint="eastAsia"/>
        </w:rPr>
        <w:t>based mobility</w:t>
      </w:r>
      <w:r>
        <w:t>.</w:t>
      </w:r>
    </w:p>
    <w:p w:rsidR="005E0FE8" w:rsidRDefault="005E0FE8" w:rsidP="005E0FE8">
      <w:pPr>
        <w:jc w:val="both"/>
      </w:pPr>
      <w:r>
        <w:rPr>
          <w:rFonts w:eastAsiaTheme="minorEastAsia"/>
          <w:lang w:eastAsia="zh-CN"/>
        </w:rPr>
        <w:t>S</w:t>
      </w:r>
      <w:r>
        <w:rPr>
          <w:rFonts w:eastAsiaTheme="minorEastAsia" w:hint="eastAsia"/>
          <w:lang w:eastAsia="zh-CN"/>
        </w:rPr>
        <w:t xml:space="preserve">ince there is no </w:t>
      </w:r>
      <w:r>
        <w:rPr>
          <w:rFonts w:eastAsiaTheme="minorEastAsia"/>
          <w:lang w:eastAsia="zh-CN"/>
        </w:rPr>
        <w:t>simulation</w:t>
      </w:r>
      <w:r>
        <w:rPr>
          <w:rFonts w:eastAsiaTheme="minorEastAsia" w:hint="eastAsia"/>
          <w:lang w:eastAsia="zh-CN"/>
        </w:rPr>
        <w:t>/calibration f</w:t>
      </w:r>
      <w:r>
        <w:rPr>
          <w:rFonts w:hint="eastAsia"/>
        </w:rPr>
        <w:t>or NR mobility,</w:t>
      </w:r>
      <w:r>
        <w:t xml:space="preserve"> it</w:t>
      </w:r>
      <w:r>
        <w:rPr>
          <w:rFonts w:eastAsiaTheme="minorEastAsia"/>
          <w:lang w:eastAsia="zh-CN"/>
        </w:rPr>
        <w:t>’</w:t>
      </w:r>
      <w:r>
        <w:rPr>
          <w:rFonts w:eastAsiaTheme="minorEastAsia" w:hint="eastAsia"/>
          <w:lang w:eastAsia="zh-CN"/>
        </w:rPr>
        <w:t xml:space="preserve">s hard to </w:t>
      </w:r>
      <w:r>
        <w:rPr>
          <w:rFonts w:eastAsiaTheme="minorEastAsia"/>
          <w:lang w:eastAsia="zh-CN"/>
        </w:rPr>
        <w:t>calibrate</w:t>
      </w:r>
      <w:r>
        <w:rPr>
          <w:rFonts w:eastAsiaTheme="minorEastAsia" w:hint="eastAsia"/>
          <w:lang w:eastAsia="zh-CN"/>
        </w:rPr>
        <w:t xml:space="preserve"> the </w:t>
      </w:r>
      <w:r>
        <w:t>baseline target for AI</w:t>
      </w:r>
      <w:r>
        <w:rPr>
          <w:rFonts w:eastAsiaTheme="minorEastAsia" w:hint="eastAsia"/>
          <w:lang w:eastAsia="zh-CN"/>
        </w:rPr>
        <w:t>/ML</w:t>
      </w:r>
      <w:r>
        <w:t xml:space="preserve"> </w:t>
      </w:r>
      <w:r>
        <w:rPr>
          <w:rFonts w:hint="eastAsia"/>
        </w:rPr>
        <w:t>based</w:t>
      </w:r>
      <w:r>
        <w:t xml:space="preserve"> mobility</w:t>
      </w:r>
      <w:r>
        <w:rPr>
          <w:rFonts w:hint="eastAsia"/>
        </w:rPr>
        <w:t xml:space="preserve"> evaluation</w:t>
      </w:r>
      <w:r>
        <w:rPr>
          <w:rFonts w:eastAsiaTheme="minorEastAsia" w:hint="eastAsia"/>
          <w:lang w:eastAsia="zh-CN"/>
        </w:rPr>
        <w:t xml:space="preserve"> among companies</w:t>
      </w:r>
      <w:r>
        <w:rPr>
          <w:rFonts w:hint="eastAsia"/>
        </w:rPr>
        <w:t xml:space="preserve">, especially for e.g. LTM. </w:t>
      </w:r>
      <w:r>
        <w:rPr>
          <w:rFonts w:eastAsiaTheme="minorEastAsia" w:hint="eastAsia"/>
          <w:lang w:eastAsia="zh-CN"/>
        </w:rPr>
        <w:t xml:space="preserve">During the SI of AI/ML for mobility, the </w:t>
      </w:r>
      <w:r>
        <w:rPr>
          <w:rFonts w:eastAsiaTheme="minorEastAsia"/>
          <w:lang w:eastAsia="zh-CN"/>
        </w:rPr>
        <w:t>target performance</w:t>
      </w:r>
      <w:r>
        <w:rPr>
          <w:rFonts w:eastAsiaTheme="minorEastAsia" w:hint="eastAsia"/>
          <w:lang w:eastAsia="zh-CN"/>
        </w:rPr>
        <w:t xml:space="preserve"> </w:t>
      </w:r>
      <w:r w:rsidRPr="000C253C">
        <w:rPr>
          <w:rFonts w:eastAsiaTheme="minorEastAsia"/>
          <w:lang w:eastAsia="zh-CN"/>
        </w:rPr>
        <w:t xml:space="preserve">metrics and </w:t>
      </w:r>
      <w:r>
        <w:rPr>
          <w:rFonts w:eastAsiaTheme="minorEastAsia" w:hint="eastAsia"/>
          <w:lang w:eastAsia="zh-CN"/>
        </w:rPr>
        <w:t xml:space="preserve">simulation </w:t>
      </w:r>
      <w:r w:rsidRPr="000C253C">
        <w:rPr>
          <w:rFonts w:eastAsiaTheme="minorEastAsia"/>
          <w:lang w:eastAsia="zh-CN"/>
        </w:rPr>
        <w:t>assumptions</w:t>
      </w:r>
      <w:r>
        <w:rPr>
          <w:rFonts w:eastAsiaTheme="minorEastAsia" w:hint="eastAsia"/>
          <w:lang w:eastAsia="zh-CN"/>
        </w:rPr>
        <w:t xml:space="preserve"> can be discussed and defined.</w:t>
      </w:r>
      <w:r>
        <w:t xml:space="preserve"> Companies </w:t>
      </w:r>
      <w:r>
        <w:rPr>
          <w:rFonts w:eastAsiaTheme="minorEastAsia" w:hint="eastAsia"/>
          <w:lang w:eastAsia="zh-CN"/>
        </w:rPr>
        <w:t xml:space="preserve">are encouraged to show the conducted simulation results based on </w:t>
      </w:r>
      <w:r w:rsidRPr="000C253C">
        <w:rPr>
          <w:rFonts w:eastAsiaTheme="minorEastAsia"/>
          <w:lang w:eastAsia="zh-CN"/>
        </w:rPr>
        <w:t>the defined simulation metrics and assumptions</w:t>
      </w:r>
      <w:r>
        <w:rPr>
          <w:rFonts w:eastAsiaTheme="minorEastAsia" w:hint="eastAsia"/>
          <w:lang w:eastAsia="zh-CN"/>
        </w:rPr>
        <w:t>. The simulation results can be captured in the final TR for information.</w:t>
      </w:r>
    </w:p>
    <w:p w:rsidR="005E0FE8" w:rsidRDefault="005E0FE8" w:rsidP="005E0FE8">
      <w:pPr>
        <w:jc w:val="both"/>
        <w:rPr>
          <w:rFonts w:eastAsiaTheme="minorEastAsia"/>
          <w:lang w:eastAsia="zh-CN"/>
        </w:rPr>
      </w:pPr>
      <w:r>
        <w:t>Alternatively, we can also</w:t>
      </w:r>
      <w:r>
        <w:rPr>
          <w:rFonts w:eastAsiaTheme="minorEastAsia" w:hint="eastAsia"/>
          <w:lang w:eastAsia="zh-CN"/>
        </w:rPr>
        <w:t xml:space="preserve"> carry out evaluations based on </w:t>
      </w:r>
      <w:r>
        <w:rPr>
          <w:rFonts w:eastAsiaTheme="minorEastAsia"/>
          <w:lang w:eastAsia="zh-CN"/>
        </w:rPr>
        <w:t>theoretical</w:t>
      </w:r>
      <w:r>
        <w:rPr>
          <w:rFonts w:eastAsiaTheme="minorEastAsia" w:hint="eastAsia"/>
          <w:lang w:eastAsia="zh-CN"/>
        </w:rPr>
        <w:t>/</w:t>
      </w:r>
      <w:r>
        <w:rPr>
          <w:rFonts w:eastAsiaTheme="minorEastAsia"/>
          <w:lang w:eastAsia="zh-CN"/>
        </w:rPr>
        <w:t>numerical</w:t>
      </w:r>
      <w:r>
        <w:rPr>
          <w:rFonts w:eastAsiaTheme="minorEastAsia" w:hint="eastAsia"/>
          <w:lang w:eastAsia="zh-CN"/>
        </w:rPr>
        <w:t xml:space="preserve"> </w:t>
      </w:r>
      <w:r>
        <w:rPr>
          <w:rFonts w:eastAsiaTheme="minorEastAsia"/>
          <w:lang w:eastAsia="zh-CN"/>
        </w:rPr>
        <w:t>analyses</w:t>
      </w:r>
      <w:r>
        <w:rPr>
          <w:rFonts w:eastAsiaTheme="minorEastAsia" w:hint="eastAsia"/>
          <w:lang w:eastAsia="zh-CN"/>
        </w:rPr>
        <w:t xml:space="preserve"> without </w:t>
      </w:r>
      <w:r>
        <w:rPr>
          <w:rFonts w:eastAsiaTheme="minorEastAsia"/>
          <w:lang w:eastAsia="zh-CN"/>
        </w:rPr>
        <w:t>necessarily</w:t>
      </w:r>
      <w:r>
        <w:rPr>
          <w:rFonts w:eastAsiaTheme="minorEastAsia" w:hint="eastAsia"/>
          <w:lang w:eastAsia="zh-CN"/>
        </w:rPr>
        <w:t xml:space="preserve"> depending on</w:t>
      </w:r>
      <w:r>
        <w:t xml:space="preserve"> </w:t>
      </w:r>
      <w:r>
        <w:rPr>
          <w:rFonts w:eastAsiaTheme="minorEastAsia" w:hint="eastAsia"/>
          <w:lang w:eastAsia="zh-CN"/>
        </w:rPr>
        <w:t xml:space="preserve">simulations e.g. to </w:t>
      </w:r>
      <w:r>
        <w:t>evaluat</w:t>
      </w:r>
      <w:r>
        <w:rPr>
          <w:rFonts w:eastAsiaTheme="minorEastAsia" w:hint="eastAsia"/>
          <w:lang w:eastAsia="zh-CN"/>
        </w:rPr>
        <w:t>e</w:t>
      </w:r>
      <w:r>
        <w:t xml:space="preserve"> all scenarios </w:t>
      </w:r>
      <w:r>
        <w:rPr>
          <w:rFonts w:eastAsiaTheme="minorEastAsia" w:hint="eastAsia"/>
          <w:lang w:eastAsia="zh-CN"/>
        </w:rPr>
        <w:t>with</w:t>
      </w:r>
      <w:r>
        <w:t xml:space="preserve"> method similar to RAN3 AI</w:t>
      </w:r>
      <w:r>
        <w:rPr>
          <w:rFonts w:eastAsiaTheme="minorEastAsia" w:hint="eastAsia"/>
          <w:lang w:eastAsia="zh-CN"/>
        </w:rPr>
        <w:t xml:space="preserve"> for </w:t>
      </w:r>
      <w:r>
        <w:rPr>
          <w:rFonts w:hint="eastAsia"/>
        </w:rPr>
        <w:t>NG-RAN</w:t>
      </w:r>
      <w:r>
        <w:rPr>
          <w:rFonts w:eastAsiaTheme="minorEastAsia" w:hint="eastAsia"/>
          <w:lang w:eastAsia="zh-CN"/>
        </w:rPr>
        <w:t xml:space="preserve">, </w:t>
      </w:r>
      <w:r w:rsidRPr="00B205D0">
        <w:rPr>
          <w:rFonts w:eastAsiaTheme="minorEastAsia"/>
          <w:lang w:eastAsia="zh-CN"/>
        </w:rPr>
        <w:t>from various different dimensions</w:t>
      </w:r>
      <w:r>
        <w:rPr>
          <w:rFonts w:eastAsiaTheme="minorEastAsia" w:hint="eastAsia"/>
          <w:lang w:eastAsia="zh-CN"/>
        </w:rPr>
        <w:t>, such as:</w:t>
      </w:r>
    </w:p>
    <w:p w:rsidR="005E0FE8" w:rsidRPr="00896350" w:rsidRDefault="005E0FE8" w:rsidP="005E0FE8">
      <w:pPr>
        <w:pStyle w:val="a6"/>
        <w:numPr>
          <w:ilvl w:val="0"/>
          <w:numId w:val="18"/>
        </w:numPr>
        <w:rPr>
          <w:rFonts w:eastAsiaTheme="minorEastAsia" w:cs="Arial"/>
          <w:lang w:val="en-GB"/>
        </w:rPr>
      </w:pPr>
      <w:r w:rsidRPr="00896350">
        <w:rPr>
          <w:rFonts w:eastAsiaTheme="minorEastAsia" w:cs="Arial"/>
          <w:lang w:val="en-GB"/>
        </w:rPr>
        <w:t>P</w:t>
      </w:r>
      <w:r w:rsidRPr="00896350">
        <w:rPr>
          <w:rFonts w:eastAsiaTheme="minorEastAsia" w:cs="Arial" w:hint="eastAsia"/>
          <w:lang w:val="en-GB"/>
        </w:rPr>
        <w:t>erformance gain</w:t>
      </w:r>
      <w:r>
        <w:rPr>
          <w:rFonts w:eastAsiaTheme="minorEastAsia" w:cs="Arial" w:hint="eastAsia"/>
          <w:lang w:val="en-GB"/>
        </w:rPr>
        <w:t xml:space="preserve">, due to e.g. less HO interruption, lower </w:t>
      </w:r>
      <w:r w:rsidRPr="00A847E2">
        <w:rPr>
          <w:rFonts w:eastAsiaTheme="minorEastAsia" w:cs="Arial"/>
          <w:lang w:val="en-GB"/>
        </w:rPr>
        <w:t>handover failure rate</w:t>
      </w:r>
      <w:r w:rsidRPr="00896350">
        <w:rPr>
          <w:rFonts w:eastAsiaTheme="minorEastAsia" w:cs="Arial" w:hint="eastAsia"/>
          <w:lang w:val="en-GB"/>
        </w:rPr>
        <w:t>;</w:t>
      </w:r>
    </w:p>
    <w:p w:rsidR="005E0FE8" w:rsidRPr="00896350" w:rsidRDefault="005E0FE8" w:rsidP="005E0FE8">
      <w:pPr>
        <w:pStyle w:val="a6"/>
        <w:numPr>
          <w:ilvl w:val="0"/>
          <w:numId w:val="18"/>
        </w:numPr>
        <w:rPr>
          <w:rFonts w:eastAsiaTheme="minorEastAsia" w:cs="Arial"/>
          <w:lang w:val="en-GB"/>
        </w:rPr>
      </w:pPr>
      <w:r w:rsidRPr="00896350">
        <w:rPr>
          <w:rFonts w:eastAsiaTheme="minorEastAsia" w:cs="Arial"/>
          <w:lang w:val="en-GB"/>
        </w:rPr>
        <w:t>P</w:t>
      </w:r>
      <w:r w:rsidRPr="00896350">
        <w:rPr>
          <w:rFonts w:eastAsiaTheme="minorEastAsia" w:cs="Arial" w:hint="eastAsia"/>
          <w:lang w:val="en-GB"/>
        </w:rPr>
        <w:t>ower saving</w:t>
      </w:r>
      <w:r>
        <w:rPr>
          <w:rFonts w:eastAsiaTheme="minorEastAsia" w:cs="Arial" w:hint="eastAsia"/>
          <w:lang w:val="en-GB"/>
        </w:rPr>
        <w:t xml:space="preserve">, due to </w:t>
      </w:r>
      <w:r w:rsidRPr="00896350">
        <w:rPr>
          <w:rFonts w:eastAsiaTheme="minorEastAsia" w:cs="Arial" w:hint="eastAsia"/>
          <w:lang w:val="en-GB"/>
        </w:rPr>
        <w:t xml:space="preserve">e.g. less </w:t>
      </w:r>
      <w:r>
        <w:rPr>
          <w:rFonts w:eastAsiaTheme="minorEastAsia" w:cs="Arial" w:hint="eastAsia"/>
          <w:lang w:val="en-GB"/>
        </w:rPr>
        <w:t>measurement (gap)</w:t>
      </w:r>
      <w:r w:rsidRPr="00896350">
        <w:rPr>
          <w:rFonts w:eastAsiaTheme="minorEastAsia" w:cs="Arial" w:hint="eastAsia"/>
          <w:lang w:val="en-GB"/>
        </w:rPr>
        <w:t>.</w:t>
      </w:r>
    </w:p>
    <w:p w:rsidR="005E0FE8" w:rsidRDefault="005E0FE8" w:rsidP="005E0FE8">
      <w:pPr>
        <w:jc w:val="both"/>
        <w:rPr>
          <w:rFonts w:eastAsiaTheme="minorEastAsia"/>
          <w:b/>
          <w:lang w:val="en-GB" w:eastAsia="zh-CN"/>
        </w:rPr>
      </w:pPr>
      <w:r>
        <w:rPr>
          <w:rFonts w:eastAsiaTheme="minorEastAsia" w:hint="eastAsia"/>
          <w:b/>
          <w:lang w:val="en-GB" w:eastAsia="zh-CN"/>
        </w:rPr>
        <w:t xml:space="preserve">Proposal </w:t>
      </w:r>
      <w:r w:rsidR="00777BBA">
        <w:rPr>
          <w:rFonts w:eastAsiaTheme="minorEastAsia" w:hint="eastAsia"/>
          <w:b/>
          <w:lang w:val="en-GB" w:eastAsia="zh-CN"/>
        </w:rPr>
        <w:t>7</w:t>
      </w:r>
      <w:r>
        <w:rPr>
          <w:rFonts w:eastAsiaTheme="minorEastAsia" w:hint="eastAsia"/>
          <w:b/>
          <w:lang w:val="en-GB" w:eastAsia="zh-CN"/>
        </w:rPr>
        <w:t>: Companies are encouraged to give the s</w:t>
      </w:r>
      <w:r w:rsidRPr="00DE5BC7">
        <w:rPr>
          <w:rFonts w:eastAsiaTheme="minorEastAsia"/>
          <w:b/>
          <w:lang w:val="en-GB" w:eastAsia="zh-CN"/>
        </w:rPr>
        <w:t xml:space="preserve">imulation evaluations </w:t>
      </w:r>
      <w:r>
        <w:rPr>
          <w:rFonts w:eastAsiaTheme="minorEastAsia" w:hint="eastAsia"/>
          <w:b/>
          <w:lang w:val="en-GB" w:eastAsia="zh-CN"/>
        </w:rPr>
        <w:t xml:space="preserve">which </w:t>
      </w:r>
      <w:r w:rsidRPr="00DE5BC7">
        <w:rPr>
          <w:rFonts w:eastAsiaTheme="minorEastAsia"/>
          <w:b/>
          <w:lang w:val="en-GB" w:eastAsia="zh-CN"/>
        </w:rPr>
        <w:t xml:space="preserve">are </w:t>
      </w:r>
      <w:r>
        <w:rPr>
          <w:rFonts w:eastAsiaTheme="minorEastAsia"/>
          <w:b/>
          <w:lang w:val="en-GB" w:eastAsia="zh-CN"/>
        </w:rPr>
        <w:t>based</w:t>
      </w:r>
      <w:r>
        <w:rPr>
          <w:rFonts w:eastAsiaTheme="minorEastAsia" w:hint="eastAsia"/>
          <w:b/>
          <w:lang w:val="en-GB" w:eastAsia="zh-CN"/>
        </w:rPr>
        <w:t xml:space="preserve"> on the defined </w:t>
      </w:r>
      <w:r w:rsidRPr="00B81315">
        <w:rPr>
          <w:rFonts w:eastAsiaTheme="minorEastAsia"/>
          <w:b/>
          <w:lang w:val="en-GB" w:eastAsia="zh-CN"/>
        </w:rPr>
        <w:t xml:space="preserve">target performance </w:t>
      </w:r>
      <w:r w:rsidRPr="006C7C5D">
        <w:rPr>
          <w:rFonts w:eastAsiaTheme="minorEastAsia"/>
          <w:b/>
          <w:lang w:val="en-GB" w:eastAsia="zh-CN"/>
        </w:rPr>
        <w:t>metrics</w:t>
      </w:r>
      <w:r>
        <w:rPr>
          <w:rFonts w:eastAsiaTheme="minorEastAsia" w:hint="eastAsia"/>
          <w:b/>
          <w:lang w:val="en-GB" w:eastAsia="zh-CN"/>
        </w:rPr>
        <w:t xml:space="preserve"> and simulation assumptions. </w:t>
      </w:r>
      <w:r>
        <w:rPr>
          <w:rFonts w:eastAsiaTheme="minorEastAsia"/>
          <w:b/>
          <w:lang w:val="en-GB" w:eastAsia="zh-CN"/>
        </w:rPr>
        <w:t>I</w:t>
      </w:r>
      <w:r>
        <w:rPr>
          <w:rFonts w:eastAsiaTheme="minorEastAsia" w:hint="eastAsia"/>
          <w:b/>
          <w:lang w:val="en-GB" w:eastAsia="zh-CN"/>
        </w:rPr>
        <w:t>t is no need to calibrate the simulation results among companies. E</w:t>
      </w:r>
      <w:r w:rsidRPr="00DE5BC7">
        <w:rPr>
          <w:rFonts w:eastAsiaTheme="minorEastAsia"/>
          <w:b/>
          <w:lang w:val="en-GB" w:eastAsia="zh-CN"/>
        </w:rPr>
        <w:t>valuation</w:t>
      </w:r>
      <w:r>
        <w:rPr>
          <w:rFonts w:eastAsiaTheme="minorEastAsia" w:hint="eastAsia"/>
          <w:b/>
          <w:lang w:val="en-GB" w:eastAsia="zh-CN"/>
        </w:rPr>
        <w:t xml:space="preserve"> based on </w:t>
      </w:r>
      <w:r>
        <w:rPr>
          <w:rFonts w:eastAsiaTheme="minorEastAsia"/>
          <w:b/>
          <w:lang w:val="en-GB" w:eastAsia="zh-CN"/>
        </w:rPr>
        <w:t>theoretical</w:t>
      </w:r>
      <w:r>
        <w:rPr>
          <w:rFonts w:eastAsiaTheme="minorEastAsia" w:hint="eastAsia"/>
          <w:b/>
          <w:lang w:val="en-GB" w:eastAsia="zh-CN"/>
        </w:rPr>
        <w:t xml:space="preserve">/numerical analyses from </w:t>
      </w:r>
      <w:r w:rsidRPr="00DE5BC7">
        <w:rPr>
          <w:rFonts w:eastAsiaTheme="minorEastAsia"/>
          <w:b/>
          <w:lang w:val="en-GB" w:eastAsia="zh-CN"/>
        </w:rPr>
        <w:t>various</w:t>
      </w:r>
      <w:r>
        <w:rPr>
          <w:rFonts w:eastAsiaTheme="minorEastAsia" w:hint="eastAsia"/>
          <w:b/>
          <w:lang w:val="en-GB" w:eastAsia="zh-CN"/>
        </w:rPr>
        <w:t xml:space="preserve"> </w:t>
      </w:r>
      <w:r w:rsidRPr="00DE5BC7">
        <w:rPr>
          <w:rFonts w:eastAsiaTheme="minorEastAsia"/>
          <w:b/>
          <w:lang w:val="en-GB" w:eastAsia="zh-CN"/>
        </w:rPr>
        <w:t>dimensions</w:t>
      </w:r>
      <w:r>
        <w:rPr>
          <w:rFonts w:eastAsiaTheme="minorEastAsia" w:hint="eastAsia"/>
          <w:b/>
          <w:lang w:val="en-GB" w:eastAsia="zh-CN"/>
        </w:rPr>
        <w:t xml:space="preserve"> (e.g. </w:t>
      </w:r>
      <w:r w:rsidRPr="00DE5BC7">
        <w:rPr>
          <w:rFonts w:eastAsiaTheme="minorEastAsia"/>
          <w:b/>
          <w:lang w:val="en-GB" w:eastAsia="zh-CN"/>
        </w:rPr>
        <w:t>Performance gain</w:t>
      </w:r>
      <w:r>
        <w:rPr>
          <w:rFonts w:eastAsiaTheme="minorEastAsia" w:hint="eastAsia"/>
          <w:b/>
          <w:lang w:val="en-GB" w:eastAsia="zh-CN"/>
        </w:rPr>
        <w:t>, power saving) w/o simulation could also be considered.</w:t>
      </w:r>
    </w:p>
    <w:p w:rsidR="002A1AFA" w:rsidRDefault="002A1AFA" w:rsidP="002A1AFA">
      <w:pPr>
        <w:pStyle w:val="1"/>
        <w:jc w:val="both"/>
        <w:rPr>
          <w:rFonts w:cs="Arial"/>
          <w:lang w:eastAsia="zh-CN"/>
        </w:rPr>
      </w:pPr>
      <w:r>
        <w:rPr>
          <w:rFonts w:cs="Arial" w:hint="eastAsia"/>
          <w:lang w:eastAsia="zh-CN"/>
        </w:rPr>
        <w:t>4</w:t>
      </w:r>
      <w:r>
        <w:rPr>
          <w:rFonts w:cs="Arial"/>
        </w:rPr>
        <w:tab/>
      </w:r>
      <w:r w:rsidRPr="002A1AFA">
        <w:rPr>
          <w:rFonts w:cs="Arial"/>
        </w:rPr>
        <w:t>About RAN4 workload and UE RRM measurement</w:t>
      </w:r>
    </w:p>
    <w:p w:rsidR="002A1AFA" w:rsidRDefault="002A1AFA" w:rsidP="002A1AFA">
      <w:pPr>
        <w:jc w:val="both"/>
        <w:rPr>
          <w:rFonts w:eastAsiaTheme="minorEastAsia"/>
          <w:lang w:eastAsia="zh-CN"/>
        </w:rPr>
      </w:pPr>
      <w:r>
        <w:rPr>
          <w:rFonts w:eastAsiaTheme="minorEastAsia" w:hint="eastAsia"/>
          <w:lang w:eastAsia="zh-CN"/>
        </w:rPr>
        <w:t xml:space="preserve">For </w:t>
      </w:r>
      <w:r>
        <w:rPr>
          <w:rFonts w:eastAsiaTheme="minorEastAsia"/>
          <w:lang w:eastAsia="zh-CN"/>
        </w:rPr>
        <w:t>LCM framework</w:t>
      </w:r>
      <w:r>
        <w:rPr>
          <w:rFonts w:eastAsiaTheme="minorEastAsia" w:hint="eastAsia"/>
          <w:lang w:eastAsia="zh-CN"/>
        </w:rPr>
        <w:t>, it is assumed that t</w:t>
      </w:r>
      <w:r>
        <w:rPr>
          <w:rFonts w:eastAsiaTheme="minorEastAsia"/>
          <w:lang w:eastAsia="zh-CN"/>
        </w:rPr>
        <w:t>he conclusions in Rel-18 AI/ML study should be used as baseline</w:t>
      </w:r>
      <w:r>
        <w:rPr>
          <w:rFonts w:eastAsiaTheme="minorEastAsia" w:hint="eastAsia"/>
          <w:lang w:eastAsia="zh-CN"/>
        </w:rPr>
        <w:t xml:space="preserve">. </w:t>
      </w:r>
      <w:r>
        <w:rPr>
          <w:rFonts w:hint="eastAsia"/>
        </w:rPr>
        <w:t xml:space="preserve">In </w:t>
      </w:r>
      <w:r>
        <w:rPr>
          <w:rFonts w:eastAsiaTheme="minorEastAsia" w:hint="eastAsia"/>
          <w:lang w:eastAsia="zh-CN"/>
        </w:rPr>
        <w:t xml:space="preserve">RAN1 SI of AI/ML </w:t>
      </w:r>
      <w:r>
        <w:rPr>
          <w:rFonts w:eastAsiaTheme="minorEastAsia"/>
          <w:lang w:eastAsia="zh-CN"/>
        </w:rPr>
        <w:t>for NR Air Interface</w:t>
      </w:r>
      <w:r>
        <w:rPr>
          <w:rFonts w:eastAsiaTheme="minorEastAsia" w:hint="eastAsia"/>
          <w:lang w:eastAsia="zh-CN"/>
        </w:rPr>
        <w:t xml:space="preserve"> [2], the bullet involving RAN4 is:</w:t>
      </w:r>
    </w:p>
    <w:tbl>
      <w:tblPr>
        <w:tblStyle w:val="af4"/>
        <w:tblW w:w="0" w:type="auto"/>
        <w:tblLook w:val="04A0" w:firstRow="1" w:lastRow="0" w:firstColumn="1" w:lastColumn="0" w:noHBand="0" w:noVBand="1"/>
      </w:tblPr>
      <w:tblGrid>
        <w:gridCol w:w="9855"/>
      </w:tblGrid>
      <w:tr w:rsidR="002A1AFA" w:rsidTr="001A2DA1">
        <w:tc>
          <w:tcPr>
            <w:tcW w:w="9855" w:type="dxa"/>
          </w:tcPr>
          <w:p w:rsidR="002A1AFA" w:rsidRDefault="002A1AFA" w:rsidP="001A2DA1">
            <w:pPr>
              <w:numPr>
                <w:ilvl w:val="1"/>
                <w:numId w:val="17"/>
              </w:numPr>
              <w:overflowPunct w:val="0"/>
              <w:autoSpaceDE w:val="0"/>
              <w:autoSpaceDN w:val="0"/>
              <w:adjustRightInd w:val="0"/>
              <w:spacing w:after="0" w:line="240" w:lineRule="auto"/>
              <w:textAlignment w:val="baseline"/>
              <w:rPr>
                <w:bCs/>
              </w:rPr>
            </w:pPr>
            <w:r>
              <w:rPr>
                <w:bCs/>
              </w:rPr>
              <w:t>Interoperability and testability aspects, e.g., (RAN4) - RAN4 only starts the work after there is sufficient progress on use case study in RAN1 and RAN2</w:t>
            </w:r>
          </w:p>
          <w:p w:rsidR="002A1AFA" w:rsidRDefault="002A1AFA" w:rsidP="001A2DA1">
            <w:pPr>
              <w:numPr>
                <w:ilvl w:val="2"/>
                <w:numId w:val="17"/>
              </w:numPr>
              <w:overflowPunct w:val="0"/>
              <w:autoSpaceDE w:val="0"/>
              <w:autoSpaceDN w:val="0"/>
              <w:adjustRightInd w:val="0"/>
              <w:spacing w:after="0" w:line="240" w:lineRule="auto"/>
              <w:textAlignment w:val="baseline"/>
              <w:rPr>
                <w:bCs/>
              </w:rPr>
            </w:pPr>
            <w:r>
              <w:rPr>
                <w:bCs/>
              </w:rPr>
              <w:t>Requirements and testing frameworks to validate AI/ML based performance enhancements and ensuring that UE and gNB with AI/ML meet or exceed the existing minimum requirements if applicable</w:t>
            </w:r>
          </w:p>
          <w:p w:rsidR="002A1AFA" w:rsidRDefault="002A1AFA" w:rsidP="001A2DA1">
            <w:pPr>
              <w:numPr>
                <w:ilvl w:val="2"/>
                <w:numId w:val="17"/>
              </w:numPr>
              <w:overflowPunct w:val="0"/>
              <w:autoSpaceDE w:val="0"/>
              <w:autoSpaceDN w:val="0"/>
              <w:adjustRightInd w:val="0"/>
              <w:spacing w:after="0" w:line="240" w:lineRule="auto"/>
              <w:textAlignment w:val="baseline"/>
              <w:rPr>
                <w:bCs/>
              </w:rPr>
            </w:pPr>
            <w:r>
              <w:rPr>
                <w:bCs/>
              </w:rPr>
              <w:t>Consider the need and implications for AI/ML processing capabilities definition</w:t>
            </w:r>
          </w:p>
        </w:tc>
      </w:tr>
    </w:tbl>
    <w:p w:rsidR="002A1AFA" w:rsidRDefault="002A1AFA" w:rsidP="002A1AFA">
      <w:pPr>
        <w:spacing w:before="160"/>
        <w:jc w:val="both"/>
      </w:pPr>
      <w:r>
        <w:rPr>
          <w:rFonts w:hint="eastAsia"/>
        </w:rPr>
        <w:t xml:space="preserve">The evaluation by RAN4 can only be started after </w:t>
      </w:r>
      <w:r>
        <w:t>there is sufficient progress on use case study</w:t>
      </w:r>
      <w:r>
        <w:rPr>
          <w:rFonts w:hint="eastAsia"/>
        </w:rPr>
        <w:t>. And in the RAN4#109 meeting, the approved content for TR38.843 is provided in [</w:t>
      </w:r>
      <w:r>
        <w:rPr>
          <w:rFonts w:eastAsiaTheme="minorEastAsia" w:hint="eastAsia"/>
          <w:lang w:eastAsia="zh-CN"/>
        </w:rPr>
        <w:t>3</w:t>
      </w:r>
      <w:r>
        <w:rPr>
          <w:rFonts w:hint="eastAsia"/>
        </w:rPr>
        <w:t xml:space="preserve">], the section 7.4 is divided into common </w:t>
      </w:r>
      <w:r>
        <w:t>framework</w:t>
      </w:r>
      <w:r>
        <w:rPr>
          <w:rFonts w:hint="eastAsia"/>
        </w:rPr>
        <w:t xml:space="preserve"> part and other 3 parts per use case. Therefore for RAN2 AI</w:t>
      </w:r>
      <w:r>
        <w:rPr>
          <w:rFonts w:eastAsiaTheme="minorEastAsia" w:hint="eastAsia"/>
          <w:lang w:eastAsia="zh-CN"/>
        </w:rPr>
        <w:t>/ML</w:t>
      </w:r>
      <w:r>
        <w:rPr>
          <w:rFonts w:hint="eastAsia"/>
        </w:rPr>
        <w:t xml:space="preserve"> based mobility SI, for </w:t>
      </w:r>
      <w:r>
        <w:rPr>
          <w:rFonts w:hint="eastAsia"/>
        </w:rPr>
        <w:lastRenderedPageBreak/>
        <w:t xml:space="preserve">common framework we think the whole section 7.4.2 in TR38.843 could be used as baseline, and the mobility specific (sub-) use cases in RAN2 could have new </w:t>
      </w:r>
      <w:r>
        <w:t>requirements/test</w:t>
      </w:r>
      <w:r>
        <w:rPr>
          <w:rFonts w:hint="eastAsia"/>
        </w:rPr>
        <w:t xml:space="preserve"> </w:t>
      </w:r>
      <w:r>
        <w:t>metrics</w:t>
      </w:r>
      <w:r>
        <w:rPr>
          <w:rFonts w:eastAsiaTheme="minorEastAsia" w:hint="eastAsia"/>
          <w:lang w:eastAsia="zh-CN"/>
        </w:rPr>
        <w:t xml:space="preserve"> defined by RAN4</w:t>
      </w:r>
      <w:r>
        <w:rPr>
          <w:rFonts w:hint="eastAsia"/>
        </w:rPr>
        <w:t>.</w:t>
      </w:r>
    </w:p>
    <w:p w:rsidR="002A1AFA" w:rsidRDefault="002A1AFA" w:rsidP="00036F38">
      <w:pPr>
        <w:jc w:val="both"/>
        <w:rPr>
          <w:rFonts w:eastAsiaTheme="minorEastAsia"/>
          <w:b/>
          <w:lang w:val="en-GB" w:eastAsia="zh-CN"/>
        </w:rPr>
      </w:pPr>
      <w:r w:rsidRPr="00B70469">
        <w:rPr>
          <w:rFonts w:eastAsiaTheme="minorEastAsia"/>
          <w:b/>
          <w:lang w:val="en-GB" w:eastAsia="zh-CN"/>
        </w:rPr>
        <w:t xml:space="preserve">Proposal </w:t>
      </w:r>
      <w:r w:rsidR="00166044">
        <w:rPr>
          <w:rFonts w:eastAsiaTheme="minorEastAsia" w:hint="eastAsia"/>
          <w:b/>
          <w:lang w:val="en-GB" w:eastAsia="zh-CN"/>
        </w:rPr>
        <w:t>8</w:t>
      </w:r>
      <w:r w:rsidRPr="00B70469">
        <w:rPr>
          <w:rFonts w:eastAsiaTheme="minorEastAsia"/>
          <w:b/>
          <w:lang w:val="en-GB" w:eastAsia="zh-CN"/>
        </w:rPr>
        <w:t xml:space="preserve">: </w:t>
      </w:r>
      <w:r>
        <w:rPr>
          <w:rFonts w:eastAsiaTheme="minorEastAsia" w:hint="eastAsia"/>
          <w:b/>
          <w:lang w:val="en-GB" w:eastAsia="zh-CN"/>
        </w:rPr>
        <w:t xml:space="preserve">For </w:t>
      </w:r>
      <w:r w:rsidRPr="004F0ED6">
        <w:rPr>
          <w:rFonts w:eastAsiaTheme="minorEastAsia"/>
          <w:b/>
          <w:lang w:val="en-GB" w:eastAsia="zh-CN"/>
        </w:rPr>
        <w:t>Interoperability and testability aspects</w:t>
      </w:r>
      <w:r>
        <w:rPr>
          <w:rFonts w:eastAsiaTheme="minorEastAsia" w:hint="eastAsia"/>
          <w:b/>
          <w:lang w:val="en-GB" w:eastAsia="zh-CN"/>
        </w:rPr>
        <w:t xml:space="preserve">, considering the common part (section 7.4.2) in TR38.843 as </w:t>
      </w:r>
      <w:r>
        <w:rPr>
          <w:rFonts w:eastAsiaTheme="minorEastAsia"/>
          <w:b/>
          <w:lang w:val="en-GB" w:eastAsia="zh-CN"/>
        </w:rPr>
        <w:t>baseline</w:t>
      </w:r>
      <w:r>
        <w:rPr>
          <w:rFonts w:eastAsiaTheme="minorEastAsia" w:hint="eastAsia"/>
          <w:b/>
          <w:lang w:val="en-GB" w:eastAsia="zh-CN"/>
        </w:rPr>
        <w:t xml:space="preserve">, and </w:t>
      </w:r>
      <w:r w:rsidR="00166044">
        <w:rPr>
          <w:rFonts w:eastAsiaTheme="minorEastAsia" w:hint="eastAsia"/>
          <w:b/>
          <w:lang w:val="en-GB" w:eastAsia="zh-CN"/>
        </w:rPr>
        <w:t xml:space="preserve">define </w:t>
      </w:r>
      <w:r w:rsidRPr="00B70469">
        <w:rPr>
          <w:rFonts w:eastAsiaTheme="minorEastAsia"/>
          <w:b/>
          <w:lang w:val="en-GB" w:eastAsia="zh-CN"/>
        </w:rPr>
        <w:t>new requirements/test metrics for the mobility specific (sub-) use cases by RAN4.</w:t>
      </w:r>
    </w:p>
    <w:p w:rsidR="002A1AFA" w:rsidRPr="00C9545D" w:rsidRDefault="002A1AFA" w:rsidP="002A1AFA">
      <w:pPr>
        <w:jc w:val="both"/>
        <w:rPr>
          <w:rFonts w:eastAsiaTheme="minorEastAsia"/>
          <w:lang w:eastAsia="zh-CN"/>
        </w:rPr>
      </w:pPr>
      <w:r>
        <w:rPr>
          <w:rFonts w:hint="eastAsia"/>
        </w:rPr>
        <w:t xml:space="preserve">But for </w:t>
      </w:r>
      <w:r w:rsidRPr="00802B18">
        <w:t>UE RRM enhancement</w:t>
      </w:r>
      <w:r>
        <w:rPr>
          <w:rFonts w:eastAsiaTheme="minorEastAsia" w:hint="eastAsia"/>
          <w:lang w:eastAsia="zh-CN"/>
        </w:rPr>
        <w:t xml:space="preserve">, it is </w:t>
      </w:r>
      <w:r w:rsidRPr="00294398">
        <w:rPr>
          <w:rFonts w:eastAsiaTheme="minorEastAsia"/>
          <w:lang w:eastAsia="zh-CN"/>
        </w:rPr>
        <w:t>a very broad concept</w:t>
      </w:r>
      <w:r>
        <w:rPr>
          <w:rFonts w:eastAsiaTheme="minorEastAsia" w:hint="eastAsia"/>
          <w:lang w:eastAsia="zh-CN"/>
        </w:rPr>
        <w:t xml:space="preserve">. </w:t>
      </w:r>
      <w:r w:rsidRPr="00294398">
        <w:rPr>
          <w:rFonts w:eastAsiaTheme="minorEastAsia"/>
          <w:lang w:eastAsia="zh-CN"/>
        </w:rPr>
        <w:t>RAN4 has done several versions of RRM enhancements, including enhancements in different directions.</w:t>
      </w:r>
      <w:r>
        <w:rPr>
          <w:rFonts w:eastAsiaTheme="minorEastAsia" w:hint="eastAsia"/>
          <w:lang w:eastAsia="zh-CN"/>
        </w:rPr>
        <w:t xml:space="preserve"> Therefore it is not proposed to </w:t>
      </w:r>
      <w:r>
        <w:rPr>
          <w:rFonts w:hint="eastAsia"/>
        </w:rPr>
        <w:t xml:space="preserve">include </w:t>
      </w:r>
      <w:r w:rsidRPr="00802B18">
        <w:t>UE RRM enhancement</w:t>
      </w:r>
      <w:r w:rsidRPr="00802B18">
        <w:rPr>
          <w:rFonts w:hint="eastAsia"/>
        </w:rPr>
        <w:t xml:space="preserve"> </w:t>
      </w:r>
      <w:r>
        <w:rPr>
          <w:rFonts w:hint="eastAsia"/>
        </w:rPr>
        <w:t>in RAN2 AI/ML study item</w:t>
      </w:r>
      <w:r>
        <w:rPr>
          <w:rFonts w:eastAsiaTheme="minorEastAsia" w:hint="eastAsia"/>
          <w:lang w:eastAsia="zh-CN"/>
        </w:rPr>
        <w:t xml:space="preserve"> since the </w:t>
      </w:r>
      <w:r w:rsidRPr="00B61228">
        <w:rPr>
          <w:rFonts w:eastAsiaTheme="minorEastAsia"/>
        </w:rPr>
        <w:t>motivation</w:t>
      </w:r>
      <w:r>
        <w:rPr>
          <w:rFonts w:eastAsiaTheme="minorEastAsia" w:hint="eastAsia"/>
        </w:rPr>
        <w:t xml:space="preserve"> </w:t>
      </w:r>
      <w:r>
        <w:rPr>
          <w:rFonts w:eastAsiaTheme="minorEastAsia" w:hint="eastAsia"/>
          <w:lang w:eastAsia="zh-CN"/>
        </w:rPr>
        <w:t>and the scope is not clear</w:t>
      </w:r>
      <w:r>
        <w:rPr>
          <w:rFonts w:hint="eastAsia"/>
        </w:rPr>
        <w:t>.</w:t>
      </w:r>
      <w:r>
        <w:rPr>
          <w:rFonts w:eastAsiaTheme="minorEastAsia" w:hint="eastAsia"/>
          <w:lang w:eastAsia="zh-CN"/>
        </w:rPr>
        <w:t xml:space="preserve"> </w:t>
      </w:r>
      <w:r w:rsidRPr="005205CD">
        <w:rPr>
          <w:rFonts w:eastAsiaTheme="minorEastAsia"/>
          <w:lang w:eastAsia="zh-CN"/>
        </w:rPr>
        <w:t xml:space="preserve">A separate </w:t>
      </w:r>
      <w:r>
        <w:rPr>
          <w:rFonts w:eastAsiaTheme="minorEastAsia" w:hint="eastAsia"/>
          <w:lang w:eastAsia="zh-CN"/>
        </w:rPr>
        <w:t>study item for AI/ML based</w:t>
      </w:r>
      <w:r w:rsidRPr="005205CD">
        <w:rPr>
          <w:rFonts w:eastAsiaTheme="minorEastAsia"/>
          <w:lang w:eastAsia="zh-CN"/>
        </w:rPr>
        <w:t xml:space="preserve"> </w:t>
      </w:r>
      <w:r w:rsidRPr="00802B18">
        <w:t>UE RRM enhancement</w:t>
      </w:r>
      <w:r w:rsidRPr="005205CD">
        <w:rPr>
          <w:rFonts w:eastAsiaTheme="minorEastAsia"/>
          <w:lang w:eastAsia="zh-CN"/>
        </w:rPr>
        <w:t xml:space="preserve"> could be conducted within the RAN4 Working Group</w:t>
      </w:r>
      <w:r>
        <w:rPr>
          <w:rFonts w:eastAsiaTheme="minorEastAsia" w:hint="eastAsia"/>
          <w:lang w:eastAsia="zh-CN"/>
        </w:rPr>
        <w:t>.</w:t>
      </w:r>
    </w:p>
    <w:p w:rsidR="002A1AFA" w:rsidRPr="00BE0899" w:rsidRDefault="002A1AFA" w:rsidP="002A1AFA">
      <w:pPr>
        <w:jc w:val="both"/>
        <w:rPr>
          <w:rFonts w:eastAsiaTheme="minorEastAsia"/>
          <w:lang w:eastAsia="zh-CN"/>
        </w:rPr>
      </w:pPr>
      <w:r>
        <w:rPr>
          <w:rFonts w:eastAsiaTheme="minorEastAsia" w:hint="eastAsia"/>
          <w:b/>
          <w:lang w:val="en-GB" w:eastAsia="zh-CN"/>
        </w:rPr>
        <w:t xml:space="preserve">Proposal </w:t>
      </w:r>
      <w:r w:rsidR="00166044">
        <w:rPr>
          <w:rFonts w:eastAsiaTheme="minorEastAsia" w:hint="eastAsia"/>
          <w:b/>
          <w:lang w:val="en-GB" w:eastAsia="zh-CN"/>
        </w:rPr>
        <w:t>9</w:t>
      </w:r>
      <w:r>
        <w:rPr>
          <w:rFonts w:eastAsiaTheme="minorEastAsia" w:hint="eastAsia"/>
          <w:b/>
          <w:lang w:val="en-GB" w:eastAsia="zh-CN"/>
        </w:rPr>
        <w:t xml:space="preserve">: </w:t>
      </w:r>
      <w:r w:rsidRPr="00BD60AE">
        <w:rPr>
          <w:rFonts w:eastAsiaTheme="minorEastAsia"/>
          <w:b/>
          <w:lang w:val="en-GB" w:eastAsia="zh-CN"/>
        </w:rPr>
        <w:t xml:space="preserve">Do not include RAN4 RRM enhancement in this </w:t>
      </w:r>
      <w:r>
        <w:rPr>
          <w:rFonts w:eastAsiaTheme="minorEastAsia"/>
          <w:b/>
          <w:lang w:val="en-GB" w:eastAsia="zh-CN"/>
        </w:rPr>
        <w:t>AI/ML based mobility study item</w:t>
      </w:r>
      <w:r>
        <w:rPr>
          <w:rFonts w:eastAsiaTheme="minorEastAsia" w:hint="eastAsia"/>
          <w:b/>
          <w:lang w:val="en-GB" w:eastAsia="zh-CN"/>
        </w:rPr>
        <w:t>.</w:t>
      </w:r>
    </w:p>
    <w:bookmarkEnd w:id="10"/>
    <w:bookmarkEnd w:id="11"/>
    <w:p w:rsidR="004D75E7" w:rsidRDefault="002A1AFA">
      <w:pPr>
        <w:pStyle w:val="1"/>
        <w:jc w:val="both"/>
        <w:rPr>
          <w:rFonts w:cs="Arial"/>
        </w:rPr>
      </w:pPr>
      <w:r w:rsidRPr="002A1AFA">
        <w:rPr>
          <w:rFonts w:hint="eastAsia"/>
          <w:lang w:eastAsia="zh-CN"/>
        </w:rPr>
        <w:t>5</w:t>
      </w:r>
      <w:r w:rsidR="009847D2">
        <w:rPr>
          <w:rFonts w:cs="Arial"/>
        </w:rPr>
        <w:tab/>
        <w:t>Conclusions</w:t>
      </w:r>
    </w:p>
    <w:p w:rsidR="004D75E7" w:rsidRDefault="009847D2">
      <w:pPr>
        <w:pStyle w:val="a6"/>
        <w:rPr>
          <w:rFonts w:eastAsiaTheme="minorEastAsia" w:cs="Arial"/>
        </w:rPr>
      </w:pPr>
      <w:r>
        <w:rPr>
          <w:rFonts w:cs="Arial"/>
        </w:rPr>
        <w:t>For Rel</w:t>
      </w:r>
      <w:r>
        <w:rPr>
          <w:rFonts w:cs="Arial" w:hint="eastAsia"/>
        </w:rPr>
        <w:t>-1</w:t>
      </w:r>
      <w:r>
        <w:rPr>
          <w:rFonts w:cs="Arial"/>
        </w:rPr>
        <w:t xml:space="preserve">9 </w:t>
      </w:r>
      <w:r>
        <w:rPr>
          <w:rFonts w:cs="Arial" w:hint="eastAsia"/>
        </w:rPr>
        <w:t>AI</w:t>
      </w:r>
      <w:r w:rsidR="004D7CFA">
        <w:rPr>
          <w:rFonts w:eastAsiaTheme="minorEastAsia" w:hint="eastAsia"/>
        </w:rPr>
        <w:t>/ML</w:t>
      </w:r>
      <w:r>
        <w:rPr>
          <w:rFonts w:cs="Arial" w:hint="eastAsia"/>
        </w:rPr>
        <w:t xml:space="preserve"> based mobility, we </w:t>
      </w:r>
      <w:r>
        <w:rPr>
          <w:rFonts w:cs="Arial"/>
        </w:rPr>
        <w:t>have</w:t>
      </w:r>
      <w:r>
        <w:rPr>
          <w:rFonts w:eastAsiaTheme="minorEastAsia" w:cs="Arial" w:hint="eastAsia"/>
        </w:rPr>
        <w:t xml:space="preserve"> some views on</w:t>
      </w:r>
      <w:r>
        <w:rPr>
          <w:rFonts w:cs="Arial"/>
        </w:rPr>
        <w:t xml:space="preserve"> the </w:t>
      </w:r>
      <w:bookmarkStart w:id="12" w:name="OLE_LINK2"/>
      <w:bookmarkStart w:id="13" w:name="OLE_LINK1"/>
      <w:r>
        <w:rPr>
          <w:rFonts w:cs="Arial"/>
        </w:rPr>
        <w:t xml:space="preserve">general </w:t>
      </w:r>
      <w:bookmarkEnd w:id="12"/>
      <w:bookmarkEnd w:id="13"/>
      <w:r>
        <w:rPr>
          <w:rFonts w:cs="Arial"/>
        </w:rPr>
        <w:t>aspects</w:t>
      </w:r>
      <w:r>
        <w:rPr>
          <w:rFonts w:eastAsiaTheme="minorEastAsia" w:cs="Arial" w:hint="eastAsia"/>
        </w:rPr>
        <w:t xml:space="preserve"> and</w:t>
      </w:r>
      <w:r>
        <w:rPr>
          <w:rFonts w:cs="Arial"/>
        </w:rPr>
        <w:t xml:space="preserve"> some </w:t>
      </w:r>
      <w:r>
        <w:rPr>
          <w:rFonts w:eastAsiaTheme="minorEastAsia" w:cs="Arial" w:hint="eastAsia"/>
        </w:rPr>
        <w:t xml:space="preserve">detail analysis </w:t>
      </w:r>
      <w:r>
        <w:rPr>
          <w:rFonts w:cs="Arial"/>
        </w:rPr>
        <w:t xml:space="preserve">on the </w:t>
      </w:r>
      <w:r>
        <w:rPr>
          <w:rFonts w:eastAsiaTheme="minorEastAsia" w:cs="Arial" w:hint="eastAsia"/>
        </w:rPr>
        <w:t>(sub-) use cases</w:t>
      </w:r>
      <w:r>
        <w:rPr>
          <w:rFonts w:cs="Arial"/>
        </w:rPr>
        <w:t>, and the following observations and proposals are made:</w:t>
      </w:r>
    </w:p>
    <w:p w:rsidR="00DE46C1" w:rsidRPr="00EF6127" w:rsidRDefault="00DE46C1" w:rsidP="00DE46C1">
      <w:pPr>
        <w:pStyle w:val="a6"/>
        <w:rPr>
          <w:rFonts w:eastAsiaTheme="minorEastAsia"/>
          <w:u w:val="single"/>
          <w:shd w:val="pct15" w:color="auto" w:fill="FFFFFF"/>
        </w:rPr>
      </w:pPr>
      <w:r w:rsidRPr="00DE46C1">
        <w:rPr>
          <w:rFonts w:eastAsiaTheme="minorEastAsia"/>
          <w:u w:val="single"/>
          <w:shd w:val="pct15" w:color="auto" w:fill="FFFFFF"/>
        </w:rPr>
        <w:t>Considerations on (sub-) use cases</w:t>
      </w:r>
    </w:p>
    <w:p w:rsidR="003104A7" w:rsidRPr="00E16100" w:rsidRDefault="003104A7" w:rsidP="00DD6BCA">
      <w:pPr>
        <w:spacing w:afterLines="50" w:after="120"/>
        <w:rPr>
          <w:rFonts w:eastAsiaTheme="minorEastAsia"/>
          <w:i/>
          <w:u w:val="single"/>
          <w:lang w:val="en-GB" w:eastAsia="zh-CN"/>
        </w:rPr>
      </w:pPr>
      <w:r w:rsidRPr="00E16100">
        <w:rPr>
          <w:rFonts w:eastAsiaTheme="minorEastAsia"/>
          <w:i/>
          <w:u w:val="single"/>
          <w:lang w:val="en-GB" w:eastAsia="zh-CN"/>
        </w:rPr>
        <w:t>Observation</w:t>
      </w:r>
      <w:r w:rsidRPr="00E16100">
        <w:rPr>
          <w:rFonts w:eastAsiaTheme="minorEastAsia" w:hint="eastAsia"/>
          <w:i/>
          <w:u w:val="single"/>
          <w:lang w:val="en-GB" w:eastAsia="zh-CN"/>
        </w:rPr>
        <w:t xml:space="preserve"> 1</w:t>
      </w:r>
      <w:r w:rsidRPr="00E16100">
        <w:rPr>
          <w:rFonts w:eastAsiaTheme="minorEastAsia"/>
          <w:i/>
          <w:u w:val="single"/>
          <w:lang w:val="en-GB" w:eastAsia="zh-CN"/>
        </w:rPr>
        <w:t xml:space="preserve">: AI/ML could achieve high prediction accuracy regarding </w:t>
      </w:r>
      <w:r w:rsidRPr="00E16100">
        <w:rPr>
          <w:rFonts w:eastAsiaTheme="minorEastAsia" w:hint="eastAsia"/>
          <w:i/>
          <w:u w:val="single"/>
          <w:lang w:val="en-GB" w:eastAsia="zh-CN"/>
        </w:rPr>
        <w:t>the c</w:t>
      </w:r>
      <w:r w:rsidRPr="00E16100">
        <w:rPr>
          <w:rFonts w:eastAsiaTheme="minorEastAsia"/>
          <w:i/>
          <w:u w:val="single"/>
          <w:lang w:val="en-GB" w:eastAsia="zh-CN"/>
        </w:rPr>
        <w:t>andidate/target cell prediction in L3-based mobility.</w:t>
      </w:r>
    </w:p>
    <w:p w:rsidR="00795D1E" w:rsidRDefault="00795D1E" w:rsidP="00795D1E">
      <w:pPr>
        <w:jc w:val="both"/>
        <w:rPr>
          <w:rFonts w:eastAsiaTheme="minorEastAsia"/>
          <w:b/>
          <w:lang w:val="en-GB" w:eastAsia="zh-CN"/>
        </w:rPr>
      </w:pPr>
      <w:r>
        <w:rPr>
          <w:rFonts w:eastAsiaTheme="minorEastAsia" w:hint="eastAsia"/>
          <w:b/>
          <w:lang w:val="en-GB" w:eastAsia="zh-CN"/>
        </w:rPr>
        <w:t xml:space="preserve">Proposal </w:t>
      </w:r>
      <w:r w:rsidR="00795FD5">
        <w:rPr>
          <w:rFonts w:eastAsiaTheme="minorEastAsia" w:hint="eastAsia"/>
          <w:b/>
          <w:lang w:val="en-GB" w:eastAsia="zh-CN"/>
        </w:rPr>
        <w:t>1</w:t>
      </w:r>
      <w:r>
        <w:rPr>
          <w:rFonts w:eastAsiaTheme="minorEastAsia" w:hint="eastAsia"/>
          <w:b/>
          <w:lang w:val="en-GB" w:eastAsia="zh-CN"/>
        </w:rPr>
        <w:t xml:space="preserve">: Study </w:t>
      </w:r>
      <w:r>
        <w:rPr>
          <w:rFonts w:eastAsiaTheme="minorEastAsia"/>
          <w:b/>
          <w:lang w:val="en-GB" w:eastAsia="zh-CN"/>
        </w:rPr>
        <w:t>AI</w:t>
      </w:r>
      <w:r>
        <w:rPr>
          <w:rFonts w:eastAsiaTheme="minorEastAsia" w:hint="eastAsia"/>
          <w:b/>
          <w:lang w:val="en-GB" w:eastAsia="zh-CN"/>
        </w:rPr>
        <w:t>/</w:t>
      </w:r>
      <w:r>
        <w:rPr>
          <w:rFonts w:eastAsiaTheme="minorEastAsia"/>
          <w:b/>
          <w:lang w:val="en-GB" w:eastAsia="zh-CN"/>
        </w:rPr>
        <w:t>ML based candidate cell prediction in L3-based mobility</w:t>
      </w:r>
      <w:r>
        <w:rPr>
          <w:rFonts w:eastAsiaTheme="minorEastAsia" w:hint="eastAsia"/>
          <w:b/>
          <w:lang w:val="en-GB" w:eastAsia="zh-CN"/>
        </w:rPr>
        <w:t xml:space="preserve"> with the below assumptions:</w:t>
      </w:r>
    </w:p>
    <w:p w:rsidR="00795D1E" w:rsidRPr="00553FC4" w:rsidRDefault="00795D1E" w:rsidP="00795D1E">
      <w:pPr>
        <w:pStyle w:val="a6"/>
        <w:numPr>
          <w:ilvl w:val="0"/>
          <w:numId w:val="18"/>
        </w:numPr>
        <w:rPr>
          <w:rFonts w:eastAsiaTheme="minorEastAsia" w:cs="Arial"/>
          <w:b/>
          <w:lang w:val="en-GB"/>
        </w:rPr>
      </w:pPr>
      <w:r w:rsidRPr="00553FC4">
        <w:rPr>
          <w:rFonts w:eastAsiaTheme="minorEastAsia" w:cs="Arial"/>
          <w:b/>
          <w:lang w:val="en-GB"/>
        </w:rPr>
        <w:t>Both intra/inter-frequency cell prediction can be considered and intra-frequency cell prediction can be as a starting point;</w:t>
      </w:r>
    </w:p>
    <w:p w:rsidR="00795D1E" w:rsidRPr="00553FC4" w:rsidRDefault="00795D1E" w:rsidP="00795D1E">
      <w:pPr>
        <w:pStyle w:val="a6"/>
        <w:numPr>
          <w:ilvl w:val="0"/>
          <w:numId w:val="18"/>
        </w:numPr>
        <w:rPr>
          <w:rFonts w:eastAsiaTheme="minorEastAsia" w:cs="Arial"/>
          <w:b/>
          <w:lang w:val="en-GB"/>
        </w:rPr>
      </w:pPr>
      <w:r w:rsidRPr="00553FC4">
        <w:rPr>
          <w:rFonts w:eastAsiaTheme="minorEastAsia" w:cs="Arial"/>
          <w:b/>
          <w:lang w:val="en-GB"/>
        </w:rPr>
        <w:t>Cell prediction can be performed only at network side;</w:t>
      </w:r>
    </w:p>
    <w:p w:rsidR="00795D1E" w:rsidRPr="00896350" w:rsidRDefault="00795D1E" w:rsidP="00795D1E">
      <w:pPr>
        <w:pStyle w:val="a6"/>
        <w:numPr>
          <w:ilvl w:val="0"/>
          <w:numId w:val="18"/>
        </w:numPr>
        <w:rPr>
          <w:rFonts w:eastAsiaTheme="minorEastAsia" w:cs="Arial"/>
          <w:b/>
          <w:lang w:val="en-GB"/>
        </w:rPr>
      </w:pPr>
      <w:r w:rsidRPr="00553FC4">
        <w:rPr>
          <w:rFonts w:eastAsiaTheme="minorEastAsia" w:cs="Arial"/>
          <w:b/>
          <w:lang w:val="en-GB"/>
        </w:rPr>
        <w:t xml:space="preserve">Avoid the </w:t>
      </w:r>
      <w:r>
        <w:rPr>
          <w:rFonts w:eastAsiaTheme="minorEastAsia" w:hint="eastAsia"/>
          <w:b/>
          <w:lang w:val="en-GB"/>
        </w:rPr>
        <w:t xml:space="preserve">overlap </w:t>
      </w:r>
      <w:r w:rsidRPr="00553FC4">
        <w:rPr>
          <w:rFonts w:eastAsiaTheme="minorEastAsia" w:cs="Arial"/>
          <w:b/>
          <w:lang w:val="en-GB"/>
        </w:rPr>
        <w:t>work with RAN3 AI for NG-RAN.</w:t>
      </w:r>
    </w:p>
    <w:p w:rsidR="0059260B" w:rsidRDefault="0059260B" w:rsidP="0059260B">
      <w:pPr>
        <w:jc w:val="both"/>
        <w:rPr>
          <w:rFonts w:eastAsiaTheme="minorEastAsia"/>
          <w:b/>
          <w:lang w:val="en-GB" w:eastAsia="zh-CN"/>
        </w:rPr>
      </w:pPr>
      <w:r>
        <w:rPr>
          <w:rFonts w:eastAsiaTheme="minorEastAsia" w:hint="eastAsia"/>
          <w:b/>
          <w:lang w:val="en-GB" w:eastAsia="zh-CN"/>
        </w:rPr>
        <w:t xml:space="preserve">Proposal 2: Study </w:t>
      </w:r>
      <w:r>
        <w:rPr>
          <w:rFonts w:eastAsiaTheme="minorEastAsia"/>
          <w:b/>
          <w:lang w:val="en-GB" w:eastAsia="zh-CN"/>
        </w:rPr>
        <w:t>AI</w:t>
      </w:r>
      <w:r>
        <w:rPr>
          <w:rFonts w:eastAsiaTheme="minorEastAsia" w:hint="eastAsia"/>
          <w:b/>
          <w:lang w:val="en-GB" w:eastAsia="zh-CN"/>
        </w:rPr>
        <w:t>/</w:t>
      </w:r>
      <w:r>
        <w:rPr>
          <w:rFonts w:eastAsiaTheme="minorEastAsia"/>
          <w:b/>
          <w:lang w:val="en-GB" w:eastAsia="zh-CN"/>
        </w:rPr>
        <w:t xml:space="preserve">ML based </w:t>
      </w:r>
      <w:r>
        <w:rPr>
          <w:rFonts w:eastAsiaTheme="minorEastAsia" w:hint="eastAsia"/>
          <w:b/>
          <w:lang w:val="en-GB" w:eastAsia="zh-CN"/>
        </w:rPr>
        <w:t>c</w:t>
      </w:r>
      <w:r>
        <w:rPr>
          <w:rFonts w:eastAsiaTheme="minorEastAsia"/>
          <w:b/>
          <w:lang w:val="en-GB" w:eastAsia="zh-CN"/>
        </w:rPr>
        <w:t>andidate/target beam(s)</w:t>
      </w:r>
      <w:r>
        <w:rPr>
          <w:rFonts w:eastAsiaTheme="minorEastAsia" w:hint="eastAsia"/>
          <w:b/>
          <w:lang w:val="en-GB" w:eastAsia="zh-CN"/>
        </w:rPr>
        <w:t xml:space="preserve"> and </w:t>
      </w:r>
      <w:r>
        <w:rPr>
          <w:rFonts w:eastAsiaTheme="minorEastAsia"/>
          <w:b/>
          <w:lang w:val="en-GB" w:eastAsia="zh-CN"/>
        </w:rPr>
        <w:t>cell(s) prediction in LTM</w:t>
      </w:r>
      <w:r>
        <w:rPr>
          <w:rFonts w:eastAsiaTheme="minorEastAsia" w:hint="eastAsia"/>
          <w:b/>
          <w:lang w:val="en-GB" w:eastAsia="zh-CN"/>
        </w:rPr>
        <w:t xml:space="preserve"> with the below assumptions:</w:t>
      </w:r>
    </w:p>
    <w:p w:rsidR="0059260B" w:rsidRPr="00553FC4" w:rsidRDefault="0059260B" w:rsidP="0059260B">
      <w:pPr>
        <w:pStyle w:val="a6"/>
        <w:numPr>
          <w:ilvl w:val="0"/>
          <w:numId w:val="18"/>
        </w:numPr>
        <w:rPr>
          <w:rFonts w:eastAsiaTheme="minorEastAsia" w:cs="Arial"/>
          <w:b/>
          <w:lang w:val="en-GB"/>
        </w:rPr>
      </w:pPr>
      <w:r w:rsidRPr="00553FC4">
        <w:rPr>
          <w:rFonts w:eastAsiaTheme="minorEastAsia" w:cs="Arial"/>
          <w:b/>
          <w:lang w:val="en-GB"/>
        </w:rPr>
        <w:t xml:space="preserve">Both intra/inter-frequency </w:t>
      </w:r>
      <w:r>
        <w:rPr>
          <w:rFonts w:eastAsiaTheme="minorEastAsia"/>
          <w:b/>
          <w:lang w:val="en-GB"/>
        </w:rPr>
        <w:t>beam</w:t>
      </w:r>
      <w:r>
        <w:rPr>
          <w:rFonts w:eastAsiaTheme="minorEastAsia" w:cs="Arial" w:hint="eastAsia"/>
          <w:b/>
          <w:lang w:val="en-GB"/>
        </w:rPr>
        <w:t>/</w:t>
      </w:r>
      <w:r w:rsidRPr="00553FC4">
        <w:rPr>
          <w:rFonts w:eastAsiaTheme="minorEastAsia" w:cs="Arial"/>
          <w:b/>
          <w:lang w:val="en-GB"/>
        </w:rPr>
        <w:t xml:space="preserve">cell prediction can be considered and intra-frequency </w:t>
      </w:r>
      <w:r>
        <w:rPr>
          <w:rFonts w:eastAsiaTheme="minorEastAsia"/>
          <w:b/>
          <w:lang w:val="en-GB"/>
        </w:rPr>
        <w:t>beam</w:t>
      </w:r>
      <w:r>
        <w:rPr>
          <w:rFonts w:eastAsiaTheme="minorEastAsia" w:cs="Arial" w:hint="eastAsia"/>
          <w:b/>
          <w:lang w:val="en-GB"/>
        </w:rPr>
        <w:t>/</w:t>
      </w:r>
      <w:r w:rsidRPr="00553FC4">
        <w:rPr>
          <w:rFonts w:eastAsiaTheme="minorEastAsia" w:cs="Arial"/>
          <w:b/>
          <w:lang w:val="en-GB"/>
        </w:rPr>
        <w:t>cell prediction can be as a starting point;</w:t>
      </w:r>
    </w:p>
    <w:p w:rsidR="0059260B" w:rsidRPr="00553FC4" w:rsidRDefault="0059260B" w:rsidP="0059260B">
      <w:pPr>
        <w:pStyle w:val="a6"/>
        <w:numPr>
          <w:ilvl w:val="0"/>
          <w:numId w:val="18"/>
        </w:numPr>
        <w:rPr>
          <w:rFonts w:eastAsiaTheme="minorEastAsia" w:cs="Arial"/>
          <w:b/>
          <w:lang w:val="en-GB"/>
        </w:rPr>
      </w:pPr>
      <w:r>
        <w:rPr>
          <w:rFonts w:eastAsiaTheme="minorEastAsia" w:cs="Arial" w:hint="eastAsia"/>
          <w:b/>
          <w:lang w:val="en-GB"/>
        </w:rPr>
        <w:t>Beam/c</w:t>
      </w:r>
      <w:r w:rsidRPr="00553FC4">
        <w:rPr>
          <w:rFonts w:eastAsiaTheme="minorEastAsia" w:cs="Arial"/>
          <w:b/>
          <w:lang w:val="en-GB"/>
        </w:rPr>
        <w:t>ell prediction can be performed only at network side;</w:t>
      </w:r>
    </w:p>
    <w:p w:rsidR="0059260B" w:rsidRPr="000E1D9F" w:rsidRDefault="0059260B" w:rsidP="0059260B">
      <w:pPr>
        <w:pStyle w:val="a6"/>
        <w:numPr>
          <w:ilvl w:val="0"/>
          <w:numId w:val="18"/>
        </w:numPr>
        <w:rPr>
          <w:rFonts w:eastAsiaTheme="minorEastAsia" w:cs="Arial"/>
          <w:b/>
          <w:lang w:val="en-GB"/>
        </w:rPr>
      </w:pPr>
      <w:r w:rsidRPr="00553FC4">
        <w:rPr>
          <w:rFonts w:eastAsiaTheme="minorEastAsia" w:cs="Arial"/>
          <w:b/>
          <w:lang w:val="en-GB"/>
        </w:rPr>
        <w:t xml:space="preserve">Avoid the </w:t>
      </w:r>
      <w:r w:rsidRPr="000E1D9F">
        <w:rPr>
          <w:rFonts w:eastAsiaTheme="minorEastAsia" w:cs="Arial" w:hint="eastAsia"/>
          <w:b/>
          <w:lang w:val="en-GB"/>
        </w:rPr>
        <w:t xml:space="preserve">overlap </w:t>
      </w:r>
      <w:r w:rsidRPr="00553FC4">
        <w:rPr>
          <w:rFonts w:eastAsiaTheme="minorEastAsia" w:cs="Arial"/>
          <w:b/>
          <w:lang w:val="en-GB"/>
        </w:rPr>
        <w:t>work with RAN3 AI for NG-RAN</w:t>
      </w:r>
      <w:r>
        <w:rPr>
          <w:rFonts w:eastAsiaTheme="minorEastAsia" w:hint="eastAsia"/>
          <w:b/>
          <w:lang w:val="en-GB"/>
        </w:rPr>
        <w:t xml:space="preserve">, if </w:t>
      </w:r>
      <w:r w:rsidRPr="001B4C0D">
        <w:rPr>
          <w:rFonts w:eastAsiaTheme="minorEastAsia"/>
          <w:b/>
          <w:lang w:val="en-GB"/>
        </w:rPr>
        <w:t>per-SSB-beam-level UE trajectory prediction</w:t>
      </w:r>
      <w:r>
        <w:rPr>
          <w:rFonts w:eastAsiaTheme="minorEastAsia" w:hint="eastAsia"/>
          <w:b/>
          <w:lang w:val="en-GB"/>
        </w:rPr>
        <w:t xml:space="preserve"> is supported in RAN3 Rel-19 AI for NG-RAN</w:t>
      </w:r>
      <w:r w:rsidRPr="00553FC4">
        <w:rPr>
          <w:rFonts w:eastAsiaTheme="minorEastAsia" w:cs="Arial"/>
          <w:b/>
          <w:lang w:val="en-GB"/>
        </w:rPr>
        <w:t>.</w:t>
      </w:r>
      <w:r w:rsidRPr="000E1D9F">
        <w:rPr>
          <w:rFonts w:eastAsiaTheme="minorEastAsia" w:cs="Arial" w:hint="eastAsia"/>
          <w:b/>
          <w:lang w:val="en-GB"/>
        </w:rPr>
        <w:t xml:space="preserve"> </w:t>
      </w:r>
    </w:p>
    <w:p w:rsidR="003104A7" w:rsidRDefault="003104A7" w:rsidP="003104A7">
      <w:pPr>
        <w:jc w:val="both"/>
        <w:rPr>
          <w:rFonts w:eastAsiaTheme="minorEastAsia" w:cs="Arial"/>
        </w:rPr>
      </w:pPr>
      <w:r>
        <w:rPr>
          <w:rFonts w:eastAsiaTheme="minorEastAsia" w:hint="eastAsia"/>
          <w:b/>
          <w:lang w:val="en-GB" w:eastAsia="zh-CN"/>
        </w:rPr>
        <w:t xml:space="preserve">Proposal </w:t>
      </w:r>
      <w:r w:rsidR="00795FD5">
        <w:rPr>
          <w:rFonts w:eastAsiaTheme="minorEastAsia" w:hint="eastAsia"/>
          <w:b/>
          <w:lang w:val="en-GB" w:eastAsia="zh-CN"/>
        </w:rPr>
        <w:t>3</w:t>
      </w:r>
      <w:r>
        <w:rPr>
          <w:rFonts w:eastAsiaTheme="minorEastAsia" w:hint="eastAsia"/>
          <w:b/>
          <w:lang w:val="en-GB" w:eastAsia="zh-CN"/>
        </w:rPr>
        <w:t xml:space="preserve">: The scope of </w:t>
      </w:r>
      <w:r>
        <w:rPr>
          <w:rFonts w:eastAsiaTheme="minorEastAsia"/>
          <w:b/>
          <w:lang w:val="en-GB" w:eastAsia="zh-CN"/>
        </w:rPr>
        <w:t>Beam-level measurement prediction</w:t>
      </w:r>
      <w:r>
        <w:rPr>
          <w:rFonts w:eastAsiaTheme="minorEastAsia" w:hint="eastAsia"/>
          <w:b/>
          <w:lang w:val="en-GB" w:eastAsia="zh-CN"/>
        </w:rPr>
        <w:t xml:space="preserve"> study could focus on </w:t>
      </w:r>
      <w:r w:rsidRPr="00EF7A97">
        <w:rPr>
          <w:rFonts w:eastAsiaTheme="minorEastAsia"/>
          <w:b/>
          <w:lang w:val="en-GB" w:eastAsia="zh-CN"/>
        </w:rPr>
        <w:t>beam level time-domain RSRP prediction across cell</w:t>
      </w:r>
      <w:r>
        <w:rPr>
          <w:rFonts w:eastAsiaTheme="minorEastAsia" w:hint="eastAsia"/>
          <w:b/>
          <w:lang w:val="en-GB" w:eastAsia="zh-CN"/>
        </w:rPr>
        <w:t>s</w:t>
      </w:r>
      <w:r w:rsidR="00795D1E">
        <w:rPr>
          <w:rFonts w:eastAsiaTheme="minorEastAsia" w:hint="eastAsia"/>
          <w:b/>
          <w:lang w:val="en-GB" w:eastAsia="zh-CN"/>
        </w:rPr>
        <w:t xml:space="preserve"> using network-sided or UE-sided model</w:t>
      </w:r>
      <w:r>
        <w:rPr>
          <w:rFonts w:eastAsiaTheme="minorEastAsia" w:hint="eastAsia"/>
          <w:b/>
          <w:lang w:val="en-GB" w:eastAsia="zh-CN"/>
        </w:rPr>
        <w:t xml:space="preserve"> as a starting point.</w:t>
      </w:r>
    </w:p>
    <w:p w:rsidR="003104A7" w:rsidRPr="001B3AC4" w:rsidRDefault="003104A7" w:rsidP="003104A7">
      <w:pPr>
        <w:jc w:val="both"/>
        <w:rPr>
          <w:rFonts w:eastAsiaTheme="minorEastAsia" w:cs="Arial"/>
          <w:b/>
          <w:lang w:val="en-GB" w:eastAsia="zh-CN"/>
        </w:rPr>
      </w:pPr>
      <w:r>
        <w:rPr>
          <w:rFonts w:eastAsiaTheme="minorEastAsia" w:hint="eastAsia"/>
          <w:b/>
          <w:lang w:val="en-GB" w:eastAsia="zh-CN"/>
        </w:rPr>
        <w:t xml:space="preserve">Proposal </w:t>
      </w:r>
      <w:r w:rsidR="00795FD5">
        <w:rPr>
          <w:rFonts w:eastAsiaTheme="minorEastAsia" w:hint="eastAsia"/>
          <w:b/>
          <w:lang w:val="en-GB" w:eastAsia="zh-CN"/>
        </w:rPr>
        <w:t>4</w:t>
      </w:r>
      <w:r>
        <w:rPr>
          <w:rFonts w:eastAsiaTheme="minorEastAsia" w:hint="eastAsia"/>
          <w:b/>
          <w:lang w:val="en-GB" w:eastAsia="zh-CN"/>
        </w:rPr>
        <w:t>:</w:t>
      </w:r>
      <w:r w:rsidRPr="001E1C96">
        <w:rPr>
          <w:rFonts w:eastAsiaTheme="minorEastAsia" w:cs="Arial"/>
          <w:b/>
          <w:lang w:val="en-GB" w:eastAsia="zh-CN"/>
        </w:rPr>
        <w:t xml:space="preserve"> Cell</w:t>
      </w:r>
      <w:r w:rsidRPr="001B3AC4">
        <w:rPr>
          <w:rFonts w:eastAsiaTheme="minorEastAsia" w:cs="Arial"/>
          <w:b/>
          <w:lang w:val="en-GB" w:eastAsia="zh-CN"/>
        </w:rPr>
        <w:t>-level measurement prediction</w:t>
      </w:r>
      <w:r w:rsidRPr="001E1C96">
        <w:rPr>
          <w:rFonts w:eastAsiaTheme="minorEastAsia" w:cs="Arial"/>
          <w:b/>
          <w:lang w:val="en-GB" w:eastAsia="zh-CN"/>
        </w:rPr>
        <w:t xml:space="preserve"> </w:t>
      </w:r>
      <w:r w:rsidR="00795D1E">
        <w:rPr>
          <w:rFonts w:eastAsiaTheme="minorEastAsia" w:hint="eastAsia"/>
          <w:b/>
          <w:lang w:val="en-GB" w:eastAsia="zh-CN"/>
        </w:rPr>
        <w:t>using network-sided or UE-sided model</w:t>
      </w:r>
      <w:r w:rsidR="00795D1E" w:rsidRPr="001E1C96">
        <w:rPr>
          <w:rFonts w:eastAsiaTheme="minorEastAsia" w:cs="Arial"/>
          <w:b/>
          <w:lang w:val="en-GB" w:eastAsia="zh-CN"/>
        </w:rPr>
        <w:t xml:space="preserve"> </w:t>
      </w:r>
      <w:r w:rsidRPr="001E1C96">
        <w:rPr>
          <w:rFonts w:eastAsiaTheme="minorEastAsia" w:cs="Arial"/>
          <w:b/>
          <w:lang w:val="en-GB" w:eastAsia="zh-CN"/>
        </w:rPr>
        <w:t>could be studied from the</w:t>
      </w:r>
      <w:r w:rsidRPr="00E715EF">
        <w:rPr>
          <w:rFonts w:eastAsiaTheme="minorEastAsia" w:cs="Arial"/>
          <w:b/>
          <w:lang w:val="en-GB" w:eastAsia="zh-CN"/>
        </w:rPr>
        <w:t xml:space="preserve"> aspects of:</w:t>
      </w:r>
    </w:p>
    <w:p w:rsidR="003104A7" w:rsidRPr="00C4068D" w:rsidRDefault="003104A7" w:rsidP="00DD6BCA">
      <w:pPr>
        <w:pStyle w:val="afc"/>
        <w:numPr>
          <w:ilvl w:val="0"/>
          <w:numId w:val="18"/>
        </w:numPr>
        <w:spacing w:afterLines="50" w:after="120"/>
        <w:rPr>
          <w:rFonts w:ascii="Arial" w:eastAsia="宋体" w:hAnsi="Arial" w:cs="Arial"/>
          <w:b/>
          <w:sz w:val="20"/>
          <w:lang w:val="en-US"/>
        </w:rPr>
      </w:pPr>
      <w:r w:rsidRPr="00C4068D">
        <w:rPr>
          <w:rFonts w:ascii="Arial" w:eastAsia="宋体" w:hAnsi="Arial" w:cs="Arial"/>
          <w:b/>
          <w:sz w:val="20"/>
          <w:lang w:val="en-US"/>
        </w:rPr>
        <w:t>Time-domain measurement prediction</w:t>
      </w:r>
      <w:r w:rsidR="00795D1E" w:rsidRPr="00F66577">
        <w:rPr>
          <w:rFonts w:ascii="Arial" w:eastAsia="宋体" w:hAnsi="Arial" w:cs="Arial"/>
          <w:b/>
          <w:sz w:val="20"/>
          <w:lang w:val="en-US" w:eastAsia="zh-CN"/>
        </w:rPr>
        <w:t>, avoiding the overlap work wi</w:t>
      </w:r>
      <w:r w:rsidR="00795D1E">
        <w:rPr>
          <w:rFonts w:ascii="Arial" w:eastAsia="宋体" w:hAnsi="Arial" w:cs="Arial" w:hint="eastAsia"/>
          <w:b/>
          <w:sz w:val="20"/>
          <w:lang w:val="en-US" w:eastAsia="zh-CN"/>
        </w:rPr>
        <w:t xml:space="preserve">th </w:t>
      </w:r>
      <w:r w:rsidR="00795D1E" w:rsidRPr="00F66577">
        <w:rPr>
          <w:rFonts w:ascii="Arial" w:eastAsia="宋体" w:hAnsi="Arial" w:cs="Arial"/>
          <w:b/>
          <w:sz w:val="20"/>
          <w:lang w:val="en-US" w:eastAsia="zh-CN"/>
        </w:rPr>
        <w:t>Candidate/target cell prediction in L3-based mobility</w:t>
      </w:r>
      <w:r w:rsidRPr="00C4068D">
        <w:rPr>
          <w:rFonts w:ascii="Arial" w:eastAsia="宋体" w:hAnsi="Arial" w:cs="Arial"/>
          <w:b/>
          <w:sz w:val="20"/>
          <w:lang w:val="en-US"/>
        </w:rPr>
        <w:t>;</w:t>
      </w:r>
    </w:p>
    <w:p w:rsidR="003104A7" w:rsidRPr="005221D3" w:rsidRDefault="003104A7" w:rsidP="00DD6BCA">
      <w:pPr>
        <w:pStyle w:val="afc"/>
        <w:numPr>
          <w:ilvl w:val="0"/>
          <w:numId w:val="18"/>
        </w:numPr>
        <w:spacing w:afterLines="50" w:after="120"/>
        <w:rPr>
          <w:rFonts w:ascii="Arial" w:eastAsia="宋体" w:hAnsi="Arial" w:cs="Arial"/>
          <w:b/>
          <w:sz w:val="20"/>
        </w:rPr>
      </w:pPr>
      <w:r w:rsidRPr="005221D3">
        <w:rPr>
          <w:rFonts w:ascii="Arial" w:eastAsia="宋体" w:hAnsi="Arial" w:cs="Arial"/>
          <w:b/>
          <w:sz w:val="20"/>
        </w:rPr>
        <w:t>Frequency-domain measurement prediction.</w:t>
      </w:r>
    </w:p>
    <w:p w:rsidR="003104A7" w:rsidRDefault="003104A7" w:rsidP="003104A7">
      <w:pPr>
        <w:jc w:val="both"/>
        <w:rPr>
          <w:rFonts w:eastAsiaTheme="minorEastAsia"/>
          <w:b/>
          <w:lang w:val="en-GB" w:eastAsia="zh-CN"/>
        </w:rPr>
      </w:pPr>
      <w:r>
        <w:rPr>
          <w:rFonts w:eastAsiaTheme="minorEastAsia" w:hint="eastAsia"/>
          <w:b/>
          <w:lang w:val="en-GB" w:eastAsia="zh-CN"/>
        </w:rPr>
        <w:t xml:space="preserve">Proposal </w:t>
      </w:r>
      <w:r w:rsidR="00795FD5">
        <w:rPr>
          <w:rFonts w:eastAsiaTheme="minorEastAsia" w:hint="eastAsia"/>
          <w:b/>
          <w:lang w:val="en-GB" w:eastAsia="zh-CN"/>
        </w:rPr>
        <w:t>5</w:t>
      </w:r>
      <w:r>
        <w:rPr>
          <w:rFonts w:eastAsiaTheme="minorEastAsia" w:hint="eastAsia"/>
          <w:b/>
          <w:lang w:val="en-GB" w:eastAsia="zh-CN"/>
        </w:rPr>
        <w:t>: Clarify the necessity and the study area scope of the HO failure</w:t>
      </w:r>
      <w:r>
        <w:rPr>
          <w:rFonts w:eastAsiaTheme="minorEastAsia"/>
          <w:b/>
          <w:lang w:val="en-GB" w:eastAsia="zh-CN"/>
        </w:rPr>
        <w:t>/RLF prediction</w:t>
      </w:r>
      <w:r>
        <w:rPr>
          <w:rFonts w:eastAsiaTheme="minorEastAsia" w:hint="eastAsia"/>
          <w:b/>
          <w:lang w:val="en-GB" w:eastAsia="zh-CN"/>
        </w:rPr>
        <w:t xml:space="preserve"> use case</w:t>
      </w:r>
      <w:r>
        <w:rPr>
          <w:rFonts w:eastAsiaTheme="minorEastAsia"/>
          <w:b/>
          <w:lang w:val="en-GB" w:eastAsia="zh-CN"/>
        </w:rPr>
        <w:t>;</w:t>
      </w:r>
      <w:r>
        <w:rPr>
          <w:rFonts w:eastAsiaTheme="minorEastAsia" w:hint="eastAsia"/>
          <w:b/>
          <w:lang w:val="en-GB" w:eastAsia="zh-CN"/>
        </w:rPr>
        <w:t xml:space="preserve"> otherwise this use case should be </w:t>
      </w:r>
      <w:r w:rsidRPr="00246EDF">
        <w:rPr>
          <w:rFonts w:eastAsiaTheme="minorEastAsia"/>
          <w:b/>
          <w:lang w:val="en-GB" w:eastAsia="zh-CN"/>
        </w:rPr>
        <w:t>deprioritized</w:t>
      </w:r>
      <w:r>
        <w:rPr>
          <w:rFonts w:eastAsiaTheme="minorEastAsia" w:hint="eastAsia"/>
          <w:b/>
          <w:lang w:val="en-GB" w:eastAsia="zh-CN"/>
        </w:rPr>
        <w:t>.</w:t>
      </w:r>
    </w:p>
    <w:p w:rsidR="003104A7" w:rsidRDefault="003104A7" w:rsidP="003104A7">
      <w:pPr>
        <w:jc w:val="both"/>
        <w:rPr>
          <w:rFonts w:eastAsiaTheme="minorEastAsia"/>
          <w:b/>
          <w:lang w:val="en-GB" w:eastAsia="zh-CN"/>
        </w:rPr>
      </w:pPr>
      <w:r>
        <w:rPr>
          <w:rFonts w:eastAsiaTheme="minorEastAsia" w:hint="eastAsia"/>
          <w:b/>
          <w:lang w:val="en-GB" w:eastAsia="zh-CN"/>
        </w:rPr>
        <w:t xml:space="preserve">Proposal </w:t>
      </w:r>
      <w:r w:rsidR="00795FD5">
        <w:rPr>
          <w:rFonts w:eastAsiaTheme="minorEastAsia" w:hint="eastAsia"/>
          <w:b/>
          <w:lang w:val="en-GB" w:eastAsia="zh-CN"/>
        </w:rPr>
        <w:t>6</w:t>
      </w:r>
      <w:r>
        <w:rPr>
          <w:rFonts w:eastAsiaTheme="minorEastAsia" w:hint="eastAsia"/>
          <w:b/>
          <w:lang w:val="en-GB" w:eastAsia="zh-CN"/>
        </w:rPr>
        <w:t xml:space="preserve">: </w:t>
      </w:r>
      <w:r>
        <w:rPr>
          <w:rFonts w:eastAsiaTheme="minorEastAsia"/>
          <w:b/>
          <w:lang w:val="en-GB" w:eastAsia="zh-CN"/>
        </w:rPr>
        <w:t>Measurement events prediction</w:t>
      </w:r>
      <w:r>
        <w:rPr>
          <w:rFonts w:eastAsiaTheme="minorEastAsia" w:hint="eastAsia"/>
          <w:b/>
          <w:lang w:val="en-GB" w:eastAsia="zh-CN"/>
        </w:rPr>
        <w:t xml:space="preserve"> </w:t>
      </w:r>
      <w:r w:rsidRPr="001E1C96">
        <w:rPr>
          <w:rFonts w:eastAsiaTheme="minorEastAsia" w:cs="Arial"/>
          <w:b/>
          <w:lang w:val="en-GB" w:eastAsia="zh-CN"/>
        </w:rPr>
        <w:t>could be studied from the</w:t>
      </w:r>
      <w:r w:rsidRPr="00E715EF">
        <w:rPr>
          <w:rFonts w:eastAsiaTheme="minorEastAsia" w:cs="Arial"/>
          <w:b/>
          <w:lang w:val="en-GB" w:eastAsia="zh-CN"/>
        </w:rPr>
        <w:t xml:space="preserve"> aspect of</w:t>
      </w:r>
      <w:r>
        <w:rPr>
          <w:rFonts w:eastAsiaTheme="minorEastAsia" w:hint="eastAsia"/>
          <w:b/>
          <w:lang w:val="en-GB" w:eastAsia="zh-CN"/>
        </w:rPr>
        <w:t>:</w:t>
      </w:r>
    </w:p>
    <w:p w:rsidR="003104A7" w:rsidRDefault="003104A7" w:rsidP="003104A7">
      <w:pPr>
        <w:pStyle w:val="a6"/>
        <w:numPr>
          <w:ilvl w:val="0"/>
          <w:numId w:val="18"/>
        </w:numPr>
        <w:rPr>
          <w:rFonts w:eastAsiaTheme="minorEastAsia" w:cs="Arial"/>
          <w:b/>
          <w:lang w:val="en-GB"/>
        </w:rPr>
      </w:pPr>
      <w:r w:rsidRPr="005221D3">
        <w:rPr>
          <w:rFonts w:eastAsiaTheme="minorEastAsia" w:cs="Arial"/>
          <w:b/>
          <w:lang w:val="en-GB"/>
        </w:rPr>
        <w:t xml:space="preserve">To predict whether the measurement RSRP can stably exceed the handover threshold during TTT by UE for </w:t>
      </w:r>
      <w:r w:rsidRPr="005221D3">
        <w:rPr>
          <w:rFonts w:eastAsiaTheme="minorEastAsia" w:cs="Arial" w:hint="eastAsia"/>
          <w:b/>
          <w:lang w:val="en-GB"/>
        </w:rPr>
        <w:t xml:space="preserve">e.g. </w:t>
      </w:r>
      <w:r w:rsidRPr="005221D3">
        <w:rPr>
          <w:rFonts w:eastAsiaTheme="minorEastAsia" w:cs="Arial"/>
          <w:b/>
          <w:lang w:val="en-GB"/>
        </w:rPr>
        <w:t xml:space="preserve">an advanced </w:t>
      </w:r>
      <w:r w:rsidRPr="005221D3">
        <w:rPr>
          <w:rFonts w:eastAsiaTheme="minorEastAsia" w:cs="Arial" w:hint="eastAsia"/>
          <w:b/>
          <w:lang w:val="en-GB"/>
        </w:rPr>
        <w:t>measurement report/</w:t>
      </w:r>
      <w:r w:rsidRPr="005221D3">
        <w:rPr>
          <w:rFonts w:eastAsiaTheme="minorEastAsia" w:cs="Arial"/>
          <w:b/>
          <w:lang w:val="en-GB"/>
        </w:rPr>
        <w:t>handover preparation</w:t>
      </w:r>
      <w:r w:rsidRPr="005221D3">
        <w:rPr>
          <w:rFonts w:eastAsiaTheme="minorEastAsia" w:cs="Arial" w:hint="eastAsia"/>
          <w:b/>
          <w:lang w:val="en-GB"/>
        </w:rPr>
        <w:t>.</w:t>
      </w:r>
    </w:p>
    <w:p w:rsidR="00DE46C1" w:rsidRPr="00EF6127" w:rsidRDefault="00DE46C1" w:rsidP="00DE46C1">
      <w:pPr>
        <w:pStyle w:val="a6"/>
        <w:rPr>
          <w:rFonts w:eastAsiaTheme="minorEastAsia"/>
          <w:u w:val="single"/>
          <w:shd w:val="pct15" w:color="auto" w:fill="FFFFFF"/>
        </w:rPr>
      </w:pPr>
      <w:r w:rsidRPr="00DE46C1">
        <w:rPr>
          <w:rFonts w:eastAsiaTheme="minorEastAsia"/>
          <w:u w:val="single"/>
          <w:shd w:val="pct15" w:color="auto" w:fill="FFFFFF"/>
        </w:rPr>
        <w:t>About Simulation Evaluation</w:t>
      </w:r>
    </w:p>
    <w:p w:rsidR="006A1B64" w:rsidRDefault="006A1B64" w:rsidP="006A1B64">
      <w:pPr>
        <w:jc w:val="both"/>
        <w:rPr>
          <w:rFonts w:eastAsiaTheme="minorEastAsia"/>
          <w:b/>
          <w:lang w:val="en-GB" w:eastAsia="zh-CN"/>
        </w:rPr>
      </w:pPr>
      <w:r>
        <w:rPr>
          <w:rFonts w:eastAsiaTheme="minorEastAsia" w:hint="eastAsia"/>
          <w:b/>
          <w:lang w:val="en-GB" w:eastAsia="zh-CN"/>
        </w:rPr>
        <w:lastRenderedPageBreak/>
        <w:t xml:space="preserve">Proposal </w:t>
      </w:r>
      <w:r w:rsidR="00795FD5">
        <w:rPr>
          <w:rFonts w:eastAsiaTheme="minorEastAsia" w:hint="eastAsia"/>
          <w:b/>
          <w:lang w:val="en-GB" w:eastAsia="zh-CN"/>
        </w:rPr>
        <w:t>7</w:t>
      </w:r>
      <w:r>
        <w:rPr>
          <w:rFonts w:eastAsiaTheme="minorEastAsia" w:hint="eastAsia"/>
          <w:b/>
          <w:lang w:val="en-GB" w:eastAsia="zh-CN"/>
        </w:rPr>
        <w:t>: Companies are encouraged to give the s</w:t>
      </w:r>
      <w:r w:rsidRPr="00DE5BC7">
        <w:rPr>
          <w:rFonts w:eastAsiaTheme="minorEastAsia"/>
          <w:b/>
          <w:lang w:val="en-GB" w:eastAsia="zh-CN"/>
        </w:rPr>
        <w:t xml:space="preserve">imulation evaluations </w:t>
      </w:r>
      <w:r>
        <w:rPr>
          <w:rFonts w:eastAsiaTheme="minorEastAsia" w:hint="eastAsia"/>
          <w:b/>
          <w:lang w:val="en-GB" w:eastAsia="zh-CN"/>
        </w:rPr>
        <w:t xml:space="preserve">which </w:t>
      </w:r>
      <w:r w:rsidRPr="00DE5BC7">
        <w:rPr>
          <w:rFonts w:eastAsiaTheme="minorEastAsia"/>
          <w:b/>
          <w:lang w:val="en-GB" w:eastAsia="zh-CN"/>
        </w:rPr>
        <w:t xml:space="preserve">are </w:t>
      </w:r>
      <w:r>
        <w:rPr>
          <w:rFonts w:eastAsiaTheme="minorEastAsia"/>
          <w:b/>
          <w:lang w:val="en-GB" w:eastAsia="zh-CN"/>
        </w:rPr>
        <w:t>based</w:t>
      </w:r>
      <w:r>
        <w:rPr>
          <w:rFonts w:eastAsiaTheme="minorEastAsia" w:hint="eastAsia"/>
          <w:b/>
          <w:lang w:val="en-GB" w:eastAsia="zh-CN"/>
        </w:rPr>
        <w:t xml:space="preserve"> on the defined </w:t>
      </w:r>
      <w:r w:rsidRPr="00B81315">
        <w:rPr>
          <w:rFonts w:eastAsiaTheme="minorEastAsia"/>
          <w:b/>
          <w:lang w:val="en-GB" w:eastAsia="zh-CN"/>
        </w:rPr>
        <w:t xml:space="preserve">target performance </w:t>
      </w:r>
      <w:r w:rsidRPr="006C7C5D">
        <w:rPr>
          <w:rFonts w:eastAsiaTheme="minorEastAsia"/>
          <w:b/>
          <w:lang w:val="en-GB" w:eastAsia="zh-CN"/>
        </w:rPr>
        <w:t>metrics</w:t>
      </w:r>
      <w:r>
        <w:rPr>
          <w:rFonts w:eastAsiaTheme="minorEastAsia" w:hint="eastAsia"/>
          <w:b/>
          <w:lang w:val="en-GB" w:eastAsia="zh-CN"/>
        </w:rPr>
        <w:t xml:space="preserve"> and simulation assumptions. </w:t>
      </w:r>
      <w:r>
        <w:rPr>
          <w:rFonts w:eastAsiaTheme="minorEastAsia"/>
          <w:b/>
          <w:lang w:val="en-GB" w:eastAsia="zh-CN"/>
        </w:rPr>
        <w:t>I</w:t>
      </w:r>
      <w:r>
        <w:rPr>
          <w:rFonts w:eastAsiaTheme="minorEastAsia" w:hint="eastAsia"/>
          <w:b/>
          <w:lang w:val="en-GB" w:eastAsia="zh-CN"/>
        </w:rPr>
        <w:t>t is no need to calibrate the simulation results among companies. E</w:t>
      </w:r>
      <w:r w:rsidRPr="00DE5BC7">
        <w:rPr>
          <w:rFonts w:eastAsiaTheme="minorEastAsia"/>
          <w:b/>
          <w:lang w:val="en-GB" w:eastAsia="zh-CN"/>
        </w:rPr>
        <w:t>valuation</w:t>
      </w:r>
      <w:r>
        <w:rPr>
          <w:rFonts w:eastAsiaTheme="minorEastAsia" w:hint="eastAsia"/>
          <w:b/>
          <w:lang w:val="en-GB" w:eastAsia="zh-CN"/>
        </w:rPr>
        <w:t xml:space="preserve"> based on </w:t>
      </w:r>
      <w:r>
        <w:rPr>
          <w:rFonts w:eastAsiaTheme="minorEastAsia"/>
          <w:b/>
          <w:lang w:val="en-GB" w:eastAsia="zh-CN"/>
        </w:rPr>
        <w:t>theoretical</w:t>
      </w:r>
      <w:r>
        <w:rPr>
          <w:rFonts w:eastAsiaTheme="minorEastAsia" w:hint="eastAsia"/>
          <w:b/>
          <w:lang w:val="en-GB" w:eastAsia="zh-CN"/>
        </w:rPr>
        <w:t xml:space="preserve">/numerical analyses from </w:t>
      </w:r>
      <w:r w:rsidRPr="00DE5BC7">
        <w:rPr>
          <w:rFonts w:eastAsiaTheme="minorEastAsia"/>
          <w:b/>
          <w:lang w:val="en-GB" w:eastAsia="zh-CN"/>
        </w:rPr>
        <w:t>various</w:t>
      </w:r>
      <w:r>
        <w:rPr>
          <w:rFonts w:eastAsiaTheme="minorEastAsia" w:hint="eastAsia"/>
          <w:b/>
          <w:lang w:val="en-GB" w:eastAsia="zh-CN"/>
        </w:rPr>
        <w:t xml:space="preserve"> </w:t>
      </w:r>
      <w:r w:rsidRPr="00DE5BC7">
        <w:rPr>
          <w:rFonts w:eastAsiaTheme="minorEastAsia"/>
          <w:b/>
          <w:lang w:val="en-GB" w:eastAsia="zh-CN"/>
        </w:rPr>
        <w:t>dimensions</w:t>
      </w:r>
      <w:r>
        <w:rPr>
          <w:rFonts w:eastAsiaTheme="minorEastAsia" w:hint="eastAsia"/>
          <w:b/>
          <w:lang w:val="en-GB" w:eastAsia="zh-CN"/>
        </w:rPr>
        <w:t xml:space="preserve"> (e.g. </w:t>
      </w:r>
      <w:r w:rsidRPr="00DE5BC7">
        <w:rPr>
          <w:rFonts w:eastAsiaTheme="minorEastAsia"/>
          <w:b/>
          <w:lang w:val="en-GB" w:eastAsia="zh-CN"/>
        </w:rPr>
        <w:t>Performance gain</w:t>
      </w:r>
      <w:r>
        <w:rPr>
          <w:rFonts w:eastAsiaTheme="minorEastAsia" w:hint="eastAsia"/>
          <w:b/>
          <w:lang w:val="en-GB" w:eastAsia="zh-CN"/>
        </w:rPr>
        <w:t>, power saving) w/o simulation could also be considered.</w:t>
      </w:r>
    </w:p>
    <w:p w:rsidR="00DE46C1" w:rsidRPr="00EF6127" w:rsidRDefault="00DE46C1" w:rsidP="00DE46C1">
      <w:pPr>
        <w:pStyle w:val="a6"/>
        <w:rPr>
          <w:rFonts w:eastAsiaTheme="minorEastAsia"/>
          <w:u w:val="single"/>
          <w:shd w:val="pct15" w:color="auto" w:fill="FFFFFF"/>
        </w:rPr>
      </w:pPr>
      <w:r>
        <w:rPr>
          <w:rFonts w:eastAsiaTheme="minorEastAsia" w:hint="eastAsia"/>
          <w:u w:val="single"/>
          <w:shd w:val="pct15" w:color="auto" w:fill="FFFFFF"/>
        </w:rPr>
        <w:t xml:space="preserve">About </w:t>
      </w:r>
      <w:r w:rsidRPr="00DE46C1">
        <w:rPr>
          <w:rFonts w:eastAsiaTheme="minorEastAsia"/>
          <w:u w:val="single"/>
          <w:shd w:val="pct15" w:color="auto" w:fill="FFFFFF"/>
        </w:rPr>
        <w:t>RAN4 workload and UE RRM measurement</w:t>
      </w:r>
    </w:p>
    <w:p w:rsidR="00F3352C" w:rsidRDefault="00F3352C" w:rsidP="00F3352C">
      <w:pPr>
        <w:jc w:val="both"/>
        <w:rPr>
          <w:rFonts w:eastAsiaTheme="minorEastAsia"/>
          <w:b/>
          <w:lang w:val="en-GB" w:eastAsia="zh-CN"/>
        </w:rPr>
      </w:pPr>
      <w:r w:rsidRPr="00B70469">
        <w:rPr>
          <w:rFonts w:eastAsiaTheme="minorEastAsia"/>
          <w:b/>
          <w:lang w:val="en-GB" w:eastAsia="zh-CN"/>
        </w:rPr>
        <w:t xml:space="preserve">Proposal </w:t>
      </w:r>
      <w:r>
        <w:rPr>
          <w:rFonts w:eastAsiaTheme="minorEastAsia" w:hint="eastAsia"/>
          <w:b/>
          <w:lang w:val="en-GB" w:eastAsia="zh-CN"/>
        </w:rPr>
        <w:t>8</w:t>
      </w:r>
      <w:r w:rsidRPr="00B70469">
        <w:rPr>
          <w:rFonts w:eastAsiaTheme="minorEastAsia"/>
          <w:b/>
          <w:lang w:val="en-GB" w:eastAsia="zh-CN"/>
        </w:rPr>
        <w:t xml:space="preserve">: </w:t>
      </w:r>
      <w:r>
        <w:rPr>
          <w:rFonts w:eastAsiaTheme="minorEastAsia" w:hint="eastAsia"/>
          <w:b/>
          <w:lang w:val="en-GB" w:eastAsia="zh-CN"/>
        </w:rPr>
        <w:t xml:space="preserve">For </w:t>
      </w:r>
      <w:r w:rsidRPr="004F0ED6">
        <w:rPr>
          <w:rFonts w:eastAsiaTheme="minorEastAsia"/>
          <w:b/>
          <w:lang w:val="en-GB" w:eastAsia="zh-CN"/>
        </w:rPr>
        <w:t>Interoperability and testability aspects</w:t>
      </w:r>
      <w:r>
        <w:rPr>
          <w:rFonts w:eastAsiaTheme="minorEastAsia" w:hint="eastAsia"/>
          <w:b/>
          <w:lang w:val="en-GB" w:eastAsia="zh-CN"/>
        </w:rPr>
        <w:t xml:space="preserve">, considering the common part (section 7.4.2) in TR38.843 as </w:t>
      </w:r>
      <w:r>
        <w:rPr>
          <w:rFonts w:eastAsiaTheme="minorEastAsia"/>
          <w:b/>
          <w:lang w:val="en-GB" w:eastAsia="zh-CN"/>
        </w:rPr>
        <w:t>baseline</w:t>
      </w:r>
      <w:r>
        <w:rPr>
          <w:rFonts w:eastAsiaTheme="minorEastAsia" w:hint="eastAsia"/>
          <w:b/>
          <w:lang w:val="en-GB" w:eastAsia="zh-CN"/>
        </w:rPr>
        <w:t xml:space="preserve">, and define </w:t>
      </w:r>
      <w:r w:rsidRPr="00B70469">
        <w:rPr>
          <w:rFonts w:eastAsiaTheme="minorEastAsia"/>
          <w:b/>
          <w:lang w:val="en-GB" w:eastAsia="zh-CN"/>
        </w:rPr>
        <w:t>new requirements/test metrics for the mobility specific (sub-) use cases by RAN4.</w:t>
      </w:r>
    </w:p>
    <w:p w:rsidR="00F3352C" w:rsidRPr="005221D3" w:rsidRDefault="00F3352C" w:rsidP="00BC2F75">
      <w:pPr>
        <w:jc w:val="both"/>
        <w:rPr>
          <w:rFonts w:eastAsiaTheme="minorEastAsia" w:cs="Arial"/>
          <w:b/>
          <w:lang w:val="en-GB"/>
        </w:rPr>
      </w:pPr>
      <w:r>
        <w:rPr>
          <w:rFonts w:eastAsiaTheme="minorEastAsia" w:hint="eastAsia"/>
          <w:b/>
          <w:lang w:val="en-GB" w:eastAsia="zh-CN"/>
        </w:rPr>
        <w:t xml:space="preserve">Proposal 9: </w:t>
      </w:r>
      <w:r w:rsidRPr="00BD60AE">
        <w:rPr>
          <w:rFonts w:eastAsiaTheme="minorEastAsia"/>
          <w:b/>
          <w:lang w:val="en-GB" w:eastAsia="zh-CN"/>
        </w:rPr>
        <w:t xml:space="preserve">Do not include RAN4 RRM enhancement in this </w:t>
      </w:r>
      <w:r>
        <w:rPr>
          <w:rFonts w:eastAsiaTheme="minorEastAsia"/>
          <w:b/>
          <w:lang w:val="en-GB" w:eastAsia="zh-CN"/>
        </w:rPr>
        <w:t>AI/ML based mobility study item</w:t>
      </w:r>
      <w:r>
        <w:rPr>
          <w:rFonts w:eastAsiaTheme="minorEastAsia" w:hint="eastAsia"/>
          <w:b/>
          <w:lang w:val="en-GB" w:eastAsia="zh-CN"/>
        </w:rPr>
        <w:t>.</w:t>
      </w:r>
    </w:p>
    <w:p w:rsidR="004D75E7" w:rsidRDefault="002A1AFA">
      <w:pPr>
        <w:pStyle w:val="1"/>
        <w:jc w:val="both"/>
        <w:rPr>
          <w:rFonts w:cs="Arial"/>
          <w:lang w:eastAsia="zh-CN"/>
        </w:rPr>
      </w:pPr>
      <w:bookmarkStart w:id="14" w:name="_In-sequence_SDU_delivery"/>
      <w:bookmarkEnd w:id="14"/>
      <w:r>
        <w:rPr>
          <w:rFonts w:cs="Arial" w:hint="eastAsia"/>
          <w:lang w:eastAsia="zh-CN"/>
        </w:rPr>
        <w:t>6</w:t>
      </w:r>
      <w:r w:rsidR="009847D2">
        <w:rPr>
          <w:rFonts w:cs="Arial"/>
        </w:rPr>
        <w:tab/>
      </w:r>
      <w:r w:rsidR="009847D2">
        <w:rPr>
          <w:rFonts w:cs="Arial"/>
          <w:lang w:eastAsia="zh-CN"/>
        </w:rPr>
        <w:t>References</w:t>
      </w:r>
    </w:p>
    <w:p w:rsidR="004D75E7" w:rsidRPr="00130759" w:rsidRDefault="009847D2">
      <w:pPr>
        <w:pStyle w:val="Reference"/>
        <w:rPr>
          <w:rFonts w:cs="Arial"/>
        </w:rPr>
      </w:pPr>
      <w:bookmarkStart w:id="15" w:name="_Ref132874919"/>
      <w:bookmarkStart w:id="16" w:name="_Ref174151459"/>
      <w:bookmarkStart w:id="17" w:name="_Ref189809556"/>
      <w:r w:rsidRPr="00130759">
        <w:rPr>
          <w:rFonts w:eastAsiaTheme="minorEastAsia"/>
        </w:rPr>
        <w:t>RP-232622</w:t>
      </w:r>
      <w:r w:rsidRPr="00130759">
        <w:rPr>
          <w:rFonts w:eastAsiaTheme="minorEastAsia" w:hint="eastAsia"/>
        </w:rPr>
        <w:t xml:space="preserve"> </w:t>
      </w:r>
      <w:r w:rsidRPr="00130759">
        <w:rPr>
          <w:rFonts w:eastAsiaTheme="minorEastAsia"/>
        </w:rPr>
        <w:t>Moderator's summary for REL-19 RAN2 topic AI/ML for Air Interface SI (Mobility)</w:t>
      </w:r>
      <w:r w:rsidRPr="00130759">
        <w:rPr>
          <w:rFonts w:eastAsiaTheme="minorEastAsia" w:hint="eastAsia"/>
        </w:rPr>
        <w:t xml:space="preserve"> CMCC</w:t>
      </w:r>
    </w:p>
    <w:bookmarkEnd w:id="15"/>
    <w:p w:rsidR="004D75E7" w:rsidRPr="00130759" w:rsidRDefault="00130759">
      <w:pPr>
        <w:pStyle w:val="Reference"/>
        <w:rPr>
          <w:rFonts w:cs="Arial"/>
        </w:rPr>
      </w:pPr>
      <w:r w:rsidRPr="00130759">
        <w:rPr>
          <w:rFonts w:eastAsiaTheme="minorEastAsia"/>
        </w:rPr>
        <w:t>RP-221348 Revised SID: Study on Artificial Intelligence (AI)/Machine Learning (ML) for NR Air Interface</w:t>
      </w:r>
      <w:r w:rsidRPr="00130759">
        <w:rPr>
          <w:rFonts w:eastAsiaTheme="minorEastAsia" w:hint="eastAsia"/>
        </w:rPr>
        <w:t xml:space="preserve"> </w:t>
      </w:r>
      <w:r w:rsidRPr="00130759">
        <w:rPr>
          <w:rFonts w:eastAsiaTheme="minorEastAsia"/>
        </w:rPr>
        <w:t>Qualcomm</w:t>
      </w:r>
    </w:p>
    <w:p w:rsidR="00130759" w:rsidRPr="00130759" w:rsidRDefault="00130759">
      <w:pPr>
        <w:pStyle w:val="Reference"/>
        <w:rPr>
          <w:rFonts w:cs="Arial"/>
        </w:rPr>
      </w:pPr>
      <w:bookmarkStart w:id="18" w:name="OLE_LINK4"/>
      <w:bookmarkStart w:id="19" w:name="OLE_LINK9"/>
      <w:r w:rsidRPr="00130759">
        <w:t>R4-2321803</w:t>
      </w:r>
      <w:bookmarkEnd w:id="18"/>
      <w:bookmarkEnd w:id="19"/>
      <w:r w:rsidRPr="00130759">
        <w:rPr>
          <w:rFonts w:hint="eastAsia"/>
        </w:rPr>
        <w:t xml:space="preserve"> </w:t>
      </w:r>
      <w:r w:rsidRPr="00130759">
        <w:t>Proposed update for TR 38.843 with RAN4 part</w:t>
      </w:r>
      <w:r w:rsidRPr="00130759">
        <w:rPr>
          <w:rFonts w:hint="eastAsia"/>
        </w:rPr>
        <w:t xml:space="preserve"> </w:t>
      </w:r>
      <w:r w:rsidRPr="00130759">
        <w:t>CAICT, Qualcomm, Ericsson</w:t>
      </w:r>
    </w:p>
    <w:bookmarkEnd w:id="16"/>
    <w:bookmarkEnd w:id="17"/>
    <w:p w:rsidR="004D75E7" w:rsidRDefault="004D75E7">
      <w:pPr>
        <w:pStyle w:val="a6"/>
        <w:rPr>
          <w:rFonts w:cs="Arial"/>
        </w:rPr>
      </w:pPr>
    </w:p>
    <w:sectPr w:rsidR="004D75E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3630A39" w15:done="0"/>
  <w15:commentEx w15:paraId="067701D0" w15:done="0"/>
  <w15:commentEx w15:paraId="23200DC3" w15:done="0"/>
  <w15:commentEx w15:paraId="6BA4575F" w15:done="0"/>
  <w15:commentEx w15:paraId="13D332E6" w15:done="0"/>
  <w15:commentEx w15:paraId="738F6340" w15:done="0"/>
  <w15:commentEx w15:paraId="36C44EA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1E7" w:rsidRDefault="007701E7">
      <w:pPr>
        <w:spacing w:line="240" w:lineRule="auto"/>
      </w:pPr>
      <w:r>
        <w:separator/>
      </w:r>
    </w:p>
  </w:endnote>
  <w:endnote w:type="continuationSeparator" w:id="0">
    <w:p w:rsidR="007701E7" w:rsidRDefault="007701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DA1" w:rsidRDefault="001A2DA1">
    <w:pPr>
      <w:pStyle w:val="ad"/>
      <w:tabs>
        <w:tab w:val="center" w:pos="4820"/>
        <w:tab w:val="right" w:pos="9639"/>
      </w:tabs>
      <w:jc w:val="left"/>
    </w:pPr>
    <w:r>
      <w:tab/>
    </w:r>
    <w:r>
      <w:rPr>
        <w:rStyle w:val="af6"/>
      </w:rPr>
      <w:fldChar w:fldCharType="begin"/>
    </w:r>
    <w:r>
      <w:rPr>
        <w:rStyle w:val="af6"/>
      </w:rPr>
      <w:instrText xml:space="preserve"> PAGE </w:instrText>
    </w:r>
    <w:r>
      <w:rPr>
        <w:rStyle w:val="af6"/>
      </w:rPr>
      <w:fldChar w:fldCharType="separate"/>
    </w:r>
    <w:r w:rsidR="00D17B6A">
      <w:rPr>
        <w:rStyle w:val="af6"/>
        <w:noProof/>
      </w:rPr>
      <w:t>6</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D17B6A">
      <w:rPr>
        <w:rStyle w:val="af6"/>
        <w:noProof/>
      </w:rPr>
      <w:t>9</w:t>
    </w:r>
    <w:r>
      <w:rPr>
        <w:rStyle w:val="af6"/>
      </w:rPr>
      <w:fldChar w:fldCharType="end"/>
    </w:r>
    <w:r>
      <w:rPr>
        <w:rStyle w:val="af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1E7" w:rsidRDefault="007701E7">
      <w:pPr>
        <w:spacing w:after="0"/>
      </w:pPr>
      <w:r>
        <w:separator/>
      </w:r>
    </w:p>
  </w:footnote>
  <w:footnote w:type="continuationSeparator" w:id="0">
    <w:p w:rsidR="007701E7" w:rsidRDefault="007701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DA1" w:rsidRDefault="001A2D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177C8E"/>
    <w:multiLevelType w:val="singleLevel"/>
    <w:tmpl w:val="DA177C8E"/>
    <w:lvl w:ilvl="0">
      <w:start w:val="1"/>
      <w:numFmt w:val="decimal"/>
      <w:suff w:val="nothing"/>
      <w:lvlText w:val="%1）"/>
      <w:lvlJc w:val="left"/>
    </w:lvl>
  </w:abstractNum>
  <w:abstractNum w:abstractNumId="1">
    <w:nsid w:val="FFFFFF7E"/>
    <w:multiLevelType w:val="singleLevel"/>
    <w:tmpl w:val="FFFFFF7E"/>
    <w:lvl w:ilvl="0">
      <w:start w:val="1"/>
      <w:numFmt w:val="lowerRoman"/>
      <w:pStyle w:val="3"/>
      <w:lvlText w:val="%1."/>
      <w:lvlJc w:val="right"/>
      <w:pPr>
        <w:ind w:left="926" w:hanging="360"/>
      </w:pPr>
    </w:lvl>
  </w:abstractNum>
  <w:abstractNum w:abstractNumId="2">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nsid w:val="166E3230"/>
    <w:multiLevelType w:val="multilevel"/>
    <w:tmpl w:val="166E3230"/>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Symbol" w:hAnsi="Symbol" w:hint="default"/>
        <w:color w:val="auto"/>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nsid w:val="21B42524"/>
    <w:multiLevelType w:val="hybridMultilevel"/>
    <w:tmpl w:val="DBF24BB6"/>
    <w:lvl w:ilvl="0" w:tplc="4CA00F0E">
      <w:start w:val="2"/>
      <w:numFmt w:val="bullet"/>
      <w:lvlText w:val="-"/>
      <w:lvlJc w:val="left"/>
      <w:pPr>
        <w:ind w:left="930" w:hanging="360"/>
      </w:pPr>
      <w:rPr>
        <w:rFonts w:ascii="Arial" w:eastAsiaTheme="minorEastAsia" w:hAnsi="Arial" w:cs="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nsid w:val="28697E64"/>
    <w:multiLevelType w:val="hybridMultilevel"/>
    <w:tmpl w:val="230C0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0FF277F"/>
    <w:multiLevelType w:val="hybridMultilevel"/>
    <w:tmpl w:val="E35CF6CA"/>
    <w:lvl w:ilvl="0" w:tplc="F938968C">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0E223AD"/>
    <w:multiLevelType w:val="multilevel"/>
    <w:tmpl w:val="50E223AD"/>
    <w:lvl w:ilvl="0">
      <w:start w:val="2"/>
      <w:numFmt w:val="bullet"/>
      <w:lvlText w:val="-"/>
      <w:lvlJc w:val="left"/>
      <w:pPr>
        <w:ind w:left="930" w:hanging="360"/>
      </w:pPr>
      <w:rPr>
        <w:rFonts w:ascii="Arial" w:eastAsiaTheme="minorEastAsia" w:hAnsi="Arial" w:cs="Arial"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nsid w:val="759B19B0"/>
    <w:multiLevelType w:val="multilevel"/>
    <w:tmpl w:val="759B19B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9"/>
  </w:num>
  <w:num w:numId="3">
    <w:abstractNumId w:val="2"/>
  </w:num>
  <w:num w:numId="4">
    <w:abstractNumId w:val="6"/>
  </w:num>
  <w:num w:numId="5">
    <w:abstractNumId w:val="4"/>
  </w:num>
  <w:num w:numId="6">
    <w:abstractNumId w:val="17"/>
  </w:num>
  <w:num w:numId="7">
    <w:abstractNumId w:val="1"/>
  </w:num>
  <w:num w:numId="8">
    <w:abstractNumId w:val="19"/>
  </w:num>
  <w:num w:numId="9">
    <w:abstractNumId w:val="12"/>
  </w:num>
  <w:num w:numId="10">
    <w:abstractNumId w:val="10"/>
  </w:num>
  <w:num w:numId="11">
    <w:abstractNumId w:val="14"/>
  </w:num>
  <w:num w:numId="12">
    <w:abstractNumId w:val="15"/>
  </w:num>
  <w:num w:numId="13">
    <w:abstractNumId w:val="0"/>
  </w:num>
  <w:num w:numId="14">
    <w:abstractNumId w:val="20"/>
  </w:num>
  <w:num w:numId="15">
    <w:abstractNumId w:val="3"/>
  </w:num>
  <w:num w:numId="16">
    <w:abstractNumId w:val="13"/>
  </w:num>
  <w:num w:numId="17">
    <w:abstractNumId w:val="16"/>
  </w:num>
  <w:num w:numId="18">
    <w:abstractNumId w:val="8"/>
  </w:num>
  <w:num w:numId="19">
    <w:abstractNumId w:val="5"/>
  </w:num>
  <w:num w:numId="20">
    <w:abstractNumId w:val="1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wYzI4YWEzZTBjYWYzNTJiOGE4Y2MxN2JiNWNmYmUifQ=="/>
  </w:docVars>
  <w:rsids>
    <w:rsidRoot w:val="00B713D8"/>
    <w:rsid w:val="000006E1"/>
    <w:rsid w:val="0000091F"/>
    <w:rsid w:val="00000CA6"/>
    <w:rsid w:val="00001345"/>
    <w:rsid w:val="00001A13"/>
    <w:rsid w:val="00001E46"/>
    <w:rsid w:val="00001E51"/>
    <w:rsid w:val="00002A37"/>
    <w:rsid w:val="000038D2"/>
    <w:rsid w:val="00005466"/>
    <w:rsid w:val="0000564C"/>
    <w:rsid w:val="00006446"/>
    <w:rsid w:val="00006874"/>
    <w:rsid w:val="00006896"/>
    <w:rsid w:val="000073BC"/>
    <w:rsid w:val="00007972"/>
    <w:rsid w:val="00007B64"/>
    <w:rsid w:val="00007CDC"/>
    <w:rsid w:val="00007EB3"/>
    <w:rsid w:val="00010A38"/>
    <w:rsid w:val="00011345"/>
    <w:rsid w:val="00011784"/>
    <w:rsid w:val="00011B28"/>
    <w:rsid w:val="00012B24"/>
    <w:rsid w:val="0001369E"/>
    <w:rsid w:val="000139D2"/>
    <w:rsid w:val="000149DE"/>
    <w:rsid w:val="000156A4"/>
    <w:rsid w:val="00015D15"/>
    <w:rsid w:val="000166BD"/>
    <w:rsid w:val="000171EF"/>
    <w:rsid w:val="00017C78"/>
    <w:rsid w:val="00020109"/>
    <w:rsid w:val="000207C5"/>
    <w:rsid w:val="00021625"/>
    <w:rsid w:val="00022F2F"/>
    <w:rsid w:val="00022FAC"/>
    <w:rsid w:val="000232B8"/>
    <w:rsid w:val="000238F0"/>
    <w:rsid w:val="000248E3"/>
    <w:rsid w:val="0002564D"/>
    <w:rsid w:val="00025ECA"/>
    <w:rsid w:val="0002606A"/>
    <w:rsid w:val="000261FB"/>
    <w:rsid w:val="00027D68"/>
    <w:rsid w:val="00030932"/>
    <w:rsid w:val="00030C0E"/>
    <w:rsid w:val="00031C37"/>
    <w:rsid w:val="00031FC8"/>
    <w:rsid w:val="00031FE5"/>
    <w:rsid w:val="000323C7"/>
    <w:rsid w:val="000325B8"/>
    <w:rsid w:val="000326C6"/>
    <w:rsid w:val="00032F58"/>
    <w:rsid w:val="00033771"/>
    <w:rsid w:val="00033A60"/>
    <w:rsid w:val="0003453F"/>
    <w:rsid w:val="000346C8"/>
    <w:rsid w:val="00034990"/>
    <w:rsid w:val="00034AEB"/>
    <w:rsid w:val="00034C15"/>
    <w:rsid w:val="00035DE8"/>
    <w:rsid w:val="00036546"/>
    <w:rsid w:val="00036BA1"/>
    <w:rsid w:val="00036F38"/>
    <w:rsid w:val="0003798A"/>
    <w:rsid w:val="00040A43"/>
    <w:rsid w:val="00040B27"/>
    <w:rsid w:val="00041564"/>
    <w:rsid w:val="00041C1B"/>
    <w:rsid w:val="00042126"/>
    <w:rsid w:val="000422E2"/>
    <w:rsid w:val="00042D6A"/>
    <w:rsid w:val="00042F22"/>
    <w:rsid w:val="00043016"/>
    <w:rsid w:val="0004311D"/>
    <w:rsid w:val="000433CB"/>
    <w:rsid w:val="000439F5"/>
    <w:rsid w:val="00043B35"/>
    <w:rsid w:val="00043E08"/>
    <w:rsid w:val="000444EF"/>
    <w:rsid w:val="00044ACF"/>
    <w:rsid w:val="0004573F"/>
    <w:rsid w:val="00045A17"/>
    <w:rsid w:val="000464F5"/>
    <w:rsid w:val="00046CEA"/>
    <w:rsid w:val="000475EE"/>
    <w:rsid w:val="000478F3"/>
    <w:rsid w:val="00047B5E"/>
    <w:rsid w:val="00047BC2"/>
    <w:rsid w:val="00047BE8"/>
    <w:rsid w:val="000504DA"/>
    <w:rsid w:val="00051157"/>
    <w:rsid w:val="0005177C"/>
    <w:rsid w:val="000517B0"/>
    <w:rsid w:val="0005195B"/>
    <w:rsid w:val="0005224D"/>
    <w:rsid w:val="00052A07"/>
    <w:rsid w:val="00052C39"/>
    <w:rsid w:val="000530F4"/>
    <w:rsid w:val="00053299"/>
    <w:rsid w:val="000534E3"/>
    <w:rsid w:val="00053E93"/>
    <w:rsid w:val="00053EDA"/>
    <w:rsid w:val="000547C3"/>
    <w:rsid w:val="00055144"/>
    <w:rsid w:val="000553EF"/>
    <w:rsid w:val="0005545E"/>
    <w:rsid w:val="0005586C"/>
    <w:rsid w:val="00055882"/>
    <w:rsid w:val="00055B19"/>
    <w:rsid w:val="00055C84"/>
    <w:rsid w:val="0005606A"/>
    <w:rsid w:val="00056192"/>
    <w:rsid w:val="00056584"/>
    <w:rsid w:val="00056BEA"/>
    <w:rsid w:val="00056D31"/>
    <w:rsid w:val="00056F64"/>
    <w:rsid w:val="00057117"/>
    <w:rsid w:val="00057CE0"/>
    <w:rsid w:val="00060176"/>
    <w:rsid w:val="0006059B"/>
    <w:rsid w:val="0006075E"/>
    <w:rsid w:val="000616E7"/>
    <w:rsid w:val="00061756"/>
    <w:rsid w:val="00061775"/>
    <w:rsid w:val="000617FF"/>
    <w:rsid w:val="00061A9E"/>
    <w:rsid w:val="00061D37"/>
    <w:rsid w:val="00061DD8"/>
    <w:rsid w:val="00061EA3"/>
    <w:rsid w:val="00062381"/>
    <w:rsid w:val="00062897"/>
    <w:rsid w:val="000644F3"/>
    <w:rsid w:val="0006487E"/>
    <w:rsid w:val="00065DFD"/>
    <w:rsid w:val="00065E1A"/>
    <w:rsid w:val="00065F16"/>
    <w:rsid w:val="0006677E"/>
    <w:rsid w:val="00066A03"/>
    <w:rsid w:val="00066E0A"/>
    <w:rsid w:val="000674B4"/>
    <w:rsid w:val="0006762D"/>
    <w:rsid w:val="00067694"/>
    <w:rsid w:val="00067768"/>
    <w:rsid w:val="00070BCA"/>
    <w:rsid w:val="00071292"/>
    <w:rsid w:val="00071631"/>
    <w:rsid w:val="0007184F"/>
    <w:rsid w:val="00071FC8"/>
    <w:rsid w:val="00073685"/>
    <w:rsid w:val="000736C8"/>
    <w:rsid w:val="00073DAE"/>
    <w:rsid w:val="00074514"/>
    <w:rsid w:val="00074D94"/>
    <w:rsid w:val="0007511B"/>
    <w:rsid w:val="0007597B"/>
    <w:rsid w:val="00076AD3"/>
    <w:rsid w:val="00076B9F"/>
    <w:rsid w:val="00076C3B"/>
    <w:rsid w:val="00077E5F"/>
    <w:rsid w:val="0008036A"/>
    <w:rsid w:val="00080584"/>
    <w:rsid w:val="0008062A"/>
    <w:rsid w:val="00080773"/>
    <w:rsid w:val="00080EEB"/>
    <w:rsid w:val="00080F6A"/>
    <w:rsid w:val="00081505"/>
    <w:rsid w:val="0008175B"/>
    <w:rsid w:val="00081AE6"/>
    <w:rsid w:val="00082391"/>
    <w:rsid w:val="000833C8"/>
    <w:rsid w:val="000836B6"/>
    <w:rsid w:val="00083993"/>
    <w:rsid w:val="00084A70"/>
    <w:rsid w:val="00084BB0"/>
    <w:rsid w:val="0008519E"/>
    <w:rsid w:val="0008539D"/>
    <w:rsid w:val="000855EB"/>
    <w:rsid w:val="00085B52"/>
    <w:rsid w:val="0008628D"/>
    <w:rsid w:val="000862F4"/>
    <w:rsid w:val="000866F2"/>
    <w:rsid w:val="00086CA9"/>
    <w:rsid w:val="00086D16"/>
    <w:rsid w:val="000874C6"/>
    <w:rsid w:val="0009009F"/>
    <w:rsid w:val="000900C2"/>
    <w:rsid w:val="000903EC"/>
    <w:rsid w:val="00090601"/>
    <w:rsid w:val="00091557"/>
    <w:rsid w:val="000915BA"/>
    <w:rsid w:val="000919F6"/>
    <w:rsid w:val="00091C7B"/>
    <w:rsid w:val="000924C1"/>
    <w:rsid w:val="000924F0"/>
    <w:rsid w:val="00092725"/>
    <w:rsid w:val="00092D0C"/>
    <w:rsid w:val="00092EC3"/>
    <w:rsid w:val="00093474"/>
    <w:rsid w:val="00093539"/>
    <w:rsid w:val="00093A20"/>
    <w:rsid w:val="00094115"/>
    <w:rsid w:val="000943F1"/>
    <w:rsid w:val="00094DAE"/>
    <w:rsid w:val="000950BA"/>
    <w:rsid w:val="0009510F"/>
    <w:rsid w:val="00095380"/>
    <w:rsid w:val="0009580C"/>
    <w:rsid w:val="00095CEF"/>
    <w:rsid w:val="000974FC"/>
    <w:rsid w:val="000A0438"/>
    <w:rsid w:val="000A11D6"/>
    <w:rsid w:val="000A17F5"/>
    <w:rsid w:val="000A1B7B"/>
    <w:rsid w:val="000A2041"/>
    <w:rsid w:val="000A2AB2"/>
    <w:rsid w:val="000A30AF"/>
    <w:rsid w:val="000A326A"/>
    <w:rsid w:val="000A3CA1"/>
    <w:rsid w:val="000A3DFF"/>
    <w:rsid w:val="000A44B4"/>
    <w:rsid w:val="000A4ECF"/>
    <w:rsid w:val="000A5027"/>
    <w:rsid w:val="000A56F2"/>
    <w:rsid w:val="000A5BED"/>
    <w:rsid w:val="000A5E8E"/>
    <w:rsid w:val="000A709A"/>
    <w:rsid w:val="000A7188"/>
    <w:rsid w:val="000A755C"/>
    <w:rsid w:val="000A75F3"/>
    <w:rsid w:val="000A778C"/>
    <w:rsid w:val="000A7943"/>
    <w:rsid w:val="000A7B31"/>
    <w:rsid w:val="000A7B39"/>
    <w:rsid w:val="000B00AE"/>
    <w:rsid w:val="000B00C7"/>
    <w:rsid w:val="000B097B"/>
    <w:rsid w:val="000B133C"/>
    <w:rsid w:val="000B1709"/>
    <w:rsid w:val="000B1930"/>
    <w:rsid w:val="000B1D2A"/>
    <w:rsid w:val="000B23B7"/>
    <w:rsid w:val="000B2719"/>
    <w:rsid w:val="000B278B"/>
    <w:rsid w:val="000B2C8B"/>
    <w:rsid w:val="000B3812"/>
    <w:rsid w:val="000B3A8F"/>
    <w:rsid w:val="000B3BE1"/>
    <w:rsid w:val="000B42D3"/>
    <w:rsid w:val="000B48B1"/>
    <w:rsid w:val="000B4AB9"/>
    <w:rsid w:val="000B4E99"/>
    <w:rsid w:val="000B4F6D"/>
    <w:rsid w:val="000B58C3"/>
    <w:rsid w:val="000B61E9"/>
    <w:rsid w:val="000B66A2"/>
    <w:rsid w:val="000B68D6"/>
    <w:rsid w:val="000B6A0D"/>
    <w:rsid w:val="000B73B0"/>
    <w:rsid w:val="000B740E"/>
    <w:rsid w:val="000B7764"/>
    <w:rsid w:val="000B7A09"/>
    <w:rsid w:val="000B7A4E"/>
    <w:rsid w:val="000B7B55"/>
    <w:rsid w:val="000B7FED"/>
    <w:rsid w:val="000C04AB"/>
    <w:rsid w:val="000C0599"/>
    <w:rsid w:val="000C0D33"/>
    <w:rsid w:val="000C0D90"/>
    <w:rsid w:val="000C0E0C"/>
    <w:rsid w:val="000C165A"/>
    <w:rsid w:val="000C253C"/>
    <w:rsid w:val="000C2AD3"/>
    <w:rsid w:val="000C2E19"/>
    <w:rsid w:val="000C3027"/>
    <w:rsid w:val="000C3E69"/>
    <w:rsid w:val="000C42DE"/>
    <w:rsid w:val="000C468D"/>
    <w:rsid w:val="000C52D5"/>
    <w:rsid w:val="000C53BD"/>
    <w:rsid w:val="000C5829"/>
    <w:rsid w:val="000C5B38"/>
    <w:rsid w:val="000C61A0"/>
    <w:rsid w:val="000C66FC"/>
    <w:rsid w:val="000C6EA5"/>
    <w:rsid w:val="000D04B0"/>
    <w:rsid w:val="000D0D07"/>
    <w:rsid w:val="000D0D63"/>
    <w:rsid w:val="000D12B6"/>
    <w:rsid w:val="000D13CE"/>
    <w:rsid w:val="000D1960"/>
    <w:rsid w:val="000D2C5A"/>
    <w:rsid w:val="000D391B"/>
    <w:rsid w:val="000D46B6"/>
    <w:rsid w:val="000D4797"/>
    <w:rsid w:val="000D52B6"/>
    <w:rsid w:val="000D710F"/>
    <w:rsid w:val="000D719B"/>
    <w:rsid w:val="000E03C2"/>
    <w:rsid w:val="000E0527"/>
    <w:rsid w:val="000E098F"/>
    <w:rsid w:val="000E158A"/>
    <w:rsid w:val="000E1BA1"/>
    <w:rsid w:val="000E1D9F"/>
    <w:rsid w:val="000E1E92"/>
    <w:rsid w:val="000E20D4"/>
    <w:rsid w:val="000E2D4B"/>
    <w:rsid w:val="000E326E"/>
    <w:rsid w:val="000E33C2"/>
    <w:rsid w:val="000E43FF"/>
    <w:rsid w:val="000E4CA5"/>
    <w:rsid w:val="000E524E"/>
    <w:rsid w:val="000E5A02"/>
    <w:rsid w:val="000E5A0E"/>
    <w:rsid w:val="000E5FE8"/>
    <w:rsid w:val="000E6034"/>
    <w:rsid w:val="000E6836"/>
    <w:rsid w:val="000E6BC8"/>
    <w:rsid w:val="000F0411"/>
    <w:rsid w:val="000F06D6"/>
    <w:rsid w:val="000F0916"/>
    <w:rsid w:val="000F0B5B"/>
    <w:rsid w:val="000F0C3E"/>
    <w:rsid w:val="000F0EB1"/>
    <w:rsid w:val="000F1106"/>
    <w:rsid w:val="000F1D44"/>
    <w:rsid w:val="000F1D4B"/>
    <w:rsid w:val="000F1F59"/>
    <w:rsid w:val="000F2CA1"/>
    <w:rsid w:val="000F37B6"/>
    <w:rsid w:val="000F3BE9"/>
    <w:rsid w:val="000F3F6C"/>
    <w:rsid w:val="000F4477"/>
    <w:rsid w:val="000F4688"/>
    <w:rsid w:val="000F481B"/>
    <w:rsid w:val="000F499F"/>
    <w:rsid w:val="000F53BB"/>
    <w:rsid w:val="000F543B"/>
    <w:rsid w:val="000F57F6"/>
    <w:rsid w:val="000F58C7"/>
    <w:rsid w:val="000F6124"/>
    <w:rsid w:val="000F6461"/>
    <w:rsid w:val="000F6DF3"/>
    <w:rsid w:val="000F6E05"/>
    <w:rsid w:val="000F7142"/>
    <w:rsid w:val="000F71B3"/>
    <w:rsid w:val="000F7CC0"/>
    <w:rsid w:val="001005FF"/>
    <w:rsid w:val="00100C29"/>
    <w:rsid w:val="001011DA"/>
    <w:rsid w:val="00101995"/>
    <w:rsid w:val="0010222D"/>
    <w:rsid w:val="00102543"/>
    <w:rsid w:val="001025B6"/>
    <w:rsid w:val="00102677"/>
    <w:rsid w:val="001026D7"/>
    <w:rsid w:val="001028F0"/>
    <w:rsid w:val="00102A9E"/>
    <w:rsid w:val="00103A2D"/>
    <w:rsid w:val="00103D51"/>
    <w:rsid w:val="00103FA6"/>
    <w:rsid w:val="0010456B"/>
    <w:rsid w:val="001049C9"/>
    <w:rsid w:val="001052C3"/>
    <w:rsid w:val="001053CE"/>
    <w:rsid w:val="001057AE"/>
    <w:rsid w:val="0010589F"/>
    <w:rsid w:val="00105D91"/>
    <w:rsid w:val="001061AC"/>
    <w:rsid w:val="001062FB"/>
    <w:rsid w:val="001063E6"/>
    <w:rsid w:val="00106C55"/>
    <w:rsid w:val="00106C67"/>
    <w:rsid w:val="00106F4F"/>
    <w:rsid w:val="00107346"/>
    <w:rsid w:val="00107BD0"/>
    <w:rsid w:val="00107C35"/>
    <w:rsid w:val="00110654"/>
    <w:rsid w:val="00110800"/>
    <w:rsid w:val="00111A7C"/>
    <w:rsid w:val="00111F87"/>
    <w:rsid w:val="00112305"/>
    <w:rsid w:val="00112343"/>
    <w:rsid w:val="0011247F"/>
    <w:rsid w:val="00112840"/>
    <w:rsid w:val="0011341A"/>
    <w:rsid w:val="00113CF4"/>
    <w:rsid w:val="00114EAE"/>
    <w:rsid w:val="00114F4C"/>
    <w:rsid w:val="001153EA"/>
    <w:rsid w:val="00115643"/>
    <w:rsid w:val="00115C55"/>
    <w:rsid w:val="001160C1"/>
    <w:rsid w:val="00116765"/>
    <w:rsid w:val="00116B72"/>
    <w:rsid w:val="00116CF8"/>
    <w:rsid w:val="00120366"/>
    <w:rsid w:val="00120E1C"/>
    <w:rsid w:val="001219F5"/>
    <w:rsid w:val="00121A20"/>
    <w:rsid w:val="00122190"/>
    <w:rsid w:val="0012293E"/>
    <w:rsid w:val="0012371C"/>
    <w:rsid w:val="0012377F"/>
    <w:rsid w:val="00124314"/>
    <w:rsid w:val="0012475F"/>
    <w:rsid w:val="00124A47"/>
    <w:rsid w:val="00124F6E"/>
    <w:rsid w:val="00125E88"/>
    <w:rsid w:val="00125EDE"/>
    <w:rsid w:val="0012664D"/>
    <w:rsid w:val="00126ABD"/>
    <w:rsid w:val="00126AEE"/>
    <w:rsid w:val="00126B4A"/>
    <w:rsid w:val="00126C40"/>
    <w:rsid w:val="00126D7E"/>
    <w:rsid w:val="00126D8B"/>
    <w:rsid w:val="00126EAD"/>
    <w:rsid w:val="00130759"/>
    <w:rsid w:val="001309B9"/>
    <w:rsid w:val="00131393"/>
    <w:rsid w:val="001316C1"/>
    <w:rsid w:val="00131E50"/>
    <w:rsid w:val="001324B0"/>
    <w:rsid w:val="001325D3"/>
    <w:rsid w:val="00132C00"/>
    <w:rsid w:val="00132F49"/>
    <w:rsid w:val="00132FD0"/>
    <w:rsid w:val="001331CE"/>
    <w:rsid w:val="0013405D"/>
    <w:rsid w:val="001344C0"/>
    <w:rsid w:val="001346FA"/>
    <w:rsid w:val="00134CAE"/>
    <w:rsid w:val="00135119"/>
    <w:rsid w:val="00135252"/>
    <w:rsid w:val="00135334"/>
    <w:rsid w:val="00135AE5"/>
    <w:rsid w:val="0013600D"/>
    <w:rsid w:val="00136826"/>
    <w:rsid w:val="00137103"/>
    <w:rsid w:val="00137868"/>
    <w:rsid w:val="00137AB5"/>
    <w:rsid w:val="00137B4F"/>
    <w:rsid w:val="00137F0B"/>
    <w:rsid w:val="00141080"/>
    <w:rsid w:val="00141113"/>
    <w:rsid w:val="00141354"/>
    <w:rsid w:val="00141470"/>
    <w:rsid w:val="00141935"/>
    <w:rsid w:val="00142C16"/>
    <w:rsid w:val="0014350E"/>
    <w:rsid w:val="00143B23"/>
    <w:rsid w:val="00144219"/>
    <w:rsid w:val="00144390"/>
    <w:rsid w:val="00145334"/>
    <w:rsid w:val="001462D7"/>
    <w:rsid w:val="0014630A"/>
    <w:rsid w:val="001473D6"/>
    <w:rsid w:val="001476C6"/>
    <w:rsid w:val="00147F60"/>
    <w:rsid w:val="0015028A"/>
    <w:rsid w:val="00150314"/>
    <w:rsid w:val="00150D7E"/>
    <w:rsid w:val="001513F8"/>
    <w:rsid w:val="0015189B"/>
    <w:rsid w:val="00151E23"/>
    <w:rsid w:val="001526E0"/>
    <w:rsid w:val="00153D22"/>
    <w:rsid w:val="001550B1"/>
    <w:rsid w:val="001551B5"/>
    <w:rsid w:val="00155F85"/>
    <w:rsid w:val="00156847"/>
    <w:rsid w:val="00157691"/>
    <w:rsid w:val="001576E7"/>
    <w:rsid w:val="001579D1"/>
    <w:rsid w:val="0016033F"/>
    <w:rsid w:val="00160679"/>
    <w:rsid w:val="00160C14"/>
    <w:rsid w:val="00161360"/>
    <w:rsid w:val="0016155D"/>
    <w:rsid w:val="00161761"/>
    <w:rsid w:val="0016255D"/>
    <w:rsid w:val="00162694"/>
    <w:rsid w:val="00162AE6"/>
    <w:rsid w:val="001659C1"/>
    <w:rsid w:val="00166044"/>
    <w:rsid w:val="00166177"/>
    <w:rsid w:val="00166357"/>
    <w:rsid w:val="001667C5"/>
    <w:rsid w:val="0016758B"/>
    <w:rsid w:val="001678C5"/>
    <w:rsid w:val="00170710"/>
    <w:rsid w:val="001711FB"/>
    <w:rsid w:val="00171AEE"/>
    <w:rsid w:val="00171E1B"/>
    <w:rsid w:val="001720B0"/>
    <w:rsid w:val="0017396A"/>
    <w:rsid w:val="00173A8E"/>
    <w:rsid w:val="00173F8B"/>
    <w:rsid w:val="00174410"/>
    <w:rsid w:val="00174602"/>
    <w:rsid w:val="001746D5"/>
    <w:rsid w:val="00174F3C"/>
    <w:rsid w:val="0017502C"/>
    <w:rsid w:val="001753E9"/>
    <w:rsid w:val="001756B9"/>
    <w:rsid w:val="00175E4D"/>
    <w:rsid w:val="00176046"/>
    <w:rsid w:val="00177916"/>
    <w:rsid w:val="00177B3F"/>
    <w:rsid w:val="00177C66"/>
    <w:rsid w:val="00177E13"/>
    <w:rsid w:val="00180748"/>
    <w:rsid w:val="0018143F"/>
    <w:rsid w:val="00181CB4"/>
    <w:rsid w:val="00181EF7"/>
    <w:rsid w:val="00181FF8"/>
    <w:rsid w:val="00182CB4"/>
    <w:rsid w:val="00182D99"/>
    <w:rsid w:val="00184166"/>
    <w:rsid w:val="0018515C"/>
    <w:rsid w:val="001853C3"/>
    <w:rsid w:val="00186814"/>
    <w:rsid w:val="001872B0"/>
    <w:rsid w:val="0018750F"/>
    <w:rsid w:val="00187C54"/>
    <w:rsid w:val="00190696"/>
    <w:rsid w:val="00190AC1"/>
    <w:rsid w:val="001915CF"/>
    <w:rsid w:val="0019176F"/>
    <w:rsid w:val="00191D01"/>
    <w:rsid w:val="00192179"/>
    <w:rsid w:val="00192287"/>
    <w:rsid w:val="00192920"/>
    <w:rsid w:val="00192DE4"/>
    <w:rsid w:val="00193006"/>
    <w:rsid w:val="001931F2"/>
    <w:rsid w:val="0019341A"/>
    <w:rsid w:val="00193636"/>
    <w:rsid w:val="0019396F"/>
    <w:rsid w:val="001939CB"/>
    <w:rsid w:val="00195029"/>
    <w:rsid w:val="00195713"/>
    <w:rsid w:val="00195A79"/>
    <w:rsid w:val="001963B6"/>
    <w:rsid w:val="00196709"/>
    <w:rsid w:val="00196E59"/>
    <w:rsid w:val="00196EAB"/>
    <w:rsid w:val="00197DF9"/>
    <w:rsid w:val="001A02ED"/>
    <w:rsid w:val="001A0982"/>
    <w:rsid w:val="001A09E1"/>
    <w:rsid w:val="001A184E"/>
    <w:rsid w:val="001A187D"/>
    <w:rsid w:val="001A1987"/>
    <w:rsid w:val="001A2060"/>
    <w:rsid w:val="001A2564"/>
    <w:rsid w:val="001A26B9"/>
    <w:rsid w:val="001A2739"/>
    <w:rsid w:val="001A2DA1"/>
    <w:rsid w:val="001A3E99"/>
    <w:rsid w:val="001A44E6"/>
    <w:rsid w:val="001A4905"/>
    <w:rsid w:val="001A50E6"/>
    <w:rsid w:val="001A5529"/>
    <w:rsid w:val="001A6173"/>
    <w:rsid w:val="001A6272"/>
    <w:rsid w:val="001A6CBA"/>
    <w:rsid w:val="001A7F4E"/>
    <w:rsid w:val="001B0D97"/>
    <w:rsid w:val="001B2124"/>
    <w:rsid w:val="001B2861"/>
    <w:rsid w:val="001B3AC4"/>
    <w:rsid w:val="001B41AE"/>
    <w:rsid w:val="001B4C0D"/>
    <w:rsid w:val="001B5229"/>
    <w:rsid w:val="001B5A5D"/>
    <w:rsid w:val="001B5CC6"/>
    <w:rsid w:val="001B6C20"/>
    <w:rsid w:val="001B7677"/>
    <w:rsid w:val="001B7899"/>
    <w:rsid w:val="001B7BB6"/>
    <w:rsid w:val="001C036A"/>
    <w:rsid w:val="001C1392"/>
    <w:rsid w:val="001C1B6E"/>
    <w:rsid w:val="001C1CE5"/>
    <w:rsid w:val="001C1FA2"/>
    <w:rsid w:val="001C2395"/>
    <w:rsid w:val="001C2732"/>
    <w:rsid w:val="001C2D1B"/>
    <w:rsid w:val="001C2D67"/>
    <w:rsid w:val="001C2E51"/>
    <w:rsid w:val="001C3D2A"/>
    <w:rsid w:val="001C3E10"/>
    <w:rsid w:val="001C506F"/>
    <w:rsid w:val="001C52C8"/>
    <w:rsid w:val="001C734E"/>
    <w:rsid w:val="001C74B1"/>
    <w:rsid w:val="001D0A74"/>
    <w:rsid w:val="001D1468"/>
    <w:rsid w:val="001D1976"/>
    <w:rsid w:val="001D1B9A"/>
    <w:rsid w:val="001D202E"/>
    <w:rsid w:val="001D212A"/>
    <w:rsid w:val="001D22F8"/>
    <w:rsid w:val="001D2348"/>
    <w:rsid w:val="001D2483"/>
    <w:rsid w:val="001D27D9"/>
    <w:rsid w:val="001D2FC5"/>
    <w:rsid w:val="001D3361"/>
    <w:rsid w:val="001D345E"/>
    <w:rsid w:val="001D44F5"/>
    <w:rsid w:val="001D49D3"/>
    <w:rsid w:val="001D51BA"/>
    <w:rsid w:val="001D53E7"/>
    <w:rsid w:val="001D5975"/>
    <w:rsid w:val="001D6342"/>
    <w:rsid w:val="001D688D"/>
    <w:rsid w:val="001D6D53"/>
    <w:rsid w:val="001D6E1A"/>
    <w:rsid w:val="001D6E2B"/>
    <w:rsid w:val="001D756F"/>
    <w:rsid w:val="001D7AEC"/>
    <w:rsid w:val="001E1666"/>
    <w:rsid w:val="001E180C"/>
    <w:rsid w:val="001E1C96"/>
    <w:rsid w:val="001E295B"/>
    <w:rsid w:val="001E2B55"/>
    <w:rsid w:val="001E39C4"/>
    <w:rsid w:val="001E415D"/>
    <w:rsid w:val="001E467D"/>
    <w:rsid w:val="001E4BFE"/>
    <w:rsid w:val="001E4F41"/>
    <w:rsid w:val="001E577F"/>
    <w:rsid w:val="001E58E2"/>
    <w:rsid w:val="001E5C48"/>
    <w:rsid w:val="001E63BC"/>
    <w:rsid w:val="001E6E57"/>
    <w:rsid w:val="001E71B7"/>
    <w:rsid w:val="001E7627"/>
    <w:rsid w:val="001E77C4"/>
    <w:rsid w:val="001E7AED"/>
    <w:rsid w:val="001E7B01"/>
    <w:rsid w:val="001F0A5C"/>
    <w:rsid w:val="001F21E6"/>
    <w:rsid w:val="001F2851"/>
    <w:rsid w:val="001F3054"/>
    <w:rsid w:val="001F3916"/>
    <w:rsid w:val="001F3B6F"/>
    <w:rsid w:val="001F3F96"/>
    <w:rsid w:val="001F4CEB"/>
    <w:rsid w:val="001F54C5"/>
    <w:rsid w:val="001F595A"/>
    <w:rsid w:val="001F5989"/>
    <w:rsid w:val="001F5E88"/>
    <w:rsid w:val="001F5F66"/>
    <w:rsid w:val="001F662C"/>
    <w:rsid w:val="001F6640"/>
    <w:rsid w:val="001F6A33"/>
    <w:rsid w:val="001F6F26"/>
    <w:rsid w:val="001F7074"/>
    <w:rsid w:val="001F77C0"/>
    <w:rsid w:val="0020010F"/>
    <w:rsid w:val="00200490"/>
    <w:rsid w:val="00200628"/>
    <w:rsid w:val="00200BE5"/>
    <w:rsid w:val="00201795"/>
    <w:rsid w:val="00201F3A"/>
    <w:rsid w:val="00202294"/>
    <w:rsid w:val="0020251C"/>
    <w:rsid w:val="00202FF7"/>
    <w:rsid w:val="00203013"/>
    <w:rsid w:val="00203077"/>
    <w:rsid w:val="002035CD"/>
    <w:rsid w:val="002038D4"/>
    <w:rsid w:val="00203BB2"/>
    <w:rsid w:val="00203F96"/>
    <w:rsid w:val="00204473"/>
    <w:rsid w:val="00204AFD"/>
    <w:rsid w:val="00205981"/>
    <w:rsid w:val="00205ABF"/>
    <w:rsid w:val="00206135"/>
    <w:rsid w:val="002065F3"/>
    <w:rsid w:val="0020675B"/>
    <w:rsid w:val="002068F8"/>
    <w:rsid w:val="002069B2"/>
    <w:rsid w:val="00206DAD"/>
    <w:rsid w:val="0020714C"/>
    <w:rsid w:val="002074E5"/>
    <w:rsid w:val="00207CE9"/>
    <w:rsid w:val="00207F17"/>
    <w:rsid w:val="00207F59"/>
    <w:rsid w:val="00207FA3"/>
    <w:rsid w:val="00210283"/>
    <w:rsid w:val="00210D08"/>
    <w:rsid w:val="002113CD"/>
    <w:rsid w:val="002117F2"/>
    <w:rsid w:val="00211889"/>
    <w:rsid w:val="00211AB5"/>
    <w:rsid w:val="0021276A"/>
    <w:rsid w:val="00212A88"/>
    <w:rsid w:val="00213031"/>
    <w:rsid w:val="00213233"/>
    <w:rsid w:val="0021421C"/>
    <w:rsid w:val="00214DA8"/>
    <w:rsid w:val="00215423"/>
    <w:rsid w:val="002156E2"/>
    <w:rsid w:val="00215804"/>
    <w:rsid w:val="002158FA"/>
    <w:rsid w:val="00216051"/>
    <w:rsid w:val="0021645B"/>
    <w:rsid w:val="0021674C"/>
    <w:rsid w:val="002177C7"/>
    <w:rsid w:val="00217B51"/>
    <w:rsid w:val="00217C3B"/>
    <w:rsid w:val="00217F40"/>
    <w:rsid w:val="00220600"/>
    <w:rsid w:val="0022139B"/>
    <w:rsid w:val="00221C18"/>
    <w:rsid w:val="00221C47"/>
    <w:rsid w:val="0022239A"/>
    <w:rsid w:val="002224DB"/>
    <w:rsid w:val="002225A6"/>
    <w:rsid w:val="00223515"/>
    <w:rsid w:val="00223E0C"/>
    <w:rsid w:val="00223FCB"/>
    <w:rsid w:val="00223FCE"/>
    <w:rsid w:val="00224A2A"/>
    <w:rsid w:val="002252C3"/>
    <w:rsid w:val="002259D8"/>
    <w:rsid w:val="00225C54"/>
    <w:rsid w:val="00226EC8"/>
    <w:rsid w:val="0022735C"/>
    <w:rsid w:val="0022746E"/>
    <w:rsid w:val="00227749"/>
    <w:rsid w:val="002300A1"/>
    <w:rsid w:val="00230765"/>
    <w:rsid w:val="0023095A"/>
    <w:rsid w:val="00230AA1"/>
    <w:rsid w:val="00230D18"/>
    <w:rsid w:val="0023163E"/>
    <w:rsid w:val="002319C4"/>
    <w:rsid w:val="002319DB"/>
    <w:rsid w:val="002319E4"/>
    <w:rsid w:val="00231C36"/>
    <w:rsid w:val="00233C87"/>
    <w:rsid w:val="00233E08"/>
    <w:rsid w:val="002341C9"/>
    <w:rsid w:val="002344C4"/>
    <w:rsid w:val="002351F8"/>
    <w:rsid w:val="00235632"/>
    <w:rsid w:val="00235872"/>
    <w:rsid w:val="00236455"/>
    <w:rsid w:val="00236592"/>
    <w:rsid w:val="002367A7"/>
    <w:rsid w:val="00236B86"/>
    <w:rsid w:val="002373E1"/>
    <w:rsid w:val="002378FD"/>
    <w:rsid w:val="002379CA"/>
    <w:rsid w:val="00237B1E"/>
    <w:rsid w:val="002401D7"/>
    <w:rsid w:val="0024037C"/>
    <w:rsid w:val="00240EA0"/>
    <w:rsid w:val="00241372"/>
    <w:rsid w:val="00241559"/>
    <w:rsid w:val="00241B53"/>
    <w:rsid w:val="00243242"/>
    <w:rsid w:val="00243401"/>
    <w:rsid w:val="002435B3"/>
    <w:rsid w:val="00244073"/>
    <w:rsid w:val="002440DA"/>
    <w:rsid w:val="002441F8"/>
    <w:rsid w:val="00244454"/>
    <w:rsid w:val="00244546"/>
    <w:rsid w:val="00244773"/>
    <w:rsid w:val="002458EB"/>
    <w:rsid w:val="00245A28"/>
    <w:rsid w:val="00245AE9"/>
    <w:rsid w:val="00246833"/>
    <w:rsid w:val="00246EDF"/>
    <w:rsid w:val="00247287"/>
    <w:rsid w:val="0024794F"/>
    <w:rsid w:val="002500C8"/>
    <w:rsid w:val="002504BB"/>
    <w:rsid w:val="002511D7"/>
    <w:rsid w:val="00251699"/>
    <w:rsid w:val="00251C0A"/>
    <w:rsid w:val="00251C7A"/>
    <w:rsid w:val="00251EFE"/>
    <w:rsid w:val="00252CB8"/>
    <w:rsid w:val="002537D8"/>
    <w:rsid w:val="00253AFA"/>
    <w:rsid w:val="00254101"/>
    <w:rsid w:val="00257473"/>
    <w:rsid w:val="00257543"/>
    <w:rsid w:val="002602E2"/>
    <w:rsid w:val="002603CE"/>
    <w:rsid w:val="00260DBD"/>
    <w:rsid w:val="00261233"/>
    <w:rsid w:val="002617E7"/>
    <w:rsid w:val="00261905"/>
    <w:rsid w:val="00261D53"/>
    <w:rsid w:val="00261D71"/>
    <w:rsid w:val="00261F7C"/>
    <w:rsid w:val="002626B8"/>
    <w:rsid w:val="00262790"/>
    <w:rsid w:val="00263AD8"/>
    <w:rsid w:val="0026403C"/>
    <w:rsid w:val="00264228"/>
    <w:rsid w:val="00264289"/>
    <w:rsid w:val="00264334"/>
    <w:rsid w:val="0026473E"/>
    <w:rsid w:val="00264AFA"/>
    <w:rsid w:val="002651F4"/>
    <w:rsid w:val="00265627"/>
    <w:rsid w:val="00265843"/>
    <w:rsid w:val="00266214"/>
    <w:rsid w:val="00266A7B"/>
    <w:rsid w:val="00266BDE"/>
    <w:rsid w:val="00266C38"/>
    <w:rsid w:val="00267C1D"/>
    <w:rsid w:val="00267C83"/>
    <w:rsid w:val="00270A86"/>
    <w:rsid w:val="00270B93"/>
    <w:rsid w:val="002712D2"/>
    <w:rsid w:val="0027144F"/>
    <w:rsid w:val="00271813"/>
    <w:rsid w:val="00271DCA"/>
    <w:rsid w:val="00271F3A"/>
    <w:rsid w:val="002722C6"/>
    <w:rsid w:val="00272701"/>
    <w:rsid w:val="00273278"/>
    <w:rsid w:val="0027338A"/>
    <w:rsid w:val="002733C4"/>
    <w:rsid w:val="002737F4"/>
    <w:rsid w:val="0027384A"/>
    <w:rsid w:val="00274B73"/>
    <w:rsid w:val="00274C50"/>
    <w:rsid w:val="00275501"/>
    <w:rsid w:val="0027563C"/>
    <w:rsid w:val="002757FD"/>
    <w:rsid w:val="002765C4"/>
    <w:rsid w:val="002765FE"/>
    <w:rsid w:val="00277457"/>
    <w:rsid w:val="002776D5"/>
    <w:rsid w:val="00277E78"/>
    <w:rsid w:val="002801A4"/>
    <w:rsid w:val="002805F5"/>
    <w:rsid w:val="00280724"/>
    <w:rsid w:val="00280751"/>
    <w:rsid w:val="00280792"/>
    <w:rsid w:val="00280BD7"/>
    <w:rsid w:val="00281827"/>
    <w:rsid w:val="002822D3"/>
    <w:rsid w:val="002822FE"/>
    <w:rsid w:val="00282436"/>
    <w:rsid w:val="0028254E"/>
    <w:rsid w:val="0028280A"/>
    <w:rsid w:val="00283DBB"/>
    <w:rsid w:val="00284436"/>
    <w:rsid w:val="00284666"/>
    <w:rsid w:val="00284E41"/>
    <w:rsid w:val="002856B1"/>
    <w:rsid w:val="002866A8"/>
    <w:rsid w:val="00286732"/>
    <w:rsid w:val="00286ACD"/>
    <w:rsid w:val="00287838"/>
    <w:rsid w:val="00287AD3"/>
    <w:rsid w:val="002907B5"/>
    <w:rsid w:val="002910EF"/>
    <w:rsid w:val="0029201F"/>
    <w:rsid w:val="00292EB7"/>
    <w:rsid w:val="00293A79"/>
    <w:rsid w:val="002940C7"/>
    <w:rsid w:val="00294164"/>
    <w:rsid w:val="002941F7"/>
    <w:rsid w:val="00294398"/>
    <w:rsid w:val="00294B32"/>
    <w:rsid w:val="002957F5"/>
    <w:rsid w:val="00295B8C"/>
    <w:rsid w:val="002960E1"/>
    <w:rsid w:val="00296227"/>
    <w:rsid w:val="00296249"/>
    <w:rsid w:val="00296D64"/>
    <w:rsid w:val="00296F44"/>
    <w:rsid w:val="0029777D"/>
    <w:rsid w:val="002979F1"/>
    <w:rsid w:val="002A055E"/>
    <w:rsid w:val="002A131A"/>
    <w:rsid w:val="002A1425"/>
    <w:rsid w:val="002A1AFA"/>
    <w:rsid w:val="002A1D4E"/>
    <w:rsid w:val="002A2869"/>
    <w:rsid w:val="002A336E"/>
    <w:rsid w:val="002A36C1"/>
    <w:rsid w:val="002A387B"/>
    <w:rsid w:val="002A5511"/>
    <w:rsid w:val="002A578E"/>
    <w:rsid w:val="002A68BB"/>
    <w:rsid w:val="002A70BB"/>
    <w:rsid w:val="002A73E8"/>
    <w:rsid w:val="002A76B0"/>
    <w:rsid w:val="002B029F"/>
    <w:rsid w:val="002B0425"/>
    <w:rsid w:val="002B0A17"/>
    <w:rsid w:val="002B0FEE"/>
    <w:rsid w:val="002B102A"/>
    <w:rsid w:val="002B2199"/>
    <w:rsid w:val="002B24D6"/>
    <w:rsid w:val="002B2AE4"/>
    <w:rsid w:val="002B3947"/>
    <w:rsid w:val="002B461D"/>
    <w:rsid w:val="002B4667"/>
    <w:rsid w:val="002B67CB"/>
    <w:rsid w:val="002B6959"/>
    <w:rsid w:val="002B69F8"/>
    <w:rsid w:val="002B6CD0"/>
    <w:rsid w:val="002B6D12"/>
    <w:rsid w:val="002B77E6"/>
    <w:rsid w:val="002B7A80"/>
    <w:rsid w:val="002B7E99"/>
    <w:rsid w:val="002C118A"/>
    <w:rsid w:val="002C180F"/>
    <w:rsid w:val="002C19DF"/>
    <w:rsid w:val="002C1F5C"/>
    <w:rsid w:val="002C2046"/>
    <w:rsid w:val="002C2398"/>
    <w:rsid w:val="002C28FB"/>
    <w:rsid w:val="002C2DDA"/>
    <w:rsid w:val="002C3876"/>
    <w:rsid w:val="002C39B8"/>
    <w:rsid w:val="002C3E33"/>
    <w:rsid w:val="002C3FE4"/>
    <w:rsid w:val="002C40B0"/>
    <w:rsid w:val="002C41E6"/>
    <w:rsid w:val="002C4771"/>
    <w:rsid w:val="002C4BB7"/>
    <w:rsid w:val="002C4EAC"/>
    <w:rsid w:val="002C667E"/>
    <w:rsid w:val="002D071A"/>
    <w:rsid w:val="002D0985"/>
    <w:rsid w:val="002D16BA"/>
    <w:rsid w:val="002D18F2"/>
    <w:rsid w:val="002D2F28"/>
    <w:rsid w:val="002D32D2"/>
    <w:rsid w:val="002D33C1"/>
    <w:rsid w:val="002D34B2"/>
    <w:rsid w:val="002D371A"/>
    <w:rsid w:val="002D3EB1"/>
    <w:rsid w:val="002D48B0"/>
    <w:rsid w:val="002D4D0F"/>
    <w:rsid w:val="002D5B37"/>
    <w:rsid w:val="002D5D89"/>
    <w:rsid w:val="002D5DEC"/>
    <w:rsid w:val="002D707C"/>
    <w:rsid w:val="002D7285"/>
    <w:rsid w:val="002D7637"/>
    <w:rsid w:val="002D76BD"/>
    <w:rsid w:val="002E0E01"/>
    <w:rsid w:val="002E11E0"/>
    <w:rsid w:val="002E17F2"/>
    <w:rsid w:val="002E2185"/>
    <w:rsid w:val="002E2999"/>
    <w:rsid w:val="002E313F"/>
    <w:rsid w:val="002E3165"/>
    <w:rsid w:val="002E346B"/>
    <w:rsid w:val="002E3923"/>
    <w:rsid w:val="002E5DD4"/>
    <w:rsid w:val="002E6874"/>
    <w:rsid w:val="002E6D3B"/>
    <w:rsid w:val="002E6F3D"/>
    <w:rsid w:val="002E78E0"/>
    <w:rsid w:val="002E7CAE"/>
    <w:rsid w:val="002E7FDF"/>
    <w:rsid w:val="002F11E8"/>
    <w:rsid w:val="002F13E4"/>
    <w:rsid w:val="002F1E22"/>
    <w:rsid w:val="002F2771"/>
    <w:rsid w:val="002F2906"/>
    <w:rsid w:val="002F2D62"/>
    <w:rsid w:val="002F2DFA"/>
    <w:rsid w:val="002F37A9"/>
    <w:rsid w:val="002F39FE"/>
    <w:rsid w:val="002F3C1B"/>
    <w:rsid w:val="002F46BD"/>
    <w:rsid w:val="002F49DD"/>
    <w:rsid w:val="002F4AA9"/>
    <w:rsid w:val="002F4E51"/>
    <w:rsid w:val="002F5407"/>
    <w:rsid w:val="002F58D5"/>
    <w:rsid w:val="002F6864"/>
    <w:rsid w:val="002F69EB"/>
    <w:rsid w:val="002F749F"/>
    <w:rsid w:val="002F74E1"/>
    <w:rsid w:val="002F7CE2"/>
    <w:rsid w:val="0030023B"/>
    <w:rsid w:val="0030040B"/>
    <w:rsid w:val="00300A67"/>
    <w:rsid w:val="00300D75"/>
    <w:rsid w:val="003014BE"/>
    <w:rsid w:val="00301705"/>
    <w:rsid w:val="00301B38"/>
    <w:rsid w:val="00301CE6"/>
    <w:rsid w:val="0030256B"/>
    <w:rsid w:val="003029E4"/>
    <w:rsid w:val="0030338C"/>
    <w:rsid w:val="0030394B"/>
    <w:rsid w:val="00303FA1"/>
    <w:rsid w:val="003043A3"/>
    <w:rsid w:val="00304585"/>
    <w:rsid w:val="003045C5"/>
    <w:rsid w:val="00304C23"/>
    <w:rsid w:val="00304FC4"/>
    <w:rsid w:val="0030501F"/>
    <w:rsid w:val="003053F2"/>
    <w:rsid w:val="00305943"/>
    <w:rsid w:val="00306B5A"/>
    <w:rsid w:val="00307246"/>
    <w:rsid w:val="00307BA1"/>
    <w:rsid w:val="003104A7"/>
    <w:rsid w:val="0031088F"/>
    <w:rsid w:val="003108E4"/>
    <w:rsid w:val="003112FC"/>
    <w:rsid w:val="00311702"/>
    <w:rsid w:val="00311E82"/>
    <w:rsid w:val="00312366"/>
    <w:rsid w:val="00312A79"/>
    <w:rsid w:val="003132DF"/>
    <w:rsid w:val="00313FD6"/>
    <w:rsid w:val="00313FF1"/>
    <w:rsid w:val="003143BD"/>
    <w:rsid w:val="00314459"/>
    <w:rsid w:val="003145E1"/>
    <w:rsid w:val="003147CF"/>
    <w:rsid w:val="00314CD9"/>
    <w:rsid w:val="00314DF1"/>
    <w:rsid w:val="00315363"/>
    <w:rsid w:val="00315F5A"/>
    <w:rsid w:val="003160A8"/>
    <w:rsid w:val="00316302"/>
    <w:rsid w:val="00316794"/>
    <w:rsid w:val="00316DD8"/>
    <w:rsid w:val="00316E3C"/>
    <w:rsid w:val="003173F4"/>
    <w:rsid w:val="00317802"/>
    <w:rsid w:val="003203ED"/>
    <w:rsid w:val="00320846"/>
    <w:rsid w:val="003209B2"/>
    <w:rsid w:val="00320CB1"/>
    <w:rsid w:val="00320F87"/>
    <w:rsid w:val="00321926"/>
    <w:rsid w:val="00322274"/>
    <w:rsid w:val="00322A37"/>
    <w:rsid w:val="00322C9F"/>
    <w:rsid w:val="00322CFD"/>
    <w:rsid w:val="003230F0"/>
    <w:rsid w:val="00323A32"/>
    <w:rsid w:val="00324A7B"/>
    <w:rsid w:val="00324D23"/>
    <w:rsid w:val="00325552"/>
    <w:rsid w:val="00325D37"/>
    <w:rsid w:val="00325F4C"/>
    <w:rsid w:val="00325FE3"/>
    <w:rsid w:val="00327C5F"/>
    <w:rsid w:val="00327DF5"/>
    <w:rsid w:val="00330DE6"/>
    <w:rsid w:val="00331751"/>
    <w:rsid w:val="0033186B"/>
    <w:rsid w:val="003319FB"/>
    <w:rsid w:val="00331F12"/>
    <w:rsid w:val="003328BF"/>
    <w:rsid w:val="00332A2E"/>
    <w:rsid w:val="0033306E"/>
    <w:rsid w:val="00333336"/>
    <w:rsid w:val="0033361B"/>
    <w:rsid w:val="003339D0"/>
    <w:rsid w:val="00333B4F"/>
    <w:rsid w:val="00333F6C"/>
    <w:rsid w:val="00334308"/>
    <w:rsid w:val="00334579"/>
    <w:rsid w:val="00335858"/>
    <w:rsid w:val="003366E3"/>
    <w:rsid w:val="00336BDA"/>
    <w:rsid w:val="00336E22"/>
    <w:rsid w:val="003370DA"/>
    <w:rsid w:val="00337D56"/>
    <w:rsid w:val="0034004C"/>
    <w:rsid w:val="003404CB"/>
    <w:rsid w:val="0034068D"/>
    <w:rsid w:val="00340ABF"/>
    <w:rsid w:val="00340D10"/>
    <w:rsid w:val="00340D95"/>
    <w:rsid w:val="00341B20"/>
    <w:rsid w:val="00342A08"/>
    <w:rsid w:val="00342BD7"/>
    <w:rsid w:val="00342E4F"/>
    <w:rsid w:val="00343276"/>
    <w:rsid w:val="003437F0"/>
    <w:rsid w:val="00343A83"/>
    <w:rsid w:val="003442E3"/>
    <w:rsid w:val="0034435B"/>
    <w:rsid w:val="003448DA"/>
    <w:rsid w:val="00344FD2"/>
    <w:rsid w:val="00345226"/>
    <w:rsid w:val="00345CAC"/>
    <w:rsid w:val="00345F0F"/>
    <w:rsid w:val="003466ED"/>
    <w:rsid w:val="0034699C"/>
    <w:rsid w:val="00346A91"/>
    <w:rsid w:val="00346DB5"/>
    <w:rsid w:val="00347301"/>
    <w:rsid w:val="00347404"/>
    <w:rsid w:val="003477B1"/>
    <w:rsid w:val="00347F21"/>
    <w:rsid w:val="00350444"/>
    <w:rsid w:val="003505A5"/>
    <w:rsid w:val="003509F3"/>
    <w:rsid w:val="00350B9D"/>
    <w:rsid w:val="00351386"/>
    <w:rsid w:val="0035148F"/>
    <w:rsid w:val="00351B80"/>
    <w:rsid w:val="003524BA"/>
    <w:rsid w:val="00353018"/>
    <w:rsid w:val="00353924"/>
    <w:rsid w:val="00353C2B"/>
    <w:rsid w:val="003542D6"/>
    <w:rsid w:val="003543DB"/>
    <w:rsid w:val="00355623"/>
    <w:rsid w:val="00355F46"/>
    <w:rsid w:val="003564DF"/>
    <w:rsid w:val="0035689A"/>
    <w:rsid w:val="00356C16"/>
    <w:rsid w:val="00356E42"/>
    <w:rsid w:val="00357380"/>
    <w:rsid w:val="00357BCC"/>
    <w:rsid w:val="00357CE7"/>
    <w:rsid w:val="003602D9"/>
    <w:rsid w:val="0036046A"/>
    <w:rsid w:val="003604CE"/>
    <w:rsid w:val="00360662"/>
    <w:rsid w:val="00362046"/>
    <w:rsid w:val="00362A09"/>
    <w:rsid w:val="00362B68"/>
    <w:rsid w:val="003631E0"/>
    <w:rsid w:val="003634A2"/>
    <w:rsid w:val="0036352E"/>
    <w:rsid w:val="00363956"/>
    <w:rsid w:val="00363D69"/>
    <w:rsid w:val="00364A1C"/>
    <w:rsid w:val="00365B69"/>
    <w:rsid w:val="003671A5"/>
    <w:rsid w:val="003678E5"/>
    <w:rsid w:val="0037014D"/>
    <w:rsid w:val="00370A53"/>
    <w:rsid w:val="00370E47"/>
    <w:rsid w:val="00371B28"/>
    <w:rsid w:val="00371B5F"/>
    <w:rsid w:val="003739D9"/>
    <w:rsid w:val="00373A25"/>
    <w:rsid w:val="003742AC"/>
    <w:rsid w:val="00374604"/>
    <w:rsid w:val="00374D54"/>
    <w:rsid w:val="00374D9B"/>
    <w:rsid w:val="0037567A"/>
    <w:rsid w:val="00375D5F"/>
    <w:rsid w:val="00375F4C"/>
    <w:rsid w:val="003767CC"/>
    <w:rsid w:val="003769C7"/>
    <w:rsid w:val="003769D5"/>
    <w:rsid w:val="00376C2E"/>
    <w:rsid w:val="003770F7"/>
    <w:rsid w:val="00377CE1"/>
    <w:rsid w:val="00380299"/>
    <w:rsid w:val="00380AFC"/>
    <w:rsid w:val="0038155A"/>
    <w:rsid w:val="003823BE"/>
    <w:rsid w:val="00382448"/>
    <w:rsid w:val="003841CF"/>
    <w:rsid w:val="00384812"/>
    <w:rsid w:val="00384859"/>
    <w:rsid w:val="003848B2"/>
    <w:rsid w:val="003853E4"/>
    <w:rsid w:val="00385B9D"/>
    <w:rsid w:val="00385BF0"/>
    <w:rsid w:val="00385D9A"/>
    <w:rsid w:val="00387270"/>
    <w:rsid w:val="00387772"/>
    <w:rsid w:val="00387C5E"/>
    <w:rsid w:val="00387D44"/>
    <w:rsid w:val="00387DE3"/>
    <w:rsid w:val="00390D52"/>
    <w:rsid w:val="00391D58"/>
    <w:rsid w:val="00391DC5"/>
    <w:rsid w:val="00392398"/>
    <w:rsid w:val="00392690"/>
    <w:rsid w:val="003939FF"/>
    <w:rsid w:val="00393CF0"/>
    <w:rsid w:val="0039416D"/>
    <w:rsid w:val="00394539"/>
    <w:rsid w:val="00394D85"/>
    <w:rsid w:val="00394D99"/>
    <w:rsid w:val="00395045"/>
    <w:rsid w:val="003952D3"/>
    <w:rsid w:val="00395C93"/>
    <w:rsid w:val="00395DA4"/>
    <w:rsid w:val="0039632C"/>
    <w:rsid w:val="0039649A"/>
    <w:rsid w:val="003970FE"/>
    <w:rsid w:val="00397687"/>
    <w:rsid w:val="003A059D"/>
    <w:rsid w:val="003A17BE"/>
    <w:rsid w:val="003A1D90"/>
    <w:rsid w:val="003A2223"/>
    <w:rsid w:val="003A2488"/>
    <w:rsid w:val="003A2A0F"/>
    <w:rsid w:val="003A2A1F"/>
    <w:rsid w:val="003A2B4E"/>
    <w:rsid w:val="003A2DC7"/>
    <w:rsid w:val="003A3412"/>
    <w:rsid w:val="003A3BD3"/>
    <w:rsid w:val="003A3E52"/>
    <w:rsid w:val="003A3EF5"/>
    <w:rsid w:val="003A45A1"/>
    <w:rsid w:val="003A5154"/>
    <w:rsid w:val="003A5203"/>
    <w:rsid w:val="003A5891"/>
    <w:rsid w:val="003A5B0A"/>
    <w:rsid w:val="003A5B32"/>
    <w:rsid w:val="003A5F8A"/>
    <w:rsid w:val="003A64FB"/>
    <w:rsid w:val="003A6BAC"/>
    <w:rsid w:val="003A7073"/>
    <w:rsid w:val="003A70A4"/>
    <w:rsid w:val="003A7350"/>
    <w:rsid w:val="003A7414"/>
    <w:rsid w:val="003A7EF3"/>
    <w:rsid w:val="003B0B07"/>
    <w:rsid w:val="003B159C"/>
    <w:rsid w:val="003B16D5"/>
    <w:rsid w:val="003B1E18"/>
    <w:rsid w:val="003B2137"/>
    <w:rsid w:val="003B2D81"/>
    <w:rsid w:val="003B2DCB"/>
    <w:rsid w:val="003B2E22"/>
    <w:rsid w:val="003B3471"/>
    <w:rsid w:val="003B369F"/>
    <w:rsid w:val="003B36A3"/>
    <w:rsid w:val="003B3A86"/>
    <w:rsid w:val="003B3FFF"/>
    <w:rsid w:val="003B471E"/>
    <w:rsid w:val="003B4DCC"/>
    <w:rsid w:val="003B5580"/>
    <w:rsid w:val="003B622F"/>
    <w:rsid w:val="003B62A0"/>
    <w:rsid w:val="003B64BB"/>
    <w:rsid w:val="003B67A4"/>
    <w:rsid w:val="003B7FE5"/>
    <w:rsid w:val="003B7FF5"/>
    <w:rsid w:val="003C086F"/>
    <w:rsid w:val="003C11C8"/>
    <w:rsid w:val="003C123F"/>
    <w:rsid w:val="003C178E"/>
    <w:rsid w:val="003C1A5E"/>
    <w:rsid w:val="003C2060"/>
    <w:rsid w:val="003C250B"/>
    <w:rsid w:val="003C2702"/>
    <w:rsid w:val="003C2C6B"/>
    <w:rsid w:val="003C322B"/>
    <w:rsid w:val="003C3355"/>
    <w:rsid w:val="003C3420"/>
    <w:rsid w:val="003C3BC2"/>
    <w:rsid w:val="003C3E0F"/>
    <w:rsid w:val="003C3E57"/>
    <w:rsid w:val="003C3F44"/>
    <w:rsid w:val="003C468C"/>
    <w:rsid w:val="003C4DF5"/>
    <w:rsid w:val="003C53C2"/>
    <w:rsid w:val="003C5C2E"/>
    <w:rsid w:val="003C6AC3"/>
    <w:rsid w:val="003C6E1C"/>
    <w:rsid w:val="003C6EBF"/>
    <w:rsid w:val="003C738A"/>
    <w:rsid w:val="003C7806"/>
    <w:rsid w:val="003C7ADA"/>
    <w:rsid w:val="003D04FE"/>
    <w:rsid w:val="003D0852"/>
    <w:rsid w:val="003D08B3"/>
    <w:rsid w:val="003D0B5F"/>
    <w:rsid w:val="003D0C4A"/>
    <w:rsid w:val="003D109F"/>
    <w:rsid w:val="003D122F"/>
    <w:rsid w:val="003D180A"/>
    <w:rsid w:val="003D2478"/>
    <w:rsid w:val="003D288F"/>
    <w:rsid w:val="003D2A07"/>
    <w:rsid w:val="003D2C32"/>
    <w:rsid w:val="003D3C45"/>
    <w:rsid w:val="003D3C91"/>
    <w:rsid w:val="003D4106"/>
    <w:rsid w:val="003D4190"/>
    <w:rsid w:val="003D4208"/>
    <w:rsid w:val="003D44A4"/>
    <w:rsid w:val="003D48EE"/>
    <w:rsid w:val="003D4939"/>
    <w:rsid w:val="003D4C35"/>
    <w:rsid w:val="003D4EE4"/>
    <w:rsid w:val="003D5872"/>
    <w:rsid w:val="003D5B1F"/>
    <w:rsid w:val="003D7BC6"/>
    <w:rsid w:val="003D7F3E"/>
    <w:rsid w:val="003E0486"/>
    <w:rsid w:val="003E0703"/>
    <w:rsid w:val="003E15FA"/>
    <w:rsid w:val="003E18AF"/>
    <w:rsid w:val="003E1A31"/>
    <w:rsid w:val="003E226B"/>
    <w:rsid w:val="003E2A2B"/>
    <w:rsid w:val="003E2BBC"/>
    <w:rsid w:val="003E3B5F"/>
    <w:rsid w:val="003E3FB0"/>
    <w:rsid w:val="003E41ED"/>
    <w:rsid w:val="003E463B"/>
    <w:rsid w:val="003E47FB"/>
    <w:rsid w:val="003E4DAC"/>
    <w:rsid w:val="003E55E4"/>
    <w:rsid w:val="003E686A"/>
    <w:rsid w:val="003E68DE"/>
    <w:rsid w:val="003E6B8F"/>
    <w:rsid w:val="003E6D20"/>
    <w:rsid w:val="003E71DF"/>
    <w:rsid w:val="003E74E3"/>
    <w:rsid w:val="003E7AA3"/>
    <w:rsid w:val="003F01FF"/>
    <w:rsid w:val="003F0255"/>
    <w:rsid w:val="003F05C7"/>
    <w:rsid w:val="003F1071"/>
    <w:rsid w:val="003F1109"/>
    <w:rsid w:val="003F231D"/>
    <w:rsid w:val="003F2B68"/>
    <w:rsid w:val="003F2C7F"/>
    <w:rsid w:val="003F2CD4"/>
    <w:rsid w:val="003F32D4"/>
    <w:rsid w:val="003F338E"/>
    <w:rsid w:val="003F34A0"/>
    <w:rsid w:val="003F35CF"/>
    <w:rsid w:val="003F3851"/>
    <w:rsid w:val="003F4FA6"/>
    <w:rsid w:val="003F54EC"/>
    <w:rsid w:val="003F589A"/>
    <w:rsid w:val="003F6BBE"/>
    <w:rsid w:val="003F795C"/>
    <w:rsid w:val="003F7EDC"/>
    <w:rsid w:val="004000E8"/>
    <w:rsid w:val="00400F7C"/>
    <w:rsid w:val="00401520"/>
    <w:rsid w:val="0040183E"/>
    <w:rsid w:val="00401B6C"/>
    <w:rsid w:val="00402BF2"/>
    <w:rsid w:val="00402E2B"/>
    <w:rsid w:val="00402E68"/>
    <w:rsid w:val="0040310C"/>
    <w:rsid w:val="004039F2"/>
    <w:rsid w:val="00403B0A"/>
    <w:rsid w:val="00403C5F"/>
    <w:rsid w:val="00404015"/>
    <w:rsid w:val="0040512B"/>
    <w:rsid w:val="00405A96"/>
    <w:rsid w:val="00405C77"/>
    <w:rsid w:val="00405CA5"/>
    <w:rsid w:val="00405EE6"/>
    <w:rsid w:val="00406407"/>
    <w:rsid w:val="0040642E"/>
    <w:rsid w:val="00406CE4"/>
    <w:rsid w:val="0040710B"/>
    <w:rsid w:val="004074DD"/>
    <w:rsid w:val="00407CD3"/>
    <w:rsid w:val="004100CE"/>
    <w:rsid w:val="00410134"/>
    <w:rsid w:val="004101AC"/>
    <w:rsid w:val="00410605"/>
    <w:rsid w:val="004106E6"/>
    <w:rsid w:val="00410822"/>
    <w:rsid w:val="00410949"/>
    <w:rsid w:val="00410B72"/>
    <w:rsid w:val="00410F18"/>
    <w:rsid w:val="00410FF6"/>
    <w:rsid w:val="00411163"/>
    <w:rsid w:val="00411D50"/>
    <w:rsid w:val="0041263E"/>
    <w:rsid w:val="00413AAC"/>
    <w:rsid w:val="00413D61"/>
    <w:rsid w:val="00413DB6"/>
    <w:rsid w:val="00413E92"/>
    <w:rsid w:val="00414C6F"/>
    <w:rsid w:val="004157F6"/>
    <w:rsid w:val="004163A7"/>
    <w:rsid w:val="00416E23"/>
    <w:rsid w:val="0041733A"/>
    <w:rsid w:val="00417F44"/>
    <w:rsid w:val="00420111"/>
    <w:rsid w:val="00420BD5"/>
    <w:rsid w:val="00420D06"/>
    <w:rsid w:val="00420EBA"/>
    <w:rsid w:val="00421105"/>
    <w:rsid w:val="00421A22"/>
    <w:rsid w:val="00421B3F"/>
    <w:rsid w:val="00421BEC"/>
    <w:rsid w:val="00421E90"/>
    <w:rsid w:val="004226CE"/>
    <w:rsid w:val="00422AA4"/>
    <w:rsid w:val="00422C96"/>
    <w:rsid w:val="00422E51"/>
    <w:rsid w:val="004236B0"/>
    <w:rsid w:val="004242F4"/>
    <w:rsid w:val="004246C8"/>
    <w:rsid w:val="00424D41"/>
    <w:rsid w:val="00424E34"/>
    <w:rsid w:val="00425046"/>
    <w:rsid w:val="00425E2F"/>
    <w:rsid w:val="00426CF1"/>
    <w:rsid w:val="00427123"/>
    <w:rsid w:val="00427248"/>
    <w:rsid w:val="004276AA"/>
    <w:rsid w:val="00430A5A"/>
    <w:rsid w:val="00430C26"/>
    <w:rsid w:val="00430E16"/>
    <w:rsid w:val="00431416"/>
    <w:rsid w:val="00431BD6"/>
    <w:rsid w:val="00432411"/>
    <w:rsid w:val="00432712"/>
    <w:rsid w:val="0043377E"/>
    <w:rsid w:val="00434409"/>
    <w:rsid w:val="0043531B"/>
    <w:rsid w:val="0043535C"/>
    <w:rsid w:val="004358BC"/>
    <w:rsid w:val="00435E50"/>
    <w:rsid w:val="00435FA4"/>
    <w:rsid w:val="00436FFC"/>
    <w:rsid w:val="004370E2"/>
    <w:rsid w:val="00437447"/>
    <w:rsid w:val="004419AF"/>
    <w:rsid w:val="00441A92"/>
    <w:rsid w:val="00441FE4"/>
    <w:rsid w:val="0044262D"/>
    <w:rsid w:val="00442CC1"/>
    <w:rsid w:val="004431DC"/>
    <w:rsid w:val="0044322A"/>
    <w:rsid w:val="00443278"/>
    <w:rsid w:val="00443399"/>
    <w:rsid w:val="00443993"/>
    <w:rsid w:val="00443D07"/>
    <w:rsid w:val="00444237"/>
    <w:rsid w:val="0044480A"/>
    <w:rsid w:val="00444BD0"/>
    <w:rsid w:val="00444F56"/>
    <w:rsid w:val="0044573F"/>
    <w:rsid w:val="00445CA3"/>
    <w:rsid w:val="00445D52"/>
    <w:rsid w:val="00445E28"/>
    <w:rsid w:val="0044618D"/>
    <w:rsid w:val="00446483"/>
    <w:rsid w:val="00446488"/>
    <w:rsid w:val="00447EE3"/>
    <w:rsid w:val="00450408"/>
    <w:rsid w:val="004509E8"/>
    <w:rsid w:val="00450A46"/>
    <w:rsid w:val="0045126D"/>
    <w:rsid w:val="00451785"/>
    <w:rsid w:val="004517AA"/>
    <w:rsid w:val="00451B08"/>
    <w:rsid w:val="00452663"/>
    <w:rsid w:val="00452CAC"/>
    <w:rsid w:val="004531D3"/>
    <w:rsid w:val="00453E6B"/>
    <w:rsid w:val="00454696"/>
    <w:rsid w:val="004548B8"/>
    <w:rsid w:val="00454E74"/>
    <w:rsid w:val="00455F6E"/>
    <w:rsid w:val="0045650B"/>
    <w:rsid w:val="0045705E"/>
    <w:rsid w:val="004571AC"/>
    <w:rsid w:val="00457565"/>
    <w:rsid w:val="004575B8"/>
    <w:rsid w:val="00457636"/>
    <w:rsid w:val="00457645"/>
    <w:rsid w:val="00457B71"/>
    <w:rsid w:val="004604B1"/>
    <w:rsid w:val="00461121"/>
    <w:rsid w:val="0046113E"/>
    <w:rsid w:val="004615E6"/>
    <w:rsid w:val="00461A6F"/>
    <w:rsid w:val="00463A87"/>
    <w:rsid w:val="00463F8C"/>
    <w:rsid w:val="00464689"/>
    <w:rsid w:val="00465AB6"/>
    <w:rsid w:val="00465C04"/>
    <w:rsid w:val="004669E2"/>
    <w:rsid w:val="004674A0"/>
    <w:rsid w:val="00467E6D"/>
    <w:rsid w:val="00470103"/>
    <w:rsid w:val="004706BA"/>
    <w:rsid w:val="00470C31"/>
    <w:rsid w:val="0047116E"/>
    <w:rsid w:val="00471AD5"/>
    <w:rsid w:val="00471DE0"/>
    <w:rsid w:val="0047222E"/>
    <w:rsid w:val="00472D3B"/>
    <w:rsid w:val="004734D0"/>
    <w:rsid w:val="00473776"/>
    <w:rsid w:val="00473B6A"/>
    <w:rsid w:val="00473C52"/>
    <w:rsid w:val="004743AB"/>
    <w:rsid w:val="004745E1"/>
    <w:rsid w:val="004753E2"/>
    <w:rsid w:val="0047556B"/>
    <w:rsid w:val="00475A8C"/>
    <w:rsid w:val="00476491"/>
    <w:rsid w:val="00477768"/>
    <w:rsid w:val="004807ED"/>
    <w:rsid w:val="00480EA5"/>
    <w:rsid w:val="00481459"/>
    <w:rsid w:val="00481828"/>
    <w:rsid w:val="00481875"/>
    <w:rsid w:val="00481DAA"/>
    <w:rsid w:val="0048275B"/>
    <w:rsid w:val="004828DA"/>
    <w:rsid w:val="00483771"/>
    <w:rsid w:val="004840F6"/>
    <w:rsid w:val="00484579"/>
    <w:rsid w:val="004846D1"/>
    <w:rsid w:val="00484CDC"/>
    <w:rsid w:val="004850D3"/>
    <w:rsid w:val="004854DF"/>
    <w:rsid w:val="00485D38"/>
    <w:rsid w:val="00486B0B"/>
    <w:rsid w:val="00486CAD"/>
    <w:rsid w:val="00486CE5"/>
    <w:rsid w:val="00486E4C"/>
    <w:rsid w:val="0048747E"/>
    <w:rsid w:val="004876AB"/>
    <w:rsid w:val="00487F8A"/>
    <w:rsid w:val="00487FC6"/>
    <w:rsid w:val="004901A0"/>
    <w:rsid w:val="004901E2"/>
    <w:rsid w:val="00491124"/>
    <w:rsid w:val="004923A1"/>
    <w:rsid w:val="00492BC5"/>
    <w:rsid w:val="004932DC"/>
    <w:rsid w:val="004939CF"/>
    <w:rsid w:val="00493AFF"/>
    <w:rsid w:val="00493FB5"/>
    <w:rsid w:val="0049406F"/>
    <w:rsid w:val="0049450A"/>
    <w:rsid w:val="00494AB9"/>
    <w:rsid w:val="004955A8"/>
    <w:rsid w:val="004960D2"/>
    <w:rsid w:val="004963F3"/>
    <w:rsid w:val="004964F1"/>
    <w:rsid w:val="004971E8"/>
    <w:rsid w:val="0049751D"/>
    <w:rsid w:val="004A03B2"/>
    <w:rsid w:val="004A04C8"/>
    <w:rsid w:val="004A06B4"/>
    <w:rsid w:val="004A1509"/>
    <w:rsid w:val="004A16BC"/>
    <w:rsid w:val="004A1B9B"/>
    <w:rsid w:val="004A1FE7"/>
    <w:rsid w:val="004A2277"/>
    <w:rsid w:val="004A264E"/>
    <w:rsid w:val="004A26B3"/>
    <w:rsid w:val="004A2776"/>
    <w:rsid w:val="004A2A23"/>
    <w:rsid w:val="004A2B94"/>
    <w:rsid w:val="004A2E59"/>
    <w:rsid w:val="004A38A3"/>
    <w:rsid w:val="004A39E6"/>
    <w:rsid w:val="004A4D5E"/>
    <w:rsid w:val="004A54A4"/>
    <w:rsid w:val="004A5699"/>
    <w:rsid w:val="004A5F0C"/>
    <w:rsid w:val="004A7518"/>
    <w:rsid w:val="004A7DAC"/>
    <w:rsid w:val="004B0040"/>
    <w:rsid w:val="004B0514"/>
    <w:rsid w:val="004B0DB8"/>
    <w:rsid w:val="004B19A3"/>
    <w:rsid w:val="004B1B2B"/>
    <w:rsid w:val="004B1EF4"/>
    <w:rsid w:val="004B29C2"/>
    <w:rsid w:val="004B2BDB"/>
    <w:rsid w:val="004B2C5D"/>
    <w:rsid w:val="004B2D6F"/>
    <w:rsid w:val="004B3018"/>
    <w:rsid w:val="004B30C8"/>
    <w:rsid w:val="004B316F"/>
    <w:rsid w:val="004B3A79"/>
    <w:rsid w:val="004B3B5D"/>
    <w:rsid w:val="004B445F"/>
    <w:rsid w:val="004B501A"/>
    <w:rsid w:val="004B51BA"/>
    <w:rsid w:val="004B5374"/>
    <w:rsid w:val="004B56E3"/>
    <w:rsid w:val="004B6F6A"/>
    <w:rsid w:val="004B757A"/>
    <w:rsid w:val="004B7C0C"/>
    <w:rsid w:val="004B7CF4"/>
    <w:rsid w:val="004B7F94"/>
    <w:rsid w:val="004C01AD"/>
    <w:rsid w:val="004C10F6"/>
    <w:rsid w:val="004C119A"/>
    <w:rsid w:val="004C22FB"/>
    <w:rsid w:val="004C2ADB"/>
    <w:rsid w:val="004C3898"/>
    <w:rsid w:val="004C5625"/>
    <w:rsid w:val="004C566B"/>
    <w:rsid w:val="004C6269"/>
    <w:rsid w:val="004C6286"/>
    <w:rsid w:val="004C6908"/>
    <w:rsid w:val="004C6EA2"/>
    <w:rsid w:val="004C6ED3"/>
    <w:rsid w:val="004C76BA"/>
    <w:rsid w:val="004D0526"/>
    <w:rsid w:val="004D0800"/>
    <w:rsid w:val="004D11BD"/>
    <w:rsid w:val="004D18C5"/>
    <w:rsid w:val="004D1989"/>
    <w:rsid w:val="004D1B69"/>
    <w:rsid w:val="004D27A4"/>
    <w:rsid w:val="004D2A19"/>
    <w:rsid w:val="004D36B1"/>
    <w:rsid w:val="004D3F07"/>
    <w:rsid w:val="004D47CD"/>
    <w:rsid w:val="004D4917"/>
    <w:rsid w:val="004D4A74"/>
    <w:rsid w:val="004D4CFC"/>
    <w:rsid w:val="004D5F9C"/>
    <w:rsid w:val="004D66DB"/>
    <w:rsid w:val="004D66DC"/>
    <w:rsid w:val="004D67D9"/>
    <w:rsid w:val="004D6A86"/>
    <w:rsid w:val="004D6BA9"/>
    <w:rsid w:val="004D6EEC"/>
    <w:rsid w:val="004D7167"/>
    <w:rsid w:val="004D7517"/>
    <w:rsid w:val="004D75E7"/>
    <w:rsid w:val="004D7798"/>
    <w:rsid w:val="004D77EE"/>
    <w:rsid w:val="004D7CFA"/>
    <w:rsid w:val="004D7EBD"/>
    <w:rsid w:val="004D7F2E"/>
    <w:rsid w:val="004E01A4"/>
    <w:rsid w:val="004E078D"/>
    <w:rsid w:val="004E0AA1"/>
    <w:rsid w:val="004E15B9"/>
    <w:rsid w:val="004E2680"/>
    <w:rsid w:val="004E28F9"/>
    <w:rsid w:val="004E2E0D"/>
    <w:rsid w:val="004E334E"/>
    <w:rsid w:val="004E3B95"/>
    <w:rsid w:val="004E45C0"/>
    <w:rsid w:val="004E462E"/>
    <w:rsid w:val="004E4CFD"/>
    <w:rsid w:val="004E50EF"/>
    <w:rsid w:val="004E56DC"/>
    <w:rsid w:val="004E5862"/>
    <w:rsid w:val="004E73CD"/>
    <w:rsid w:val="004E76F4"/>
    <w:rsid w:val="004E77DA"/>
    <w:rsid w:val="004E7969"/>
    <w:rsid w:val="004E7C10"/>
    <w:rsid w:val="004E7D78"/>
    <w:rsid w:val="004E7F52"/>
    <w:rsid w:val="004F01F8"/>
    <w:rsid w:val="004F0641"/>
    <w:rsid w:val="004F0B4E"/>
    <w:rsid w:val="004F0B6C"/>
    <w:rsid w:val="004F0CCB"/>
    <w:rsid w:val="004F0ED6"/>
    <w:rsid w:val="004F12DC"/>
    <w:rsid w:val="004F168A"/>
    <w:rsid w:val="004F1696"/>
    <w:rsid w:val="004F1A88"/>
    <w:rsid w:val="004F1B5B"/>
    <w:rsid w:val="004F2078"/>
    <w:rsid w:val="004F2126"/>
    <w:rsid w:val="004F218E"/>
    <w:rsid w:val="004F26AF"/>
    <w:rsid w:val="004F3917"/>
    <w:rsid w:val="004F3989"/>
    <w:rsid w:val="004F3B2F"/>
    <w:rsid w:val="004F3FF1"/>
    <w:rsid w:val="004F40A4"/>
    <w:rsid w:val="004F4104"/>
    <w:rsid w:val="004F42B5"/>
    <w:rsid w:val="004F4DA3"/>
    <w:rsid w:val="004F505A"/>
    <w:rsid w:val="004F5DA4"/>
    <w:rsid w:val="004F5DC4"/>
    <w:rsid w:val="004F653E"/>
    <w:rsid w:val="004F67AB"/>
    <w:rsid w:val="004F6A6A"/>
    <w:rsid w:val="0050028E"/>
    <w:rsid w:val="005007FD"/>
    <w:rsid w:val="005008C9"/>
    <w:rsid w:val="00500F7B"/>
    <w:rsid w:val="00501AC1"/>
    <w:rsid w:val="00501DFE"/>
    <w:rsid w:val="005029E2"/>
    <w:rsid w:val="00503028"/>
    <w:rsid w:val="00503231"/>
    <w:rsid w:val="00503289"/>
    <w:rsid w:val="00503798"/>
    <w:rsid w:val="00503A15"/>
    <w:rsid w:val="00503A6E"/>
    <w:rsid w:val="00503E8C"/>
    <w:rsid w:val="00504619"/>
    <w:rsid w:val="00504AF9"/>
    <w:rsid w:val="00504D8D"/>
    <w:rsid w:val="00504F03"/>
    <w:rsid w:val="00505E82"/>
    <w:rsid w:val="00506557"/>
    <w:rsid w:val="00506634"/>
    <w:rsid w:val="00506649"/>
    <w:rsid w:val="0050677A"/>
    <w:rsid w:val="00506A72"/>
    <w:rsid w:val="00507191"/>
    <w:rsid w:val="005073BF"/>
    <w:rsid w:val="00507FA7"/>
    <w:rsid w:val="00510234"/>
    <w:rsid w:val="005108D8"/>
    <w:rsid w:val="00510A13"/>
    <w:rsid w:val="00510C26"/>
    <w:rsid w:val="005112EA"/>
    <w:rsid w:val="00511336"/>
    <w:rsid w:val="005116F9"/>
    <w:rsid w:val="00511816"/>
    <w:rsid w:val="00511E09"/>
    <w:rsid w:val="00512568"/>
    <w:rsid w:val="00513789"/>
    <w:rsid w:val="00513E5B"/>
    <w:rsid w:val="00515238"/>
    <w:rsid w:val="00515378"/>
    <w:rsid w:val="005153A7"/>
    <w:rsid w:val="005157D2"/>
    <w:rsid w:val="005157FA"/>
    <w:rsid w:val="00515BB9"/>
    <w:rsid w:val="00515F63"/>
    <w:rsid w:val="0051746D"/>
    <w:rsid w:val="005205CD"/>
    <w:rsid w:val="00520DB4"/>
    <w:rsid w:val="00521142"/>
    <w:rsid w:val="0052198B"/>
    <w:rsid w:val="005219CF"/>
    <w:rsid w:val="00521CD0"/>
    <w:rsid w:val="00521E06"/>
    <w:rsid w:val="00522CD9"/>
    <w:rsid w:val="0052379F"/>
    <w:rsid w:val="00523D5D"/>
    <w:rsid w:val="00524157"/>
    <w:rsid w:val="005241AC"/>
    <w:rsid w:val="0052431B"/>
    <w:rsid w:val="00525124"/>
    <w:rsid w:val="00525A0B"/>
    <w:rsid w:val="00525B1B"/>
    <w:rsid w:val="0052616B"/>
    <w:rsid w:val="00526FC7"/>
    <w:rsid w:val="00527490"/>
    <w:rsid w:val="00527CFF"/>
    <w:rsid w:val="005304C9"/>
    <w:rsid w:val="00530BD9"/>
    <w:rsid w:val="005310AE"/>
    <w:rsid w:val="005311DB"/>
    <w:rsid w:val="00531A49"/>
    <w:rsid w:val="00531BE8"/>
    <w:rsid w:val="00531D02"/>
    <w:rsid w:val="005321A8"/>
    <w:rsid w:val="005321B9"/>
    <w:rsid w:val="0053312D"/>
    <w:rsid w:val="00533EBA"/>
    <w:rsid w:val="00534079"/>
    <w:rsid w:val="005347B5"/>
    <w:rsid w:val="00534A63"/>
    <w:rsid w:val="00534B59"/>
    <w:rsid w:val="00534B5D"/>
    <w:rsid w:val="005352F6"/>
    <w:rsid w:val="005353B1"/>
    <w:rsid w:val="005363E4"/>
    <w:rsid w:val="00536759"/>
    <w:rsid w:val="0053700C"/>
    <w:rsid w:val="0053702F"/>
    <w:rsid w:val="005375CA"/>
    <w:rsid w:val="00537AB3"/>
    <w:rsid w:val="00537C62"/>
    <w:rsid w:val="005404CB"/>
    <w:rsid w:val="005405D0"/>
    <w:rsid w:val="005406C6"/>
    <w:rsid w:val="00540A8E"/>
    <w:rsid w:val="00540B7D"/>
    <w:rsid w:val="00540E5D"/>
    <w:rsid w:val="00540FF3"/>
    <w:rsid w:val="005411C4"/>
    <w:rsid w:val="005424F3"/>
    <w:rsid w:val="00542F63"/>
    <w:rsid w:val="00543430"/>
    <w:rsid w:val="0054386F"/>
    <w:rsid w:val="00543AD6"/>
    <w:rsid w:val="00543BD8"/>
    <w:rsid w:val="00543C47"/>
    <w:rsid w:val="005443D2"/>
    <w:rsid w:val="00544B96"/>
    <w:rsid w:val="00545029"/>
    <w:rsid w:val="005453D9"/>
    <w:rsid w:val="00545608"/>
    <w:rsid w:val="005463AC"/>
    <w:rsid w:val="005464AE"/>
    <w:rsid w:val="0054679D"/>
    <w:rsid w:val="00546970"/>
    <w:rsid w:val="00546F78"/>
    <w:rsid w:val="00547218"/>
    <w:rsid w:val="005500D2"/>
    <w:rsid w:val="00550E69"/>
    <w:rsid w:val="00551A97"/>
    <w:rsid w:val="00552966"/>
    <w:rsid w:val="00552A81"/>
    <w:rsid w:val="005535DD"/>
    <w:rsid w:val="00553D57"/>
    <w:rsid w:val="00553FC4"/>
    <w:rsid w:val="00554E19"/>
    <w:rsid w:val="00554EE7"/>
    <w:rsid w:val="0055549B"/>
    <w:rsid w:val="00555CF0"/>
    <w:rsid w:val="0055662B"/>
    <w:rsid w:val="005569F9"/>
    <w:rsid w:val="005601DD"/>
    <w:rsid w:val="005609C7"/>
    <w:rsid w:val="00560AA9"/>
    <w:rsid w:val="00560C39"/>
    <w:rsid w:val="00560D78"/>
    <w:rsid w:val="00560DFE"/>
    <w:rsid w:val="0056121F"/>
    <w:rsid w:val="00561370"/>
    <w:rsid w:val="00561432"/>
    <w:rsid w:val="00562AE7"/>
    <w:rsid w:val="00563B31"/>
    <w:rsid w:val="00564292"/>
    <w:rsid w:val="0056480A"/>
    <w:rsid w:val="00565045"/>
    <w:rsid w:val="00565947"/>
    <w:rsid w:val="00565DF7"/>
    <w:rsid w:val="00565E16"/>
    <w:rsid w:val="00565F35"/>
    <w:rsid w:val="0056627B"/>
    <w:rsid w:val="00566780"/>
    <w:rsid w:val="005678E1"/>
    <w:rsid w:val="00567F68"/>
    <w:rsid w:val="00567FE7"/>
    <w:rsid w:val="0057137C"/>
    <w:rsid w:val="005714CC"/>
    <w:rsid w:val="00571633"/>
    <w:rsid w:val="00572206"/>
    <w:rsid w:val="00572505"/>
    <w:rsid w:val="005745D4"/>
    <w:rsid w:val="00574741"/>
    <w:rsid w:val="00574855"/>
    <w:rsid w:val="00574BDC"/>
    <w:rsid w:val="00574C3B"/>
    <w:rsid w:val="0057538F"/>
    <w:rsid w:val="00575587"/>
    <w:rsid w:val="00575C06"/>
    <w:rsid w:val="005767B0"/>
    <w:rsid w:val="005769D1"/>
    <w:rsid w:val="00576BA1"/>
    <w:rsid w:val="00576BD7"/>
    <w:rsid w:val="00576C39"/>
    <w:rsid w:val="00577545"/>
    <w:rsid w:val="0057756C"/>
    <w:rsid w:val="00577A86"/>
    <w:rsid w:val="00577B59"/>
    <w:rsid w:val="00577F79"/>
    <w:rsid w:val="005805B4"/>
    <w:rsid w:val="00580B7C"/>
    <w:rsid w:val="00580EF2"/>
    <w:rsid w:val="00580EF6"/>
    <w:rsid w:val="0058154C"/>
    <w:rsid w:val="005815C0"/>
    <w:rsid w:val="0058172F"/>
    <w:rsid w:val="00581E64"/>
    <w:rsid w:val="00582809"/>
    <w:rsid w:val="00583BF5"/>
    <w:rsid w:val="00583FF9"/>
    <w:rsid w:val="00584AAE"/>
    <w:rsid w:val="00585D61"/>
    <w:rsid w:val="00586C7C"/>
    <w:rsid w:val="00586D91"/>
    <w:rsid w:val="0058707F"/>
    <w:rsid w:val="00587273"/>
    <w:rsid w:val="0058798C"/>
    <w:rsid w:val="005900FA"/>
    <w:rsid w:val="00591BF1"/>
    <w:rsid w:val="0059260B"/>
    <w:rsid w:val="005935A4"/>
    <w:rsid w:val="00593791"/>
    <w:rsid w:val="00593CB9"/>
    <w:rsid w:val="00594530"/>
    <w:rsid w:val="005945BB"/>
    <w:rsid w:val="005948C2"/>
    <w:rsid w:val="00594F1D"/>
    <w:rsid w:val="00594FC3"/>
    <w:rsid w:val="00595568"/>
    <w:rsid w:val="00595DCA"/>
    <w:rsid w:val="00596096"/>
    <w:rsid w:val="00596D4C"/>
    <w:rsid w:val="00596DDE"/>
    <w:rsid w:val="0059779B"/>
    <w:rsid w:val="005978AA"/>
    <w:rsid w:val="005A062F"/>
    <w:rsid w:val="005A079D"/>
    <w:rsid w:val="005A08D2"/>
    <w:rsid w:val="005A0B41"/>
    <w:rsid w:val="005A0BB9"/>
    <w:rsid w:val="005A0C6D"/>
    <w:rsid w:val="005A0E3D"/>
    <w:rsid w:val="005A134A"/>
    <w:rsid w:val="005A14E0"/>
    <w:rsid w:val="005A198E"/>
    <w:rsid w:val="005A209A"/>
    <w:rsid w:val="005A2517"/>
    <w:rsid w:val="005A26C1"/>
    <w:rsid w:val="005A2F1A"/>
    <w:rsid w:val="005A3150"/>
    <w:rsid w:val="005A3B0F"/>
    <w:rsid w:val="005A3DE3"/>
    <w:rsid w:val="005A482E"/>
    <w:rsid w:val="005A5064"/>
    <w:rsid w:val="005A514D"/>
    <w:rsid w:val="005A523A"/>
    <w:rsid w:val="005A5713"/>
    <w:rsid w:val="005A5DBD"/>
    <w:rsid w:val="005A63C4"/>
    <w:rsid w:val="005A649C"/>
    <w:rsid w:val="005A662D"/>
    <w:rsid w:val="005A7D65"/>
    <w:rsid w:val="005A7F83"/>
    <w:rsid w:val="005B138A"/>
    <w:rsid w:val="005B1409"/>
    <w:rsid w:val="005B147A"/>
    <w:rsid w:val="005B155E"/>
    <w:rsid w:val="005B1E8E"/>
    <w:rsid w:val="005B2474"/>
    <w:rsid w:val="005B29C9"/>
    <w:rsid w:val="005B2DF9"/>
    <w:rsid w:val="005B35D7"/>
    <w:rsid w:val="005B3664"/>
    <w:rsid w:val="005B392A"/>
    <w:rsid w:val="005B3AA3"/>
    <w:rsid w:val="005B3D78"/>
    <w:rsid w:val="005B5184"/>
    <w:rsid w:val="005B5D86"/>
    <w:rsid w:val="005B6E3B"/>
    <w:rsid w:val="005B6F83"/>
    <w:rsid w:val="005B70C5"/>
    <w:rsid w:val="005B70EE"/>
    <w:rsid w:val="005B7AAC"/>
    <w:rsid w:val="005C0089"/>
    <w:rsid w:val="005C0D35"/>
    <w:rsid w:val="005C1254"/>
    <w:rsid w:val="005C1AB2"/>
    <w:rsid w:val="005C1E25"/>
    <w:rsid w:val="005C271B"/>
    <w:rsid w:val="005C28EB"/>
    <w:rsid w:val="005C298F"/>
    <w:rsid w:val="005C2B7F"/>
    <w:rsid w:val="005C2F60"/>
    <w:rsid w:val="005C3DB1"/>
    <w:rsid w:val="005C3EF4"/>
    <w:rsid w:val="005C4F7F"/>
    <w:rsid w:val="005C564C"/>
    <w:rsid w:val="005C5A92"/>
    <w:rsid w:val="005C60AD"/>
    <w:rsid w:val="005C6602"/>
    <w:rsid w:val="005C70EF"/>
    <w:rsid w:val="005C7452"/>
    <w:rsid w:val="005C74FB"/>
    <w:rsid w:val="005D069B"/>
    <w:rsid w:val="005D09AD"/>
    <w:rsid w:val="005D0D10"/>
    <w:rsid w:val="005D0ECF"/>
    <w:rsid w:val="005D1602"/>
    <w:rsid w:val="005D18E4"/>
    <w:rsid w:val="005D1BD0"/>
    <w:rsid w:val="005D2462"/>
    <w:rsid w:val="005D2DF4"/>
    <w:rsid w:val="005D2E22"/>
    <w:rsid w:val="005D2F87"/>
    <w:rsid w:val="005D320B"/>
    <w:rsid w:val="005D33E0"/>
    <w:rsid w:val="005D3E25"/>
    <w:rsid w:val="005D43FB"/>
    <w:rsid w:val="005D48D6"/>
    <w:rsid w:val="005D4B69"/>
    <w:rsid w:val="005D51F6"/>
    <w:rsid w:val="005D56E2"/>
    <w:rsid w:val="005D5CEE"/>
    <w:rsid w:val="005D5DFD"/>
    <w:rsid w:val="005D684E"/>
    <w:rsid w:val="005D68EE"/>
    <w:rsid w:val="005D7395"/>
    <w:rsid w:val="005D76D7"/>
    <w:rsid w:val="005D79F3"/>
    <w:rsid w:val="005E0CB2"/>
    <w:rsid w:val="005E0FE8"/>
    <w:rsid w:val="005E1A42"/>
    <w:rsid w:val="005E2B32"/>
    <w:rsid w:val="005E2DF6"/>
    <w:rsid w:val="005E385F"/>
    <w:rsid w:val="005E388A"/>
    <w:rsid w:val="005E3C2A"/>
    <w:rsid w:val="005E3E7E"/>
    <w:rsid w:val="005E4756"/>
    <w:rsid w:val="005E5523"/>
    <w:rsid w:val="005E5B81"/>
    <w:rsid w:val="005E5E9E"/>
    <w:rsid w:val="005E6214"/>
    <w:rsid w:val="005E70B6"/>
    <w:rsid w:val="005E770F"/>
    <w:rsid w:val="005E7CEF"/>
    <w:rsid w:val="005F0274"/>
    <w:rsid w:val="005F1E7A"/>
    <w:rsid w:val="005F2047"/>
    <w:rsid w:val="005F281F"/>
    <w:rsid w:val="005F29BE"/>
    <w:rsid w:val="005F2CB1"/>
    <w:rsid w:val="005F3025"/>
    <w:rsid w:val="005F3E16"/>
    <w:rsid w:val="005F4076"/>
    <w:rsid w:val="005F41B3"/>
    <w:rsid w:val="005F4238"/>
    <w:rsid w:val="005F424A"/>
    <w:rsid w:val="005F464B"/>
    <w:rsid w:val="005F4B14"/>
    <w:rsid w:val="005F4CCC"/>
    <w:rsid w:val="005F5C12"/>
    <w:rsid w:val="005F6095"/>
    <w:rsid w:val="005F618C"/>
    <w:rsid w:val="005F63A5"/>
    <w:rsid w:val="005F64BB"/>
    <w:rsid w:val="005F6D5A"/>
    <w:rsid w:val="005F6E03"/>
    <w:rsid w:val="005F70BD"/>
    <w:rsid w:val="005F74B4"/>
    <w:rsid w:val="005F7774"/>
    <w:rsid w:val="006002AC"/>
    <w:rsid w:val="00600819"/>
    <w:rsid w:val="00600AF1"/>
    <w:rsid w:val="00600BCD"/>
    <w:rsid w:val="00600FC9"/>
    <w:rsid w:val="0060283C"/>
    <w:rsid w:val="00602DB7"/>
    <w:rsid w:val="00602DEF"/>
    <w:rsid w:val="00604169"/>
    <w:rsid w:val="0060453F"/>
    <w:rsid w:val="006047C7"/>
    <w:rsid w:val="00604F14"/>
    <w:rsid w:val="00605B23"/>
    <w:rsid w:val="006062B9"/>
    <w:rsid w:val="00607210"/>
    <w:rsid w:val="00610FFB"/>
    <w:rsid w:val="00611B83"/>
    <w:rsid w:val="006126A5"/>
    <w:rsid w:val="00613257"/>
    <w:rsid w:val="0061590A"/>
    <w:rsid w:val="00615B31"/>
    <w:rsid w:val="00616594"/>
    <w:rsid w:val="00616B60"/>
    <w:rsid w:val="00616F75"/>
    <w:rsid w:val="0061777C"/>
    <w:rsid w:val="00620282"/>
    <w:rsid w:val="00620A71"/>
    <w:rsid w:val="00620BA4"/>
    <w:rsid w:val="00620D80"/>
    <w:rsid w:val="00620E0E"/>
    <w:rsid w:val="00621212"/>
    <w:rsid w:val="00621540"/>
    <w:rsid w:val="00621E20"/>
    <w:rsid w:val="00623333"/>
    <w:rsid w:val="006234A6"/>
    <w:rsid w:val="00624456"/>
    <w:rsid w:val="00624885"/>
    <w:rsid w:val="00624E14"/>
    <w:rsid w:val="00625018"/>
    <w:rsid w:val="0062548B"/>
    <w:rsid w:val="00625750"/>
    <w:rsid w:val="00625ABB"/>
    <w:rsid w:val="006277FB"/>
    <w:rsid w:val="00627DB5"/>
    <w:rsid w:val="00630001"/>
    <w:rsid w:val="006303B4"/>
    <w:rsid w:val="00630F27"/>
    <w:rsid w:val="00630FEB"/>
    <w:rsid w:val="0063100E"/>
    <w:rsid w:val="006311B3"/>
    <w:rsid w:val="006313D0"/>
    <w:rsid w:val="006315A6"/>
    <w:rsid w:val="00631BC8"/>
    <w:rsid w:val="00631FB9"/>
    <w:rsid w:val="006321EC"/>
    <w:rsid w:val="006321EF"/>
    <w:rsid w:val="006325F2"/>
    <w:rsid w:val="0063266C"/>
    <w:rsid w:val="0063272A"/>
    <w:rsid w:val="0063284C"/>
    <w:rsid w:val="00632BD5"/>
    <w:rsid w:val="006335E1"/>
    <w:rsid w:val="00633952"/>
    <w:rsid w:val="00634574"/>
    <w:rsid w:val="00635091"/>
    <w:rsid w:val="00635231"/>
    <w:rsid w:val="006354B6"/>
    <w:rsid w:val="00635E1F"/>
    <w:rsid w:val="00636398"/>
    <w:rsid w:val="00636412"/>
    <w:rsid w:val="006368D3"/>
    <w:rsid w:val="00636BBA"/>
    <w:rsid w:val="006376AC"/>
    <w:rsid w:val="006377EC"/>
    <w:rsid w:val="0064012F"/>
    <w:rsid w:val="00640613"/>
    <w:rsid w:val="00640F5E"/>
    <w:rsid w:val="006414B9"/>
    <w:rsid w:val="0064151F"/>
    <w:rsid w:val="00641533"/>
    <w:rsid w:val="006418BC"/>
    <w:rsid w:val="00641A48"/>
    <w:rsid w:val="00641B88"/>
    <w:rsid w:val="00641FE1"/>
    <w:rsid w:val="0064208D"/>
    <w:rsid w:val="00642166"/>
    <w:rsid w:val="006425A5"/>
    <w:rsid w:val="0064260F"/>
    <w:rsid w:val="0064262D"/>
    <w:rsid w:val="006426C5"/>
    <w:rsid w:val="00642C76"/>
    <w:rsid w:val="00642D31"/>
    <w:rsid w:val="00643475"/>
    <w:rsid w:val="0064396A"/>
    <w:rsid w:val="0064407A"/>
    <w:rsid w:val="0064499D"/>
    <w:rsid w:val="006451E8"/>
    <w:rsid w:val="00645A8D"/>
    <w:rsid w:val="00645AA8"/>
    <w:rsid w:val="00645C40"/>
    <w:rsid w:val="0064624E"/>
    <w:rsid w:val="006468DF"/>
    <w:rsid w:val="00647AD5"/>
    <w:rsid w:val="006500AF"/>
    <w:rsid w:val="006504FC"/>
    <w:rsid w:val="00650615"/>
    <w:rsid w:val="006507A1"/>
    <w:rsid w:val="00650AB9"/>
    <w:rsid w:val="00651C53"/>
    <w:rsid w:val="00651F45"/>
    <w:rsid w:val="0065216F"/>
    <w:rsid w:val="00652292"/>
    <w:rsid w:val="00652E7B"/>
    <w:rsid w:val="00652E8B"/>
    <w:rsid w:val="00653323"/>
    <w:rsid w:val="0065354E"/>
    <w:rsid w:val="00653733"/>
    <w:rsid w:val="006537B3"/>
    <w:rsid w:val="006539EC"/>
    <w:rsid w:val="00653ECA"/>
    <w:rsid w:val="00654BCC"/>
    <w:rsid w:val="006556F7"/>
    <w:rsid w:val="00655733"/>
    <w:rsid w:val="0065591D"/>
    <w:rsid w:val="00655ACD"/>
    <w:rsid w:val="00655CE3"/>
    <w:rsid w:val="00655FE1"/>
    <w:rsid w:val="006560D9"/>
    <w:rsid w:val="00656A92"/>
    <w:rsid w:val="00656DDE"/>
    <w:rsid w:val="00657414"/>
    <w:rsid w:val="0066011D"/>
    <w:rsid w:val="00660723"/>
    <w:rsid w:val="006607C0"/>
    <w:rsid w:val="006613A6"/>
    <w:rsid w:val="00661961"/>
    <w:rsid w:val="006627A2"/>
    <w:rsid w:val="006628FD"/>
    <w:rsid w:val="00662BB9"/>
    <w:rsid w:val="00662D2D"/>
    <w:rsid w:val="00663123"/>
    <w:rsid w:val="00663297"/>
    <w:rsid w:val="0066341C"/>
    <w:rsid w:val="006634E6"/>
    <w:rsid w:val="0066478D"/>
    <w:rsid w:val="00664CC1"/>
    <w:rsid w:val="00665162"/>
    <w:rsid w:val="006655EE"/>
    <w:rsid w:val="00665AD8"/>
    <w:rsid w:val="00665FE7"/>
    <w:rsid w:val="00666707"/>
    <w:rsid w:val="00666B26"/>
    <w:rsid w:val="00667A2E"/>
    <w:rsid w:val="00667DC1"/>
    <w:rsid w:val="00667EE7"/>
    <w:rsid w:val="00667F01"/>
    <w:rsid w:val="00670501"/>
    <w:rsid w:val="0067061E"/>
    <w:rsid w:val="0067065F"/>
    <w:rsid w:val="00670922"/>
    <w:rsid w:val="00670BE1"/>
    <w:rsid w:val="006711B5"/>
    <w:rsid w:val="006711C2"/>
    <w:rsid w:val="00671665"/>
    <w:rsid w:val="00671CAF"/>
    <w:rsid w:val="0067218F"/>
    <w:rsid w:val="00672642"/>
    <w:rsid w:val="00672B0B"/>
    <w:rsid w:val="00672F01"/>
    <w:rsid w:val="006736BD"/>
    <w:rsid w:val="00673989"/>
    <w:rsid w:val="0067417C"/>
    <w:rsid w:val="006741F2"/>
    <w:rsid w:val="0067420A"/>
    <w:rsid w:val="00674CC3"/>
    <w:rsid w:val="006751F8"/>
    <w:rsid w:val="00675884"/>
    <w:rsid w:val="00675C20"/>
    <w:rsid w:val="00675C72"/>
    <w:rsid w:val="00675E47"/>
    <w:rsid w:val="00676ABF"/>
    <w:rsid w:val="0067700C"/>
    <w:rsid w:val="006771F9"/>
    <w:rsid w:val="006776D7"/>
    <w:rsid w:val="006777EA"/>
    <w:rsid w:val="00681003"/>
    <w:rsid w:val="0068167B"/>
    <w:rsid w:val="006817C9"/>
    <w:rsid w:val="00682022"/>
    <w:rsid w:val="00682092"/>
    <w:rsid w:val="00682FA3"/>
    <w:rsid w:val="00683DC9"/>
    <w:rsid w:val="00683ECE"/>
    <w:rsid w:val="006840F8"/>
    <w:rsid w:val="006846A8"/>
    <w:rsid w:val="00684E42"/>
    <w:rsid w:val="00684E52"/>
    <w:rsid w:val="00684F04"/>
    <w:rsid w:val="0068547D"/>
    <w:rsid w:val="00685C27"/>
    <w:rsid w:val="00685D21"/>
    <w:rsid w:val="00687096"/>
    <w:rsid w:val="006877E3"/>
    <w:rsid w:val="00687893"/>
    <w:rsid w:val="00690703"/>
    <w:rsid w:val="00690B15"/>
    <w:rsid w:val="00690C88"/>
    <w:rsid w:val="0069124D"/>
    <w:rsid w:val="00691EEF"/>
    <w:rsid w:val="00691F1D"/>
    <w:rsid w:val="00692027"/>
    <w:rsid w:val="0069231B"/>
    <w:rsid w:val="0069235E"/>
    <w:rsid w:val="00692450"/>
    <w:rsid w:val="006925D3"/>
    <w:rsid w:val="00693096"/>
    <w:rsid w:val="0069323C"/>
    <w:rsid w:val="006934D3"/>
    <w:rsid w:val="00694499"/>
    <w:rsid w:val="00695CE7"/>
    <w:rsid w:val="00695E0A"/>
    <w:rsid w:val="00695FC2"/>
    <w:rsid w:val="006960BA"/>
    <w:rsid w:val="0069613E"/>
    <w:rsid w:val="00696264"/>
    <w:rsid w:val="00696949"/>
    <w:rsid w:val="00697052"/>
    <w:rsid w:val="006973F1"/>
    <w:rsid w:val="00697778"/>
    <w:rsid w:val="00697953"/>
    <w:rsid w:val="006979DA"/>
    <w:rsid w:val="006A0164"/>
    <w:rsid w:val="006A01D9"/>
    <w:rsid w:val="006A0279"/>
    <w:rsid w:val="006A08C5"/>
    <w:rsid w:val="006A0D7A"/>
    <w:rsid w:val="006A1101"/>
    <w:rsid w:val="006A14A4"/>
    <w:rsid w:val="006A18E3"/>
    <w:rsid w:val="006A1B64"/>
    <w:rsid w:val="006A1F4D"/>
    <w:rsid w:val="006A1F65"/>
    <w:rsid w:val="006A2BC0"/>
    <w:rsid w:val="006A33C2"/>
    <w:rsid w:val="006A3E36"/>
    <w:rsid w:val="006A46FB"/>
    <w:rsid w:val="006A4A27"/>
    <w:rsid w:val="006A5348"/>
    <w:rsid w:val="006A569C"/>
    <w:rsid w:val="006A5E28"/>
    <w:rsid w:val="006A6806"/>
    <w:rsid w:val="006A697B"/>
    <w:rsid w:val="006A6A74"/>
    <w:rsid w:val="006A6E0C"/>
    <w:rsid w:val="006A6F3F"/>
    <w:rsid w:val="006A7013"/>
    <w:rsid w:val="006A75F3"/>
    <w:rsid w:val="006A77FB"/>
    <w:rsid w:val="006A7AFF"/>
    <w:rsid w:val="006A7C2B"/>
    <w:rsid w:val="006B001C"/>
    <w:rsid w:val="006B0819"/>
    <w:rsid w:val="006B0E44"/>
    <w:rsid w:val="006B11AE"/>
    <w:rsid w:val="006B12C7"/>
    <w:rsid w:val="006B1766"/>
    <w:rsid w:val="006B1816"/>
    <w:rsid w:val="006B1951"/>
    <w:rsid w:val="006B1FF8"/>
    <w:rsid w:val="006B2099"/>
    <w:rsid w:val="006B21F4"/>
    <w:rsid w:val="006B23BE"/>
    <w:rsid w:val="006B255E"/>
    <w:rsid w:val="006B29C9"/>
    <w:rsid w:val="006B2E49"/>
    <w:rsid w:val="006B2EB6"/>
    <w:rsid w:val="006B3477"/>
    <w:rsid w:val="006B38B0"/>
    <w:rsid w:val="006B3B47"/>
    <w:rsid w:val="006B3F76"/>
    <w:rsid w:val="006B412E"/>
    <w:rsid w:val="006B4248"/>
    <w:rsid w:val="006B496E"/>
    <w:rsid w:val="006B4EA0"/>
    <w:rsid w:val="006B4ED1"/>
    <w:rsid w:val="006B50CF"/>
    <w:rsid w:val="006B5C9F"/>
    <w:rsid w:val="006B61A4"/>
    <w:rsid w:val="006B6CF7"/>
    <w:rsid w:val="006B6EBB"/>
    <w:rsid w:val="006B7B86"/>
    <w:rsid w:val="006C0079"/>
    <w:rsid w:val="006C03B8"/>
    <w:rsid w:val="006C057D"/>
    <w:rsid w:val="006C0E73"/>
    <w:rsid w:val="006C2FA1"/>
    <w:rsid w:val="006C3088"/>
    <w:rsid w:val="006C3276"/>
    <w:rsid w:val="006C3539"/>
    <w:rsid w:val="006C361B"/>
    <w:rsid w:val="006C39C8"/>
    <w:rsid w:val="006C3CCD"/>
    <w:rsid w:val="006C4148"/>
    <w:rsid w:val="006C41CC"/>
    <w:rsid w:val="006C4C03"/>
    <w:rsid w:val="006C4ED7"/>
    <w:rsid w:val="006C5973"/>
    <w:rsid w:val="006C5EC9"/>
    <w:rsid w:val="006C6059"/>
    <w:rsid w:val="006C69A1"/>
    <w:rsid w:val="006C6DAA"/>
    <w:rsid w:val="006C6E88"/>
    <w:rsid w:val="006C70BE"/>
    <w:rsid w:val="006C7522"/>
    <w:rsid w:val="006C7C5D"/>
    <w:rsid w:val="006D0913"/>
    <w:rsid w:val="006D160A"/>
    <w:rsid w:val="006D1ABC"/>
    <w:rsid w:val="006D2A60"/>
    <w:rsid w:val="006D2E25"/>
    <w:rsid w:val="006D31D1"/>
    <w:rsid w:val="006D3F83"/>
    <w:rsid w:val="006D4619"/>
    <w:rsid w:val="006D4BCE"/>
    <w:rsid w:val="006D4FE1"/>
    <w:rsid w:val="006D57AD"/>
    <w:rsid w:val="006D5DEA"/>
    <w:rsid w:val="006D60C4"/>
    <w:rsid w:val="006D6176"/>
    <w:rsid w:val="006D6F08"/>
    <w:rsid w:val="006D71B0"/>
    <w:rsid w:val="006D73BA"/>
    <w:rsid w:val="006D7D92"/>
    <w:rsid w:val="006D7F02"/>
    <w:rsid w:val="006E062C"/>
    <w:rsid w:val="006E0D18"/>
    <w:rsid w:val="006E0E89"/>
    <w:rsid w:val="006E160E"/>
    <w:rsid w:val="006E1C82"/>
    <w:rsid w:val="006E28B7"/>
    <w:rsid w:val="006E28E2"/>
    <w:rsid w:val="006E2A9B"/>
    <w:rsid w:val="006E2E93"/>
    <w:rsid w:val="006E2FA8"/>
    <w:rsid w:val="006E3234"/>
    <w:rsid w:val="006E3310"/>
    <w:rsid w:val="006E3438"/>
    <w:rsid w:val="006E3663"/>
    <w:rsid w:val="006E36F4"/>
    <w:rsid w:val="006E3A59"/>
    <w:rsid w:val="006E4049"/>
    <w:rsid w:val="006E4346"/>
    <w:rsid w:val="006E4A36"/>
    <w:rsid w:val="006E4E39"/>
    <w:rsid w:val="006E5150"/>
    <w:rsid w:val="006E52B3"/>
    <w:rsid w:val="006E549A"/>
    <w:rsid w:val="006E565E"/>
    <w:rsid w:val="006E59C5"/>
    <w:rsid w:val="006E5FA6"/>
    <w:rsid w:val="006E62B1"/>
    <w:rsid w:val="006E673D"/>
    <w:rsid w:val="006E6F10"/>
    <w:rsid w:val="006E79FB"/>
    <w:rsid w:val="006E7D3B"/>
    <w:rsid w:val="006E7D9F"/>
    <w:rsid w:val="006E7EFD"/>
    <w:rsid w:val="006F02ED"/>
    <w:rsid w:val="006F09D5"/>
    <w:rsid w:val="006F0E4F"/>
    <w:rsid w:val="006F1249"/>
    <w:rsid w:val="006F1777"/>
    <w:rsid w:val="006F1B70"/>
    <w:rsid w:val="006F1C85"/>
    <w:rsid w:val="006F1FE5"/>
    <w:rsid w:val="006F20B8"/>
    <w:rsid w:val="006F2ECA"/>
    <w:rsid w:val="006F341D"/>
    <w:rsid w:val="006F34CC"/>
    <w:rsid w:val="006F3CDE"/>
    <w:rsid w:val="006F43CB"/>
    <w:rsid w:val="006F514D"/>
    <w:rsid w:val="006F5364"/>
    <w:rsid w:val="006F5706"/>
    <w:rsid w:val="006F571D"/>
    <w:rsid w:val="006F581A"/>
    <w:rsid w:val="006F58D4"/>
    <w:rsid w:val="006F5E4D"/>
    <w:rsid w:val="006F6429"/>
    <w:rsid w:val="006F6551"/>
    <w:rsid w:val="006F6582"/>
    <w:rsid w:val="006F7185"/>
    <w:rsid w:val="006F7AF9"/>
    <w:rsid w:val="006F7C24"/>
    <w:rsid w:val="00700681"/>
    <w:rsid w:val="007008D4"/>
    <w:rsid w:val="007010D3"/>
    <w:rsid w:val="00701992"/>
    <w:rsid w:val="00702730"/>
    <w:rsid w:val="00702DCD"/>
    <w:rsid w:val="00703224"/>
    <w:rsid w:val="0070346E"/>
    <w:rsid w:val="00704DB0"/>
    <w:rsid w:val="00704EDB"/>
    <w:rsid w:val="00706064"/>
    <w:rsid w:val="00706101"/>
    <w:rsid w:val="007062CD"/>
    <w:rsid w:val="00707072"/>
    <w:rsid w:val="00707D61"/>
    <w:rsid w:val="00710959"/>
    <w:rsid w:val="007113A6"/>
    <w:rsid w:val="007116A9"/>
    <w:rsid w:val="0071178C"/>
    <w:rsid w:val="0071203E"/>
    <w:rsid w:val="00712287"/>
    <w:rsid w:val="0071236C"/>
    <w:rsid w:val="00712772"/>
    <w:rsid w:val="00713258"/>
    <w:rsid w:val="0071335C"/>
    <w:rsid w:val="0071396D"/>
    <w:rsid w:val="007148D3"/>
    <w:rsid w:val="007149C2"/>
    <w:rsid w:val="0071549E"/>
    <w:rsid w:val="00715B9A"/>
    <w:rsid w:val="00717B04"/>
    <w:rsid w:val="00720068"/>
    <w:rsid w:val="00720CE1"/>
    <w:rsid w:val="00720E27"/>
    <w:rsid w:val="007213C4"/>
    <w:rsid w:val="00721B32"/>
    <w:rsid w:val="00722568"/>
    <w:rsid w:val="0072273E"/>
    <w:rsid w:val="00722AC4"/>
    <w:rsid w:val="00723A4C"/>
    <w:rsid w:val="00723CF3"/>
    <w:rsid w:val="0072428F"/>
    <w:rsid w:val="00724AC7"/>
    <w:rsid w:val="00724DA3"/>
    <w:rsid w:val="00724F12"/>
    <w:rsid w:val="00725363"/>
    <w:rsid w:val="007257D0"/>
    <w:rsid w:val="00726233"/>
    <w:rsid w:val="00726454"/>
    <w:rsid w:val="00726461"/>
    <w:rsid w:val="007266D0"/>
    <w:rsid w:val="00726EA6"/>
    <w:rsid w:val="00727208"/>
    <w:rsid w:val="00727680"/>
    <w:rsid w:val="00727AD2"/>
    <w:rsid w:val="00727BC7"/>
    <w:rsid w:val="00727F11"/>
    <w:rsid w:val="00730237"/>
    <w:rsid w:val="00730B5A"/>
    <w:rsid w:val="00731105"/>
    <w:rsid w:val="007317BA"/>
    <w:rsid w:val="007317DB"/>
    <w:rsid w:val="00731CFA"/>
    <w:rsid w:val="00732926"/>
    <w:rsid w:val="00732E0E"/>
    <w:rsid w:val="007332B6"/>
    <w:rsid w:val="007348B1"/>
    <w:rsid w:val="00734AD5"/>
    <w:rsid w:val="007354D2"/>
    <w:rsid w:val="00735D22"/>
    <w:rsid w:val="00735DDF"/>
    <w:rsid w:val="007362A6"/>
    <w:rsid w:val="00736D7D"/>
    <w:rsid w:val="00736E91"/>
    <w:rsid w:val="00736FD5"/>
    <w:rsid w:val="00740728"/>
    <w:rsid w:val="00740A74"/>
    <w:rsid w:val="00740B5E"/>
    <w:rsid w:val="00740E58"/>
    <w:rsid w:val="00742440"/>
    <w:rsid w:val="00743728"/>
    <w:rsid w:val="00743EB0"/>
    <w:rsid w:val="00744446"/>
    <w:rsid w:val="007445A0"/>
    <w:rsid w:val="007447AC"/>
    <w:rsid w:val="0074524B"/>
    <w:rsid w:val="00745FBE"/>
    <w:rsid w:val="007464C2"/>
    <w:rsid w:val="007468DC"/>
    <w:rsid w:val="00746E32"/>
    <w:rsid w:val="0074710B"/>
    <w:rsid w:val="00747620"/>
    <w:rsid w:val="007477AF"/>
    <w:rsid w:val="00747C75"/>
    <w:rsid w:val="00747D8B"/>
    <w:rsid w:val="007504E9"/>
    <w:rsid w:val="0075100A"/>
    <w:rsid w:val="00751228"/>
    <w:rsid w:val="00751638"/>
    <w:rsid w:val="00751707"/>
    <w:rsid w:val="00751A79"/>
    <w:rsid w:val="00752265"/>
    <w:rsid w:val="00752383"/>
    <w:rsid w:val="00753345"/>
    <w:rsid w:val="0075384C"/>
    <w:rsid w:val="00754689"/>
    <w:rsid w:val="00754C1C"/>
    <w:rsid w:val="00756143"/>
    <w:rsid w:val="00756180"/>
    <w:rsid w:val="0075638C"/>
    <w:rsid w:val="00756869"/>
    <w:rsid w:val="007569C6"/>
    <w:rsid w:val="00756F03"/>
    <w:rsid w:val="00757109"/>
    <w:rsid w:val="00757191"/>
    <w:rsid w:val="007571E1"/>
    <w:rsid w:val="007574E6"/>
    <w:rsid w:val="00760138"/>
    <w:rsid w:val="007604B2"/>
    <w:rsid w:val="00760CDE"/>
    <w:rsid w:val="0076111C"/>
    <w:rsid w:val="00761374"/>
    <w:rsid w:val="007615A3"/>
    <w:rsid w:val="00761DBE"/>
    <w:rsid w:val="007622D5"/>
    <w:rsid w:val="00763DDA"/>
    <w:rsid w:val="00764434"/>
    <w:rsid w:val="007644BF"/>
    <w:rsid w:val="00764B19"/>
    <w:rsid w:val="00764C50"/>
    <w:rsid w:val="00765281"/>
    <w:rsid w:val="007653ED"/>
    <w:rsid w:val="00765905"/>
    <w:rsid w:val="00765AD4"/>
    <w:rsid w:val="00765EF2"/>
    <w:rsid w:val="00766BAD"/>
    <w:rsid w:val="00766F99"/>
    <w:rsid w:val="00767715"/>
    <w:rsid w:val="0077009B"/>
    <w:rsid w:val="007701E7"/>
    <w:rsid w:val="00770D71"/>
    <w:rsid w:val="00771BBC"/>
    <w:rsid w:val="007729A2"/>
    <w:rsid w:val="00772D9D"/>
    <w:rsid w:val="00772E68"/>
    <w:rsid w:val="00773DF5"/>
    <w:rsid w:val="00774619"/>
    <w:rsid w:val="007747B3"/>
    <w:rsid w:val="00774F1B"/>
    <w:rsid w:val="00775001"/>
    <w:rsid w:val="007755F2"/>
    <w:rsid w:val="00775704"/>
    <w:rsid w:val="00775D53"/>
    <w:rsid w:val="00776971"/>
    <w:rsid w:val="0077759F"/>
    <w:rsid w:val="00777899"/>
    <w:rsid w:val="00777BBA"/>
    <w:rsid w:val="0078027F"/>
    <w:rsid w:val="00780A80"/>
    <w:rsid w:val="0078177E"/>
    <w:rsid w:val="00781F5C"/>
    <w:rsid w:val="007820F6"/>
    <w:rsid w:val="0078304C"/>
    <w:rsid w:val="00783673"/>
    <w:rsid w:val="0078475D"/>
    <w:rsid w:val="00784E4D"/>
    <w:rsid w:val="00784E8C"/>
    <w:rsid w:val="00784F34"/>
    <w:rsid w:val="0078500F"/>
    <w:rsid w:val="00785490"/>
    <w:rsid w:val="00785EAA"/>
    <w:rsid w:val="00785F22"/>
    <w:rsid w:val="007863F8"/>
    <w:rsid w:val="0078777E"/>
    <w:rsid w:val="007906EB"/>
    <w:rsid w:val="00790A20"/>
    <w:rsid w:val="00790B6E"/>
    <w:rsid w:val="00791B8D"/>
    <w:rsid w:val="00791D0D"/>
    <w:rsid w:val="00791E00"/>
    <w:rsid w:val="00791E1E"/>
    <w:rsid w:val="00791FFD"/>
    <w:rsid w:val="0079234B"/>
    <w:rsid w:val="007925EA"/>
    <w:rsid w:val="00792707"/>
    <w:rsid w:val="00792A43"/>
    <w:rsid w:val="007934C7"/>
    <w:rsid w:val="00793CD8"/>
    <w:rsid w:val="00794138"/>
    <w:rsid w:val="007943B1"/>
    <w:rsid w:val="00794552"/>
    <w:rsid w:val="00794CAE"/>
    <w:rsid w:val="00794E97"/>
    <w:rsid w:val="00795C92"/>
    <w:rsid w:val="00795D1E"/>
    <w:rsid w:val="00795FD5"/>
    <w:rsid w:val="00796231"/>
    <w:rsid w:val="007963CF"/>
    <w:rsid w:val="00796A59"/>
    <w:rsid w:val="00796CFB"/>
    <w:rsid w:val="00797173"/>
    <w:rsid w:val="007973E3"/>
    <w:rsid w:val="00797A0D"/>
    <w:rsid w:val="007A0823"/>
    <w:rsid w:val="007A094B"/>
    <w:rsid w:val="007A0A81"/>
    <w:rsid w:val="007A1171"/>
    <w:rsid w:val="007A155E"/>
    <w:rsid w:val="007A1CB3"/>
    <w:rsid w:val="007A1ECC"/>
    <w:rsid w:val="007A210A"/>
    <w:rsid w:val="007A2264"/>
    <w:rsid w:val="007A2E16"/>
    <w:rsid w:val="007A306F"/>
    <w:rsid w:val="007A3535"/>
    <w:rsid w:val="007A374A"/>
    <w:rsid w:val="007A3EDA"/>
    <w:rsid w:val="007A43A6"/>
    <w:rsid w:val="007A44B6"/>
    <w:rsid w:val="007A4748"/>
    <w:rsid w:val="007A4DCB"/>
    <w:rsid w:val="007A58A6"/>
    <w:rsid w:val="007A5B6A"/>
    <w:rsid w:val="007A61EB"/>
    <w:rsid w:val="007A64BA"/>
    <w:rsid w:val="007A7A11"/>
    <w:rsid w:val="007A7D35"/>
    <w:rsid w:val="007B17C4"/>
    <w:rsid w:val="007B1F43"/>
    <w:rsid w:val="007B23C8"/>
    <w:rsid w:val="007B25CC"/>
    <w:rsid w:val="007B282F"/>
    <w:rsid w:val="007B299B"/>
    <w:rsid w:val="007B3954"/>
    <w:rsid w:val="007B3D2D"/>
    <w:rsid w:val="007B46E8"/>
    <w:rsid w:val="007B509F"/>
    <w:rsid w:val="007B50AE"/>
    <w:rsid w:val="007B51DA"/>
    <w:rsid w:val="007B51DF"/>
    <w:rsid w:val="007B5618"/>
    <w:rsid w:val="007B68F9"/>
    <w:rsid w:val="007B6F58"/>
    <w:rsid w:val="007B7756"/>
    <w:rsid w:val="007B7D63"/>
    <w:rsid w:val="007C0137"/>
    <w:rsid w:val="007C030F"/>
    <w:rsid w:val="007C0479"/>
    <w:rsid w:val="007C05DD"/>
    <w:rsid w:val="007C0971"/>
    <w:rsid w:val="007C1519"/>
    <w:rsid w:val="007C1C36"/>
    <w:rsid w:val="007C241C"/>
    <w:rsid w:val="007C27C5"/>
    <w:rsid w:val="007C3D18"/>
    <w:rsid w:val="007C439C"/>
    <w:rsid w:val="007C513B"/>
    <w:rsid w:val="007C5D50"/>
    <w:rsid w:val="007C60BF"/>
    <w:rsid w:val="007C6553"/>
    <w:rsid w:val="007C67FE"/>
    <w:rsid w:val="007C6A07"/>
    <w:rsid w:val="007C6F60"/>
    <w:rsid w:val="007C75A1"/>
    <w:rsid w:val="007C7670"/>
    <w:rsid w:val="007C77A5"/>
    <w:rsid w:val="007C7E18"/>
    <w:rsid w:val="007D015E"/>
    <w:rsid w:val="007D04E5"/>
    <w:rsid w:val="007D0928"/>
    <w:rsid w:val="007D1341"/>
    <w:rsid w:val="007D1CDB"/>
    <w:rsid w:val="007D30CC"/>
    <w:rsid w:val="007D3C0F"/>
    <w:rsid w:val="007D3D2D"/>
    <w:rsid w:val="007D3FAD"/>
    <w:rsid w:val="007D402E"/>
    <w:rsid w:val="007D4571"/>
    <w:rsid w:val="007D4F8B"/>
    <w:rsid w:val="007D5174"/>
    <w:rsid w:val="007D57A4"/>
    <w:rsid w:val="007D5876"/>
    <w:rsid w:val="007D5901"/>
    <w:rsid w:val="007D5C46"/>
    <w:rsid w:val="007D5E3B"/>
    <w:rsid w:val="007D6537"/>
    <w:rsid w:val="007D667D"/>
    <w:rsid w:val="007D74BB"/>
    <w:rsid w:val="007D7526"/>
    <w:rsid w:val="007D78DD"/>
    <w:rsid w:val="007E01B4"/>
    <w:rsid w:val="007E046B"/>
    <w:rsid w:val="007E069E"/>
    <w:rsid w:val="007E0EF2"/>
    <w:rsid w:val="007E0F5B"/>
    <w:rsid w:val="007E1033"/>
    <w:rsid w:val="007E15C5"/>
    <w:rsid w:val="007E228D"/>
    <w:rsid w:val="007E2526"/>
    <w:rsid w:val="007E30A7"/>
    <w:rsid w:val="007E317B"/>
    <w:rsid w:val="007E43D5"/>
    <w:rsid w:val="007E4610"/>
    <w:rsid w:val="007E4715"/>
    <w:rsid w:val="007E505B"/>
    <w:rsid w:val="007E559B"/>
    <w:rsid w:val="007E61A3"/>
    <w:rsid w:val="007E6237"/>
    <w:rsid w:val="007E7091"/>
    <w:rsid w:val="007E75DF"/>
    <w:rsid w:val="007E7EAE"/>
    <w:rsid w:val="007F048B"/>
    <w:rsid w:val="007F15AD"/>
    <w:rsid w:val="007F1605"/>
    <w:rsid w:val="007F22C2"/>
    <w:rsid w:val="007F2774"/>
    <w:rsid w:val="007F32BD"/>
    <w:rsid w:val="007F3FEB"/>
    <w:rsid w:val="007F44AE"/>
    <w:rsid w:val="007F45E8"/>
    <w:rsid w:val="007F4874"/>
    <w:rsid w:val="007F4920"/>
    <w:rsid w:val="007F500B"/>
    <w:rsid w:val="007F5686"/>
    <w:rsid w:val="007F68A2"/>
    <w:rsid w:val="007F6FE9"/>
    <w:rsid w:val="007F7EAB"/>
    <w:rsid w:val="007F7EF3"/>
    <w:rsid w:val="007F7F4C"/>
    <w:rsid w:val="00800708"/>
    <w:rsid w:val="00800C31"/>
    <w:rsid w:val="00800EC0"/>
    <w:rsid w:val="00801EBC"/>
    <w:rsid w:val="008020D3"/>
    <w:rsid w:val="00802101"/>
    <w:rsid w:val="00802A32"/>
    <w:rsid w:val="00802B18"/>
    <w:rsid w:val="00802FB5"/>
    <w:rsid w:val="00803FAE"/>
    <w:rsid w:val="00804761"/>
    <w:rsid w:val="0080559E"/>
    <w:rsid w:val="008058C5"/>
    <w:rsid w:val="00805A46"/>
    <w:rsid w:val="00805E53"/>
    <w:rsid w:val="0080605F"/>
    <w:rsid w:val="00806349"/>
    <w:rsid w:val="00806973"/>
    <w:rsid w:val="0080731B"/>
    <w:rsid w:val="00807786"/>
    <w:rsid w:val="008079BB"/>
    <w:rsid w:val="00811226"/>
    <w:rsid w:val="00811D4C"/>
    <w:rsid w:val="00811E82"/>
    <w:rsid w:val="00811FCB"/>
    <w:rsid w:val="0081284D"/>
    <w:rsid w:val="008130C6"/>
    <w:rsid w:val="00813A4E"/>
    <w:rsid w:val="00813C49"/>
    <w:rsid w:val="00814555"/>
    <w:rsid w:val="00814EA0"/>
    <w:rsid w:val="00815773"/>
    <w:rsid w:val="008158D6"/>
    <w:rsid w:val="00815D0C"/>
    <w:rsid w:val="008169D8"/>
    <w:rsid w:val="0081712C"/>
    <w:rsid w:val="00817196"/>
    <w:rsid w:val="008202B8"/>
    <w:rsid w:val="008206E7"/>
    <w:rsid w:val="00820CAC"/>
    <w:rsid w:val="00820E2F"/>
    <w:rsid w:val="0082183E"/>
    <w:rsid w:val="0082195F"/>
    <w:rsid w:val="00822776"/>
    <w:rsid w:val="00822AA3"/>
    <w:rsid w:val="00822F63"/>
    <w:rsid w:val="00822FFA"/>
    <w:rsid w:val="00823168"/>
    <w:rsid w:val="0082342B"/>
    <w:rsid w:val="008235DB"/>
    <w:rsid w:val="00823797"/>
    <w:rsid w:val="008241C2"/>
    <w:rsid w:val="00824316"/>
    <w:rsid w:val="008243E7"/>
    <w:rsid w:val="00824AB4"/>
    <w:rsid w:val="008257DE"/>
    <w:rsid w:val="0082585C"/>
    <w:rsid w:val="00825C42"/>
    <w:rsid w:val="00825C89"/>
    <w:rsid w:val="00825D25"/>
    <w:rsid w:val="008278C1"/>
    <w:rsid w:val="00827D6F"/>
    <w:rsid w:val="008308E6"/>
    <w:rsid w:val="00830CFF"/>
    <w:rsid w:val="00831809"/>
    <w:rsid w:val="00832614"/>
    <w:rsid w:val="00832E7B"/>
    <w:rsid w:val="00832F2B"/>
    <w:rsid w:val="00833236"/>
    <w:rsid w:val="0083344C"/>
    <w:rsid w:val="00833871"/>
    <w:rsid w:val="00833C93"/>
    <w:rsid w:val="008344A9"/>
    <w:rsid w:val="008349E1"/>
    <w:rsid w:val="008352D0"/>
    <w:rsid w:val="00835720"/>
    <w:rsid w:val="00836837"/>
    <w:rsid w:val="00836878"/>
    <w:rsid w:val="00836AD8"/>
    <w:rsid w:val="008376AC"/>
    <w:rsid w:val="0084120C"/>
    <w:rsid w:val="0084153C"/>
    <w:rsid w:val="00841994"/>
    <w:rsid w:val="00841AAE"/>
    <w:rsid w:val="00842595"/>
    <w:rsid w:val="00842651"/>
    <w:rsid w:val="00842932"/>
    <w:rsid w:val="00842D50"/>
    <w:rsid w:val="008430E7"/>
    <w:rsid w:val="0084362D"/>
    <w:rsid w:val="0084401C"/>
    <w:rsid w:val="00844081"/>
    <w:rsid w:val="008440F2"/>
    <w:rsid w:val="008444E8"/>
    <w:rsid w:val="00844E80"/>
    <w:rsid w:val="008463E0"/>
    <w:rsid w:val="00846FE7"/>
    <w:rsid w:val="008471C2"/>
    <w:rsid w:val="00847A72"/>
    <w:rsid w:val="00847CA7"/>
    <w:rsid w:val="00850053"/>
    <w:rsid w:val="008505D0"/>
    <w:rsid w:val="00850A86"/>
    <w:rsid w:val="00851129"/>
    <w:rsid w:val="00851238"/>
    <w:rsid w:val="008518BC"/>
    <w:rsid w:val="00851F9E"/>
    <w:rsid w:val="00852303"/>
    <w:rsid w:val="00853759"/>
    <w:rsid w:val="00853A1C"/>
    <w:rsid w:val="00853C9A"/>
    <w:rsid w:val="00854AEB"/>
    <w:rsid w:val="00854BD2"/>
    <w:rsid w:val="008550E5"/>
    <w:rsid w:val="00855BDF"/>
    <w:rsid w:val="00855C65"/>
    <w:rsid w:val="00855E57"/>
    <w:rsid w:val="00856911"/>
    <w:rsid w:val="00856A84"/>
    <w:rsid w:val="00856E3E"/>
    <w:rsid w:val="008600A2"/>
    <w:rsid w:val="00860404"/>
    <w:rsid w:val="00860869"/>
    <w:rsid w:val="00861F8F"/>
    <w:rsid w:val="008627ED"/>
    <w:rsid w:val="00862B78"/>
    <w:rsid w:val="00862BD0"/>
    <w:rsid w:val="00863092"/>
    <w:rsid w:val="00864231"/>
    <w:rsid w:val="008642B4"/>
    <w:rsid w:val="00864D24"/>
    <w:rsid w:val="0086535A"/>
    <w:rsid w:val="008668F6"/>
    <w:rsid w:val="00866E64"/>
    <w:rsid w:val="008677FD"/>
    <w:rsid w:val="008678A5"/>
    <w:rsid w:val="00867ABA"/>
    <w:rsid w:val="00870504"/>
    <w:rsid w:val="008706D4"/>
    <w:rsid w:val="00870D22"/>
    <w:rsid w:val="00870F8A"/>
    <w:rsid w:val="00871998"/>
    <w:rsid w:val="008719A4"/>
    <w:rsid w:val="00871C71"/>
    <w:rsid w:val="00871D23"/>
    <w:rsid w:val="00871F49"/>
    <w:rsid w:val="0087238D"/>
    <w:rsid w:val="00872978"/>
    <w:rsid w:val="00872EE0"/>
    <w:rsid w:val="00873C84"/>
    <w:rsid w:val="00874312"/>
    <w:rsid w:val="0087437C"/>
    <w:rsid w:val="00874DCD"/>
    <w:rsid w:val="0087575F"/>
    <w:rsid w:val="00875AF8"/>
    <w:rsid w:val="00875B47"/>
    <w:rsid w:val="00875CD7"/>
    <w:rsid w:val="008768D5"/>
    <w:rsid w:val="00876AA7"/>
    <w:rsid w:val="00876B4D"/>
    <w:rsid w:val="00876B72"/>
    <w:rsid w:val="00876DE4"/>
    <w:rsid w:val="00877A6D"/>
    <w:rsid w:val="00877F18"/>
    <w:rsid w:val="00880F85"/>
    <w:rsid w:val="00881719"/>
    <w:rsid w:val="008828C1"/>
    <w:rsid w:val="008837E7"/>
    <w:rsid w:val="00884C1B"/>
    <w:rsid w:val="00884E20"/>
    <w:rsid w:val="00884F90"/>
    <w:rsid w:val="00885344"/>
    <w:rsid w:val="008854DD"/>
    <w:rsid w:val="00885CBB"/>
    <w:rsid w:val="00886246"/>
    <w:rsid w:val="008900BB"/>
    <w:rsid w:val="00890879"/>
    <w:rsid w:val="008908AD"/>
    <w:rsid w:val="00890CF3"/>
    <w:rsid w:val="00891EE2"/>
    <w:rsid w:val="00892488"/>
    <w:rsid w:val="00893342"/>
    <w:rsid w:val="00893899"/>
    <w:rsid w:val="00893C8C"/>
    <w:rsid w:val="0089403D"/>
    <w:rsid w:val="008941E3"/>
    <w:rsid w:val="008942F3"/>
    <w:rsid w:val="00894A88"/>
    <w:rsid w:val="00895031"/>
    <w:rsid w:val="008952DA"/>
    <w:rsid w:val="00895386"/>
    <w:rsid w:val="00895B1A"/>
    <w:rsid w:val="00895FEA"/>
    <w:rsid w:val="00896350"/>
    <w:rsid w:val="008965A1"/>
    <w:rsid w:val="00896901"/>
    <w:rsid w:val="00896DE6"/>
    <w:rsid w:val="0089706C"/>
    <w:rsid w:val="00897385"/>
    <w:rsid w:val="00897F11"/>
    <w:rsid w:val="008A027C"/>
    <w:rsid w:val="008A02DE"/>
    <w:rsid w:val="008A0584"/>
    <w:rsid w:val="008A0B2D"/>
    <w:rsid w:val="008A1895"/>
    <w:rsid w:val="008A1AE1"/>
    <w:rsid w:val="008A2085"/>
    <w:rsid w:val="008A21EF"/>
    <w:rsid w:val="008A21FF"/>
    <w:rsid w:val="008A2CE2"/>
    <w:rsid w:val="008A30AC"/>
    <w:rsid w:val="008A3185"/>
    <w:rsid w:val="008A3189"/>
    <w:rsid w:val="008A3AF0"/>
    <w:rsid w:val="008A3DB6"/>
    <w:rsid w:val="008A44B8"/>
    <w:rsid w:val="008A4B09"/>
    <w:rsid w:val="008A4DED"/>
    <w:rsid w:val="008A51A8"/>
    <w:rsid w:val="008A54C7"/>
    <w:rsid w:val="008A5E5D"/>
    <w:rsid w:val="008A6089"/>
    <w:rsid w:val="008A628E"/>
    <w:rsid w:val="008A6B39"/>
    <w:rsid w:val="008A6D91"/>
    <w:rsid w:val="008A77D8"/>
    <w:rsid w:val="008A7914"/>
    <w:rsid w:val="008B0483"/>
    <w:rsid w:val="008B0573"/>
    <w:rsid w:val="008B07E4"/>
    <w:rsid w:val="008B0899"/>
    <w:rsid w:val="008B0AF1"/>
    <w:rsid w:val="008B0B47"/>
    <w:rsid w:val="008B120C"/>
    <w:rsid w:val="008B1356"/>
    <w:rsid w:val="008B160D"/>
    <w:rsid w:val="008B2323"/>
    <w:rsid w:val="008B2371"/>
    <w:rsid w:val="008B25C2"/>
    <w:rsid w:val="008B2996"/>
    <w:rsid w:val="008B326B"/>
    <w:rsid w:val="008B379A"/>
    <w:rsid w:val="008B3E62"/>
    <w:rsid w:val="008B414B"/>
    <w:rsid w:val="008B426A"/>
    <w:rsid w:val="008B4C9A"/>
    <w:rsid w:val="008B4CAF"/>
    <w:rsid w:val="008B51A0"/>
    <w:rsid w:val="008B592A"/>
    <w:rsid w:val="008B6B50"/>
    <w:rsid w:val="008B6FAD"/>
    <w:rsid w:val="008B7B5C"/>
    <w:rsid w:val="008C0011"/>
    <w:rsid w:val="008C0744"/>
    <w:rsid w:val="008C0C99"/>
    <w:rsid w:val="008C0DEB"/>
    <w:rsid w:val="008C0EB9"/>
    <w:rsid w:val="008C0EBF"/>
    <w:rsid w:val="008C1112"/>
    <w:rsid w:val="008C1350"/>
    <w:rsid w:val="008C1B78"/>
    <w:rsid w:val="008C1D01"/>
    <w:rsid w:val="008C1FC2"/>
    <w:rsid w:val="008C2017"/>
    <w:rsid w:val="008C27D8"/>
    <w:rsid w:val="008C3117"/>
    <w:rsid w:val="008C36B4"/>
    <w:rsid w:val="008C3AFE"/>
    <w:rsid w:val="008C3D8E"/>
    <w:rsid w:val="008C3E76"/>
    <w:rsid w:val="008C3F6B"/>
    <w:rsid w:val="008C4381"/>
    <w:rsid w:val="008C45B7"/>
    <w:rsid w:val="008C4958"/>
    <w:rsid w:val="008C4BAA"/>
    <w:rsid w:val="008C4C8A"/>
    <w:rsid w:val="008C52CA"/>
    <w:rsid w:val="008C52DB"/>
    <w:rsid w:val="008C583E"/>
    <w:rsid w:val="008C5C6B"/>
    <w:rsid w:val="008C6AE8"/>
    <w:rsid w:val="008C73FA"/>
    <w:rsid w:val="008C7573"/>
    <w:rsid w:val="008C7939"/>
    <w:rsid w:val="008D00A5"/>
    <w:rsid w:val="008D0341"/>
    <w:rsid w:val="008D037B"/>
    <w:rsid w:val="008D0469"/>
    <w:rsid w:val="008D0993"/>
    <w:rsid w:val="008D1032"/>
    <w:rsid w:val="008D1046"/>
    <w:rsid w:val="008D148F"/>
    <w:rsid w:val="008D18E4"/>
    <w:rsid w:val="008D22DF"/>
    <w:rsid w:val="008D34F1"/>
    <w:rsid w:val="008D366F"/>
    <w:rsid w:val="008D39D8"/>
    <w:rsid w:val="008D3D27"/>
    <w:rsid w:val="008D4BC6"/>
    <w:rsid w:val="008D524B"/>
    <w:rsid w:val="008D59EB"/>
    <w:rsid w:val="008D5C3D"/>
    <w:rsid w:val="008D6352"/>
    <w:rsid w:val="008D6D1A"/>
    <w:rsid w:val="008D72FD"/>
    <w:rsid w:val="008D7504"/>
    <w:rsid w:val="008D75CB"/>
    <w:rsid w:val="008D7CB8"/>
    <w:rsid w:val="008E065E"/>
    <w:rsid w:val="008E0927"/>
    <w:rsid w:val="008E0F89"/>
    <w:rsid w:val="008E149F"/>
    <w:rsid w:val="008E1909"/>
    <w:rsid w:val="008E3396"/>
    <w:rsid w:val="008E3445"/>
    <w:rsid w:val="008E37C5"/>
    <w:rsid w:val="008E3B50"/>
    <w:rsid w:val="008E428C"/>
    <w:rsid w:val="008E432A"/>
    <w:rsid w:val="008E4679"/>
    <w:rsid w:val="008E46B9"/>
    <w:rsid w:val="008E4800"/>
    <w:rsid w:val="008E543B"/>
    <w:rsid w:val="008E56B0"/>
    <w:rsid w:val="008E5948"/>
    <w:rsid w:val="008E5C3C"/>
    <w:rsid w:val="008E68A5"/>
    <w:rsid w:val="008E6D3A"/>
    <w:rsid w:val="008E6E4E"/>
    <w:rsid w:val="008E7289"/>
    <w:rsid w:val="008E74EC"/>
    <w:rsid w:val="008F024F"/>
    <w:rsid w:val="008F1329"/>
    <w:rsid w:val="008F1C4E"/>
    <w:rsid w:val="008F1EAB"/>
    <w:rsid w:val="008F2627"/>
    <w:rsid w:val="008F2E6A"/>
    <w:rsid w:val="008F3206"/>
    <w:rsid w:val="008F33DC"/>
    <w:rsid w:val="008F34E4"/>
    <w:rsid w:val="008F3D59"/>
    <w:rsid w:val="008F477F"/>
    <w:rsid w:val="008F4B9A"/>
    <w:rsid w:val="008F5657"/>
    <w:rsid w:val="008F5B7D"/>
    <w:rsid w:val="008F6024"/>
    <w:rsid w:val="008F6B99"/>
    <w:rsid w:val="008F7439"/>
    <w:rsid w:val="008F7C27"/>
    <w:rsid w:val="00901BCF"/>
    <w:rsid w:val="00902350"/>
    <w:rsid w:val="00902759"/>
    <w:rsid w:val="00902C08"/>
    <w:rsid w:val="0090302E"/>
    <w:rsid w:val="009031E6"/>
    <w:rsid w:val="0090336B"/>
    <w:rsid w:val="00903698"/>
    <w:rsid w:val="00903750"/>
    <w:rsid w:val="009038AB"/>
    <w:rsid w:val="00903B63"/>
    <w:rsid w:val="009040CB"/>
    <w:rsid w:val="0090438B"/>
    <w:rsid w:val="00904B9F"/>
    <w:rsid w:val="00904EC9"/>
    <w:rsid w:val="00904F42"/>
    <w:rsid w:val="00905003"/>
    <w:rsid w:val="0090501C"/>
    <w:rsid w:val="009053AA"/>
    <w:rsid w:val="00905836"/>
    <w:rsid w:val="00905E13"/>
    <w:rsid w:val="00906431"/>
    <w:rsid w:val="00906939"/>
    <w:rsid w:val="00906BDF"/>
    <w:rsid w:val="00906D27"/>
    <w:rsid w:val="00906E1C"/>
    <w:rsid w:val="009103A7"/>
    <w:rsid w:val="009103B1"/>
    <w:rsid w:val="00910613"/>
    <w:rsid w:val="009107BC"/>
    <w:rsid w:val="00910B7D"/>
    <w:rsid w:val="00911DFB"/>
    <w:rsid w:val="00911F8F"/>
    <w:rsid w:val="0091259A"/>
    <w:rsid w:val="009127CD"/>
    <w:rsid w:val="009131AB"/>
    <w:rsid w:val="0091325A"/>
    <w:rsid w:val="009139D9"/>
    <w:rsid w:val="00913D32"/>
    <w:rsid w:val="009141D5"/>
    <w:rsid w:val="00914AD8"/>
    <w:rsid w:val="00915000"/>
    <w:rsid w:val="009150CF"/>
    <w:rsid w:val="00916079"/>
    <w:rsid w:val="00917812"/>
    <w:rsid w:val="00917CE9"/>
    <w:rsid w:val="00917FDE"/>
    <w:rsid w:val="0092075B"/>
    <w:rsid w:val="00920BF2"/>
    <w:rsid w:val="00921508"/>
    <w:rsid w:val="00921A54"/>
    <w:rsid w:val="00922010"/>
    <w:rsid w:val="009220D3"/>
    <w:rsid w:val="00922ABA"/>
    <w:rsid w:val="00922DF1"/>
    <w:rsid w:val="00922F88"/>
    <w:rsid w:val="00923356"/>
    <w:rsid w:val="0092337E"/>
    <w:rsid w:val="00923420"/>
    <w:rsid w:val="009238FB"/>
    <w:rsid w:val="00924198"/>
    <w:rsid w:val="00924834"/>
    <w:rsid w:val="00924C7E"/>
    <w:rsid w:val="00925038"/>
    <w:rsid w:val="0092559D"/>
    <w:rsid w:val="00925D5E"/>
    <w:rsid w:val="00926892"/>
    <w:rsid w:val="00926E45"/>
    <w:rsid w:val="0092789D"/>
    <w:rsid w:val="00927D63"/>
    <w:rsid w:val="00930140"/>
    <w:rsid w:val="009308B9"/>
    <w:rsid w:val="00930F6D"/>
    <w:rsid w:val="009314E2"/>
    <w:rsid w:val="0093165F"/>
    <w:rsid w:val="00931866"/>
    <w:rsid w:val="00931BD9"/>
    <w:rsid w:val="00931BDB"/>
    <w:rsid w:val="0093224E"/>
    <w:rsid w:val="009327CD"/>
    <w:rsid w:val="00932C68"/>
    <w:rsid w:val="00933064"/>
    <w:rsid w:val="009334DE"/>
    <w:rsid w:val="00933A54"/>
    <w:rsid w:val="00933CF9"/>
    <w:rsid w:val="009343AA"/>
    <w:rsid w:val="009346A7"/>
    <w:rsid w:val="00934E6C"/>
    <w:rsid w:val="00935784"/>
    <w:rsid w:val="009359B4"/>
    <w:rsid w:val="009364F5"/>
    <w:rsid w:val="009367B7"/>
    <w:rsid w:val="009367F1"/>
    <w:rsid w:val="009368F3"/>
    <w:rsid w:val="00936C45"/>
    <w:rsid w:val="00936E37"/>
    <w:rsid w:val="00936FAA"/>
    <w:rsid w:val="009370CE"/>
    <w:rsid w:val="00940134"/>
    <w:rsid w:val="00941636"/>
    <w:rsid w:val="009417F2"/>
    <w:rsid w:val="00942F56"/>
    <w:rsid w:val="0094315B"/>
    <w:rsid w:val="009435C0"/>
    <w:rsid w:val="00943680"/>
    <w:rsid w:val="00943742"/>
    <w:rsid w:val="0094398C"/>
    <w:rsid w:val="0094450E"/>
    <w:rsid w:val="0094528E"/>
    <w:rsid w:val="00945664"/>
    <w:rsid w:val="00945C05"/>
    <w:rsid w:val="00946945"/>
    <w:rsid w:val="00946A86"/>
    <w:rsid w:val="009470FA"/>
    <w:rsid w:val="00947466"/>
    <w:rsid w:val="00947713"/>
    <w:rsid w:val="00947BFA"/>
    <w:rsid w:val="00947C6C"/>
    <w:rsid w:val="009501F1"/>
    <w:rsid w:val="009505EA"/>
    <w:rsid w:val="009507E6"/>
    <w:rsid w:val="009509CA"/>
    <w:rsid w:val="00950DE7"/>
    <w:rsid w:val="009513C6"/>
    <w:rsid w:val="00951BB5"/>
    <w:rsid w:val="00952896"/>
    <w:rsid w:val="00952A1D"/>
    <w:rsid w:val="009531F9"/>
    <w:rsid w:val="0095374A"/>
    <w:rsid w:val="00953920"/>
    <w:rsid w:val="00953BC3"/>
    <w:rsid w:val="00953D47"/>
    <w:rsid w:val="009543FF"/>
    <w:rsid w:val="00955263"/>
    <w:rsid w:val="009554A2"/>
    <w:rsid w:val="00955506"/>
    <w:rsid w:val="00955529"/>
    <w:rsid w:val="009557A6"/>
    <w:rsid w:val="00955B5F"/>
    <w:rsid w:val="00955C09"/>
    <w:rsid w:val="00955F59"/>
    <w:rsid w:val="0095681E"/>
    <w:rsid w:val="009572D4"/>
    <w:rsid w:val="00957703"/>
    <w:rsid w:val="00957D13"/>
    <w:rsid w:val="0096129B"/>
    <w:rsid w:val="00961921"/>
    <w:rsid w:val="00962A1B"/>
    <w:rsid w:val="00963197"/>
    <w:rsid w:val="00963632"/>
    <w:rsid w:val="009638B8"/>
    <w:rsid w:val="009639D0"/>
    <w:rsid w:val="0096430A"/>
    <w:rsid w:val="00964898"/>
    <w:rsid w:val="00965523"/>
    <w:rsid w:val="0096554B"/>
    <w:rsid w:val="00965727"/>
    <w:rsid w:val="0096584A"/>
    <w:rsid w:val="00965B8D"/>
    <w:rsid w:val="0096751C"/>
    <w:rsid w:val="00967747"/>
    <w:rsid w:val="009677B3"/>
    <w:rsid w:val="00967A92"/>
    <w:rsid w:val="00970AA7"/>
    <w:rsid w:val="00970C53"/>
    <w:rsid w:val="00971013"/>
    <w:rsid w:val="009713D8"/>
    <w:rsid w:val="00971931"/>
    <w:rsid w:val="00971D9E"/>
    <w:rsid w:val="00971F08"/>
    <w:rsid w:val="009721BA"/>
    <w:rsid w:val="009727D3"/>
    <w:rsid w:val="00972CF5"/>
    <w:rsid w:val="00973171"/>
    <w:rsid w:val="00973612"/>
    <w:rsid w:val="009740F7"/>
    <w:rsid w:val="0097484E"/>
    <w:rsid w:val="00975728"/>
    <w:rsid w:val="00975C4B"/>
    <w:rsid w:val="0097603D"/>
    <w:rsid w:val="00976811"/>
    <w:rsid w:val="00976949"/>
    <w:rsid w:val="00976E48"/>
    <w:rsid w:val="00977880"/>
    <w:rsid w:val="00977F98"/>
    <w:rsid w:val="00980477"/>
    <w:rsid w:val="00980E0E"/>
    <w:rsid w:val="009815CE"/>
    <w:rsid w:val="00981C61"/>
    <w:rsid w:val="009822ED"/>
    <w:rsid w:val="00982AF1"/>
    <w:rsid w:val="00982DB3"/>
    <w:rsid w:val="00983101"/>
    <w:rsid w:val="009833E2"/>
    <w:rsid w:val="00983494"/>
    <w:rsid w:val="0098356F"/>
    <w:rsid w:val="0098375D"/>
    <w:rsid w:val="009840B6"/>
    <w:rsid w:val="009841F5"/>
    <w:rsid w:val="00984225"/>
    <w:rsid w:val="009847D2"/>
    <w:rsid w:val="00985016"/>
    <w:rsid w:val="0098524E"/>
    <w:rsid w:val="00985253"/>
    <w:rsid w:val="009853B3"/>
    <w:rsid w:val="009853BA"/>
    <w:rsid w:val="00986513"/>
    <w:rsid w:val="00986D2C"/>
    <w:rsid w:val="00987589"/>
    <w:rsid w:val="00987A54"/>
    <w:rsid w:val="00987DAF"/>
    <w:rsid w:val="009903BC"/>
    <w:rsid w:val="00990630"/>
    <w:rsid w:val="00990702"/>
    <w:rsid w:val="00991264"/>
    <w:rsid w:val="00991761"/>
    <w:rsid w:val="00991E11"/>
    <w:rsid w:val="0099225C"/>
    <w:rsid w:val="00992532"/>
    <w:rsid w:val="00992B7A"/>
    <w:rsid w:val="0099437B"/>
    <w:rsid w:val="00994DCA"/>
    <w:rsid w:val="00994E68"/>
    <w:rsid w:val="009950A1"/>
    <w:rsid w:val="0099515E"/>
    <w:rsid w:val="00995277"/>
    <w:rsid w:val="009956AB"/>
    <w:rsid w:val="00995881"/>
    <w:rsid w:val="00995982"/>
    <w:rsid w:val="0099601F"/>
    <w:rsid w:val="009960EC"/>
    <w:rsid w:val="009965A6"/>
    <w:rsid w:val="009968BE"/>
    <w:rsid w:val="009970DD"/>
    <w:rsid w:val="0099788B"/>
    <w:rsid w:val="00997DF3"/>
    <w:rsid w:val="009A01DA"/>
    <w:rsid w:val="009A05C4"/>
    <w:rsid w:val="009A0704"/>
    <w:rsid w:val="009A0FBA"/>
    <w:rsid w:val="009A1601"/>
    <w:rsid w:val="009A1B77"/>
    <w:rsid w:val="009A1BDD"/>
    <w:rsid w:val="009A1D6D"/>
    <w:rsid w:val="009A1DE7"/>
    <w:rsid w:val="009A3282"/>
    <w:rsid w:val="009A38E8"/>
    <w:rsid w:val="009A3A5B"/>
    <w:rsid w:val="009A3BB6"/>
    <w:rsid w:val="009A3BCA"/>
    <w:rsid w:val="009A462D"/>
    <w:rsid w:val="009A46B7"/>
    <w:rsid w:val="009A4F39"/>
    <w:rsid w:val="009A532C"/>
    <w:rsid w:val="009A5362"/>
    <w:rsid w:val="009A562C"/>
    <w:rsid w:val="009A5CBA"/>
    <w:rsid w:val="009A70CB"/>
    <w:rsid w:val="009A716B"/>
    <w:rsid w:val="009A7663"/>
    <w:rsid w:val="009B001F"/>
    <w:rsid w:val="009B07C1"/>
    <w:rsid w:val="009B0940"/>
    <w:rsid w:val="009B0A5E"/>
    <w:rsid w:val="009B0ACF"/>
    <w:rsid w:val="009B1F30"/>
    <w:rsid w:val="009B2079"/>
    <w:rsid w:val="009B25FF"/>
    <w:rsid w:val="009B28F8"/>
    <w:rsid w:val="009B2A8B"/>
    <w:rsid w:val="009B3456"/>
    <w:rsid w:val="009B3AC2"/>
    <w:rsid w:val="009B3B31"/>
    <w:rsid w:val="009B3C17"/>
    <w:rsid w:val="009B43A2"/>
    <w:rsid w:val="009B47B1"/>
    <w:rsid w:val="009B4905"/>
    <w:rsid w:val="009B4DF4"/>
    <w:rsid w:val="009B519E"/>
    <w:rsid w:val="009B5239"/>
    <w:rsid w:val="009B5325"/>
    <w:rsid w:val="009B564E"/>
    <w:rsid w:val="009B582E"/>
    <w:rsid w:val="009B6012"/>
    <w:rsid w:val="009B6FC2"/>
    <w:rsid w:val="009B72A1"/>
    <w:rsid w:val="009B7A28"/>
    <w:rsid w:val="009B7C35"/>
    <w:rsid w:val="009B7D95"/>
    <w:rsid w:val="009B7E87"/>
    <w:rsid w:val="009C0169"/>
    <w:rsid w:val="009C03C6"/>
    <w:rsid w:val="009C087A"/>
    <w:rsid w:val="009C0CBB"/>
    <w:rsid w:val="009C0D89"/>
    <w:rsid w:val="009C125F"/>
    <w:rsid w:val="009C139C"/>
    <w:rsid w:val="009C13AF"/>
    <w:rsid w:val="009C1879"/>
    <w:rsid w:val="009C20CA"/>
    <w:rsid w:val="009C2510"/>
    <w:rsid w:val="009C269E"/>
    <w:rsid w:val="009C2EC2"/>
    <w:rsid w:val="009C31DD"/>
    <w:rsid w:val="009C32E3"/>
    <w:rsid w:val="009C3C58"/>
    <w:rsid w:val="009C403E"/>
    <w:rsid w:val="009C4340"/>
    <w:rsid w:val="009C4D44"/>
    <w:rsid w:val="009C5C4F"/>
    <w:rsid w:val="009C5DE6"/>
    <w:rsid w:val="009C5E98"/>
    <w:rsid w:val="009C689C"/>
    <w:rsid w:val="009C6A96"/>
    <w:rsid w:val="009C6D3E"/>
    <w:rsid w:val="009C7080"/>
    <w:rsid w:val="009C7E9C"/>
    <w:rsid w:val="009D13A4"/>
    <w:rsid w:val="009D25E5"/>
    <w:rsid w:val="009D2A4E"/>
    <w:rsid w:val="009D318C"/>
    <w:rsid w:val="009D3726"/>
    <w:rsid w:val="009D3739"/>
    <w:rsid w:val="009D3B65"/>
    <w:rsid w:val="009D3CD1"/>
    <w:rsid w:val="009D40F5"/>
    <w:rsid w:val="009D4347"/>
    <w:rsid w:val="009D4357"/>
    <w:rsid w:val="009D4396"/>
    <w:rsid w:val="009D494A"/>
    <w:rsid w:val="009D4FF0"/>
    <w:rsid w:val="009D51E2"/>
    <w:rsid w:val="009D5489"/>
    <w:rsid w:val="009D58B6"/>
    <w:rsid w:val="009D5960"/>
    <w:rsid w:val="009D5B5B"/>
    <w:rsid w:val="009D5DF1"/>
    <w:rsid w:val="009D681D"/>
    <w:rsid w:val="009D703C"/>
    <w:rsid w:val="009D718F"/>
    <w:rsid w:val="009D73E2"/>
    <w:rsid w:val="009D7449"/>
    <w:rsid w:val="009D75C6"/>
    <w:rsid w:val="009D7603"/>
    <w:rsid w:val="009D78DE"/>
    <w:rsid w:val="009D796D"/>
    <w:rsid w:val="009E068F"/>
    <w:rsid w:val="009E0917"/>
    <w:rsid w:val="009E0B9B"/>
    <w:rsid w:val="009E14E0"/>
    <w:rsid w:val="009E35DB"/>
    <w:rsid w:val="009E3C2C"/>
    <w:rsid w:val="009E40DD"/>
    <w:rsid w:val="009E4284"/>
    <w:rsid w:val="009E47A3"/>
    <w:rsid w:val="009E47B7"/>
    <w:rsid w:val="009E4C23"/>
    <w:rsid w:val="009E55EB"/>
    <w:rsid w:val="009E5621"/>
    <w:rsid w:val="009E5DE0"/>
    <w:rsid w:val="009E6040"/>
    <w:rsid w:val="009E6454"/>
    <w:rsid w:val="009E64CA"/>
    <w:rsid w:val="009E681F"/>
    <w:rsid w:val="009E69E6"/>
    <w:rsid w:val="009E7AD0"/>
    <w:rsid w:val="009E7AF8"/>
    <w:rsid w:val="009E7BED"/>
    <w:rsid w:val="009F08F3"/>
    <w:rsid w:val="009F10CE"/>
    <w:rsid w:val="009F10FE"/>
    <w:rsid w:val="009F1CE3"/>
    <w:rsid w:val="009F27E8"/>
    <w:rsid w:val="009F2EB4"/>
    <w:rsid w:val="009F344F"/>
    <w:rsid w:val="009F39FC"/>
    <w:rsid w:val="009F46F5"/>
    <w:rsid w:val="009F5966"/>
    <w:rsid w:val="009F5D14"/>
    <w:rsid w:val="009F65E7"/>
    <w:rsid w:val="009F75CE"/>
    <w:rsid w:val="009F7CC5"/>
    <w:rsid w:val="00A0035E"/>
    <w:rsid w:val="00A00C3D"/>
    <w:rsid w:val="00A01AEE"/>
    <w:rsid w:val="00A02F1D"/>
    <w:rsid w:val="00A02FD0"/>
    <w:rsid w:val="00A031D8"/>
    <w:rsid w:val="00A03A47"/>
    <w:rsid w:val="00A0400C"/>
    <w:rsid w:val="00A048A8"/>
    <w:rsid w:val="00A04A85"/>
    <w:rsid w:val="00A04F49"/>
    <w:rsid w:val="00A052D3"/>
    <w:rsid w:val="00A054F9"/>
    <w:rsid w:val="00A06574"/>
    <w:rsid w:val="00A07453"/>
    <w:rsid w:val="00A07B53"/>
    <w:rsid w:val="00A07E88"/>
    <w:rsid w:val="00A10781"/>
    <w:rsid w:val="00A10BDF"/>
    <w:rsid w:val="00A10E13"/>
    <w:rsid w:val="00A11D73"/>
    <w:rsid w:val="00A12C65"/>
    <w:rsid w:val="00A13B53"/>
    <w:rsid w:val="00A13E54"/>
    <w:rsid w:val="00A140AB"/>
    <w:rsid w:val="00A151CD"/>
    <w:rsid w:val="00A15B2C"/>
    <w:rsid w:val="00A1622A"/>
    <w:rsid w:val="00A178C6"/>
    <w:rsid w:val="00A17A57"/>
    <w:rsid w:val="00A17BB2"/>
    <w:rsid w:val="00A17F63"/>
    <w:rsid w:val="00A20D59"/>
    <w:rsid w:val="00A20DC6"/>
    <w:rsid w:val="00A20FAB"/>
    <w:rsid w:val="00A2193B"/>
    <w:rsid w:val="00A21B7B"/>
    <w:rsid w:val="00A21C5B"/>
    <w:rsid w:val="00A2205B"/>
    <w:rsid w:val="00A22143"/>
    <w:rsid w:val="00A22631"/>
    <w:rsid w:val="00A22B8D"/>
    <w:rsid w:val="00A22D91"/>
    <w:rsid w:val="00A233F3"/>
    <w:rsid w:val="00A2351A"/>
    <w:rsid w:val="00A23A21"/>
    <w:rsid w:val="00A23F32"/>
    <w:rsid w:val="00A243AF"/>
    <w:rsid w:val="00A25B7D"/>
    <w:rsid w:val="00A264A9"/>
    <w:rsid w:val="00A26DCF"/>
    <w:rsid w:val="00A26F41"/>
    <w:rsid w:val="00A27785"/>
    <w:rsid w:val="00A30102"/>
    <w:rsid w:val="00A30187"/>
    <w:rsid w:val="00A3152C"/>
    <w:rsid w:val="00A31D44"/>
    <w:rsid w:val="00A32287"/>
    <w:rsid w:val="00A32678"/>
    <w:rsid w:val="00A3327B"/>
    <w:rsid w:val="00A338D0"/>
    <w:rsid w:val="00A33F72"/>
    <w:rsid w:val="00A340F1"/>
    <w:rsid w:val="00A34258"/>
    <w:rsid w:val="00A342F2"/>
    <w:rsid w:val="00A3448A"/>
    <w:rsid w:val="00A346F7"/>
    <w:rsid w:val="00A34DA5"/>
    <w:rsid w:val="00A36297"/>
    <w:rsid w:val="00A3639A"/>
    <w:rsid w:val="00A3660E"/>
    <w:rsid w:val="00A36EEE"/>
    <w:rsid w:val="00A37249"/>
    <w:rsid w:val="00A3747B"/>
    <w:rsid w:val="00A406C5"/>
    <w:rsid w:val="00A407F2"/>
    <w:rsid w:val="00A40D6F"/>
    <w:rsid w:val="00A40EB9"/>
    <w:rsid w:val="00A4118A"/>
    <w:rsid w:val="00A415C9"/>
    <w:rsid w:val="00A4181D"/>
    <w:rsid w:val="00A41E2B"/>
    <w:rsid w:val="00A426D0"/>
    <w:rsid w:val="00A427C6"/>
    <w:rsid w:val="00A43DDF"/>
    <w:rsid w:val="00A44A04"/>
    <w:rsid w:val="00A44C29"/>
    <w:rsid w:val="00A44C5F"/>
    <w:rsid w:val="00A45769"/>
    <w:rsid w:val="00A45B74"/>
    <w:rsid w:val="00A45DC5"/>
    <w:rsid w:val="00A46173"/>
    <w:rsid w:val="00A46259"/>
    <w:rsid w:val="00A46316"/>
    <w:rsid w:val="00A468BC"/>
    <w:rsid w:val="00A46A85"/>
    <w:rsid w:val="00A47609"/>
    <w:rsid w:val="00A47901"/>
    <w:rsid w:val="00A47BEE"/>
    <w:rsid w:val="00A47CD2"/>
    <w:rsid w:val="00A47D5F"/>
    <w:rsid w:val="00A50917"/>
    <w:rsid w:val="00A51FD2"/>
    <w:rsid w:val="00A528A0"/>
    <w:rsid w:val="00A52AA5"/>
    <w:rsid w:val="00A52E1D"/>
    <w:rsid w:val="00A52ED6"/>
    <w:rsid w:val="00A53259"/>
    <w:rsid w:val="00A53873"/>
    <w:rsid w:val="00A53A9F"/>
    <w:rsid w:val="00A544A6"/>
    <w:rsid w:val="00A56042"/>
    <w:rsid w:val="00A5606C"/>
    <w:rsid w:val="00A561DE"/>
    <w:rsid w:val="00A57796"/>
    <w:rsid w:val="00A57F25"/>
    <w:rsid w:val="00A60626"/>
    <w:rsid w:val="00A60B1D"/>
    <w:rsid w:val="00A61499"/>
    <w:rsid w:val="00A618B8"/>
    <w:rsid w:val="00A61A3A"/>
    <w:rsid w:val="00A6233E"/>
    <w:rsid w:val="00A624FC"/>
    <w:rsid w:val="00A62A77"/>
    <w:rsid w:val="00A62F8D"/>
    <w:rsid w:val="00A63483"/>
    <w:rsid w:val="00A635C7"/>
    <w:rsid w:val="00A6378F"/>
    <w:rsid w:val="00A63867"/>
    <w:rsid w:val="00A639EB"/>
    <w:rsid w:val="00A64070"/>
    <w:rsid w:val="00A643C1"/>
    <w:rsid w:val="00A6561A"/>
    <w:rsid w:val="00A657D7"/>
    <w:rsid w:val="00A65E6C"/>
    <w:rsid w:val="00A65F69"/>
    <w:rsid w:val="00A660AC"/>
    <w:rsid w:val="00A6620E"/>
    <w:rsid w:val="00A667B3"/>
    <w:rsid w:val="00A66C0E"/>
    <w:rsid w:val="00A66F64"/>
    <w:rsid w:val="00A67C69"/>
    <w:rsid w:val="00A67E6C"/>
    <w:rsid w:val="00A70CFE"/>
    <w:rsid w:val="00A70ED8"/>
    <w:rsid w:val="00A712F7"/>
    <w:rsid w:val="00A71B99"/>
    <w:rsid w:val="00A72141"/>
    <w:rsid w:val="00A739D0"/>
    <w:rsid w:val="00A73CC9"/>
    <w:rsid w:val="00A73DC7"/>
    <w:rsid w:val="00A74380"/>
    <w:rsid w:val="00A7468E"/>
    <w:rsid w:val="00A7602E"/>
    <w:rsid w:val="00A761D4"/>
    <w:rsid w:val="00A76C8B"/>
    <w:rsid w:val="00A77CB4"/>
    <w:rsid w:val="00A77EC4"/>
    <w:rsid w:val="00A80133"/>
    <w:rsid w:val="00A8069A"/>
    <w:rsid w:val="00A80EA2"/>
    <w:rsid w:val="00A81652"/>
    <w:rsid w:val="00A8216F"/>
    <w:rsid w:val="00A82C81"/>
    <w:rsid w:val="00A82F07"/>
    <w:rsid w:val="00A837D3"/>
    <w:rsid w:val="00A83CB6"/>
    <w:rsid w:val="00A843D9"/>
    <w:rsid w:val="00A847E2"/>
    <w:rsid w:val="00A849D5"/>
    <w:rsid w:val="00A84B95"/>
    <w:rsid w:val="00A84BD9"/>
    <w:rsid w:val="00A84F02"/>
    <w:rsid w:val="00A85043"/>
    <w:rsid w:val="00A8570E"/>
    <w:rsid w:val="00A85D2B"/>
    <w:rsid w:val="00A85F8B"/>
    <w:rsid w:val="00A86202"/>
    <w:rsid w:val="00A8697F"/>
    <w:rsid w:val="00A875B8"/>
    <w:rsid w:val="00A8787C"/>
    <w:rsid w:val="00A90B4A"/>
    <w:rsid w:val="00A90FA7"/>
    <w:rsid w:val="00A91637"/>
    <w:rsid w:val="00A92854"/>
    <w:rsid w:val="00A92879"/>
    <w:rsid w:val="00A9290A"/>
    <w:rsid w:val="00A92F97"/>
    <w:rsid w:val="00A93E84"/>
    <w:rsid w:val="00A9442A"/>
    <w:rsid w:val="00A94926"/>
    <w:rsid w:val="00A95712"/>
    <w:rsid w:val="00A95A08"/>
    <w:rsid w:val="00A95A28"/>
    <w:rsid w:val="00A96036"/>
    <w:rsid w:val="00A961D5"/>
    <w:rsid w:val="00A96409"/>
    <w:rsid w:val="00A968B5"/>
    <w:rsid w:val="00A9792F"/>
    <w:rsid w:val="00A97E12"/>
    <w:rsid w:val="00AA016F"/>
    <w:rsid w:val="00AA0B66"/>
    <w:rsid w:val="00AA1ED6"/>
    <w:rsid w:val="00AA1ED9"/>
    <w:rsid w:val="00AA2895"/>
    <w:rsid w:val="00AA2E09"/>
    <w:rsid w:val="00AA2FDF"/>
    <w:rsid w:val="00AA3152"/>
    <w:rsid w:val="00AA3604"/>
    <w:rsid w:val="00AA3C10"/>
    <w:rsid w:val="00AA486A"/>
    <w:rsid w:val="00AA4945"/>
    <w:rsid w:val="00AA4F3C"/>
    <w:rsid w:val="00AA50D2"/>
    <w:rsid w:val="00AA51D6"/>
    <w:rsid w:val="00AA553E"/>
    <w:rsid w:val="00AA5571"/>
    <w:rsid w:val="00AA581A"/>
    <w:rsid w:val="00AA590F"/>
    <w:rsid w:val="00AA73F8"/>
    <w:rsid w:val="00AA773A"/>
    <w:rsid w:val="00AA793E"/>
    <w:rsid w:val="00AA7A6A"/>
    <w:rsid w:val="00AB042A"/>
    <w:rsid w:val="00AB0BC8"/>
    <w:rsid w:val="00AB0BEE"/>
    <w:rsid w:val="00AB11CA"/>
    <w:rsid w:val="00AB14D9"/>
    <w:rsid w:val="00AB1EA1"/>
    <w:rsid w:val="00AB253A"/>
    <w:rsid w:val="00AB2A07"/>
    <w:rsid w:val="00AB37F0"/>
    <w:rsid w:val="00AB3D23"/>
    <w:rsid w:val="00AB4347"/>
    <w:rsid w:val="00AB4AB8"/>
    <w:rsid w:val="00AB546A"/>
    <w:rsid w:val="00AB57D7"/>
    <w:rsid w:val="00AB5B9B"/>
    <w:rsid w:val="00AB61F8"/>
    <w:rsid w:val="00AB62A1"/>
    <w:rsid w:val="00AB655E"/>
    <w:rsid w:val="00AB6F9B"/>
    <w:rsid w:val="00AB7C5B"/>
    <w:rsid w:val="00AB7CC6"/>
    <w:rsid w:val="00AC007F"/>
    <w:rsid w:val="00AC0725"/>
    <w:rsid w:val="00AC1175"/>
    <w:rsid w:val="00AC1699"/>
    <w:rsid w:val="00AC2466"/>
    <w:rsid w:val="00AC249C"/>
    <w:rsid w:val="00AC29A8"/>
    <w:rsid w:val="00AC2ECD"/>
    <w:rsid w:val="00AC3119"/>
    <w:rsid w:val="00AC35B1"/>
    <w:rsid w:val="00AC3891"/>
    <w:rsid w:val="00AC3B2D"/>
    <w:rsid w:val="00AC3E03"/>
    <w:rsid w:val="00AC482B"/>
    <w:rsid w:val="00AC49FB"/>
    <w:rsid w:val="00AC4B5C"/>
    <w:rsid w:val="00AC55C5"/>
    <w:rsid w:val="00AC5A10"/>
    <w:rsid w:val="00AC5DFE"/>
    <w:rsid w:val="00AC607E"/>
    <w:rsid w:val="00AC69EE"/>
    <w:rsid w:val="00AC6D0B"/>
    <w:rsid w:val="00AC6DDC"/>
    <w:rsid w:val="00AC7B85"/>
    <w:rsid w:val="00AC7DA8"/>
    <w:rsid w:val="00AD027F"/>
    <w:rsid w:val="00AD0AA3"/>
    <w:rsid w:val="00AD0FB7"/>
    <w:rsid w:val="00AD14D9"/>
    <w:rsid w:val="00AD1EC7"/>
    <w:rsid w:val="00AD2069"/>
    <w:rsid w:val="00AD2407"/>
    <w:rsid w:val="00AD2D0A"/>
    <w:rsid w:val="00AD2E3B"/>
    <w:rsid w:val="00AD2ED0"/>
    <w:rsid w:val="00AD3F6D"/>
    <w:rsid w:val="00AD3F94"/>
    <w:rsid w:val="00AD4A5A"/>
    <w:rsid w:val="00AD4BA6"/>
    <w:rsid w:val="00AD4C7B"/>
    <w:rsid w:val="00AD4EF0"/>
    <w:rsid w:val="00AD5446"/>
    <w:rsid w:val="00AD5625"/>
    <w:rsid w:val="00AD668B"/>
    <w:rsid w:val="00AD679F"/>
    <w:rsid w:val="00AD6EA8"/>
    <w:rsid w:val="00AD7640"/>
    <w:rsid w:val="00AE058C"/>
    <w:rsid w:val="00AE0772"/>
    <w:rsid w:val="00AE0BA0"/>
    <w:rsid w:val="00AE0DA4"/>
    <w:rsid w:val="00AE1BEC"/>
    <w:rsid w:val="00AE1E1F"/>
    <w:rsid w:val="00AE1F63"/>
    <w:rsid w:val="00AE27AC"/>
    <w:rsid w:val="00AE3055"/>
    <w:rsid w:val="00AE3D87"/>
    <w:rsid w:val="00AE3DAE"/>
    <w:rsid w:val="00AE40E0"/>
    <w:rsid w:val="00AE464F"/>
    <w:rsid w:val="00AE4DBA"/>
    <w:rsid w:val="00AE4F07"/>
    <w:rsid w:val="00AE5025"/>
    <w:rsid w:val="00AE5417"/>
    <w:rsid w:val="00AE574A"/>
    <w:rsid w:val="00AE5BB1"/>
    <w:rsid w:val="00AE5EB5"/>
    <w:rsid w:val="00AE5F5E"/>
    <w:rsid w:val="00AE630D"/>
    <w:rsid w:val="00AE676D"/>
    <w:rsid w:val="00AE69EB"/>
    <w:rsid w:val="00AE6F91"/>
    <w:rsid w:val="00AE7968"/>
    <w:rsid w:val="00AF03EC"/>
    <w:rsid w:val="00AF056B"/>
    <w:rsid w:val="00AF0B08"/>
    <w:rsid w:val="00AF0D20"/>
    <w:rsid w:val="00AF0F83"/>
    <w:rsid w:val="00AF1319"/>
    <w:rsid w:val="00AF1C5D"/>
    <w:rsid w:val="00AF283A"/>
    <w:rsid w:val="00AF3826"/>
    <w:rsid w:val="00AF3A33"/>
    <w:rsid w:val="00AF3CBB"/>
    <w:rsid w:val="00AF408D"/>
    <w:rsid w:val="00AF42D7"/>
    <w:rsid w:val="00AF47AA"/>
    <w:rsid w:val="00AF5333"/>
    <w:rsid w:val="00AF571E"/>
    <w:rsid w:val="00AF5F1F"/>
    <w:rsid w:val="00AF5FCE"/>
    <w:rsid w:val="00AF6412"/>
    <w:rsid w:val="00B00019"/>
    <w:rsid w:val="00B00411"/>
    <w:rsid w:val="00B006FE"/>
    <w:rsid w:val="00B0071F"/>
    <w:rsid w:val="00B007CB"/>
    <w:rsid w:val="00B007DF"/>
    <w:rsid w:val="00B008B4"/>
    <w:rsid w:val="00B009B2"/>
    <w:rsid w:val="00B00A9C"/>
    <w:rsid w:val="00B02A4C"/>
    <w:rsid w:val="00B02AA9"/>
    <w:rsid w:val="00B02DEC"/>
    <w:rsid w:val="00B02EBA"/>
    <w:rsid w:val="00B02FA3"/>
    <w:rsid w:val="00B03EF6"/>
    <w:rsid w:val="00B04158"/>
    <w:rsid w:val="00B048AF"/>
    <w:rsid w:val="00B04C67"/>
    <w:rsid w:val="00B04F40"/>
    <w:rsid w:val="00B05084"/>
    <w:rsid w:val="00B05985"/>
    <w:rsid w:val="00B05A2F"/>
    <w:rsid w:val="00B05F72"/>
    <w:rsid w:val="00B0755F"/>
    <w:rsid w:val="00B0771C"/>
    <w:rsid w:val="00B07B16"/>
    <w:rsid w:val="00B07B95"/>
    <w:rsid w:val="00B1027A"/>
    <w:rsid w:val="00B1066B"/>
    <w:rsid w:val="00B1094C"/>
    <w:rsid w:val="00B109B1"/>
    <w:rsid w:val="00B10B92"/>
    <w:rsid w:val="00B10BB9"/>
    <w:rsid w:val="00B11412"/>
    <w:rsid w:val="00B1151D"/>
    <w:rsid w:val="00B11EC6"/>
    <w:rsid w:val="00B12B08"/>
    <w:rsid w:val="00B12E45"/>
    <w:rsid w:val="00B1378B"/>
    <w:rsid w:val="00B157F9"/>
    <w:rsid w:val="00B17557"/>
    <w:rsid w:val="00B17721"/>
    <w:rsid w:val="00B17740"/>
    <w:rsid w:val="00B179CB"/>
    <w:rsid w:val="00B20256"/>
    <w:rsid w:val="00B20363"/>
    <w:rsid w:val="00B205D0"/>
    <w:rsid w:val="00B20763"/>
    <w:rsid w:val="00B20D09"/>
    <w:rsid w:val="00B20D66"/>
    <w:rsid w:val="00B21106"/>
    <w:rsid w:val="00B2117F"/>
    <w:rsid w:val="00B21329"/>
    <w:rsid w:val="00B21574"/>
    <w:rsid w:val="00B21BBE"/>
    <w:rsid w:val="00B21CE1"/>
    <w:rsid w:val="00B22536"/>
    <w:rsid w:val="00B23232"/>
    <w:rsid w:val="00B23A78"/>
    <w:rsid w:val="00B23CDE"/>
    <w:rsid w:val="00B23F37"/>
    <w:rsid w:val="00B24F05"/>
    <w:rsid w:val="00B253BA"/>
    <w:rsid w:val="00B26082"/>
    <w:rsid w:val="00B2669F"/>
    <w:rsid w:val="00B268F8"/>
    <w:rsid w:val="00B26DB7"/>
    <w:rsid w:val="00B2757F"/>
    <w:rsid w:val="00B2763F"/>
    <w:rsid w:val="00B27AAC"/>
    <w:rsid w:val="00B30929"/>
    <w:rsid w:val="00B3141E"/>
    <w:rsid w:val="00B3310D"/>
    <w:rsid w:val="00B33374"/>
    <w:rsid w:val="00B33C80"/>
    <w:rsid w:val="00B341AB"/>
    <w:rsid w:val="00B34D8F"/>
    <w:rsid w:val="00B360AE"/>
    <w:rsid w:val="00B36275"/>
    <w:rsid w:val="00B365D7"/>
    <w:rsid w:val="00B36C97"/>
    <w:rsid w:val="00B372AA"/>
    <w:rsid w:val="00B40445"/>
    <w:rsid w:val="00B4045D"/>
    <w:rsid w:val="00B409E0"/>
    <w:rsid w:val="00B411F3"/>
    <w:rsid w:val="00B41270"/>
    <w:rsid w:val="00B41345"/>
    <w:rsid w:val="00B417E5"/>
    <w:rsid w:val="00B41888"/>
    <w:rsid w:val="00B41C28"/>
    <w:rsid w:val="00B42655"/>
    <w:rsid w:val="00B42933"/>
    <w:rsid w:val="00B42D20"/>
    <w:rsid w:val="00B42DEE"/>
    <w:rsid w:val="00B4313A"/>
    <w:rsid w:val="00B43757"/>
    <w:rsid w:val="00B44E4B"/>
    <w:rsid w:val="00B45381"/>
    <w:rsid w:val="00B45A52"/>
    <w:rsid w:val="00B45A67"/>
    <w:rsid w:val="00B45CC8"/>
    <w:rsid w:val="00B46175"/>
    <w:rsid w:val="00B465D3"/>
    <w:rsid w:val="00B4686F"/>
    <w:rsid w:val="00B46E3B"/>
    <w:rsid w:val="00B47089"/>
    <w:rsid w:val="00B470D7"/>
    <w:rsid w:val="00B47D8A"/>
    <w:rsid w:val="00B507B2"/>
    <w:rsid w:val="00B50EE0"/>
    <w:rsid w:val="00B51259"/>
    <w:rsid w:val="00B5173F"/>
    <w:rsid w:val="00B51821"/>
    <w:rsid w:val="00B51F67"/>
    <w:rsid w:val="00B528E3"/>
    <w:rsid w:val="00B52C03"/>
    <w:rsid w:val="00B53937"/>
    <w:rsid w:val="00B53946"/>
    <w:rsid w:val="00B53AF0"/>
    <w:rsid w:val="00B54010"/>
    <w:rsid w:val="00B54846"/>
    <w:rsid w:val="00B548B7"/>
    <w:rsid w:val="00B54F61"/>
    <w:rsid w:val="00B55037"/>
    <w:rsid w:val="00B55A33"/>
    <w:rsid w:val="00B55CF2"/>
    <w:rsid w:val="00B56EEC"/>
    <w:rsid w:val="00B5701F"/>
    <w:rsid w:val="00B57336"/>
    <w:rsid w:val="00B5760A"/>
    <w:rsid w:val="00B57E02"/>
    <w:rsid w:val="00B6021B"/>
    <w:rsid w:val="00B60A54"/>
    <w:rsid w:val="00B60B0B"/>
    <w:rsid w:val="00B60F50"/>
    <w:rsid w:val="00B61228"/>
    <w:rsid w:val="00B6127F"/>
    <w:rsid w:val="00B61837"/>
    <w:rsid w:val="00B61F8B"/>
    <w:rsid w:val="00B629BC"/>
    <w:rsid w:val="00B630FA"/>
    <w:rsid w:val="00B63118"/>
    <w:rsid w:val="00B637F2"/>
    <w:rsid w:val="00B655DD"/>
    <w:rsid w:val="00B65BE2"/>
    <w:rsid w:val="00B65CAA"/>
    <w:rsid w:val="00B66435"/>
    <w:rsid w:val="00B664C7"/>
    <w:rsid w:val="00B70469"/>
    <w:rsid w:val="00B7079E"/>
    <w:rsid w:val="00B70861"/>
    <w:rsid w:val="00B709A2"/>
    <w:rsid w:val="00B713D8"/>
    <w:rsid w:val="00B71725"/>
    <w:rsid w:val="00B7175C"/>
    <w:rsid w:val="00B730E2"/>
    <w:rsid w:val="00B73219"/>
    <w:rsid w:val="00B738CD"/>
    <w:rsid w:val="00B738FA"/>
    <w:rsid w:val="00B739F6"/>
    <w:rsid w:val="00B7469D"/>
    <w:rsid w:val="00B74989"/>
    <w:rsid w:val="00B752AB"/>
    <w:rsid w:val="00B75EF3"/>
    <w:rsid w:val="00B76D63"/>
    <w:rsid w:val="00B77AC0"/>
    <w:rsid w:val="00B81315"/>
    <w:rsid w:val="00B8159A"/>
    <w:rsid w:val="00B81867"/>
    <w:rsid w:val="00B81A6C"/>
    <w:rsid w:val="00B82097"/>
    <w:rsid w:val="00B8217A"/>
    <w:rsid w:val="00B82770"/>
    <w:rsid w:val="00B82818"/>
    <w:rsid w:val="00B83B1C"/>
    <w:rsid w:val="00B83F0D"/>
    <w:rsid w:val="00B84771"/>
    <w:rsid w:val="00B8486C"/>
    <w:rsid w:val="00B8488C"/>
    <w:rsid w:val="00B84E75"/>
    <w:rsid w:val="00B850E2"/>
    <w:rsid w:val="00B85BF2"/>
    <w:rsid w:val="00B85DE5"/>
    <w:rsid w:val="00B867BD"/>
    <w:rsid w:val="00B87245"/>
    <w:rsid w:val="00B879CE"/>
    <w:rsid w:val="00B90273"/>
    <w:rsid w:val="00B90F73"/>
    <w:rsid w:val="00B91267"/>
    <w:rsid w:val="00B91C50"/>
    <w:rsid w:val="00B91EE6"/>
    <w:rsid w:val="00B924FB"/>
    <w:rsid w:val="00B92993"/>
    <w:rsid w:val="00B92C17"/>
    <w:rsid w:val="00B92E8C"/>
    <w:rsid w:val="00B93157"/>
    <w:rsid w:val="00B93184"/>
    <w:rsid w:val="00B93B59"/>
    <w:rsid w:val="00B93EB9"/>
    <w:rsid w:val="00B9406A"/>
    <w:rsid w:val="00B95C9C"/>
    <w:rsid w:val="00B96CC7"/>
    <w:rsid w:val="00B97E6B"/>
    <w:rsid w:val="00BA04C1"/>
    <w:rsid w:val="00BA0FBB"/>
    <w:rsid w:val="00BA1228"/>
    <w:rsid w:val="00BA1367"/>
    <w:rsid w:val="00BA1534"/>
    <w:rsid w:val="00BA2280"/>
    <w:rsid w:val="00BA22F5"/>
    <w:rsid w:val="00BA250F"/>
    <w:rsid w:val="00BA2A08"/>
    <w:rsid w:val="00BA3A94"/>
    <w:rsid w:val="00BA41F4"/>
    <w:rsid w:val="00BA53BC"/>
    <w:rsid w:val="00BA56D2"/>
    <w:rsid w:val="00BA6948"/>
    <w:rsid w:val="00BA7579"/>
    <w:rsid w:val="00BA76E0"/>
    <w:rsid w:val="00BA773E"/>
    <w:rsid w:val="00BA7A48"/>
    <w:rsid w:val="00BB035B"/>
    <w:rsid w:val="00BB0442"/>
    <w:rsid w:val="00BB0809"/>
    <w:rsid w:val="00BB0C67"/>
    <w:rsid w:val="00BB1147"/>
    <w:rsid w:val="00BB1787"/>
    <w:rsid w:val="00BB186D"/>
    <w:rsid w:val="00BB20AA"/>
    <w:rsid w:val="00BB25F0"/>
    <w:rsid w:val="00BB2A25"/>
    <w:rsid w:val="00BB2B97"/>
    <w:rsid w:val="00BB30BC"/>
    <w:rsid w:val="00BB321D"/>
    <w:rsid w:val="00BB3AD5"/>
    <w:rsid w:val="00BB3B74"/>
    <w:rsid w:val="00BB3BE9"/>
    <w:rsid w:val="00BB5178"/>
    <w:rsid w:val="00BB51E9"/>
    <w:rsid w:val="00BB5470"/>
    <w:rsid w:val="00BB55D6"/>
    <w:rsid w:val="00BB563F"/>
    <w:rsid w:val="00BB5DE5"/>
    <w:rsid w:val="00BB768D"/>
    <w:rsid w:val="00BB7932"/>
    <w:rsid w:val="00BB79DD"/>
    <w:rsid w:val="00BB7D3D"/>
    <w:rsid w:val="00BC0197"/>
    <w:rsid w:val="00BC01BC"/>
    <w:rsid w:val="00BC043C"/>
    <w:rsid w:val="00BC0FDC"/>
    <w:rsid w:val="00BC13D1"/>
    <w:rsid w:val="00BC1656"/>
    <w:rsid w:val="00BC1787"/>
    <w:rsid w:val="00BC1ABB"/>
    <w:rsid w:val="00BC1DBC"/>
    <w:rsid w:val="00BC1FC2"/>
    <w:rsid w:val="00BC23FC"/>
    <w:rsid w:val="00BC2B7F"/>
    <w:rsid w:val="00BC2F75"/>
    <w:rsid w:val="00BC3053"/>
    <w:rsid w:val="00BC34D4"/>
    <w:rsid w:val="00BC4D2E"/>
    <w:rsid w:val="00BC53BF"/>
    <w:rsid w:val="00BC613F"/>
    <w:rsid w:val="00BC6D1F"/>
    <w:rsid w:val="00BC6F73"/>
    <w:rsid w:val="00BC70E8"/>
    <w:rsid w:val="00BC7D3E"/>
    <w:rsid w:val="00BD0CA0"/>
    <w:rsid w:val="00BD11D9"/>
    <w:rsid w:val="00BD1F82"/>
    <w:rsid w:val="00BD229D"/>
    <w:rsid w:val="00BD2E8E"/>
    <w:rsid w:val="00BD2FF3"/>
    <w:rsid w:val="00BD3149"/>
    <w:rsid w:val="00BD33A6"/>
    <w:rsid w:val="00BD3763"/>
    <w:rsid w:val="00BD465D"/>
    <w:rsid w:val="00BD481B"/>
    <w:rsid w:val="00BD48AC"/>
    <w:rsid w:val="00BD5716"/>
    <w:rsid w:val="00BD5F1A"/>
    <w:rsid w:val="00BD60AE"/>
    <w:rsid w:val="00BD6206"/>
    <w:rsid w:val="00BD6344"/>
    <w:rsid w:val="00BD67AB"/>
    <w:rsid w:val="00BD6C8F"/>
    <w:rsid w:val="00BD7C89"/>
    <w:rsid w:val="00BE0899"/>
    <w:rsid w:val="00BE1234"/>
    <w:rsid w:val="00BE2BE5"/>
    <w:rsid w:val="00BE2FA6"/>
    <w:rsid w:val="00BE333F"/>
    <w:rsid w:val="00BE33F4"/>
    <w:rsid w:val="00BE5632"/>
    <w:rsid w:val="00BE6353"/>
    <w:rsid w:val="00BE6B39"/>
    <w:rsid w:val="00BE6B54"/>
    <w:rsid w:val="00BE6C8B"/>
    <w:rsid w:val="00BE6F4D"/>
    <w:rsid w:val="00BE7406"/>
    <w:rsid w:val="00BE7603"/>
    <w:rsid w:val="00BE79D4"/>
    <w:rsid w:val="00BF0FEE"/>
    <w:rsid w:val="00BF143A"/>
    <w:rsid w:val="00BF176D"/>
    <w:rsid w:val="00BF1CD3"/>
    <w:rsid w:val="00BF2661"/>
    <w:rsid w:val="00BF2D37"/>
    <w:rsid w:val="00BF3279"/>
    <w:rsid w:val="00BF3A38"/>
    <w:rsid w:val="00BF3AF6"/>
    <w:rsid w:val="00BF3DD3"/>
    <w:rsid w:val="00BF4834"/>
    <w:rsid w:val="00BF4868"/>
    <w:rsid w:val="00BF4AB5"/>
    <w:rsid w:val="00BF54F9"/>
    <w:rsid w:val="00BF56DF"/>
    <w:rsid w:val="00BF5732"/>
    <w:rsid w:val="00BF5E2D"/>
    <w:rsid w:val="00BF5F41"/>
    <w:rsid w:val="00BF63D0"/>
    <w:rsid w:val="00BF6D82"/>
    <w:rsid w:val="00BF70B5"/>
    <w:rsid w:val="00BF71DF"/>
    <w:rsid w:val="00BF74C7"/>
    <w:rsid w:val="00C00138"/>
    <w:rsid w:val="00C015F1"/>
    <w:rsid w:val="00C01F33"/>
    <w:rsid w:val="00C02718"/>
    <w:rsid w:val="00C02CC6"/>
    <w:rsid w:val="00C02FCF"/>
    <w:rsid w:val="00C040BA"/>
    <w:rsid w:val="00C040F7"/>
    <w:rsid w:val="00C041A8"/>
    <w:rsid w:val="00C044AB"/>
    <w:rsid w:val="00C04563"/>
    <w:rsid w:val="00C04A74"/>
    <w:rsid w:val="00C05085"/>
    <w:rsid w:val="00C055C6"/>
    <w:rsid w:val="00C05706"/>
    <w:rsid w:val="00C05743"/>
    <w:rsid w:val="00C07377"/>
    <w:rsid w:val="00C07C4B"/>
    <w:rsid w:val="00C07E51"/>
    <w:rsid w:val="00C10478"/>
    <w:rsid w:val="00C10F0D"/>
    <w:rsid w:val="00C11CB3"/>
    <w:rsid w:val="00C12107"/>
    <w:rsid w:val="00C1236B"/>
    <w:rsid w:val="00C12B4D"/>
    <w:rsid w:val="00C14D4B"/>
    <w:rsid w:val="00C150D3"/>
    <w:rsid w:val="00C154BB"/>
    <w:rsid w:val="00C162E9"/>
    <w:rsid w:val="00C201FD"/>
    <w:rsid w:val="00C201FF"/>
    <w:rsid w:val="00C20460"/>
    <w:rsid w:val="00C20733"/>
    <w:rsid w:val="00C20F19"/>
    <w:rsid w:val="00C21718"/>
    <w:rsid w:val="00C23A73"/>
    <w:rsid w:val="00C2446E"/>
    <w:rsid w:val="00C24AC3"/>
    <w:rsid w:val="00C24DE8"/>
    <w:rsid w:val="00C250FE"/>
    <w:rsid w:val="00C25763"/>
    <w:rsid w:val="00C25BBC"/>
    <w:rsid w:val="00C25F10"/>
    <w:rsid w:val="00C26590"/>
    <w:rsid w:val="00C26B79"/>
    <w:rsid w:val="00C26B8E"/>
    <w:rsid w:val="00C27558"/>
    <w:rsid w:val="00C277DB"/>
    <w:rsid w:val="00C279B5"/>
    <w:rsid w:val="00C27C45"/>
    <w:rsid w:val="00C301B2"/>
    <w:rsid w:val="00C3072C"/>
    <w:rsid w:val="00C31379"/>
    <w:rsid w:val="00C325EE"/>
    <w:rsid w:val="00C32B87"/>
    <w:rsid w:val="00C32D6E"/>
    <w:rsid w:val="00C32E8F"/>
    <w:rsid w:val="00C332E3"/>
    <w:rsid w:val="00C335EB"/>
    <w:rsid w:val="00C33939"/>
    <w:rsid w:val="00C33A87"/>
    <w:rsid w:val="00C35C97"/>
    <w:rsid w:val="00C3616F"/>
    <w:rsid w:val="00C362AB"/>
    <w:rsid w:val="00C3701C"/>
    <w:rsid w:val="00C3719D"/>
    <w:rsid w:val="00C3775E"/>
    <w:rsid w:val="00C378EF"/>
    <w:rsid w:val="00C37BD3"/>
    <w:rsid w:val="00C37CB2"/>
    <w:rsid w:val="00C4068D"/>
    <w:rsid w:val="00C413C8"/>
    <w:rsid w:val="00C41879"/>
    <w:rsid w:val="00C41EAA"/>
    <w:rsid w:val="00C42BE9"/>
    <w:rsid w:val="00C42C28"/>
    <w:rsid w:val="00C43182"/>
    <w:rsid w:val="00C433C6"/>
    <w:rsid w:val="00C44621"/>
    <w:rsid w:val="00C453C1"/>
    <w:rsid w:val="00C45F7E"/>
    <w:rsid w:val="00C45FD7"/>
    <w:rsid w:val="00C4699F"/>
    <w:rsid w:val="00C473A5"/>
    <w:rsid w:val="00C47526"/>
    <w:rsid w:val="00C50652"/>
    <w:rsid w:val="00C50D25"/>
    <w:rsid w:val="00C50F00"/>
    <w:rsid w:val="00C51601"/>
    <w:rsid w:val="00C527E7"/>
    <w:rsid w:val="00C52ADC"/>
    <w:rsid w:val="00C53361"/>
    <w:rsid w:val="00C54995"/>
    <w:rsid w:val="00C54D41"/>
    <w:rsid w:val="00C55064"/>
    <w:rsid w:val="00C55A4E"/>
    <w:rsid w:val="00C56C5C"/>
    <w:rsid w:val="00C601F0"/>
    <w:rsid w:val="00C60783"/>
    <w:rsid w:val="00C61305"/>
    <w:rsid w:val="00C61409"/>
    <w:rsid w:val="00C61E9B"/>
    <w:rsid w:val="00C6213E"/>
    <w:rsid w:val="00C62EFE"/>
    <w:rsid w:val="00C63284"/>
    <w:rsid w:val="00C63A3C"/>
    <w:rsid w:val="00C63D46"/>
    <w:rsid w:val="00C64672"/>
    <w:rsid w:val="00C64A28"/>
    <w:rsid w:val="00C64BAC"/>
    <w:rsid w:val="00C64E18"/>
    <w:rsid w:val="00C65688"/>
    <w:rsid w:val="00C6579E"/>
    <w:rsid w:val="00C65B41"/>
    <w:rsid w:val="00C65D32"/>
    <w:rsid w:val="00C670E6"/>
    <w:rsid w:val="00C675F1"/>
    <w:rsid w:val="00C675FE"/>
    <w:rsid w:val="00C70347"/>
    <w:rsid w:val="00C70697"/>
    <w:rsid w:val="00C70CEA"/>
    <w:rsid w:val="00C713E1"/>
    <w:rsid w:val="00C72093"/>
    <w:rsid w:val="00C72EF4"/>
    <w:rsid w:val="00C744FE"/>
    <w:rsid w:val="00C74FDE"/>
    <w:rsid w:val="00C758DB"/>
    <w:rsid w:val="00C75D2F"/>
    <w:rsid w:val="00C76010"/>
    <w:rsid w:val="00C76743"/>
    <w:rsid w:val="00C767BE"/>
    <w:rsid w:val="00C76B14"/>
    <w:rsid w:val="00C76E3C"/>
    <w:rsid w:val="00C77385"/>
    <w:rsid w:val="00C80374"/>
    <w:rsid w:val="00C803CE"/>
    <w:rsid w:val="00C808D1"/>
    <w:rsid w:val="00C808FD"/>
    <w:rsid w:val="00C80D78"/>
    <w:rsid w:val="00C81568"/>
    <w:rsid w:val="00C82297"/>
    <w:rsid w:val="00C82569"/>
    <w:rsid w:val="00C82A4C"/>
    <w:rsid w:val="00C8307E"/>
    <w:rsid w:val="00C836D2"/>
    <w:rsid w:val="00C8370D"/>
    <w:rsid w:val="00C837CE"/>
    <w:rsid w:val="00C8385E"/>
    <w:rsid w:val="00C8471C"/>
    <w:rsid w:val="00C84D60"/>
    <w:rsid w:val="00C85906"/>
    <w:rsid w:val="00C866A9"/>
    <w:rsid w:val="00C86BC4"/>
    <w:rsid w:val="00C87472"/>
    <w:rsid w:val="00C879CB"/>
    <w:rsid w:val="00C879DE"/>
    <w:rsid w:val="00C879EA"/>
    <w:rsid w:val="00C87F15"/>
    <w:rsid w:val="00C87F38"/>
    <w:rsid w:val="00C9027A"/>
    <w:rsid w:val="00C90646"/>
    <w:rsid w:val="00C9068E"/>
    <w:rsid w:val="00C91584"/>
    <w:rsid w:val="00C9196C"/>
    <w:rsid w:val="00C91F0E"/>
    <w:rsid w:val="00C92E4B"/>
    <w:rsid w:val="00C936F7"/>
    <w:rsid w:val="00C93814"/>
    <w:rsid w:val="00C93C4B"/>
    <w:rsid w:val="00C941D9"/>
    <w:rsid w:val="00C944AB"/>
    <w:rsid w:val="00C9450E"/>
    <w:rsid w:val="00C945A9"/>
    <w:rsid w:val="00C94E6A"/>
    <w:rsid w:val="00C9545D"/>
    <w:rsid w:val="00C957BC"/>
    <w:rsid w:val="00C95B40"/>
    <w:rsid w:val="00C95B6E"/>
    <w:rsid w:val="00C96F6E"/>
    <w:rsid w:val="00C97097"/>
    <w:rsid w:val="00C97236"/>
    <w:rsid w:val="00C97455"/>
    <w:rsid w:val="00C9790D"/>
    <w:rsid w:val="00CA0097"/>
    <w:rsid w:val="00CA0E7F"/>
    <w:rsid w:val="00CA0EEF"/>
    <w:rsid w:val="00CA10D9"/>
    <w:rsid w:val="00CA1ED8"/>
    <w:rsid w:val="00CA2F5B"/>
    <w:rsid w:val="00CA30A1"/>
    <w:rsid w:val="00CA331C"/>
    <w:rsid w:val="00CA4A41"/>
    <w:rsid w:val="00CA549B"/>
    <w:rsid w:val="00CA6501"/>
    <w:rsid w:val="00CA653F"/>
    <w:rsid w:val="00CA667D"/>
    <w:rsid w:val="00CA6A2A"/>
    <w:rsid w:val="00CA75A9"/>
    <w:rsid w:val="00CA77CB"/>
    <w:rsid w:val="00CA78F7"/>
    <w:rsid w:val="00CA7A7B"/>
    <w:rsid w:val="00CB0CC7"/>
    <w:rsid w:val="00CB0F45"/>
    <w:rsid w:val="00CB1185"/>
    <w:rsid w:val="00CB125C"/>
    <w:rsid w:val="00CB1479"/>
    <w:rsid w:val="00CB1F63"/>
    <w:rsid w:val="00CB1F76"/>
    <w:rsid w:val="00CB23A0"/>
    <w:rsid w:val="00CB252F"/>
    <w:rsid w:val="00CB4148"/>
    <w:rsid w:val="00CB4808"/>
    <w:rsid w:val="00CB513C"/>
    <w:rsid w:val="00CB5281"/>
    <w:rsid w:val="00CB5D1B"/>
    <w:rsid w:val="00CB5DEC"/>
    <w:rsid w:val="00CB64E8"/>
    <w:rsid w:val="00CB6963"/>
    <w:rsid w:val="00CB7170"/>
    <w:rsid w:val="00CB7E39"/>
    <w:rsid w:val="00CC040E"/>
    <w:rsid w:val="00CC06B8"/>
    <w:rsid w:val="00CC0AC4"/>
    <w:rsid w:val="00CC111F"/>
    <w:rsid w:val="00CC1189"/>
    <w:rsid w:val="00CC2011"/>
    <w:rsid w:val="00CC2737"/>
    <w:rsid w:val="00CC3EA0"/>
    <w:rsid w:val="00CC40D1"/>
    <w:rsid w:val="00CC41D3"/>
    <w:rsid w:val="00CC4C3A"/>
    <w:rsid w:val="00CC4CCF"/>
    <w:rsid w:val="00CC4CF8"/>
    <w:rsid w:val="00CC5F3D"/>
    <w:rsid w:val="00CC6D31"/>
    <w:rsid w:val="00CC7036"/>
    <w:rsid w:val="00CC7377"/>
    <w:rsid w:val="00CC7B45"/>
    <w:rsid w:val="00CD0EBC"/>
    <w:rsid w:val="00CD1188"/>
    <w:rsid w:val="00CD1A1D"/>
    <w:rsid w:val="00CD1D17"/>
    <w:rsid w:val="00CD1F48"/>
    <w:rsid w:val="00CD2261"/>
    <w:rsid w:val="00CD2B11"/>
    <w:rsid w:val="00CD2ED1"/>
    <w:rsid w:val="00CD2F10"/>
    <w:rsid w:val="00CD3306"/>
    <w:rsid w:val="00CD337B"/>
    <w:rsid w:val="00CD35FC"/>
    <w:rsid w:val="00CD36ED"/>
    <w:rsid w:val="00CD3F42"/>
    <w:rsid w:val="00CD4CAF"/>
    <w:rsid w:val="00CD54B9"/>
    <w:rsid w:val="00CD587E"/>
    <w:rsid w:val="00CD6A69"/>
    <w:rsid w:val="00CD6B55"/>
    <w:rsid w:val="00CD79B7"/>
    <w:rsid w:val="00CE0424"/>
    <w:rsid w:val="00CE15AA"/>
    <w:rsid w:val="00CE1995"/>
    <w:rsid w:val="00CE1C4D"/>
    <w:rsid w:val="00CE2008"/>
    <w:rsid w:val="00CE27F6"/>
    <w:rsid w:val="00CE2C08"/>
    <w:rsid w:val="00CE2C5D"/>
    <w:rsid w:val="00CE2ED7"/>
    <w:rsid w:val="00CE30C7"/>
    <w:rsid w:val="00CE3936"/>
    <w:rsid w:val="00CE3A73"/>
    <w:rsid w:val="00CE5388"/>
    <w:rsid w:val="00CE64B0"/>
    <w:rsid w:val="00CE65BA"/>
    <w:rsid w:val="00CE680A"/>
    <w:rsid w:val="00CE6DA8"/>
    <w:rsid w:val="00CE70CB"/>
    <w:rsid w:val="00CE7212"/>
    <w:rsid w:val="00CE73A3"/>
    <w:rsid w:val="00CE7561"/>
    <w:rsid w:val="00CE77A1"/>
    <w:rsid w:val="00CE7B1C"/>
    <w:rsid w:val="00CF0371"/>
    <w:rsid w:val="00CF082C"/>
    <w:rsid w:val="00CF1354"/>
    <w:rsid w:val="00CF17EF"/>
    <w:rsid w:val="00CF1C33"/>
    <w:rsid w:val="00CF2347"/>
    <w:rsid w:val="00CF2450"/>
    <w:rsid w:val="00CF2864"/>
    <w:rsid w:val="00CF3B1F"/>
    <w:rsid w:val="00CF3BF6"/>
    <w:rsid w:val="00CF4C21"/>
    <w:rsid w:val="00CF557A"/>
    <w:rsid w:val="00CF55E1"/>
    <w:rsid w:val="00CF5FFA"/>
    <w:rsid w:val="00CF625B"/>
    <w:rsid w:val="00CF687E"/>
    <w:rsid w:val="00CF7850"/>
    <w:rsid w:val="00D00070"/>
    <w:rsid w:val="00D005F8"/>
    <w:rsid w:val="00D007E8"/>
    <w:rsid w:val="00D00C64"/>
    <w:rsid w:val="00D01B36"/>
    <w:rsid w:val="00D01C8F"/>
    <w:rsid w:val="00D01F9C"/>
    <w:rsid w:val="00D02031"/>
    <w:rsid w:val="00D03325"/>
    <w:rsid w:val="00D0349B"/>
    <w:rsid w:val="00D0362E"/>
    <w:rsid w:val="00D042B5"/>
    <w:rsid w:val="00D04520"/>
    <w:rsid w:val="00D04565"/>
    <w:rsid w:val="00D0459A"/>
    <w:rsid w:val="00D053E3"/>
    <w:rsid w:val="00D0573F"/>
    <w:rsid w:val="00D05A20"/>
    <w:rsid w:val="00D05C34"/>
    <w:rsid w:val="00D074CB"/>
    <w:rsid w:val="00D07F17"/>
    <w:rsid w:val="00D10249"/>
    <w:rsid w:val="00D103FF"/>
    <w:rsid w:val="00D104C2"/>
    <w:rsid w:val="00D10A94"/>
    <w:rsid w:val="00D115C3"/>
    <w:rsid w:val="00D1167E"/>
    <w:rsid w:val="00D11897"/>
    <w:rsid w:val="00D13135"/>
    <w:rsid w:val="00D13785"/>
    <w:rsid w:val="00D13BFD"/>
    <w:rsid w:val="00D13E4E"/>
    <w:rsid w:val="00D14930"/>
    <w:rsid w:val="00D14D0F"/>
    <w:rsid w:val="00D1500A"/>
    <w:rsid w:val="00D15261"/>
    <w:rsid w:val="00D15DA2"/>
    <w:rsid w:val="00D16CDD"/>
    <w:rsid w:val="00D17372"/>
    <w:rsid w:val="00D17B6A"/>
    <w:rsid w:val="00D200C4"/>
    <w:rsid w:val="00D20411"/>
    <w:rsid w:val="00D20CCA"/>
    <w:rsid w:val="00D21D72"/>
    <w:rsid w:val="00D223C4"/>
    <w:rsid w:val="00D22D6A"/>
    <w:rsid w:val="00D22FED"/>
    <w:rsid w:val="00D2329B"/>
    <w:rsid w:val="00D239A7"/>
    <w:rsid w:val="00D23D4A"/>
    <w:rsid w:val="00D23F47"/>
    <w:rsid w:val="00D2439D"/>
    <w:rsid w:val="00D24689"/>
    <w:rsid w:val="00D25A37"/>
    <w:rsid w:val="00D26188"/>
    <w:rsid w:val="00D26825"/>
    <w:rsid w:val="00D2711A"/>
    <w:rsid w:val="00D30F07"/>
    <w:rsid w:val="00D30F89"/>
    <w:rsid w:val="00D3103B"/>
    <w:rsid w:val="00D33007"/>
    <w:rsid w:val="00D34759"/>
    <w:rsid w:val="00D35541"/>
    <w:rsid w:val="00D359DB"/>
    <w:rsid w:val="00D35DB0"/>
    <w:rsid w:val="00D36316"/>
    <w:rsid w:val="00D3678E"/>
    <w:rsid w:val="00D36E71"/>
    <w:rsid w:val="00D37D87"/>
    <w:rsid w:val="00D403F8"/>
    <w:rsid w:val="00D40835"/>
    <w:rsid w:val="00D408A6"/>
    <w:rsid w:val="00D40B33"/>
    <w:rsid w:val="00D41830"/>
    <w:rsid w:val="00D41A2F"/>
    <w:rsid w:val="00D4216E"/>
    <w:rsid w:val="00D42B93"/>
    <w:rsid w:val="00D4318F"/>
    <w:rsid w:val="00D438BF"/>
    <w:rsid w:val="00D440F8"/>
    <w:rsid w:val="00D4431F"/>
    <w:rsid w:val="00D44AFE"/>
    <w:rsid w:val="00D45B04"/>
    <w:rsid w:val="00D45FAA"/>
    <w:rsid w:val="00D47107"/>
    <w:rsid w:val="00D4754A"/>
    <w:rsid w:val="00D47576"/>
    <w:rsid w:val="00D47843"/>
    <w:rsid w:val="00D479A1"/>
    <w:rsid w:val="00D479EA"/>
    <w:rsid w:val="00D47C8D"/>
    <w:rsid w:val="00D50398"/>
    <w:rsid w:val="00D50CFA"/>
    <w:rsid w:val="00D5252A"/>
    <w:rsid w:val="00D52AE0"/>
    <w:rsid w:val="00D52D76"/>
    <w:rsid w:val="00D546FF"/>
    <w:rsid w:val="00D54BDA"/>
    <w:rsid w:val="00D54F3E"/>
    <w:rsid w:val="00D550F6"/>
    <w:rsid w:val="00D55AA3"/>
    <w:rsid w:val="00D55AD5"/>
    <w:rsid w:val="00D55B37"/>
    <w:rsid w:val="00D5684C"/>
    <w:rsid w:val="00D568FF"/>
    <w:rsid w:val="00D5724F"/>
    <w:rsid w:val="00D576CA"/>
    <w:rsid w:val="00D6075F"/>
    <w:rsid w:val="00D60DA3"/>
    <w:rsid w:val="00D616EA"/>
    <w:rsid w:val="00D61A6B"/>
    <w:rsid w:val="00D61AF5"/>
    <w:rsid w:val="00D622A2"/>
    <w:rsid w:val="00D623CF"/>
    <w:rsid w:val="00D6290E"/>
    <w:rsid w:val="00D63C39"/>
    <w:rsid w:val="00D63D30"/>
    <w:rsid w:val="00D64241"/>
    <w:rsid w:val="00D64AC5"/>
    <w:rsid w:val="00D652B5"/>
    <w:rsid w:val="00D65885"/>
    <w:rsid w:val="00D65C73"/>
    <w:rsid w:val="00D65EF3"/>
    <w:rsid w:val="00D66155"/>
    <w:rsid w:val="00D663B2"/>
    <w:rsid w:val="00D666BE"/>
    <w:rsid w:val="00D66E1A"/>
    <w:rsid w:val="00D673DF"/>
    <w:rsid w:val="00D67C7B"/>
    <w:rsid w:val="00D708B0"/>
    <w:rsid w:val="00D70BD5"/>
    <w:rsid w:val="00D712D4"/>
    <w:rsid w:val="00D713D4"/>
    <w:rsid w:val="00D73139"/>
    <w:rsid w:val="00D736A8"/>
    <w:rsid w:val="00D74882"/>
    <w:rsid w:val="00D7582E"/>
    <w:rsid w:val="00D75DC3"/>
    <w:rsid w:val="00D76021"/>
    <w:rsid w:val="00D762E2"/>
    <w:rsid w:val="00D7658C"/>
    <w:rsid w:val="00D766B3"/>
    <w:rsid w:val="00D766FE"/>
    <w:rsid w:val="00D76E5E"/>
    <w:rsid w:val="00D7702E"/>
    <w:rsid w:val="00D774DE"/>
    <w:rsid w:val="00D7796A"/>
    <w:rsid w:val="00D77B1D"/>
    <w:rsid w:val="00D8021F"/>
    <w:rsid w:val="00D80383"/>
    <w:rsid w:val="00D80BFC"/>
    <w:rsid w:val="00D80BFE"/>
    <w:rsid w:val="00D80F98"/>
    <w:rsid w:val="00D81961"/>
    <w:rsid w:val="00D81A6C"/>
    <w:rsid w:val="00D81EE7"/>
    <w:rsid w:val="00D823C6"/>
    <w:rsid w:val="00D82E57"/>
    <w:rsid w:val="00D8327F"/>
    <w:rsid w:val="00D83899"/>
    <w:rsid w:val="00D84293"/>
    <w:rsid w:val="00D844EA"/>
    <w:rsid w:val="00D85593"/>
    <w:rsid w:val="00D85DC7"/>
    <w:rsid w:val="00D85F2E"/>
    <w:rsid w:val="00D860E6"/>
    <w:rsid w:val="00D86104"/>
    <w:rsid w:val="00D86446"/>
    <w:rsid w:val="00D86A21"/>
    <w:rsid w:val="00D86CA3"/>
    <w:rsid w:val="00D86E03"/>
    <w:rsid w:val="00D86F1A"/>
    <w:rsid w:val="00D86FF4"/>
    <w:rsid w:val="00D871CE"/>
    <w:rsid w:val="00D90A31"/>
    <w:rsid w:val="00D91683"/>
    <w:rsid w:val="00D9196D"/>
    <w:rsid w:val="00D91A0C"/>
    <w:rsid w:val="00D92371"/>
    <w:rsid w:val="00D923A8"/>
    <w:rsid w:val="00D92982"/>
    <w:rsid w:val="00D929A6"/>
    <w:rsid w:val="00D929F3"/>
    <w:rsid w:val="00D930C8"/>
    <w:rsid w:val="00D93338"/>
    <w:rsid w:val="00D93D3E"/>
    <w:rsid w:val="00D942A9"/>
    <w:rsid w:val="00D949A4"/>
    <w:rsid w:val="00D968FB"/>
    <w:rsid w:val="00DA0001"/>
    <w:rsid w:val="00DA01FF"/>
    <w:rsid w:val="00DA0D80"/>
    <w:rsid w:val="00DA0F39"/>
    <w:rsid w:val="00DA156E"/>
    <w:rsid w:val="00DA194D"/>
    <w:rsid w:val="00DA1B06"/>
    <w:rsid w:val="00DA1DF0"/>
    <w:rsid w:val="00DA2922"/>
    <w:rsid w:val="00DA305E"/>
    <w:rsid w:val="00DA33C1"/>
    <w:rsid w:val="00DA3466"/>
    <w:rsid w:val="00DA4092"/>
    <w:rsid w:val="00DA4122"/>
    <w:rsid w:val="00DA41D7"/>
    <w:rsid w:val="00DA43B5"/>
    <w:rsid w:val="00DA4D60"/>
    <w:rsid w:val="00DA50F3"/>
    <w:rsid w:val="00DA5417"/>
    <w:rsid w:val="00DA56E8"/>
    <w:rsid w:val="00DA5814"/>
    <w:rsid w:val="00DA59CF"/>
    <w:rsid w:val="00DA5BD1"/>
    <w:rsid w:val="00DA5FF8"/>
    <w:rsid w:val="00DA7487"/>
    <w:rsid w:val="00DA7A54"/>
    <w:rsid w:val="00DA7E63"/>
    <w:rsid w:val="00DB0A9F"/>
    <w:rsid w:val="00DB0F69"/>
    <w:rsid w:val="00DB1027"/>
    <w:rsid w:val="00DB12A0"/>
    <w:rsid w:val="00DB1670"/>
    <w:rsid w:val="00DB16A7"/>
    <w:rsid w:val="00DB1A23"/>
    <w:rsid w:val="00DB1D60"/>
    <w:rsid w:val="00DB2285"/>
    <w:rsid w:val="00DB25D2"/>
    <w:rsid w:val="00DB27D1"/>
    <w:rsid w:val="00DB29DA"/>
    <w:rsid w:val="00DB2DB0"/>
    <w:rsid w:val="00DB3409"/>
    <w:rsid w:val="00DB365D"/>
    <w:rsid w:val="00DB377D"/>
    <w:rsid w:val="00DB4F24"/>
    <w:rsid w:val="00DB520F"/>
    <w:rsid w:val="00DB554D"/>
    <w:rsid w:val="00DB5A4A"/>
    <w:rsid w:val="00DB6947"/>
    <w:rsid w:val="00DB7AFF"/>
    <w:rsid w:val="00DC0E41"/>
    <w:rsid w:val="00DC1736"/>
    <w:rsid w:val="00DC1F59"/>
    <w:rsid w:val="00DC226E"/>
    <w:rsid w:val="00DC276A"/>
    <w:rsid w:val="00DC2A0E"/>
    <w:rsid w:val="00DC2AF2"/>
    <w:rsid w:val="00DC2D36"/>
    <w:rsid w:val="00DC2E7A"/>
    <w:rsid w:val="00DC3792"/>
    <w:rsid w:val="00DC3B3C"/>
    <w:rsid w:val="00DC427B"/>
    <w:rsid w:val="00DC515F"/>
    <w:rsid w:val="00DC53EF"/>
    <w:rsid w:val="00DC7390"/>
    <w:rsid w:val="00DC764B"/>
    <w:rsid w:val="00DC7679"/>
    <w:rsid w:val="00DC7A7E"/>
    <w:rsid w:val="00DC7B1E"/>
    <w:rsid w:val="00DD01C0"/>
    <w:rsid w:val="00DD0D1B"/>
    <w:rsid w:val="00DD2046"/>
    <w:rsid w:val="00DD2422"/>
    <w:rsid w:val="00DD2B6A"/>
    <w:rsid w:val="00DD3595"/>
    <w:rsid w:val="00DD3B10"/>
    <w:rsid w:val="00DD4137"/>
    <w:rsid w:val="00DD4C17"/>
    <w:rsid w:val="00DD4E04"/>
    <w:rsid w:val="00DD4E15"/>
    <w:rsid w:val="00DD4E79"/>
    <w:rsid w:val="00DD538B"/>
    <w:rsid w:val="00DD5A8D"/>
    <w:rsid w:val="00DD64F9"/>
    <w:rsid w:val="00DD6631"/>
    <w:rsid w:val="00DD688E"/>
    <w:rsid w:val="00DD6BCA"/>
    <w:rsid w:val="00DD6DFA"/>
    <w:rsid w:val="00DD702B"/>
    <w:rsid w:val="00DD7085"/>
    <w:rsid w:val="00DD75CC"/>
    <w:rsid w:val="00DE024D"/>
    <w:rsid w:val="00DE0D48"/>
    <w:rsid w:val="00DE1049"/>
    <w:rsid w:val="00DE11FC"/>
    <w:rsid w:val="00DE217A"/>
    <w:rsid w:val="00DE23B2"/>
    <w:rsid w:val="00DE35CE"/>
    <w:rsid w:val="00DE3691"/>
    <w:rsid w:val="00DE3DF0"/>
    <w:rsid w:val="00DE3E81"/>
    <w:rsid w:val="00DE46C1"/>
    <w:rsid w:val="00DE4BDF"/>
    <w:rsid w:val="00DE4EB4"/>
    <w:rsid w:val="00DE5608"/>
    <w:rsid w:val="00DE57B9"/>
    <w:rsid w:val="00DE58D0"/>
    <w:rsid w:val="00DE5B3A"/>
    <w:rsid w:val="00DE5BC7"/>
    <w:rsid w:val="00DE5FF1"/>
    <w:rsid w:val="00DE654F"/>
    <w:rsid w:val="00DE6607"/>
    <w:rsid w:val="00DE753D"/>
    <w:rsid w:val="00DE784A"/>
    <w:rsid w:val="00DE79A8"/>
    <w:rsid w:val="00DF0B6E"/>
    <w:rsid w:val="00DF133F"/>
    <w:rsid w:val="00DF15E0"/>
    <w:rsid w:val="00DF1615"/>
    <w:rsid w:val="00DF16F6"/>
    <w:rsid w:val="00DF1E9F"/>
    <w:rsid w:val="00DF2CB3"/>
    <w:rsid w:val="00DF37A0"/>
    <w:rsid w:val="00DF3B58"/>
    <w:rsid w:val="00DF3E7F"/>
    <w:rsid w:val="00DF4380"/>
    <w:rsid w:val="00DF46B0"/>
    <w:rsid w:val="00DF529E"/>
    <w:rsid w:val="00DF54BA"/>
    <w:rsid w:val="00DF58EC"/>
    <w:rsid w:val="00DF69CE"/>
    <w:rsid w:val="00DF74D9"/>
    <w:rsid w:val="00DF762F"/>
    <w:rsid w:val="00DF770F"/>
    <w:rsid w:val="00DF7F0B"/>
    <w:rsid w:val="00E01916"/>
    <w:rsid w:val="00E02594"/>
    <w:rsid w:val="00E029D7"/>
    <w:rsid w:val="00E02EB8"/>
    <w:rsid w:val="00E0331A"/>
    <w:rsid w:val="00E03350"/>
    <w:rsid w:val="00E03574"/>
    <w:rsid w:val="00E03D5A"/>
    <w:rsid w:val="00E04089"/>
    <w:rsid w:val="00E0518F"/>
    <w:rsid w:val="00E065AF"/>
    <w:rsid w:val="00E07005"/>
    <w:rsid w:val="00E07351"/>
    <w:rsid w:val="00E07504"/>
    <w:rsid w:val="00E07802"/>
    <w:rsid w:val="00E10137"/>
    <w:rsid w:val="00E110E7"/>
    <w:rsid w:val="00E11B20"/>
    <w:rsid w:val="00E11B5E"/>
    <w:rsid w:val="00E1219E"/>
    <w:rsid w:val="00E1343C"/>
    <w:rsid w:val="00E137E7"/>
    <w:rsid w:val="00E13D2E"/>
    <w:rsid w:val="00E14274"/>
    <w:rsid w:val="00E147F4"/>
    <w:rsid w:val="00E14874"/>
    <w:rsid w:val="00E1539D"/>
    <w:rsid w:val="00E15B32"/>
    <w:rsid w:val="00E16100"/>
    <w:rsid w:val="00E163E1"/>
    <w:rsid w:val="00E165BF"/>
    <w:rsid w:val="00E16923"/>
    <w:rsid w:val="00E171BE"/>
    <w:rsid w:val="00E1761D"/>
    <w:rsid w:val="00E1780F"/>
    <w:rsid w:val="00E17A38"/>
    <w:rsid w:val="00E17FA2"/>
    <w:rsid w:val="00E20127"/>
    <w:rsid w:val="00E20542"/>
    <w:rsid w:val="00E20790"/>
    <w:rsid w:val="00E20855"/>
    <w:rsid w:val="00E219E0"/>
    <w:rsid w:val="00E21A31"/>
    <w:rsid w:val="00E21E36"/>
    <w:rsid w:val="00E22330"/>
    <w:rsid w:val="00E22840"/>
    <w:rsid w:val="00E23297"/>
    <w:rsid w:val="00E2346B"/>
    <w:rsid w:val="00E239B8"/>
    <w:rsid w:val="00E24463"/>
    <w:rsid w:val="00E244E7"/>
    <w:rsid w:val="00E24598"/>
    <w:rsid w:val="00E25780"/>
    <w:rsid w:val="00E258A3"/>
    <w:rsid w:val="00E26200"/>
    <w:rsid w:val="00E26237"/>
    <w:rsid w:val="00E26A71"/>
    <w:rsid w:val="00E26B06"/>
    <w:rsid w:val="00E30B5A"/>
    <w:rsid w:val="00E30E59"/>
    <w:rsid w:val="00E3123D"/>
    <w:rsid w:val="00E31461"/>
    <w:rsid w:val="00E31C4E"/>
    <w:rsid w:val="00E31D43"/>
    <w:rsid w:val="00E32608"/>
    <w:rsid w:val="00E337B1"/>
    <w:rsid w:val="00E337C6"/>
    <w:rsid w:val="00E33F92"/>
    <w:rsid w:val="00E34188"/>
    <w:rsid w:val="00E34B6E"/>
    <w:rsid w:val="00E34D6A"/>
    <w:rsid w:val="00E35559"/>
    <w:rsid w:val="00E35A09"/>
    <w:rsid w:val="00E35BE1"/>
    <w:rsid w:val="00E35FA1"/>
    <w:rsid w:val="00E35FF0"/>
    <w:rsid w:val="00E36437"/>
    <w:rsid w:val="00E3694A"/>
    <w:rsid w:val="00E3723A"/>
    <w:rsid w:val="00E3748D"/>
    <w:rsid w:val="00E37860"/>
    <w:rsid w:val="00E401FB"/>
    <w:rsid w:val="00E409B5"/>
    <w:rsid w:val="00E40A6D"/>
    <w:rsid w:val="00E40CD4"/>
    <w:rsid w:val="00E41A1B"/>
    <w:rsid w:val="00E423A3"/>
    <w:rsid w:val="00E42A51"/>
    <w:rsid w:val="00E42BC1"/>
    <w:rsid w:val="00E42DCA"/>
    <w:rsid w:val="00E42F36"/>
    <w:rsid w:val="00E43C7D"/>
    <w:rsid w:val="00E43E35"/>
    <w:rsid w:val="00E43FC8"/>
    <w:rsid w:val="00E44483"/>
    <w:rsid w:val="00E446F1"/>
    <w:rsid w:val="00E4476B"/>
    <w:rsid w:val="00E45E3A"/>
    <w:rsid w:val="00E45EF8"/>
    <w:rsid w:val="00E45F8E"/>
    <w:rsid w:val="00E460FA"/>
    <w:rsid w:val="00E461A2"/>
    <w:rsid w:val="00E46432"/>
    <w:rsid w:val="00E4669C"/>
    <w:rsid w:val="00E4684C"/>
    <w:rsid w:val="00E46886"/>
    <w:rsid w:val="00E4688A"/>
    <w:rsid w:val="00E473CF"/>
    <w:rsid w:val="00E477AB"/>
    <w:rsid w:val="00E47AEF"/>
    <w:rsid w:val="00E47D07"/>
    <w:rsid w:val="00E47E74"/>
    <w:rsid w:val="00E5028C"/>
    <w:rsid w:val="00E5031D"/>
    <w:rsid w:val="00E50FF9"/>
    <w:rsid w:val="00E5114F"/>
    <w:rsid w:val="00E51E7A"/>
    <w:rsid w:val="00E5223E"/>
    <w:rsid w:val="00E526D2"/>
    <w:rsid w:val="00E53B75"/>
    <w:rsid w:val="00E549BB"/>
    <w:rsid w:val="00E54E3B"/>
    <w:rsid w:val="00E551A1"/>
    <w:rsid w:val="00E5534F"/>
    <w:rsid w:val="00E56375"/>
    <w:rsid w:val="00E569DA"/>
    <w:rsid w:val="00E5712C"/>
    <w:rsid w:val="00E57565"/>
    <w:rsid w:val="00E57870"/>
    <w:rsid w:val="00E6043E"/>
    <w:rsid w:val="00E606D2"/>
    <w:rsid w:val="00E606DB"/>
    <w:rsid w:val="00E60BDB"/>
    <w:rsid w:val="00E61990"/>
    <w:rsid w:val="00E61A6E"/>
    <w:rsid w:val="00E62A96"/>
    <w:rsid w:val="00E63097"/>
    <w:rsid w:val="00E63838"/>
    <w:rsid w:val="00E63850"/>
    <w:rsid w:val="00E6408A"/>
    <w:rsid w:val="00E64434"/>
    <w:rsid w:val="00E6671C"/>
    <w:rsid w:val="00E668D0"/>
    <w:rsid w:val="00E6749A"/>
    <w:rsid w:val="00E67881"/>
    <w:rsid w:val="00E67C51"/>
    <w:rsid w:val="00E67D63"/>
    <w:rsid w:val="00E713C6"/>
    <w:rsid w:val="00E715EF"/>
    <w:rsid w:val="00E71DAE"/>
    <w:rsid w:val="00E72CEC"/>
    <w:rsid w:val="00E72DD6"/>
    <w:rsid w:val="00E72EFC"/>
    <w:rsid w:val="00E7411A"/>
    <w:rsid w:val="00E74DC3"/>
    <w:rsid w:val="00E75227"/>
    <w:rsid w:val="00E75718"/>
    <w:rsid w:val="00E758EC"/>
    <w:rsid w:val="00E75B65"/>
    <w:rsid w:val="00E770F3"/>
    <w:rsid w:val="00E77C52"/>
    <w:rsid w:val="00E80BA5"/>
    <w:rsid w:val="00E812D3"/>
    <w:rsid w:val="00E8234C"/>
    <w:rsid w:val="00E82C2D"/>
    <w:rsid w:val="00E82FF9"/>
    <w:rsid w:val="00E8332C"/>
    <w:rsid w:val="00E83AA9"/>
    <w:rsid w:val="00E83B46"/>
    <w:rsid w:val="00E85928"/>
    <w:rsid w:val="00E85F5E"/>
    <w:rsid w:val="00E862D2"/>
    <w:rsid w:val="00E863EB"/>
    <w:rsid w:val="00E86440"/>
    <w:rsid w:val="00E86B60"/>
    <w:rsid w:val="00E87307"/>
    <w:rsid w:val="00E87822"/>
    <w:rsid w:val="00E90395"/>
    <w:rsid w:val="00E906EA"/>
    <w:rsid w:val="00E90E49"/>
    <w:rsid w:val="00E916AA"/>
    <w:rsid w:val="00E917F9"/>
    <w:rsid w:val="00E91BE0"/>
    <w:rsid w:val="00E91EF8"/>
    <w:rsid w:val="00E9253F"/>
    <w:rsid w:val="00E9291C"/>
    <w:rsid w:val="00E92A2A"/>
    <w:rsid w:val="00E92B4B"/>
    <w:rsid w:val="00E933A1"/>
    <w:rsid w:val="00E9379F"/>
    <w:rsid w:val="00E93AD0"/>
    <w:rsid w:val="00E93FFE"/>
    <w:rsid w:val="00E9496F"/>
    <w:rsid w:val="00E94F8A"/>
    <w:rsid w:val="00E95A88"/>
    <w:rsid w:val="00E9602D"/>
    <w:rsid w:val="00E968CA"/>
    <w:rsid w:val="00E9693C"/>
    <w:rsid w:val="00E9708C"/>
    <w:rsid w:val="00E97C00"/>
    <w:rsid w:val="00E97E5E"/>
    <w:rsid w:val="00EA0AA7"/>
    <w:rsid w:val="00EA120B"/>
    <w:rsid w:val="00EA14FF"/>
    <w:rsid w:val="00EA258A"/>
    <w:rsid w:val="00EA2C02"/>
    <w:rsid w:val="00EA30F4"/>
    <w:rsid w:val="00EA3477"/>
    <w:rsid w:val="00EA357F"/>
    <w:rsid w:val="00EA388C"/>
    <w:rsid w:val="00EA3D2A"/>
    <w:rsid w:val="00EA436B"/>
    <w:rsid w:val="00EA4AB8"/>
    <w:rsid w:val="00EA5F0C"/>
    <w:rsid w:val="00EA6E90"/>
    <w:rsid w:val="00EA7A41"/>
    <w:rsid w:val="00EB0548"/>
    <w:rsid w:val="00EB077B"/>
    <w:rsid w:val="00EB1117"/>
    <w:rsid w:val="00EB11A6"/>
    <w:rsid w:val="00EB16C3"/>
    <w:rsid w:val="00EB1D27"/>
    <w:rsid w:val="00EB1ED7"/>
    <w:rsid w:val="00EB20CC"/>
    <w:rsid w:val="00EB2671"/>
    <w:rsid w:val="00EB2790"/>
    <w:rsid w:val="00EB28C2"/>
    <w:rsid w:val="00EB3093"/>
    <w:rsid w:val="00EB3881"/>
    <w:rsid w:val="00EB3CD3"/>
    <w:rsid w:val="00EB4A33"/>
    <w:rsid w:val="00EB4EA2"/>
    <w:rsid w:val="00EB519C"/>
    <w:rsid w:val="00EB561A"/>
    <w:rsid w:val="00EB6F9F"/>
    <w:rsid w:val="00EB7097"/>
    <w:rsid w:val="00EB74BA"/>
    <w:rsid w:val="00EB781C"/>
    <w:rsid w:val="00EB7ABA"/>
    <w:rsid w:val="00EB7C70"/>
    <w:rsid w:val="00EB7F80"/>
    <w:rsid w:val="00EC004B"/>
    <w:rsid w:val="00EC033B"/>
    <w:rsid w:val="00EC0A7A"/>
    <w:rsid w:val="00EC0ACA"/>
    <w:rsid w:val="00EC0DC8"/>
    <w:rsid w:val="00EC111B"/>
    <w:rsid w:val="00EC121A"/>
    <w:rsid w:val="00EC1EC5"/>
    <w:rsid w:val="00EC21BE"/>
    <w:rsid w:val="00EC234B"/>
    <w:rsid w:val="00EC24D5"/>
    <w:rsid w:val="00EC25A2"/>
    <w:rsid w:val="00EC25C8"/>
    <w:rsid w:val="00EC27C6"/>
    <w:rsid w:val="00EC348C"/>
    <w:rsid w:val="00EC4207"/>
    <w:rsid w:val="00EC4A52"/>
    <w:rsid w:val="00EC513C"/>
    <w:rsid w:val="00EC53F1"/>
    <w:rsid w:val="00EC5653"/>
    <w:rsid w:val="00EC6FF1"/>
    <w:rsid w:val="00EC71CE"/>
    <w:rsid w:val="00EC7289"/>
    <w:rsid w:val="00ED024B"/>
    <w:rsid w:val="00ED0AF3"/>
    <w:rsid w:val="00ED0E17"/>
    <w:rsid w:val="00ED0E1A"/>
    <w:rsid w:val="00ED0EE6"/>
    <w:rsid w:val="00ED1006"/>
    <w:rsid w:val="00ED1FFF"/>
    <w:rsid w:val="00ED31A7"/>
    <w:rsid w:val="00ED31AB"/>
    <w:rsid w:val="00ED3424"/>
    <w:rsid w:val="00ED3D5E"/>
    <w:rsid w:val="00ED4DD2"/>
    <w:rsid w:val="00ED5529"/>
    <w:rsid w:val="00ED5B09"/>
    <w:rsid w:val="00ED77E2"/>
    <w:rsid w:val="00ED7F5A"/>
    <w:rsid w:val="00EE02C7"/>
    <w:rsid w:val="00EE04D6"/>
    <w:rsid w:val="00EE0D0A"/>
    <w:rsid w:val="00EE0E41"/>
    <w:rsid w:val="00EE262A"/>
    <w:rsid w:val="00EE322A"/>
    <w:rsid w:val="00EE341E"/>
    <w:rsid w:val="00EE37FE"/>
    <w:rsid w:val="00EE38AA"/>
    <w:rsid w:val="00EE38B6"/>
    <w:rsid w:val="00EE3C0D"/>
    <w:rsid w:val="00EE3E99"/>
    <w:rsid w:val="00EE5A31"/>
    <w:rsid w:val="00EE738B"/>
    <w:rsid w:val="00EE7A66"/>
    <w:rsid w:val="00EE7C48"/>
    <w:rsid w:val="00EF00E0"/>
    <w:rsid w:val="00EF0426"/>
    <w:rsid w:val="00EF16AB"/>
    <w:rsid w:val="00EF18FE"/>
    <w:rsid w:val="00EF1B76"/>
    <w:rsid w:val="00EF1DE1"/>
    <w:rsid w:val="00EF28AE"/>
    <w:rsid w:val="00EF38F4"/>
    <w:rsid w:val="00EF3E69"/>
    <w:rsid w:val="00EF4B60"/>
    <w:rsid w:val="00EF4EC4"/>
    <w:rsid w:val="00EF519B"/>
    <w:rsid w:val="00EF5787"/>
    <w:rsid w:val="00EF5A21"/>
    <w:rsid w:val="00EF5C0F"/>
    <w:rsid w:val="00EF5C1D"/>
    <w:rsid w:val="00EF60D0"/>
    <w:rsid w:val="00EF62D6"/>
    <w:rsid w:val="00EF67F0"/>
    <w:rsid w:val="00EF6FED"/>
    <w:rsid w:val="00EF7022"/>
    <w:rsid w:val="00EF7456"/>
    <w:rsid w:val="00EF7A97"/>
    <w:rsid w:val="00F00958"/>
    <w:rsid w:val="00F00F78"/>
    <w:rsid w:val="00F01498"/>
    <w:rsid w:val="00F01536"/>
    <w:rsid w:val="00F0176B"/>
    <w:rsid w:val="00F0206A"/>
    <w:rsid w:val="00F0273E"/>
    <w:rsid w:val="00F02858"/>
    <w:rsid w:val="00F02E42"/>
    <w:rsid w:val="00F03153"/>
    <w:rsid w:val="00F04C97"/>
    <w:rsid w:val="00F04DE7"/>
    <w:rsid w:val="00F0528D"/>
    <w:rsid w:val="00F058B0"/>
    <w:rsid w:val="00F0610A"/>
    <w:rsid w:val="00F0687B"/>
    <w:rsid w:val="00F0687C"/>
    <w:rsid w:val="00F06C67"/>
    <w:rsid w:val="00F06D84"/>
    <w:rsid w:val="00F06DFD"/>
    <w:rsid w:val="00F071D1"/>
    <w:rsid w:val="00F07533"/>
    <w:rsid w:val="00F07557"/>
    <w:rsid w:val="00F077F4"/>
    <w:rsid w:val="00F07C29"/>
    <w:rsid w:val="00F105A5"/>
    <w:rsid w:val="00F10629"/>
    <w:rsid w:val="00F10B1D"/>
    <w:rsid w:val="00F10C1B"/>
    <w:rsid w:val="00F10C40"/>
    <w:rsid w:val="00F11281"/>
    <w:rsid w:val="00F11895"/>
    <w:rsid w:val="00F1222D"/>
    <w:rsid w:val="00F122F0"/>
    <w:rsid w:val="00F12B3C"/>
    <w:rsid w:val="00F13282"/>
    <w:rsid w:val="00F13814"/>
    <w:rsid w:val="00F1410C"/>
    <w:rsid w:val="00F143C5"/>
    <w:rsid w:val="00F1583F"/>
    <w:rsid w:val="00F15A29"/>
    <w:rsid w:val="00F15FA5"/>
    <w:rsid w:val="00F162F5"/>
    <w:rsid w:val="00F16554"/>
    <w:rsid w:val="00F166F8"/>
    <w:rsid w:val="00F16FFA"/>
    <w:rsid w:val="00F17097"/>
    <w:rsid w:val="00F201D5"/>
    <w:rsid w:val="00F20367"/>
    <w:rsid w:val="00F2047A"/>
    <w:rsid w:val="00F204F9"/>
    <w:rsid w:val="00F209B7"/>
    <w:rsid w:val="00F21558"/>
    <w:rsid w:val="00F220F2"/>
    <w:rsid w:val="00F222BE"/>
    <w:rsid w:val="00F2245E"/>
    <w:rsid w:val="00F22AFC"/>
    <w:rsid w:val="00F22B04"/>
    <w:rsid w:val="00F22B5C"/>
    <w:rsid w:val="00F231C3"/>
    <w:rsid w:val="00F236DF"/>
    <w:rsid w:val="00F2373B"/>
    <w:rsid w:val="00F2376F"/>
    <w:rsid w:val="00F23D6A"/>
    <w:rsid w:val="00F243D8"/>
    <w:rsid w:val="00F244B4"/>
    <w:rsid w:val="00F24E38"/>
    <w:rsid w:val="00F25E0E"/>
    <w:rsid w:val="00F25E56"/>
    <w:rsid w:val="00F265C3"/>
    <w:rsid w:val="00F2770C"/>
    <w:rsid w:val="00F279B0"/>
    <w:rsid w:val="00F30828"/>
    <w:rsid w:val="00F30A7E"/>
    <w:rsid w:val="00F3105E"/>
    <w:rsid w:val="00F31095"/>
    <w:rsid w:val="00F31250"/>
    <w:rsid w:val="00F312B0"/>
    <w:rsid w:val="00F313D6"/>
    <w:rsid w:val="00F31E6D"/>
    <w:rsid w:val="00F3256E"/>
    <w:rsid w:val="00F3303B"/>
    <w:rsid w:val="00F333CD"/>
    <w:rsid w:val="00F3352C"/>
    <w:rsid w:val="00F34589"/>
    <w:rsid w:val="00F34865"/>
    <w:rsid w:val="00F35222"/>
    <w:rsid w:val="00F35817"/>
    <w:rsid w:val="00F35EA7"/>
    <w:rsid w:val="00F36827"/>
    <w:rsid w:val="00F36CBA"/>
    <w:rsid w:val="00F36D35"/>
    <w:rsid w:val="00F36E54"/>
    <w:rsid w:val="00F36FF3"/>
    <w:rsid w:val="00F37CD4"/>
    <w:rsid w:val="00F37F4F"/>
    <w:rsid w:val="00F40191"/>
    <w:rsid w:val="00F406B7"/>
    <w:rsid w:val="00F40E96"/>
    <w:rsid w:val="00F40F0C"/>
    <w:rsid w:val="00F4148B"/>
    <w:rsid w:val="00F42509"/>
    <w:rsid w:val="00F4295B"/>
    <w:rsid w:val="00F42D6F"/>
    <w:rsid w:val="00F42FA0"/>
    <w:rsid w:val="00F43367"/>
    <w:rsid w:val="00F43B49"/>
    <w:rsid w:val="00F43D60"/>
    <w:rsid w:val="00F444B2"/>
    <w:rsid w:val="00F4494B"/>
    <w:rsid w:val="00F44979"/>
    <w:rsid w:val="00F44A9E"/>
    <w:rsid w:val="00F44EDC"/>
    <w:rsid w:val="00F44FDD"/>
    <w:rsid w:val="00F4515B"/>
    <w:rsid w:val="00F45225"/>
    <w:rsid w:val="00F462EA"/>
    <w:rsid w:val="00F470A6"/>
    <w:rsid w:val="00F474D6"/>
    <w:rsid w:val="00F47523"/>
    <w:rsid w:val="00F4753C"/>
    <w:rsid w:val="00F4766C"/>
    <w:rsid w:val="00F47D6F"/>
    <w:rsid w:val="00F5060E"/>
    <w:rsid w:val="00F50687"/>
    <w:rsid w:val="00F507D1"/>
    <w:rsid w:val="00F5162F"/>
    <w:rsid w:val="00F519CE"/>
    <w:rsid w:val="00F51A46"/>
    <w:rsid w:val="00F51A72"/>
    <w:rsid w:val="00F51AC5"/>
    <w:rsid w:val="00F51ADA"/>
    <w:rsid w:val="00F52452"/>
    <w:rsid w:val="00F52FEB"/>
    <w:rsid w:val="00F5304E"/>
    <w:rsid w:val="00F533DE"/>
    <w:rsid w:val="00F5411C"/>
    <w:rsid w:val="00F54267"/>
    <w:rsid w:val="00F543AB"/>
    <w:rsid w:val="00F55508"/>
    <w:rsid w:val="00F556F4"/>
    <w:rsid w:val="00F558F8"/>
    <w:rsid w:val="00F5643F"/>
    <w:rsid w:val="00F56B22"/>
    <w:rsid w:val="00F56D06"/>
    <w:rsid w:val="00F60203"/>
    <w:rsid w:val="00F607C5"/>
    <w:rsid w:val="00F609C1"/>
    <w:rsid w:val="00F60DEA"/>
    <w:rsid w:val="00F62354"/>
    <w:rsid w:val="00F62434"/>
    <w:rsid w:val="00F62932"/>
    <w:rsid w:val="00F62EF3"/>
    <w:rsid w:val="00F6302A"/>
    <w:rsid w:val="00F630C2"/>
    <w:rsid w:val="00F63950"/>
    <w:rsid w:val="00F63AF9"/>
    <w:rsid w:val="00F64397"/>
    <w:rsid w:val="00F64C2B"/>
    <w:rsid w:val="00F64D3E"/>
    <w:rsid w:val="00F64D7F"/>
    <w:rsid w:val="00F651BE"/>
    <w:rsid w:val="00F652E4"/>
    <w:rsid w:val="00F65DF0"/>
    <w:rsid w:val="00F65EA0"/>
    <w:rsid w:val="00F66577"/>
    <w:rsid w:val="00F66679"/>
    <w:rsid w:val="00F6738D"/>
    <w:rsid w:val="00F67C9B"/>
    <w:rsid w:val="00F67D79"/>
    <w:rsid w:val="00F67F53"/>
    <w:rsid w:val="00F67FDD"/>
    <w:rsid w:val="00F703BE"/>
    <w:rsid w:val="00F711FA"/>
    <w:rsid w:val="00F712E2"/>
    <w:rsid w:val="00F71820"/>
    <w:rsid w:val="00F71D57"/>
    <w:rsid w:val="00F71E10"/>
    <w:rsid w:val="00F71F69"/>
    <w:rsid w:val="00F721E1"/>
    <w:rsid w:val="00F727C2"/>
    <w:rsid w:val="00F72B72"/>
    <w:rsid w:val="00F7348A"/>
    <w:rsid w:val="00F74AD1"/>
    <w:rsid w:val="00F74BB9"/>
    <w:rsid w:val="00F75068"/>
    <w:rsid w:val="00F754E6"/>
    <w:rsid w:val="00F75582"/>
    <w:rsid w:val="00F7561E"/>
    <w:rsid w:val="00F75E70"/>
    <w:rsid w:val="00F76494"/>
    <w:rsid w:val="00F76EFA"/>
    <w:rsid w:val="00F774E2"/>
    <w:rsid w:val="00F77FF0"/>
    <w:rsid w:val="00F800C6"/>
    <w:rsid w:val="00F803DC"/>
    <w:rsid w:val="00F804BE"/>
    <w:rsid w:val="00F80D19"/>
    <w:rsid w:val="00F8110D"/>
    <w:rsid w:val="00F81111"/>
    <w:rsid w:val="00F814EA"/>
    <w:rsid w:val="00F817CE"/>
    <w:rsid w:val="00F81A09"/>
    <w:rsid w:val="00F82941"/>
    <w:rsid w:val="00F82AE8"/>
    <w:rsid w:val="00F82D05"/>
    <w:rsid w:val="00F82DFD"/>
    <w:rsid w:val="00F836D9"/>
    <w:rsid w:val="00F8389E"/>
    <w:rsid w:val="00F8456C"/>
    <w:rsid w:val="00F859D8"/>
    <w:rsid w:val="00F85CBA"/>
    <w:rsid w:val="00F86192"/>
    <w:rsid w:val="00F868F5"/>
    <w:rsid w:val="00F86C6B"/>
    <w:rsid w:val="00F86E2E"/>
    <w:rsid w:val="00F87611"/>
    <w:rsid w:val="00F87616"/>
    <w:rsid w:val="00F87AF4"/>
    <w:rsid w:val="00F900B0"/>
    <w:rsid w:val="00F9056A"/>
    <w:rsid w:val="00F9072C"/>
    <w:rsid w:val="00F90AE5"/>
    <w:rsid w:val="00F90F44"/>
    <w:rsid w:val="00F90F8D"/>
    <w:rsid w:val="00F913B5"/>
    <w:rsid w:val="00F91777"/>
    <w:rsid w:val="00F91F98"/>
    <w:rsid w:val="00F922D2"/>
    <w:rsid w:val="00F92782"/>
    <w:rsid w:val="00F92AF4"/>
    <w:rsid w:val="00F93AA9"/>
    <w:rsid w:val="00F93DF0"/>
    <w:rsid w:val="00F9684C"/>
    <w:rsid w:val="00F96985"/>
    <w:rsid w:val="00F96999"/>
    <w:rsid w:val="00F973BD"/>
    <w:rsid w:val="00F97838"/>
    <w:rsid w:val="00FA0151"/>
    <w:rsid w:val="00FA05B0"/>
    <w:rsid w:val="00FA0D36"/>
    <w:rsid w:val="00FA11AF"/>
    <w:rsid w:val="00FA2A4E"/>
    <w:rsid w:val="00FA2BB3"/>
    <w:rsid w:val="00FA3B55"/>
    <w:rsid w:val="00FA456C"/>
    <w:rsid w:val="00FA4593"/>
    <w:rsid w:val="00FA4756"/>
    <w:rsid w:val="00FA4764"/>
    <w:rsid w:val="00FA48F1"/>
    <w:rsid w:val="00FA4941"/>
    <w:rsid w:val="00FA494C"/>
    <w:rsid w:val="00FA49DD"/>
    <w:rsid w:val="00FA50FB"/>
    <w:rsid w:val="00FA530E"/>
    <w:rsid w:val="00FA5A1D"/>
    <w:rsid w:val="00FA5E6F"/>
    <w:rsid w:val="00FA68D9"/>
    <w:rsid w:val="00FA691E"/>
    <w:rsid w:val="00FA6A94"/>
    <w:rsid w:val="00FA73AE"/>
    <w:rsid w:val="00FA7583"/>
    <w:rsid w:val="00FB0936"/>
    <w:rsid w:val="00FB1859"/>
    <w:rsid w:val="00FB1ED2"/>
    <w:rsid w:val="00FB254F"/>
    <w:rsid w:val="00FB29E0"/>
    <w:rsid w:val="00FB2B77"/>
    <w:rsid w:val="00FB2D4E"/>
    <w:rsid w:val="00FB3104"/>
    <w:rsid w:val="00FB3312"/>
    <w:rsid w:val="00FB342A"/>
    <w:rsid w:val="00FB377F"/>
    <w:rsid w:val="00FB3837"/>
    <w:rsid w:val="00FB41FF"/>
    <w:rsid w:val="00FB48FF"/>
    <w:rsid w:val="00FB4C80"/>
    <w:rsid w:val="00FB4E81"/>
    <w:rsid w:val="00FB58AB"/>
    <w:rsid w:val="00FB678E"/>
    <w:rsid w:val="00FB6A6A"/>
    <w:rsid w:val="00FB708C"/>
    <w:rsid w:val="00FB70D9"/>
    <w:rsid w:val="00FB78DE"/>
    <w:rsid w:val="00FC09C1"/>
    <w:rsid w:val="00FC0BA9"/>
    <w:rsid w:val="00FC16A9"/>
    <w:rsid w:val="00FC1943"/>
    <w:rsid w:val="00FC19DD"/>
    <w:rsid w:val="00FC1ABE"/>
    <w:rsid w:val="00FC1DA0"/>
    <w:rsid w:val="00FC1FA4"/>
    <w:rsid w:val="00FC305C"/>
    <w:rsid w:val="00FC38AB"/>
    <w:rsid w:val="00FC3B3D"/>
    <w:rsid w:val="00FC3F71"/>
    <w:rsid w:val="00FC44D8"/>
    <w:rsid w:val="00FC4CE0"/>
    <w:rsid w:val="00FC515E"/>
    <w:rsid w:val="00FC63E3"/>
    <w:rsid w:val="00FC6999"/>
    <w:rsid w:val="00FC71E7"/>
    <w:rsid w:val="00FC7429"/>
    <w:rsid w:val="00FD07F6"/>
    <w:rsid w:val="00FD1A4B"/>
    <w:rsid w:val="00FD1EC8"/>
    <w:rsid w:val="00FD2FC8"/>
    <w:rsid w:val="00FD3CDC"/>
    <w:rsid w:val="00FD47ED"/>
    <w:rsid w:val="00FD4A3E"/>
    <w:rsid w:val="00FD4FC3"/>
    <w:rsid w:val="00FD5A43"/>
    <w:rsid w:val="00FD69B1"/>
    <w:rsid w:val="00FD6C50"/>
    <w:rsid w:val="00FD7254"/>
    <w:rsid w:val="00FD74DB"/>
    <w:rsid w:val="00FD7660"/>
    <w:rsid w:val="00FD7848"/>
    <w:rsid w:val="00FE0655"/>
    <w:rsid w:val="00FE162A"/>
    <w:rsid w:val="00FE1B36"/>
    <w:rsid w:val="00FE1CE9"/>
    <w:rsid w:val="00FE2365"/>
    <w:rsid w:val="00FE2AEE"/>
    <w:rsid w:val="00FE2B32"/>
    <w:rsid w:val="00FE2BB4"/>
    <w:rsid w:val="00FE2C19"/>
    <w:rsid w:val="00FE37D7"/>
    <w:rsid w:val="00FE39E2"/>
    <w:rsid w:val="00FE4090"/>
    <w:rsid w:val="00FE4C7B"/>
    <w:rsid w:val="00FE5016"/>
    <w:rsid w:val="00FE5B1C"/>
    <w:rsid w:val="00FE5EC8"/>
    <w:rsid w:val="00FE63A1"/>
    <w:rsid w:val="00FE63D2"/>
    <w:rsid w:val="00FE6720"/>
    <w:rsid w:val="00FE6DBC"/>
    <w:rsid w:val="00FE7336"/>
    <w:rsid w:val="00FE766A"/>
    <w:rsid w:val="00FE787C"/>
    <w:rsid w:val="00FE7CFD"/>
    <w:rsid w:val="00FF0514"/>
    <w:rsid w:val="00FF0592"/>
    <w:rsid w:val="00FF0B22"/>
    <w:rsid w:val="00FF1212"/>
    <w:rsid w:val="00FF167D"/>
    <w:rsid w:val="00FF1C28"/>
    <w:rsid w:val="00FF291D"/>
    <w:rsid w:val="00FF2A23"/>
    <w:rsid w:val="00FF3296"/>
    <w:rsid w:val="00FF3467"/>
    <w:rsid w:val="00FF3883"/>
    <w:rsid w:val="00FF45A5"/>
    <w:rsid w:val="00FF4B85"/>
    <w:rsid w:val="00FF4DEF"/>
    <w:rsid w:val="00FF4F75"/>
    <w:rsid w:val="00FF5409"/>
    <w:rsid w:val="00FF5991"/>
    <w:rsid w:val="00FF5C91"/>
    <w:rsid w:val="00FF638A"/>
    <w:rsid w:val="00FF69E7"/>
    <w:rsid w:val="00FF6A0B"/>
    <w:rsid w:val="00FF6F11"/>
    <w:rsid w:val="00FF7A10"/>
    <w:rsid w:val="00FF7AFF"/>
    <w:rsid w:val="026D5E00"/>
    <w:rsid w:val="027F99C6"/>
    <w:rsid w:val="0564EAA4"/>
    <w:rsid w:val="05901BBA"/>
    <w:rsid w:val="06996AB2"/>
    <w:rsid w:val="078D57AD"/>
    <w:rsid w:val="0DCC883E"/>
    <w:rsid w:val="0EDB275B"/>
    <w:rsid w:val="0F6D56EC"/>
    <w:rsid w:val="11674555"/>
    <w:rsid w:val="1273E64C"/>
    <w:rsid w:val="1A1F4DCB"/>
    <w:rsid w:val="1A93BFAB"/>
    <w:rsid w:val="1BE824E3"/>
    <w:rsid w:val="1D576A39"/>
    <w:rsid w:val="1DACF7B2"/>
    <w:rsid w:val="293B322F"/>
    <w:rsid w:val="2B21257B"/>
    <w:rsid w:val="35E66E45"/>
    <w:rsid w:val="3E0E4FA0"/>
    <w:rsid w:val="3E8FFC78"/>
    <w:rsid w:val="3EC284FD"/>
    <w:rsid w:val="3F15D0D5"/>
    <w:rsid w:val="43DD305D"/>
    <w:rsid w:val="4A1E7003"/>
    <w:rsid w:val="4A3F73B2"/>
    <w:rsid w:val="4F0412B2"/>
    <w:rsid w:val="4FE45E4F"/>
    <w:rsid w:val="511857DE"/>
    <w:rsid w:val="544A0FBE"/>
    <w:rsid w:val="54AC163A"/>
    <w:rsid w:val="5543129D"/>
    <w:rsid w:val="57876C3E"/>
    <w:rsid w:val="581E6902"/>
    <w:rsid w:val="59376508"/>
    <w:rsid w:val="5C3C90BE"/>
    <w:rsid w:val="5C5F05C8"/>
    <w:rsid w:val="5E23B102"/>
    <w:rsid w:val="5EDB3717"/>
    <w:rsid w:val="607013CF"/>
    <w:rsid w:val="62D302F0"/>
    <w:rsid w:val="66D9224A"/>
    <w:rsid w:val="680E1CB9"/>
    <w:rsid w:val="68A1E051"/>
    <w:rsid w:val="6CAE114D"/>
    <w:rsid w:val="6CDBAC66"/>
    <w:rsid w:val="6FA67C9C"/>
    <w:rsid w:val="742FFF9D"/>
    <w:rsid w:val="7460720F"/>
    <w:rsid w:val="7559A3A1"/>
    <w:rsid w:val="75E009CA"/>
    <w:rsid w:val="785117EC"/>
    <w:rsid w:val="7A59225C"/>
    <w:rsid w:val="7BD0466D"/>
    <w:rsid w:val="7BF4F2BD"/>
    <w:rsid w:val="7C294D86"/>
    <w:rsid w:val="7D4EC439"/>
    <w:rsid w:val="7DF7C8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List Continue" w:qFormat="1"/>
    <w:lsdException w:name="List Continue 2" w:qFormat="1"/>
    <w:lsdException w:name="Subtitle" w:qFormat="1"/>
    <w:lsdException w:name="Hyperlink" w:uiPriority="99"/>
    <w:lsdException w:name="FollowedHyperlink" w:unhideWhenUsed="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pPr>
      <w:spacing w:after="160" w:line="259" w:lineRule="auto"/>
    </w:pPr>
    <w:rPr>
      <w:rFonts w:ascii="Arial" w:eastAsiaTheme="minorHAnsi" w:hAnsi="Arial" w:cstheme="minorBidi"/>
      <w:szCs w:val="22"/>
      <w:lang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locked/>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pPr>
      <w:spacing w:after="120"/>
      <w:jc w:val="both"/>
    </w:pPr>
    <w:rPr>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0"/>
    <w:uiPriority w:val="39"/>
    <w:qFormat/>
    <w:pPr>
      <w:keepNext w:val="0"/>
      <w:spacing w:before="0"/>
      <w:ind w:left="851" w:hanging="851"/>
    </w:p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eastAsiaTheme="minorEastAsia" w:hAnsi="Arial"/>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pPr>
      <w:numPr>
        <w:numId w:val="7"/>
      </w:numPr>
      <w:contextualSpacing/>
    </w:pPr>
  </w:style>
  <w:style w:type="paragraph" w:styleId="aa">
    <w:name w:val="List Continue"/>
    <w:basedOn w:val="a1"/>
    <w:qFormat/>
    <w:pPr>
      <w:spacing w:after="120"/>
      <w:ind w:left="283"/>
      <w:contextualSpacing/>
    </w:p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uiPriority w:val="39"/>
    <w:qFormat/>
    <w:pPr>
      <w:spacing w:before="180"/>
      <w:ind w:left="2693" w:hanging="2693"/>
    </w:pPr>
    <w:rPr>
      <w:b/>
    </w:rPr>
  </w:style>
  <w:style w:type="paragraph" w:styleId="ac">
    <w:name w:val="Balloon Text"/>
    <w:basedOn w:val="a1"/>
    <w:link w:val="Char3"/>
    <w:qFormat/>
    <w:pPr>
      <w:spacing w:after="0"/>
    </w:pPr>
    <w:rPr>
      <w:rFonts w:ascii="Segoe UI" w:hAnsi="Segoe UI" w:cs="Segoe UI"/>
      <w:sz w:val="18"/>
      <w:szCs w:val="18"/>
    </w:rPr>
  </w:style>
  <w:style w:type="paragraph" w:styleId="ad">
    <w:name w:val="footer"/>
    <w:basedOn w:val="ae"/>
    <w:link w:val="Char4"/>
    <w:qFormat/>
    <w:pPr>
      <w:jc w:val="center"/>
    </w:pPr>
    <w:rPr>
      <w:i/>
    </w:rPr>
  </w:style>
  <w:style w:type="paragraph" w:styleId="ae">
    <w:name w:val="header"/>
    <w:link w:val="Char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
    <w:name w:val="index heading"/>
    <w:basedOn w:val="a1"/>
    <w:next w:val="a1"/>
    <w:qFormat/>
    <w:pPr>
      <w:pBdr>
        <w:top w:val="single" w:sz="12" w:space="0" w:color="auto"/>
      </w:pBdr>
      <w:spacing w:before="360" w:after="240"/>
    </w:pPr>
    <w:rPr>
      <w:b/>
      <w:i/>
      <w:sz w:val="26"/>
      <w:lang w:eastAsia="en-GB"/>
    </w:rPr>
  </w:style>
  <w:style w:type="paragraph" w:styleId="af0">
    <w:name w:val="footnote text"/>
    <w:basedOn w:val="a1"/>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1">
    <w:name w:val="table of figures"/>
    <w:basedOn w:val="a6"/>
    <w:next w:val="a1"/>
    <w:uiPriority w:val="99"/>
    <w:qFormat/>
    <w:pPr>
      <w:ind w:left="1701" w:hanging="1701"/>
      <w:jc w:val="left"/>
    </w:pPr>
    <w:rPr>
      <w:b/>
    </w:rPr>
  </w:style>
  <w:style w:type="paragraph" w:styleId="90">
    <w:name w:val="toc 9"/>
    <w:basedOn w:val="80"/>
    <w:uiPriority w:val="39"/>
    <w:qFormat/>
    <w:pPr>
      <w:ind w:left="1418" w:hanging="1418"/>
    </w:pPr>
  </w:style>
  <w:style w:type="paragraph" w:styleId="24">
    <w:name w:val="List Continue 2"/>
    <w:basedOn w:val="a1"/>
    <w:qFormat/>
    <w:pPr>
      <w:spacing w:after="120"/>
      <w:ind w:left="566"/>
      <w:contextualSpacing/>
    </w:pPr>
  </w:style>
  <w:style w:type="paragraph" w:styleId="af2">
    <w:name w:val="Normal (Web)"/>
    <w:basedOn w:val="a1"/>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3">
    <w:name w:val="annotation subject"/>
    <w:basedOn w:val="a9"/>
    <w:next w:val="a9"/>
    <w:link w:val="Char7"/>
    <w:qFormat/>
    <w:rPr>
      <w:b/>
      <w:bCs/>
    </w:rPr>
  </w:style>
  <w:style w:type="table" w:styleId="af4">
    <w:name w:val="Table Grid"/>
    <w:basedOn w:val="a3"/>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2"/>
    <w:qFormat/>
  </w:style>
  <w:style w:type="character" w:styleId="af7">
    <w:name w:val="FollowedHyperlink"/>
    <w:unhideWhenUsed/>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qFormat/>
    <w:rPr>
      <w:b/>
      <w:position w:val="6"/>
      <w:sz w:val="16"/>
    </w:rPr>
  </w:style>
  <w:style w:type="paragraph" w:customStyle="1" w:styleId="Figure">
    <w:name w:val="Figure"/>
    <w:basedOn w:val="a1"/>
    <w:next w:val="a7"/>
    <w:qFormat/>
    <w:locked/>
    <w:pPr>
      <w:keepNext/>
      <w:keepLines/>
      <w:spacing w:before="180"/>
      <w:jc w:val="center"/>
    </w:pPr>
  </w:style>
  <w:style w:type="paragraph" w:customStyle="1" w:styleId="3GPPHeader">
    <w:name w:val="3GPP_Header"/>
    <w:basedOn w:val="a6"/>
    <w:qFormat/>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6"/>
    <w:qFormat/>
    <w:locked/>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5"/>
    <w:link w:val="B1Char1"/>
    <w:qFormat/>
    <w:locked/>
    <w:rPr>
      <w:rFonts w:ascii="Times New Roman" w:hAnsi="Times New Roman"/>
    </w:rPr>
  </w:style>
  <w:style w:type="paragraph" w:customStyle="1" w:styleId="B2">
    <w:name w:val="B2"/>
    <w:basedOn w:val="22"/>
    <w:link w:val="B2Char"/>
    <w:qFormat/>
    <w:locked/>
    <w:rPr>
      <w:rFonts w:ascii="Times New Roman" w:hAnsi="Times New Roman"/>
    </w:rPr>
  </w:style>
  <w:style w:type="paragraph" w:customStyle="1" w:styleId="B3">
    <w:name w:val="B3"/>
    <w:basedOn w:val="32"/>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6"/>
    <w:link w:val="ProposalChar"/>
    <w:qFormat/>
    <w:pPr>
      <w:numPr>
        <w:numId w:val="10"/>
      </w:numPr>
      <w:tabs>
        <w:tab w:val="clear" w:pos="1304"/>
        <w:tab w:val="left" w:pos="1701"/>
      </w:tabs>
      <w:ind w:left="1701" w:hanging="1701"/>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pPr>
      <w:spacing w:after="0"/>
    </w:pPr>
  </w:style>
  <w:style w:type="paragraph" w:customStyle="1" w:styleId="TAL">
    <w:name w:val="TAL"/>
    <w:basedOn w:val="a1"/>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Char3">
    <w:name w:val="批注框文本 Char"/>
    <w:link w:val="ac"/>
    <w:qFormat/>
    <w:rPr>
      <w:rFonts w:ascii="Segoe UI" w:hAnsi="Segoe UI" w:cs="Segoe UI"/>
      <w:sz w:val="18"/>
      <w:szCs w:val="18"/>
      <w:lang w:eastAsia="ja-JP"/>
    </w:rPr>
  </w:style>
  <w:style w:type="character" w:customStyle="1" w:styleId="Char1">
    <w:name w:val="批注文字 Char"/>
    <w:link w:val="a9"/>
    <w:uiPriority w:val="99"/>
    <w:qFormat/>
    <w:rPr>
      <w:rFonts w:ascii="Times New Roman" w:hAnsi="Times New Roman"/>
      <w:lang w:eastAsia="ja-JP"/>
    </w:rPr>
  </w:style>
  <w:style w:type="character" w:customStyle="1" w:styleId="Char7">
    <w:name w:val="批注主题 Char"/>
    <w:link w:val="af3"/>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after="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Char5">
    <w:name w:val="页眉 Char"/>
    <w:link w:val="ae"/>
    <w:qFormat/>
    <w:rPr>
      <w:rFonts w:ascii="Arial" w:hAnsi="Arial"/>
      <w:b/>
      <w:sz w:val="18"/>
      <w:lang w:eastAsia="ja-JP"/>
    </w:rPr>
  </w:style>
  <w:style w:type="character" w:customStyle="1" w:styleId="Char4">
    <w:name w:val="页脚 Char"/>
    <w:link w:val="ad"/>
    <w:qFormat/>
    <w:rPr>
      <w:rFonts w:ascii="Arial" w:hAnsi="Arial"/>
      <w:b/>
      <w:i/>
      <w:sz w:val="18"/>
      <w:lang w:eastAsia="ja-JP"/>
    </w:rPr>
  </w:style>
  <w:style w:type="character" w:customStyle="1" w:styleId="Char6">
    <w:name w:val="脚注文本 Char"/>
    <w:link w:val="af0"/>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afc">
    <w:name w:val="List Paragraph"/>
    <w:basedOn w:val="a1"/>
    <w:link w:val="Char8"/>
    <w:uiPriority w:val="34"/>
    <w:qFormat/>
    <w:pPr>
      <w:spacing w:after="0"/>
      <w:ind w:left="720"/>
    </w:pPr>
    <w:rPr>
      <w:rFonts w:ascii="Calibri" w:eastAsia="Calibri" w:hAnsi="Calibri"/>
      <w:sz w:val="22"/>
      <w:lang w:val="zh-CN"/>
    </w:rPr>
  </w:style>
  <w:style w:type="character" w:customStyle="1" w:styleId="Char8">
    <w:name w:val="列出段落 Char"/>
    <w:link w:val="afc"/>
    <w:uiPriority w:val="34"/>
    <w:qFormat/>
    <w:locked/>
    <w:rPr>
      <w:rFonts w:ascii="Calibri" w:eastAsia="Calibri" w:hAnsi="Calibri"/>
      <w:sz w:val="22"/>
      <w:szCs w:val="22"/>
      <w:lang w:val="zh-CN" w:eastAsia="en-US"/>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明显强调1"/>
    <w:basedOn w:val="a2"/>
    <w:uiPriority w:val="21"/>
    <w:qFormat/>
    <w:rPr>
      <w:i/>
      <w:iCs/>
      <w:color w:val="4472C4" w:themeColor="accent1"/>
    </w:rPr>
  </w:style>
  <w:style w:type="character" w:customStyle="1" w:styleId="ui-provider">
    <w:name w:val="ui-provider"/>
    <w:basedOn w:val="a2"/>
    <w:qFormat/>
  </w:style>
  <w:style w:type="character" w:customStyle="1" w:styleId="Mention">
    <w:name w:val="Mention"/>
    <w:basedOn w:val="a2"/>
    <w:uiPriority w:val="99"/>
    <w:unhideWhenUsed/>
    <w:qFormat/>
    <w:rPr>
      <w:color w:val="2B579A"/>
      <w:shd w:val="clear" w:color="auto" w:fill="E1DFDD"/>
    </w:rPr>
  </w:style>
  <w:style w:type="paragraph" w:customStyle="1" w:styleId="13">
    <w:name w:val="修订1"/>
    <w:hidden/>
    <w:uiPriority w:val="99"/>
    <w:semiHidden/>
    <w:qFormat/>
    <w:rPr>
      <w:rFonts w:ascii="Arial" w:eastAsiaTheme="minorHAnsi" w:hAnsi="Arial" w:cstheme="minorBidi"/>
      <w:szCs w:val="22"/>
      <w:lang w:eastAsia="en-US"/>
    </w:rPr>
  </w:style>
  <w:style w:type="character" w:customStyle="1" w:styleId="UnresolvedMention">
    <w:name w:val="Unresolved Mention"/>
    <w:basedOn w:val="a2"/>
    <w:uiPriority w:val="99"/>
    <w:unhideWhenUsed/>
    <w:qFormat/>
    <w:rPr>
      <w:color w:val="605E5C"/>
      <w:shd w:val="clear" w:color="auto" w:fill="E1DFDD"/>
    </w:rPr>
  </w:style>
  <w:style w:type="paragraph" w:styleId="afd">
    <w:name w:val="No Spacing"/>
    <w:uiPriority w:val="1"/>
    <w:qFormat/>
    <w:rPr>
      <w:rFonts w:ascii="Arial" w:eastAsiaTheme="minorHAnsi" w:hAnsi="Arial" w:cstheme="minorBidi"/>
      <w:szCs w:val="22"/>
      <w:lang w:eastAsia="en-US"/>
    </w:rPr>
  </w:style>
  <w:style w:type="character" w:customStyle="1" w:styleId="ProposalChar">
    <w:name w:val="Proposal Char"/>
    <w:basedOn w:val="a2"/>
    <w:link w:val="Proposal"/>
    <w:rPr>
      <w:rFonts w:ascii="Arial" w:eastAsiaTheme="minorHAnsi" w:hAnsi="Arial" w:cstheme="minorBidi"/>
      <w:b/>
      <w:bCs/>
      <w:szCs w:val="22"/>
      <w:lang w:val="en-US" w:eastAsia="zh-CN"/>
    </w:rPr>
  </w:style>
  <w:style w:type="paragraph" w:customStyle="1" w:styleId="TOC1">
    <w:name w:val="TOC 标题1"/>
    <w:basedOn w:val="1"/>
    <w:next w:val="a1"/>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styleId="afe">
    <w:name w:val="Revision"/>
    <w:hidden/>
    <w:uiPriority w:val="99"/>
    <w:unhideWhenUsed/>
    <w:rsid w:val="002C2398"/>
    <w:rPr>
      <w:rFonts w:ascii="Arial" w:eastAsiaTheme="minorHAnsi" w:hAnsi="Arial" w:cstheme="minorBidi"/>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List Continue" w:qFormat="1"/>
    <w:lsdException w:name="List Continue 2" w:qFormat="1"/>
    <w:lsdException w:name="Subtitle" w:qFormat="1"/>
    <w:lsdException w:name="Hyperlink" w:uiPriority="99"/>
    <w:lsdException w:name="FollowedHyperlink" w:unhideWhenUsed="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pPr>
      <w:spacing w:after="160" w:line="259" w:lineRule="auto"/>
    </w:pPr>
    <w:rPr>
      <w:rFonts w:ascii="Arial" w:eastAsiaTheme="minorHAnsi" w:hAnsi="Arial" w:cstheme="minorBidi"/>
      <w:szCs w:val="22"/>
      <w:lang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locked/>
    <w:pPr>
      <w:ind w:left="1985" w:hanging="1985"/>
      <w:outlineLvl w:val="9"/>
    </w:pPr>
    <w:rPr>
      <w:sz w:val="20"/>
    </w:rPr>
  </w:style>
  <w:style w:type="paragraph" w:styleId="32">
    <w:name w:val="List 3"/>
    <w:basedOn w:val="22"/>
    <w:qFormat/>
    <w:pPr>
      <w:ind w:left="1135"/>
    </w:pPr>
  </w:style>
  <w:style w:type="paragraph" w:styleId="22">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Char"/>
    <w:pPr>
      <w:spacing w:after="120"/>
      <w:jc w:val="both"/>
    </w:pPr>
    <w:rPr>
      <w:lang w:eastAsia="zh-CN"/>
    </w:rPr>
  </w:style>
  <w:style w:type="paragraph" w:styleId="70">
    <w:name w:val="toc 7"/>
    <w:basedOn w:val="60"/>
    <w:next w:val="a1"/>
    <w:uiPriority w:val="39"/>
    <w:qFormat/>
    <w:pPr>
      <w:ind w:left="2268" w:hanging="2268"/>
    </w:pPr>
  </w:style>
  <w:style w:type="paragraph" w:styleId="60">
    <w:name w:val="toc 6"/>
    <w:basedOn w:val="51"/>
    <w:next w:val="a1"/>
    <w:uiPriority w:val="39"/>
    <w:qFormat/>
    <w:pPr>
      <w:ind w:left="1985" w:hanging="1985"/>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0"/>
    <w:uiPriority w:val="39"/>
    <w:qFormat/>
    <w:pPr>
      <w:keepNext w:val="0"/>
      <w:spacing w:before="0"/>
      <w:ind w:left="851" w:hanging="851"/>
    </w:p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eastAsiaTheme="minorEastAsia" w:hAnsi="Arial"/>
      <w:lang w:val="en-GB" w:eastAsia="ja-JP"/>
    </w:rPr>
  </w:style>
  <w:style w:type="paragraph" w:styleId="20">
    <w:name w:val="List Number 2"/>
    <w:basedOn w:val="a"/>
    <w:qFormat/>
    <w:pPr>
      <w:numPr>
        <w:numId w:val="1"/>
      </w:numPr>
    </w:pPr>
  </w:style>
  <w:style w:type="paragraph" w:styleId="a">
    <w:name w:val="List Number"/>
    <w:basedOn w:val="a5"/>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7">
    <w:name w:val="caption"/>
    <w:basedOn w:val="a1"/>
    <w:next w:val="a1"/>
    <w:qFormat/>
    <w:pPr>
      <w:spacing w:before="120" w:after="120"/>
    </w:pPr>
    <w:rPr>
      <w:b/>
      <w:lang w:eastAsia="en-GB"/>
    </w:rPr>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uiPriority w:val="99"/>
    <w:qFormat/>
  </w:style>
  <w:style w:type="paragraph" w:styleId="3">
    <w:name w:val="List Number 3"/>
    <w:basedOn w:val="20"/>
    <w:pPr>
      <w:numPr>
        <w:numId w:val="7"/>
      </w:numPr>
      <w:contextualSpacing/>
    </w:pPr>
  </w:style>
  <w:style w:type="paragraph" w:styleId="aa">
    <w:name w:val="List Continue"/>
    <w:basedOn w:val="a1"/>
    <w:qFormat/>
    <w:pPr>
      <w:spacing w:after="120"/>
      <w:ind w:left="283"/>
      <w:contextualSpacing/>
    </w:pPr>
  </w:style>
  <w:style w:type="paragraph" w:styleId="ab">
    <w:name w:val="Plain Text"/>
    <w:basedOn w:val="a1"/>
    <w:link w:val="Char2"/>
    <w:qFormat/>
    <w:rPr>
      <w:rFonts w:ascii="Courier New" w:hAnsi="Courier New"/>
      <w:lang w:val="nb-NO"/>
    </w:rPr>
  </w:style>
  <w:style w:type="paragraph" w:styleId="5">
    <w:name w:val="List Bullet 5"/>
    <w:basedOn w:val="4"/>
    <w:qFormat/>
    <w:pPr>
      <w:numPr>
        <w:numId w:val="8"/>
      </w:numPr>
    </w:pPr>
  </w:style>
  <w:style w:type="paragraph" w:styleId="80">
    <w:name w:val="toc 8"/>
    <w:basedOn w:val="10"/>
    <w:uiPriority w:val="39"/>
    <w:qFormat/>
    <w:pPr>
      <w:spacing w:before="180"/>
      <w:ind w:left="2693" w:hanging="2693"/>
    </w:pPr>
    <w:rPr>
      <w:b/>
    </w:rPr>
  </w:style>
  <w:style w:type="paragraph" w:styleId="ac">
    <w:name w:val="Balloon Text"/>
    <w:basedOn w:val="a1"/>
    <w:link w:val="Char3"/>
    <w:qFormat/>
    <w:pPr>
      <w:spacing w:after="0"/>
    </w:pPr>
    <w:rPr>
      <w:rFonts w:ascii="Segoe UI" w:hAnsi="Segoe UI" w:cs="Segoe UI"/>
      <w:sz w:val="18"/>
      <w:szCs w:val="18"/>
    </w:rPr>
  </w:style>
  <w:style w:type="paragraph" w:styleId="ad">
    <w:name w:val="footer"/>
    <w:basedOn w:val="ae"/>
    <w:link w:val="Char4"/>
    <w:qFormat/>
    <w:pPr>
      <w:jc w:val="center"/>
    </w:pPr>
    <w:rPr>
      <w:i/>
    </w:rPr>
  </w:style>
  <w:style w:type="paragraph" w:styleId="ae">
    <w:name w:val="header"/>
    <w:link w:val="Char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
    <w:name w:val="index heading"/>
    <w:basedOn w:val="a1"/>
    <w:next w:val="a1"/>
    <w:qFormat/>
    <w:pPr>
      <w:pBdr>
        <w:top w:val="single" w:sz="12" w:space="0" w:color="auto"/>
      </w:pBdr>
      <w:spacing w:before="360" w:after="240"/>
    </w:pPr>
    <w:rPr>
      <w:b/>
      <w:i/>
      <w:sz w:val="26"/>
      <w:lang w:eastAsia="en-GB"/>
    </w:rPr>
  </w:style>
  <w:style w:type="paragraph" w:styleId="af0">
    <w:name w:val="footnote text"/>
    <w:basedOn w:val="a1"/>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1">
    <w:name w:val="table of figures"/>
    <w:basedOn w:val="a6"/>
    <w:next w:val="a1"/>
    <w:uiPriority w:val="99"/>
    <w:qFormat/>
    <w:pPr>
      <w:ind w:left="1701" w:hanging="1701"/>
      <w:jc w:val="left"/>
    </w:pPr>
    <w:rPr>
      <w:b/>
    </w:rPr>
  </w:style>
  <w:style w:type="paragraph" w:styleId="90">
    <w:name w:val="toc 9"/>
    <w:basedOn w:val="80"/>
    <w:uiPriority w:val="39"/>
    <w:qFormat/>
    <w:pPr>
      <w:ind w:left="1418" w:hanging="1418"/>
    </w:pPr>
  </w:style>
  <w:style w:type="paragraph" w:styleId="24">
    <w:name w:val="List Continue 2"/>
    <w:basedOn w:val="a1"/>
    <w:qFormat/>
    <w:pPr>
      <w:spacing w:after="120"/>
      <w:ind w:left="566"/>
      <w:contextualSpacing/>
    </w:pPr>
  </w:style>
  <w:style w:type="paragraph" w:styleId="af2">
    <w:name w:val="Normal (Web)"/>
    <w:basedOn w:val="a1"/>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3">
    <w:name w:val="annotation subject"/>
    <w:basedOn w:val="a9"/>
    <w:next w:val="a9"/>
    <w:link w:val="Char7"/>
    <w:qFormat/>
    <w:rPr>
      <w:b/>
      <w:bCs/>
    </w:rPr>
  </w:style>
  <w:style w:type="table" w:styleId="af4">
    <w:name w:val="Table Grid"/>
    <w:basedOn w:val="a3"/>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2"/>
    <w:qFormat/>
  </w:style>
  <w:style w:type="character" w:styleId="af7">
    <w:name w:val="FollowedHyperlink"/>
    <w:unhideWhenUsed/>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a">
    <w:name w:val="annotation reference"/>
    <w:uiPriority w:val="99"/>
    <w:qFormat/>
    <w:rPr>
      <w:sz w:val="16"/>
      <w:szCs w:val="16"/>
    </w:rPr>
  </w:style>
  <w:style w:type="character" w:styleId="afb">
    <w:name w:val="footnote reference"/>
    <w:qFormat/>
    <w:rPr>
      <w:b/>
      <w:position w:val="6"/>
      <w:sz w:val="16"/>
    </w:rPr>
  </w:style>
  <w:style w:type="paragraph" w:customStyle="1" w:styleId="Figure">
    <w:name w:val="Figure"/>
    <w:basedOn w:val="a1"/>
    <w:next w:val="a7"/>
    <w:qFormat/>
    <w:locked/>
    <w:pPr>
      <w:keepNext/>
      <w:keepLines/>
      <w:spacing w:before="180"/>
      <w:jc w:val="center"/>
    </w:pPr>
  </w:style>
  <w:style w:type="paragraph" w:customStyle="1" w:styleId="3GPPHeader">
    <w:name w:val="3GPP_Header"/>
    <w:basedOn w:val="a6"/>
    <w:qFormat/>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6"/>
    <w:qFormat/>
    <w:locked/>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5"/>
    <w:link w:val="B1Char1"/>
    <w:qFormat/>
    <w:locked/>
    <w:rPr>
      <w:rFonts w:ascii="Times New Roman" w:hAnsi="Times New Roman"/>
    </w:rPr>
  </w:style>
  <w:style w:type="paragraph" w:customStyle="1" w:styleId="B2">
    <w:name w:val="B2"/>
    <w:basedOn w:val="22"/>
    <w:link w:val="B2Char"/>
    <w:qFormat/>
    <w:locked/>
    <w:rPr>
      <w:rFonts w:ascii="Times New Roman" w:hAnsi="Times New Roman"/>
    </w:rPr>
  </w:style>
  <w:style w:type="paragraph" w:customStyle="1" w:styleId="B3">
    <w:name w:val="B3"/>
    <w:basedOn w:val="32"/>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6"/>
    <w:link w:val="ProposalChar"/>
    <w:qFormat/>
    <w:pPr>
      <w:numPr>
        <w:numId w:val="10"/>
      </w:numPr>
      <w:tabs>
        <w:tab w:val="clear" w:pos="1304"/>
        <w:tab w:val="left" w:pos="1701"/>
      </w:tabs>
      <w:ind w:left="1701" w:hanging="1701"/>
    </w:pPr>
    <w:rPr>
      <w:b/>
      <w:bCs/>
    </w:rPr>
  </w:style>
  <w:style w:type="character" w:customStyle="1" w:styleId="Char">
    <w:name w:val="正文文本 Char"/>
    <w:link w:val="a6"/>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pPr>
      <w:spacing w:after="0"/>
    </w:pPr>
  </w:style>
  <w:style w:type="paragraph" w:customStyle="1" w:styleId="TAL">
    <w:name w:val="TAL"/>
    <w:basedOn w:val="a1"/>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Char3">
    <w:name w:val="批注框文本 Char"/>
    <w:link w:val="ac"/>
    <w:qFormat/>
    <w:rPr>
      <w:rFonts w:ascii="Segoe UI" w:hAnsi="Segoe UI" w:cs="Segoe UI"/>
      <w:sz w:val="18"/>
      <w:szCs w:val="18"/>
      <w:lang w:eastAsia="ja-JP"/>
    </w:rPr>
  </w:style>
  <w:style w:type="character" w:customStyle="1" w:styleId="Char1">
    <w:name w:val="批注文字 Char"/>
    <w:link w:val="a9"/>
    <w:uiPriority w:val="99"/>
    <w:qFormat/>
    <w:rPr>
      <w:rFonts w:ascii="Times New Roman" w:hAnsi="Times New Roman"/>
      <w:lang w:eastAsia="ja-JP"/>
    </w:rPr>
  </w:style>
  <w:style w:type="character" w:customStyle="1" w:styleId="Char7">
    <w:name w:val="批注主题 Char"/>
    <w:link w:val="af3"/>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0">
    <w:name w:val="文档结构图 Char"/>
    <w:link w:val="a8"/>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after="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Char5">
    <w:name w:val="页眉 Char"/>
    <w:link w:val="ae"/>
    <w:qFormat/>
    <w:rPr>
      <w:rFonts w:ascii="Arial" w:hAnsi="Arial"/>
      <w:b/>
      <w:sz w:val="18"/>
      <w:lang w:eastAsia="ja-JP"/>
    </w:rPr>
  </w:style>
  <w:style w:type="character" w:customStyle="1" w:styleId="Char4">
    <w:name w:val="页脚 Char"/>
    <w:link w:val="ad"/>
    <w:qFormat/>
    <w:rPr>
      <w:rFonts w:ascii="Arial" w:hAnsi="Arial"/>
      <w:b/>
      <w:i/>
      <w:sz w:val="18"/>
      <w:lang w:eastAsia="ja-JP"/>
    </w:rPr>
  </w:style>
  <w:style w:type="character" w:customStyle="1" w:styleId="Char6">
    <w:name w:val="脚注文本 Char"/>
    <w:link w:val="af0"/>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Char">
    <w:name w:val="标题 2 Char"/>
    <w:link w:val="21"/>
    <w:qFormat/>
    <w:rPr>
      <w:rFonts w:ascii="Arial" w:hAnsi="Arial"/>
      <w:sz w:val="32"/>
      <w:lang w:eastAsia="ja-JP"/>
    </w:rPr>
  </w:style>
  <w:style w:type="character" w:customStyle="1" w:styleId="3Char">
    <w:name w:val="标题 3 Char"/>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
    <w:name w:val="标题 5 Char"/>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afc">
    <w:name w:val="List Paragraph"/>
    <w:basedOn w:val="a1"/>
    <w:link w:val="Char8"/>
    <w:uiPriority w:val="34"/>
    <w:qFormat/>
    <w:pPr>
      <w:spacing w:after="0"/>
      <w:ind w:left="720"/>
    </w:pPr>
    <w:rPr>
      <w:rFonts w:ascii="Calibri" w:eastAsia="Calibri" w:hAnsi="Calibri"/>
      <w:sz w:val="22"/>
      <w:lang w:val="zh-CN"/>
    </w:rPr>
  </w:style>
  <w:style w:type="character" w:customStyle="1" w:styleId="Char8">
    <w:name w:val="列出段落 Char"/>
    <w:link w:val="afc"/>
    <w:uiPriority w:val="34"/>
    <w:qFormat/>
    <w:locked/>
    <w:rPr>
      <w:rFonts w:ascii="Calibri" w:eastAsia="Calibri" w:hAnsi="Calibri"/>
      <w:sz w:val="22"/>
      <w:szCs w:val="22"/>
      <w:lang w:val="zh-CN" w:eastAsia="en-US"/>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2">
    <w:name w:val="纯文本 Char"/>
    <w:link w:val="ab"/>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明显强调1"/>
    <w:basedOn w:val="a2"/>
    <w:uiPriority w:val="21"/>
    <w:qFormat/>
    <w:rPr>
      <w:i/>
      <w:iCs/>
      <w:color w:val="4472C4" w:themeColor="accent1"/>
    </w:rPr>
  </w:style>
  <w:style w:type="character" w:customStyle="1" w:styleId="ui-provider">
    <w:name w:val="ui-provider"/>
    <w:basedOn w:val="a2"/>
    <w:qFormat/>
  </w:style>
  <w:style w:type="character" w:customStyle="1" w:styleId="Mention">
    <w:name w:val="Mention"/>
    <w:basedOn w:val="a2"/>
    <w:uiPriority w:val="99"/>
    <w:unhideWhenUsed/>
    <w:qFormat/>
    <w:rPr>
      <w:color w:val="2B579A"/>
      <w:shd w:val="clear" w:color="auto" w:fill="E1DFDD"/>
    </w:rPr>
  </w:style>
  <w:style w:type="paragraph" w:customStyle="1" w:styleId="13">
    <w:name w:val="修订1"/>
    <w:hidden/>
    <w:uiPriority w:val="99"/>
    <w:semiHidden/>
    <w:qFormat/>
    <w:rPr>
      <w:rFonts w:ascii="Arial" w:eastAsiaTheme="minorHAnsi" w:hAnsi="Arial" w:cstheme="minorBidi"/>
      <w:szCs w:val="22"/>
      <w:lang w:eastAsia="en-US"/>
    </w:rPr>
  </w:style>
  <w:style w:type="character" w:customStyle="1" w:styleId="UnresolvedMention">
    <w:name w:val="Unresolved Mention"/>
    <w:basedOn w:val="a2"/>
    <w:uiPriority w:val="99"/>
    <w:unhideWhenUsed/>
    <w:qFormat/>
    <w:rPr>
      <w:color w:val="605E5C"/>
      <w:shd w:val="clear" w:color="auto" w:fill="E1DFDD"/>
    </w:rPr>
  </w:style>
  <w:style w:type="paragraph" w:styleId="afd">
    <w:name w:val="No Spacing"/>
    <w:uiPriority w:val="1"/>
    <w:qFormat/>
    <w:rPr>
      <w:rFonts w:ascii="Arial" w:eastAsiaTheme="minorHAnsi" w:hAnsi="Arial" w:cstheme="minorBidi"/>
      <w:szCs w:val="22"/>
      <w:lang w:eastAsia="en-US"/>
    </w:rPr>
  </w:style>
  <w:style w:type="character" w:customStyle="1" w:styleId="ProposalChar">
    <w:name w:val="Proposal Char"/>
    <w:basedOn w:val="a2"/>
    <w:link w:val="Proposal"/>
    <w:rPr>
      <w:rFonts w:ascii="Arial" w:eastAsiaTheme="minorHAnsi" w:hAnsi="Arial" w:cstheme="minorBidi"/>
      <w:b/>
      <w:bCs/>
      <w:szCs w:val="22"/>
      <w:lang w:val="en-US" w:eastAsia="zh-CN"/>
    </w:rPr>
  </w:style>
  <w:style w:type="paragraph" w:customStyle="1" w:styleId="TOC1">
    <w:name w:val="TOC 标题1"/>
    <w:basedOn w:val="1"/>
    <w:next w:val="a1"/>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styleId="afe">
    <w:name w:val="Revision"/>
    <w:hidden/>
    <w:uiPriority w:val="99"/>
    <w:unhideWhenUsed/>
    <w:rsid w:val="002C2398"/>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18298">
      <w:bodyDiv w:val="1"/>
      <w:marLeft w:val="0"/>
      <w:marRight w:val="0"/>
      <w:marTop w:val="0"/>
      <w:marBottom w:val="0"/>
      <w:divBdr>
        <w:top w:val="none" w:sz="0" w:space="0" w:color="auto"/>
        <w:left w:val="none" w:sz="0" w:space="0" w:color="auto"/>
        <w:bottom w:val="none" w:sz="0" w:space="0" w:color="auto"/>
        <w:right w:val="none" w:sz="0" w:space="0" w:color="auto"/>
      </w:divBdr>
    </w:div>
    <w:div w:id="941494798">
      <w:bodyDiv w:val="1"/>
      <w:marLeft w:val="0"/>
      <w:marRight w:val="0"/>
      <w:marTop w:val="0"/>
      <w:marBottom w:val="0"/>
      <w:divBdr>
        <w:top w:val="none" w:sz="0" w:space="0" w:color="auto"/>
        <w:left w:val="none" w:sz="0" w:space="0" w:color="auto"/>
        <w:bottom w:val="none" w:sz="0" w:space="0" w:color="auto"/>
        <w:right w:val="none" w:sz="0" w:space="0" w:color="auto"/>
      </w:divBdr>
    </w:div>
    <w:div w:id="1093161556">
      <w:bodyDiv w:val="1"/>
      <w:marLeft w:val="0"/>
      <w:marRight w:val="0"/>
      <w:marTop w:val="0"/>
      <w:marBottom w:val="0"/>
      <w:divBdr>
        <w:top w:val="none" w:sz="0" w:space="0" w:color="auto"/>
        <w:left w:val="none" w:sz="0" w:space="0" w:color="auto"/>
        <w:bottom w:val="none" w:sz="0" w:space="0" w:color="auto"/>
        <w:right w:val="none" w:sz="0" w:space="0" w:color="auto"/>
      </w:divBdr>
    </w:div>
    <w:div w:id="1189685088">
      <w:bodyDiv w:val="1"/>
      <w:marLeft w:val="0"/>
      <w:marRight w:val="0"/>
      <w:marTop w:val="0"/>
      <w:marBottom w:val="0"/>
      <w:divBdr>
        <w:top w:val="none" w:sz="0" w:space="0" w:color="auto"/>
        <w:left w:val="none" w:sz="0" w:space="0" w:color="auto"/>
        <w:bottom w:val="none" w:sz="0" w:space="0" w:color="auto"/>
        <w:right w:val="none" w:sz="0" w:space="0" w:color="auto"/>
      </w:divBdr>
      <w:divsChild>
        <w:div w:id="1463428603">
          <w:marLeft w:val="0"/>
          <w:marRight w:val="0"/>
          <w:marTop w:val="0"/>
          <w:marBottom w:val="0"/>
          <w:divBdr>
            <w:top w:val="none" w:sz="0" w:space="0" w:color="auto"/>
            <w:left w:val="none" w:sz="0" w:space="0" w:color="auto"/>
            <w:bottom w:val="none" w:sz="0" w:space="0" w:color="auto"/>
            <w:right w:val="none" w:sz="0" w:space="0" w:color="auto"/>
          </w:divBdr>
        </w:div>
      </w:divsChild>
    </w:div>
    <w:div w:id="1358191254">
      <w:bodyDiv w:val="1"/>
      <w:marLeft w:val="0"/>
      <w:marRight w:val="0"/>
      <w:marTop w:val="0"/>
      <w:marBottom w:val="0"/>
      <w:divBdr>
        <w:top w:val="none" w:sz="0" w:space="0" w:color="auto"/>
        <w:left w:val="none" w:sz="0" w:space="0" w:color="auto"/>
        <w:bottom w:val="none" w:sz="0" w:space="0" w:color="auto"/>
        <w:right w:val="none" w:sz="0" w:space="0" w:color="auto"/>
      </w:divBdr>
      <w:divsChild>
        <w:div w:id="1790201476">
          <w:marLeft w:val="0"/>
          <w:marRight w:val="0"/>
          <w:marTop w:val="0"/>
          <w:marBottom w:val="0"/>
          <w:divBdr>
            <w:top w:val="none" w:sz="0" w:space="0" w:color="auto"/>
            <w:left w:val="none" w:sz="0" w:space="0" w:color="auto"/>
            <w:bottom w:val="none" w:sz="0" w:space="0" w:color="auto"/>
            <w:right w:val="none" w:sz="0" w:space="0" w:color="auto"/>
          </w:divBdr>
        </w:div>
      </w:divsChild>
    </w:div>
    <w:div w:id="1917398833">
      <w:bodyDiv w:val="1"/>
      <w:marLeft w:val="0"/>
      <w:marRight w:val="0"/>
      <w:marTop w:val="0"/>
      <w:marBottom w:val="0"/>
      <w:divBdr>
        <w:top w:val="none" w:sz="0" w:space="0" w:color="auto"/>
        <w:left w:val="none" w:sz="0" w:space="0" w:color="auto"/>
        <w:bottom w:val="none" w:sz="0" w:space="0" w:color="auto"/>
        <w:right w:val="none" w:sz="0" w:space="0" w:color="auto"/>
      </w:divBdr>
    </w:div>
    <w:div w:id="1933733163">
      <w:bodyDiv w:val="1"/>
      <w:marLeft w:val="0"/>
      <w:marRight w:val="0"/>
      <w:marTop w:val="0"/>
      <w:marBottom w:val="0"/>
      <w:divBdr>
        <w:top w:val="none" w:sz="0" w:space="0" w:color="auto"/>
        <w:left w:val="none" w:sz="0" w:space="0" w:color="auto"/>
        <w:bottom w:val="none" w:sz="0" w:space="0" w:color="auto"/>
        <w:right w:val="none" w:sz="0" w:space="0" w:color="auto"/>
      </w:divBdr>
    </w:div>
    <w:div w:id="1994992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3.png@01DA2393.BEE69C8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57731-D09C-4303-A9E7-8AFCF604E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3567</Words>
  <Characters>20338</Characters>
  <Application>Microsoft Office Word</Application>
  <DocSecurity>0</DocSecurity>
  <Lines>169</Lines>
  <Paragraphs>47</Paragraphs>
  <ScaleCrop>false</ScaleCrop>
  <Company/>
  <LinksUpToDate>false</LinksUpToDate>
  <CharactersWithSpaces>23858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2023-12-04T07:19:00Z</dcterms:created>
  <dcterms:modified xsi:type="dcterms:W3CDTF">2023-12-04T07:50:00Z</dcterms:modified>
</cp:coreProperties>
</file>