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53AE7" w14:textId="77777777"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1309FF32"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103DB7">
        <w:rPr>
          <w:rFonts w:ascii="Arial" w:hAnsi="Arial" w:cs="Arial"/>
          <w:b/>
          <w:sz w:val="24"/>
          <w:szCs w:val="24"/>
          <w:lang w:eastAsia="ja-JP"/>
        </w:rPr>
        <w:t>1182</w:t>
      </w:r>
    </w:p>
    <w:p w14:paraId="16996BD2" w14:textId="4F1AC04B" w:rsidR="00EF657A" w:rsidRPr="007D7F19" w:rsidRDefault="00083D23" w:rsidP="007D7F19">
      <w:pPr>
        <w:tabs>
          <w:tab w:val="left" w:pos="567"/>
        </w:tabs>
        <w:rPr>
          <w:rFonts w:ascii="Arial" w:hAnsi="Arial" w:cs="Arial"/>
          <w:b/>
          <w:sz w:val="24"/>
        </w:rPr>
      </w:pPr>
      <w:r>
        <w:rPr>
          <w:rFonts w:ascii="Arial" w:hAnsi="Arial" w:cs="Arial"/>
          <w:b/>
          <w:sz w:val="24"/>
        </w:rPr>
        <w:t>Taipei</w:t>
      </w:r>
      <w:r w:rsidR="007D7F19" w:rsidRPr="00665963">
        <w:rPr>
          <w:rFonts w:ascii="Arial" w:hAnsi="Arial" w:cs="Arial"/>
          <w:b/>
          <w:sz w:val="24"/>
        </w:rPr>
        <w:t xml:space="preserve">, </w:t>
      </w:r>
      <w:r>
        <w:rPr>
          <w:rFonts w:ascii="Arial" w:hAnsi="Arial" w:cs="Arial"/>
          <w:b/>
          <w:sz w:val="24"/>
        </w:rPr>
        <w:t>Taiwan</w:t>
      </w:r>
      <w:r w:rsidR="007D7F19" w:rsidRPr="00665963">
        <w:rPr>
          <w:rFonts w:ascii="Arial" w:hAnsi="Arial" w:cs="Arial"/>
          <w:b/>
          <w:sz w:val="24"/>
        </w:rPr>
        <w:t xml:space="preserve">, </w:t>
      </w:r>
      <w:r>
        <w:rPr>
          <w:rFonts w:ascii="Arial" w:hAnsi="Arial" w:cs="Arial"/>
          <w:b/>
          <w:sz w:val="24"/>
        </w:rPr>
        <w:t>June</w:t>
      </w:r>
      <w:r w:rsidR="007D7F19" w:rsidRPr="00665963">
        <w:rPr>
          <w:rFonts w:ascii="Arial" w:hAnsi="Arial" w:cs="Arial"/>
          <w:b/>
          <w:sz w:val="24"/>
        </w:rPr>
        <w:t xml:space="preserve"> </w:t>
      </w:r>
      <w:r>
        <w:rPr>
          <w:rFonts w:ascii="Arial" w:hAnsi="Arial" w:cs="Arial"/>
          <w:b/>
          <w:sz w:val="24"/>
        </w:rPr>
        <w:t>12</w:t>
      </w:r>
      <w:r>
        <w:rPr>
          <w:rFonts w:ascii="Arial" w:hAnsi="Arial" w:cs="Arial"/>
          <w:b/>
          <w:sz w:val="24"/>
          <w:vertAlign w:val="superscript"/>
        </w:rPr>
        <w:t>th</w:t>
      </w:r>
      <w:r>
        <w:rPr>
          <w:rFonts w:ascii="Arial" w:hAnsi="Arial" w:cs="Arial"/>
          <w:b/>
          <w:sz w:val="24"/>
        </w:rPr>
        <w:t xml:space="preserve"> </w:t>
      </w:r>
      <w:r w:rsidRPr="00166CFE">
        <w:rPr>
          <w:rFonts w:ascii="Arial" w:hAnsi="Arial" w:cs="Arial"/>
          <w:b/>
          <w:sz w:val="24"/>
        </w:rPr>
        <w:t xml:space="preserve">– </w:t>
      </w:r>
      <w:r>
        <w:rPr>
          <w:rFonts w:ascii="Arial" w:hAnsi="Arial" w:cs="Arial"/>
          <w:b/>
          <w:sz w:val="24"/>
        </w:rPr>
        <w:t>14</w:t>
      </w:r>
      <w:r>
        <w:rPr>
          <w:rFonts w:ascii="Arial" w:hAnsi="Arial" w:cs="Arial"/>
          <w:b/>
          <w:sz w:val="24"/>
          <w:vertAlign w:val="superscript"/>
        </w:rPr>
        <w:t>th</w:t>
      </w:r>
      <w:r w:rsidR="007D7F19" w:rsidRPr="00665963">
        <w:rPr>
          <w:rFonts w:ascii="Arial" w:hAnsi="Arial" w:cs="Arial"/>
          <w:b/>
          <w:sz w:val="24"/>
        </w:rPr>
        <w:t>, 2023</w:t>
      </w:r>
    </w:p>
    <w:p w14:paraId="118AF5F4" w14:textId="77777777" w:rsidR="00EF657A" w:rsidRDefault="008F4004">
      <w:pPr>
        <w:pStyle w:val="Heading2"/>
        <w:jc w:val="center"/>
        <w:rPr>
          <w:u w:val="single"/>
        </w:rPr>
      </w:pPr>
      <w:r>
        <w:rPr>
          <w:u w:val="single"/>
        </w:rPr>
        <w:t>Status Report to TSG</w:t>
      </w:r>
    </w:p>
    <w:p w14:paraId="1B0A4066" w14:textId="0C074680"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7D7F19" w:rsidRPr="007D7F19">
        <w:rPr>
          <w:rFonts w:ascii="Arial" w:hAnsi="Arial" w:cs="Arial"/>
        </w:rPr>
        <w:t>13.3.33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43109DFB" w:rsidR="00EF657A" w:rsidRPr="006D218D" w:rsidRDefault="006D218D" w:rsidP="00803F56">
            <w:pPr>
              <w:tabs>
                <w:tab w:val="left" w:pos="567"/>
              </w:tabs>
              <w:spacing w:after="0"/>
              <w:rPr>
                <w:rFonts w:ascii="Arial" w:hAnsi="Arial" w:cs="Arial"/>
                <w:lang w:eastAsia="ja-JP"/>
              </w:rPr>
            </w:pPr>
            <w:r w:rsidRPr="006D218D">
              <w:rPr>
                <w:rFonts w:ascii="Arial" w:hAnsi="Arial" w:cs="Arial"/>
                <w:lang w:eastAsia="ja-JP"/>
              </w:rPr>
              <w:t>UE Conformance - Multiple Input Multiple Output (MIMO) Over-the-Air (OTA) requirements for NR UEs</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A42C44E" w:rsidR="00EF657A" w:rsidRDefault="006D218D">
            <w:pPr>
              <w:tabs>
                <w:tab w:val="left" w:pos="567"/>
              </w:tabs>
              <w:spacing w:after="0"/>
              <w:rPr>
                <w:rFonts w:ascii="Arial" w:hAnsi="Arial" w:cs="Arial"/>
              </w:rPr>
            </w:pPr>
            <w:r w:rsidRPr="007D7F19">
              <w:rPr>
                <w:rFonts w:ascii="Arial" w:hAnsi="Arial" w:cs="Arial"/>
              </w:rPr>
              <w:t>NR_</w:t>
            </w:r>
            <w:r w:rsidRPr="007D7F19">
              <w:rPr>
                <w:rFonts w:ascii="Arial" w:hAnsi="Arial" w:cs="Arial" w:hint="eastAsia"/>
              </w:rPr>
              <w:t>MIMO_</w:t>
            </w:r>
            <w:r w:rsidRPr="007D7F19">
              <w:rPr>
                <w:rFonts w:ascii="Arial" w:hAnsi="Arial" w:cs="Arial"/>
              </w:rPr>
              <w:t>OTA-</w:t>
            </w:r>
            <w:bookmarkStart w:id="0" w:name="OLE_LINK8"/>
            <w:proofErr w:type="spellStart"/>
            <w:r w:rsidRPr="007D7F19">
              <w:rPr>
                <w:rFonts w:ascii="Arial" w:hAnsi="Arial" w:cs="Arial"/>
              </w:rPr>
              <w:t>UEConTest</w:t>
            </w:r>
            <w:bookmarkEnd w:id="0"/>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3A73CA74" w:rsidR="00EF657A" w:rsidRDefault="000D0BAF" w:rsidP="00046AE7">
            <w:pPr>
              <w:tabs>
                <w:tab w:val="left" w:pos="567"/>
              </w:tabs>
              <w:spacing w:after="0"/>
              <w:rPr>
                <w:rFonts w:ascii="Arial" w:eastAsia="DengXian" w:hAnsi="Arial" w:cs="Arial"/>
                <w:lang w:eastAsia="ja-JP"/>
              </w:rPr>
            </w:pPr>
            <w:r>
              <w:rPr>
                <w:rFonts w:ascii="Arial" w:eastAsia="DengXian" w:hAnsi="Arial" w:cs="Arial"/>
                <w:lang w:eastAsia="ja-JP"/>
              </w:rPr>
              <w:t>970071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58956703" w:rsidR="00EF657A" w:rsidRPr="00197A16" w:rsidRDefault="006A2933" w:rsidP="00803F56">
            <w:pPr>
              <w:tabs>
                <w:tab w:val="left" w:pos="567"/>
              </w:tabs>
              <w:spacing w:after="0"/>
              <w:rPr>
                <w:rFonts w:ascii="Arial" w:eastAsia="MS Mincho" w:hAnsi="Arial" w:cs="Arial"/>
                <w:highlight w:val="yellow"/>
                <w:lang w:eastAsia="ja-JP"/>
              </w:rPr>
            </w:pPr>
            <w:r w:rsidRPr="00197A16">
              <w:rPr>
                <w:rFonts w:ascii="Arial" w:hAnsi="Arial" w:cs="Arial" w:hint="eastAsia"/>
                <w:color w:val="000000" w:themeColor="text1"/>
                <w:lang w:eastAsia="ja-JP"/>
              </w:rPr>
              <w:t>RP-2</w:t>
            </w:r>
            <w:r w:rsidRPr="00197A16">
              <w:rPr>
                <w:rFonts w:ascii="Arial" w:hAnsi="Arial" w:cs="Arial" w:hint="eastAsia"/>
                <w:color w:val="000000" w:themeColor="text1"/>
                <w:lang w:eastAsia="ja-JP"/>
              </w:rPr>
              <w:t>2</w:t>
            </w:r>
            <w:r w:rsidRPr="00197A16">
              <w:rPr>
                <w:rFonts w:ascii="Arial" w:hAnsi="Arial" w:cs="Arial" w:hint="eastAsia"/>
                <w:color w:val="000000" w:themeColor="text1"/>
                <w:lang w:eastAsia="ja-JP"/>
              </w:rPr>
              <w:t>1</w:t>
            </w:r>
            <w:r w:rsidR="006D218D" w:rsidRPr="00197A16">
              <w:rPr>
                <w:rFonts w:ascii="Arial" w:hAnsi="Arial" w:cs="Arial"/>
                <w:color w:val="000000" w:themeColor="text1"/>
                <w:lang w:eastAsia="ja-JP"/>
              </w:rPr>
              <w:t>939</w:t>
            </w: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042C866"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6A2933" w:rsidRPr="006A2933">
              <w:rPr>
                <w:rFonts w:ascii="Arial" w:hAnsi="Arial" w:cs="Arial" w:hint="eastAsia"/>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23</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502EED7B" w14:textId="557FF00A" w:rsidR="00EF657A" w:rsidRDefault="001D0B40" w:rsidP="00046AE7">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9</w:t>
            </w:r>
            <w:r w:rsidR="008F4004">
              <w:rPr>
                <w:rFonts w:ascii="Arial" w:hAnsi="Arial" w:cs="Arial"/>
                <w:color w:val="00B050"/>
                <w:kern w:val="2"/>
                <w:sz w:val="21"/>
                <w:szCs w:val="22"/>
                <w:lang w:val="en-US" w:eastAsia="ja-JP"/>
              </w:rPr>
              <w:t>%</w:t>
            </w:r>
          </w:p>
          <w:p w14:paraId="0ACDC1BE" w14:textId="54C6224F" w:rsidR="007D7F19" w:rsidRDefault="007D7F19" w:rsidP="00046AE7">
            <w:pPr>
              <w:tabs>
                <w:tab w:val="left" w:pos="567"/>
              </w:tabs>
              <w:spacing w:after="0"/>
              <w:rPr>
                <w:rFonts w:ascii="Arial" w:hAnsi="Arial" w:cs="Arial"/>
                <w:highlight w:val="yellow"/>
                <w:lang w:eastAsia="ja-JP"/>
              </w:rPr>
            </w:pPr>
            <w:r w:rsidRPr="006F7022">
              <w:rPr>
                <w:rFonts w:ascii="Arial" w:hAnsi="Arial" w:cs="Arial"/>
                <w:color w:val="00B050"/>
                <w:kern w:val="2"/>
                <w:sz w:val="21"/>
                <w:szCs w:val="22"/>
                <w:lang w:val="en-US" w:eastAsia="ja-JP"/>
              </w:rPr>
              <w:t>(+</w:t>
            </w:r>
            <w:r w:rsidR="00083D23">
              <w:rPr>
                <w:rFonts w:ascii="Arial" w:hAnsi="Arial" w:cs="Arial"/>
                <w:color w:val="00B050"/>
                <w:kern w:val="2"/>
                <w:sz w:val="21"/>
                <w:szCs w:val="22"/>
                <w:lang w:val="en-US" w:eastAsia="ja-JP"/>
              </w:rPr>
              <w:t>1</w:t>
            </w:r>
            <w:r w:rsidRPr="006F7022">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48AC6DA1"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r w:rsidR="00D5438B">
              <w:rPr>
                <w:rFonts w:ascii="Arial" w:hAnsi="Arial" w:cs="Arial"/>
                <w:lang w:val="en-US"/>
              </w:rPr>
              <w:t xml:space="preserve">, </w:t>
            </w:r>
            <w:r w:rsidR="00D5438B" w:rsidRPr="00D5438B">
              <w:rPr>
                <w:rFonts w:ascii="Arial" w:hAnsi="Arial" w:cs="Arial"/>
                <w:lang w:val="en-US"/>
              </w:rPr>
              <w:t>Siting</w:t>
            </w:r>
            <w:r w:rsidR="00D5438B">
              <w:rPr>
                <w:rFonts w:ascii="Arial" w:hAnsi="Arial" w:cs="Arial"/>
                <w:lang w:val="en-US"/>
              </w:rPr>
              <w:t xml:space="preserve"> </w:t>
            </w:r>
            <w:r w:rsidR="00D5438B" w:rsidRPr="00D5438B">
              <w:rPr>
                <w:rFonts w:ascii="Arial" w:hAnsi="Arial" w:cs="Arial"/>
                <w:lang w:val="en-US"/>
              </w:rPr>
              <w:t>Zhu</w:t>
            </w:r>
            <w:r w:rsidR="00D5438B">
              <w:rPr>
                <w:rFonts w:ascii="Arial" w:hAnsi="Arial" w:cs="Arial"/>
                <w:lang w:val="en-US"/>
              </w:rPr>
              <w:t xml:space="preserve">, </w:t>
            </w:r>
            <w:r w:rsidR="00D5438B" w:rsidRPr="00D5438B">
              <w:rPr>
                <w:rFonts w:ascii="Arial" w:hAnsi="Arial" w:cs="Arial"/>
                <w:lang w:val="en-US"/>
              </w:rPr>
              <w:t>Thorsten</w:t>
            </w:r>
            <w:r w:rsidR="00D5438B">
              <w:rPr>
                <w:rFonts w:ascii="Arial" w:hAnsi="Arial" w:cs="Arial"/>
                <w:lang w:val="en-US"/>
              </w:rPr>
              <w:t xml:space="preserve"> </w:t>
            </w:r>
            <w:r w:rsidR="00D5438B" w:rsidRPr="00D5438B">
              <w:rPr>
                <w:rFonts w:ascii="Arial" w:hAnsi="Arial" w:cs="Arial"/>
                <w:lang w:val="en-US"/>
              </w:rPr>
              <w:t>Hertel</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04DF5E88" w:rsidR="00EF657A" w:rsidRPr="00D5438B" w:rsidRDefault="00D5438B">
            <w:pPr>
              <w:tabs>
                <w:tab w:val="left" w:pos="567"/>
              </w:tabs>
              <w:spacing w:after="0"/>
              <w:rPr>
                <w:rFonts w:ascii="Arial" w:eastAsia="DengXian" w:hAnsi="Arial" w:cs="Arial"/>
                <w:bCs/>
                <w:lang w:val="en-US" w:eastAsia="ja-JP"/>
              </w:rPr>
            </w:pPr>
            <w:r w:rsidRPr="00D5438B">
              <w:rPr>
                <w:rFonts w:ascii="Arial" w:eastAsia="DengXian" w:hAnsi="Arial" w:cs="Arial"/>
                <w:bCs/>
                <w:lang w:val="en-US" w:eastAsia="ja-JP"/>
              </w:rPr>
              <w:t>Apple, CAICT, Keysight</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F89950B" w:rsidR="00EF657A" w:rsidRPr="00D5438B" w:rsidRDefault="00197A16" w:rsidP="00450E1F">
            <w:pPr>
              <w:rPr>
                <w:rFonts w:ascii="Arial" w:eastAsia="DengXian" w:hAnsi="Arial" w:cs="Arial"/>
              </w:rPr>
            </w:pPr>
            <w:r w:rsidRPr="00D5438B">
              <w:rPr>
                <w:rFonts w:ascii="Arial" w:hAnsi="Arial" w:cs="Arial"/>
              </w:rPr>
              <w:t>Istvan[at]apple.com</w:t>
            </w:r>
            <w:r w:rsidR="00D5438B" w:rsidRPr="00D5438B">
              <w:rPr>
                <w:rFonts w:ascii="Arial" w:hAnsi="Arial" w:cs="Arial"/>
              </w:rPr>
              <w:t>, zhusiting[at]caict.ac.cn, thorsten.hertel[at]keysight.com</w:t>
            </w:r>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p w14:paraId="7BC526E0" w14:textId="76D069B3" w:rsidR="00EF657A" w:rsidRDefault="009E3A3D">
      <w:pPr>
        <w:spacing w:after="0"/>
        <w:rPr>
          <w:rFonts w:ascii="Arial" w:hAnsi="Arial" w:cs="Arial"/>
        </w:rPr>
      </w:pPr>
      <w:r>
        <w:rPr>
          <w:rFonts w:ascii="Arial" w:hAnsi="Arial" w:cs="Arial"/>
        </w:rPr>
        <w:t>N/A</w:t>
      </w:r>
    </w:p>
    <w:p w14:paraId="557166FF" w14:textId="77777777" w:rsidR="00EF657A" w:rsidRDefault="00EF657A">
      <w:pPr>
        <w:spacing w:after="0"/>
        <w:rPr>
          <w:rFonts w:ascii="Arial" w:hAnsi="Arial" w:cs="Arial"/>
        </w:rPr>
      </w:pPr>
    </w:p>
    <w:p w14:paraId="7A8915C8" w14:textId="77777777" w:rsidR="00EF657A" w:rsidRDefault="008F4004">
      <w:pPr>
        <w:pStyle w:val="Heading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4BB23374" w14:textId="77777777" w:rsidR="00923835" w:rsidRPr="00923835" w:rsidRDefault="00923835" w:rsidP="00923835">
      <w:pPr>
        <w:autoSpaceDE/>
        <w:autoSpaceDN/>
        <w:snapToGrid w:val="0"/>
        <w:spacing w:afterLines="50" w:after="156"/>
        <w:rPr>
          <w:rFonts w:ascii="Arial" w:hAnsi="Arial" w:cs="Arial"/>
        </w:rPr>
      </w:pPr>
      <w:r w:rsidRPr="00923835">
        <w:rPr>
          <w:rFonts w:ascii="Arial" w:hAnsi="Arial" w:cs="Arial"/>
        </w:rPr>
        <w:t>The work plan was updated in [1]. The work plan shows current completion status in detail.</w:t>
      </w:r>
    </w:p>
    <w:p w14:paraId="03E27B9E" w14:textId="115A2E63" w:rsidR="00EF657A" w:rsidRDefault="007D7F19">
      <w:pPr>
        <w:autoSpaceDE/>
        <w:autoSpaceDN/>
        <w:snapToGrid w:val="0"/>
        <w:spacing w:afterLines="50" w:after="156"/>
        <w:rPr>
          <w:rFonts w:ascii="Arial" w:hAnsi="Arial" w:cs="Arial"/>
        </w:rPr>
      </w:pPr>
      <w:r>
        <w:rPr>
          <w:rFonts w:ascii="Arial" w:hAnsi="Arial" w:cs="Arial"/>
        </w:rPr>
        <w:t xml:space="preserve"> </w:t>
      </w:r>
      <w:r w:rsidR="00923835">
        <w:rPr>
          <w:rFonts w:ascii="Arial" w:hAnsi="Arial" w:cs="Arial"/>
        </w:rPr>
        <w:t>5</w:t>
      </w:r>
      <w:r>
        <w:rPr>
          <w:rFonts w:ascii="Arial" w:hAnsi="Arial" w:cs="Arial"/>
        </w:rPr>
        <w:t xml:space="preserve"> </w:t>
      </w:r>
      <w:proofErr w:type="spellStart"/>
      <w:r>
        <w:rPr>
          <w:rFonts w:ascii="Arial" w:hAnsi="Arial" w:cs="Arial"/>
        </w:rPr>
        <w:t>pCRs</w:t>
      </w:r>
      <w:proofErr w:type="spellEnd"/>
      <w:r>
        <w:rPr>
          <w:rFonts w:ascii="Arial" w:hAnsi="Arial" w:cs="Arial"/>
        </w:rPr>
        <w:t xml:space="preserve"> approved in [2] through [</w:t>
      </w:r>
      <w:r w:rsidR="00923835">
        <w:rPr>
          <w:rFonts w:ascii="Arial" w:hAnsi="Arial" w:cs="Arial"/>
        </w:rPr>
        <w:t>6</w:t>
      </w:r>
      <w:r>
        <w:rPr>
          <w:rFonts w:ascii="Arial" w:hAnsi="Arial" w:cs="Arial"/>
        </w:rPr>
        <w:t>]</w:t>
      </w:r>
    </w:p>
    <w:p w14:paraId="22AD0E9A" w14:textId="667DE9EE" w:rsidR="00EF657A" w:rsidRPr="00450E1F" w:rsidRDefault="00923835" w:rsidP="00923835">
      <w:pPr>
        <w:tabs>
          <w:tab w:val="left" w:pos="720"/>
        </w:tabs>
        <w:overflowPunct/>
        <w:autoSpaceDE/>
        <w:autoSpaceDN/>
        <w:snapToGrid w:val="0"/>
        <w:spacing w:afterLines="50" w:after="156"/>
        <w:textAlignment w:val="auto"/>
        <w:rPr>
          <w:rFonts w:ascii="Arial" w:hAnsi="Arial" w:cs="Arial"/>
        </w:rPr>
      </w:pPr>
      <w:r>
        <w:rPr>
          <w:rFonts w:ascii="Arial" w:hAnsi="Arial" w:cs="Arial"/>
        </w:rPr>
        <w:t>O</w:t>
      </w:r>
      <w:r w:rsidR="008F4004" w:rsidRPr="00450E1F">
        <w:rPr>
          <w:rFonts w:ascii="Arial" w:hAnsi="Arial" w:cs="Arial"/>
        </w:rPr>
        <w:t xml:space="preserve">verall </w:t>
      </w:r>
      <w:r>
        <w:rPr>
          <w:rFonts w:ascii="Arial" w:hAnsi="Arial" w:cs="Arial"/>
        </w:rPr>
        <w:t>completion is 9% (+1%)</w:t>
      </w:r>
      <w:r w:rsidR="008F4004" w:rsidRPr="00450E1F">
        <w:rPr>
          <w:rFonts w:ascii="Arial" w:hAnsi="Arial" w:cs="Arial"/>
        </w:rPr>
        <w:t>.</w:t>
      </w:r>
    </w:p>
    <w:p w14:paraId="6415F83E" w14:textId="77777777" w:rsidR="00EF657A" w:rsidRDefault="008F4004">
      <w:pPr>
        <w:pStyle w:val="Heading4"/>
        <w:rPr>
          <w:lang w:eastAsia="ja-JP"/>
        </w:rPr>
      </w:pPr>
      <w:r>
        <w:rPr>
          <w:lang w:eastAsia="ja-JP"/>
        </w:rPr>
        <w:t>2.5.2</w:t>
      </w:r>
      <w:r>
        <w:rPr>
          <w:lang w:eastAsia="ja-JP"/>
        </w:rPr>
        <w:tab/>
        <w:t>Remaining Open issues</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6AB1B5F8" w14:textId="77777777" w:rsidR="00EF657A" w:rsidRDefault="008F4004">
      <w:pPr>
        <w:pStyle w:val="Heading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76CED699" w14:textId="4C13E990" w:rsidR="00EF657A" w:rsidRDefault="00923835">
      <w:pPr>
        <w:overflowPunct/>
        <w:autoSpaceDE/>
        <w:autoSpaceDN/>
        <w:snapToGrid w:val="0"/>
        <w:spacing w:after="0"/>
        <w:textAlignment w:val="auto"/>
        <w:rPr>
          <w:rFonts w:ascii="Arial" w:eastAsia="DengXian" w:hAnsi="Arial" w:cs="Arial"/>
          <w:bCs/>
        </w:rPr>
      </w:pPr>
      <w:r>
        <w:rPr>
          <w:rFonts w:ascii="Arial" w:hAnsi="Arial" w:cs="Arial"/>
          <w:b/>
        </w:rPr>
        <w:t>Work plan:</w:t>
      </w:r>
    </w:p>
    <w:p w14:paraId="780BA676" w14:textId="5B047C47" w:rsidR="00EF657A" w:rsidRPr="007D7F19" w:rsidRDefault="000C222E"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C222E">
        <w:rPr>
          <w:rFonts w:ascii="Arial" w:eastAsia="DengXian" w:hAnsi="Arial" w:cs="Arial"/>
          <w:bCs/>
        </w:rPr>
        <w:t>R5-</w:t>
      </w:r>
      <w:r w:rsidR="00021161" w:rsidRPr="00021161">
        <w:rPr>
          <w:rFonts w:ascii="Arial" w:eastAsia="DengXian" w:hAnsi="Arial" w:cs="Arial"/>
          <w:bCs/>
        </w:rPr>
        <w:t>2</w:t>
      </w:r>
      <w:r w:rsidR="007D7F19">
        <w:rPr>
          <w:rFonts w:ascii="Arial" w:eastAsia="DengXian" w:hAnsi="Arial" w:cs="Arial"/>
          <w:bCs/>
        </w:rPr>
        <w:t>3</w:t>
      </w:r>
      <w:r w:rsidR="00083D23">
        <w:rPr>
          <w:rFonts w:ascii="Arial" w:eastAsia="DengXian" w:hAnsi="Arial" w:cs="Arial"/>
          <w:bCs/>
        </w:rPr>
        <w:t>2698</w:t>
      </w:r>
      <w:r w:rsidR="004451A1">
        <w:rPr>
          <w:rFonts w:ascii="Arial" w:eastAsia="DengXian" w:hAnsi="Arial" w:cs="Arial" w:hint="eastAsia"/>
          <w:bCs/>
        </w:rPr>
        <w:tab/>
      </w:r>
      <w:r w:rsidR="007D7F19" w:rsidRPr="007D7F19">
        <w:rPr>
          <w:rFonts w:ascii="Arial" w:eastAsia="DengXian" w:hAnsi="Arial" w:cs="Arial"/>
          <w:bCs/>
        </w:rPr>
        <w:t xml:space="preserve">WP - UE Conformance - Multiple Input Multiple Output (MIMO) Over-the-Air (OTA) requirements </w:t>
      </w:r>
      <w:r w:rsidR="00923835">
        <w:rPr>
          <w:rFonts w:ascii="Arial" w:eastAsia="DengXian" w:hAnsi="Arial" w:cs="Arial"/>
          <w:bCs/>
        </w:rPr>
        <w:t xml:space="preserve">       </w:t>
      </w:r>
      <w:r w:rsidR="007D7F19" w:rsidRPr="007D7F19">
        <w:rPr>
          <w:rFonts w:ascii="Arial" w:eastAsia="DengXian" w:hAnsi="Arial" w:cs="Arial"/>
          <w:bCs/>
        </w:rPr>
        <w:t xml:space="preserve">for NR </w:t>
      </w:r>
      <w:proofErr w:type="spellStart"/>
      <w:r w:rsidR="007D7F19" w:rsidRPr="007D7F19">
        <w:rPr>
          <w:rFonts w:ascii="Arial" w:eastAsia="DengXian" w:hAnsi="Arial" w:cs="Arial"/>
          <w:bCs/>
        </w:rPr>
        <w:t>Ues</w:t>
      </w:r>
      <w:proofErr w:type="spellEnd"/>
    </w:p>
    <w:p w14:paraId="4FBBECCA" w14:textId="6183CC07" w:rsidR="007D7F19" w:rsidRPr="007D7F19" w:rsidRDefault="007D7F19" w:rsidP="007D7F19">
      <w:pPr>
        <w:spacing w:after="0"/>
        <w:rPr>
          <w:rFonts w:ascii="Arial" w:eastAsia="DengXian" w:hAnsi="Arial" w:cs="Arial"/>
          <w:bCs/>
        </w:rPr>
      </w:pPr>
      <w:r w:rsidRPr="007D7F19">
        <w:rPr>
          <w:rFonts w:ascii="Arial" w:eastAsia="DengXian" w:hAnsi="Arial" w:cs="Arial"/>
          <w:bCs/>
        </w:rPr>
        <w:t>[2]</w:t>
      </w:r>
      <w:r w:rsidRPr="007D7F19">
        <w:rPr>
          <w:rFonts w:ascii="Arial" w:eastAsia="DengXian" w:hAnsi="Arial" w:cs="Arial"/>
          <w:bCs/>
        </w:rPr>
        <w:tab/>
        <w:t>R5-23</w:t>
      </w:r>
      <w:r w:rsidR="001D0B40">
        <w:rPr>
          <w:rFonts w:ascii="Arial" w:eastAsia="DengXian" w:hAnsi="Arial" w:cs="Arial"/>
          <w:bCs/>
        </w:rPr>
        <w:t>2699</w:t>
      </w:r>
      <w:r w:rsidRPr="007D7F19">
        <w:rPr>
          <w:rFonts w:ascii="Arial" w:eastAsia="DengXian" w:hAnsi="Arial" w:cs="Arial"/>
          <w:bCs/>
        </w:rPr>
        <w:tab/>
      </w:r>
      <w:r w:rsidR="001D0B40" w:rsidRPr="001D0B40">
        <w:rPr>
          <w:rFonts w:ascii="Arial" w:eastAsia="DengXian" w:hAnsi="Arial" w:cs="Arial"/>
          <w:bCs/>
        </w:rPr>
        <w:t>Updates on TS 38.551 Annex B</w:t>
      </w:r>
    </w:p>
    <w:p w14:paraId="7777E4E2" w14:textId="17F007DE" w:rsidR="007D7F19" w:rsidRPr="007D7F19" w:rsidRDefault="007D7F19" w:rsidP="007D7F19">
      <w:pPr>
        <w:spacing w:after="0"/>
        <w:rPr>
          <w:rFonts w:ascii="Arial" w:eastAsia="DengXian" w:hAnsi="Arial" w:cs="Arial"/>
          <w:bCs/>
        </w:rPr>
      </w:pPr>
      <w:r w:rsidRPr="007D7F19">
        <w:rPr>
          <w:rFonts w:ascii="Arial" w:eastAsia="DengXian" w:hAnsi="Arial" w:cs="Arial"/>
          <w:bCs/>
        </w:rPr>
        <w:t>[3]</w:t>
      </w:r>
      <w:r w:rsidRPr="007D7F19">
        <w:rPr>
          <w:rFonts w:ascii="Arial" w:eastAsia="DengXian" w:hAnsi="Arial" w:cs="Arial"/>
          <w:bCs/>
        </w:rPr>
        <w:tab/>
        <w:t>R5-23</w:t>
      </w:r>
      <w:r w:rsidR="001D0B40">
        <w:rPr>
          <w:rFonts w:ascii="Arial" w:eastAsia="DengXian" w:hAnsi="Arial" w:cs="Arial"/>
          <w:bCs/>
        </w:rPr>
        <w:t>2701</w:t>
      </w:r>
      <w:r w:rsidRPr="007D7F19">
        <w:rPr>
          <w:rFonts w:ascii="Arial" w:eastAsia="DengXian" w:hAnsi="Arial" w:cs="Arial"/>
          <w:bCs/>
        </w:rPr>
        <w:tab/>
      </w:r>
      <w:r w:rsidR="001D0B40" w:rsidRPr="001D0B40">
        <w:rPr>
          <w:rFonts w:ascii="Arial" w:eastAsia="DengXian" w:hAnsi="Arial" w:cs="Arial"/>
          <w:bCs/>
        </w:rPr>
        <w:t>Updates on TS 38.551 Annex C</w:t>
      </w:r>
    </w:p>
    <w:p w14:paraId="4D94BAB2" w14:textId="0EAFA5A8" w:rsidR="007D7F19" w:rsidRPr="007D7F19" w:rsidRDefault="007D7F19" w:rsidP="007D7F19">
      <w:pPr>
        <w:spacing w:after="0"/>
        <w:rPr>
          <w:rFonts w:ascii="Arial" w:eastAsia="DengXian" w:hAnsi="Arial" w:cs="Arial"/>
          <w:bCs/>
        </w:rPr>
      </w:pPr>
      <w:r w:rsidRPr="007D7F19">
        <w:rPr>
          <w:rFonts w:ascii="Arial" w:eastAsia="DengXian" w:hAnsi="Arial" w:cs="Arial"/>
          <w:bCs/>
        </w:rPr>
        <w:t>[4]</w:t>
      </w:r>
      <w:r w:rsidRPr="007D7F19">
        <w:rPr>
          <w:rFonts w:ascii="Arial" w:eastAsia="DengXian" w:hAnsi="Arial" w:cs="Arial"/>
          <w:bCs/>
        </w:rPr>
        <w:tab/>
        <w:t>R5-23</w:t>
      </w:r>
      <w:r w:rsidR="001D0B40">
        <w:rPr>
          <w:rFonts w:ascii="Arial" w:eastAsia="DengXian" w:hAnsi="Arial" w:cs="Arial"/>
          <w:bCs/>
        </w:rPr>
        <w:t>2702</w:t>
      </w:r>
      <w:r w:rsidRPr="007D7F19">
        <w:rPr>
          <w:rFonts w:ascii="Arial" w:eastAsia="DengXian" w:hAnsi="Arial" w:cs="Arial"/>
          <w:bCs/>
        </w:rPr>
        <w:tab/>
      </w:r>
      <w:r w:rsidR="001D0B40" w:rsidRPr="001D0B40">
        <w:rPr>
          <w:rFonts w:ascii="Arial" w:eastAsia="DengXian" w:hAnsi="Arial" w:cs="Arial"/>
          <w:bCs/>
        </w:rPr>
        <w:t>Updates on TS 38.551 Foreword, scope and references</w:t>
      </w:r>
    </w:p>
    <w:p w14:paraId="5DCB1D99" w14:textId="669D4730" w:rsidR="007D7F19" w:rsidRPr="007D7F19" w:rsidRDefault="007D7F19" w:rsidP="007D7F19">
      <w:pPr>
        <w:spacing w:after="0"/>
        <w:rPr>
          <w:rFonts w:ascii="Arial" w:eastAsia="DengXian" w:hAnsi="Arial" w:cs="Arial"/>
          <w:bCs/>
        </w:rPr>
      </w:pPr>
      <w:r w:rsidRPr="007D7F19">
        <w:rPr>
          <w:rFonts w:ascii="Arial" w:eastAsia="DengXian" w:hAnsi="Arial" w:cs="Arial"/>
          <w:bCs/>
        </w:rPr>
        <w:t>[5]</w:t>
      </w:r>
      <w:r w:rsidRPr="007D7F19">
        <w:rPr>
          <w:rFonts w:ascii="Arial" w:eastAsia="DengXian" w:hAnsi="Arial" w:cs="Arial"/>
          <w:bCs/>
        </w:rPr>
        <w:tab/>
        <w:t>R5-23</w:t>
      </w:r>
      <w:r w:rsidR="001D0B40">
        <w:rPr>
          <w:rFonts w:ascii="Arial" w:eastAsia="DengXian" w:hAnsi="Arial" w:cs="Arial"/>
          <w:bCs/>
        </w:rPr>
        <w:t>2703</w:t>
      </w:r>
      <w:r w:rsidRPr="007D7F19">
        <w:rPr>
          <w:rFonts w:ascii="Arial" w:eastAsia="DengXian" w:hAnsi="Arial" w:cs="Arial"/>
          <w:bCs/>
        </w:rPr>
        <w:tab/>
      </w:r>
      <w:r w:rsidR="001D0B40" w:rsidRPr="001D0B40">
        <w:rPr>
          <w:rFonts w:ascii="Arial" w:eastAsia="DengXian" w:hAnsi="Arial" w:cs="Arial"/>
          <w:bCs/>
        </w:rPr>
        <w:t>Updates on TS 38.551 FR1 MIMO OTA frequency bands</w:t>
      </w:r>
      <w:r w:rsidRPr="007D7F19">
        <w:rPr>
          <w:rFonts w:ascii="Arial" w:eastAsia="DengXian" w:hAnsi="Arial" w:cs="Arial"/>
          <w:bCs/>
        </w:rPr>
        <w:t xml:space="preserve"> </w:t>
      </w:r>
    </w:p>
    <w:p w14:paraId="543B55BD" w14:textId="38891881" w:rsidR="007D7F19" w:rsidRPr="007D7F19" w:rsidRDefault="007D7F19" w:rsidP="007D7F19">
      <w:pPr>
        <w:spacing w:after="0"/>
        <w:rPr>
          <w:rFonts w:ascii="Arial" w:eastAsia="DengXian" w:hAnsi="Arial" w:cs="Arial"/>
          <w:bCs/>
        </w:rPr>
      </w:pPr>
      <w:r w:rsidRPr="007D7F19">
        <w:rPr>
          <w:rFonts w:ascii="Arial" w:eastAsia="DengXian" w:hAnsi="Arial" w:cs="Arial"/>
          <w:bCs/>
        </w:rPr>
        <w:t>[6]</w:t>
      </w:r>
      <w:r w:rsidRPr="007D7F19">
        <w:rPr>
          <w:rFonts w:ascii="Arial" w:eastAsia="DengXian" w:hAnsi="Arial" w:cs="Arial"/>
          <w:bCs/>
        </w:rPr>
        <w:tab/>
        <w:t>R5-23</w:t>
      </w:r>
      <w:r w:rsidR="001D0B40">
        <w:rPr>
          <w:rFonts w:ascii="Arial" w:eastAsia="DengXian" w:hAnsi="Arial" w:cs="Arial"/>
          <w:bCs/>
        </w:rPr>
        <w:t>2704</w:t>
      </w:r>
      <w:r w:rsidRPr="007D7F19">
        <w:rPr>
          <w:rFonts w:ascii="Arial" w:eastAsia="DengXian" w:hAnsi="Arial" w:cs="Arial"/>
          <w:bCs/>
        </w:rPr>
        <w:tab/>
      </w:r>
      <w:r w:rsidR="001D0B40" w:rsidRPr="001D0B40">
        <w:rPr>
          <w:rFonts w:ascii="Arial" w:eastAsia="DengXian" w:hAnsi="Arial" w:cs="Arial"/>
          <w:bCs/>
        </w:rPr>
        <w:t>Updates on TS 38.551 FR1 MIMO OTA Performance</w:t>
      </w:r>
      <w:r w:rsidRPr="007D7F19">
        <w:rPr>
          <w:rFonts w:ascii="Arial" w:eastAsia="DengXian" w:hAnsi="Arial" w:cs="Arial"/>
          <w:bCs/>
        </w:rPr>
        <w:t xml:space="preserve"> </w:t>
      </w:r>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9"/>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FDB78" w14:textId="77777777" w:rsidR="00440CD6" w:rsidRDefault="00440CD6">
      <w:pPr>
        <w:spacing w:after="0"/>
      </w:pPr>
      <w:r>
        <w:separator/>
      </w:r>
    </w:p>
  </w:endnote>
  <w:endnote w:type="continuationSeparator" w:id="0">
    <w:p w14:paraId="5262FBBA" w14:textId="77777777" w:rsidR="00440CD6" w:rsidRDefault="00440C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0050000000000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59EB0" w14:textId="77777777" w:rsidR="00440CD6" w:rsidRDefault="00440CD6">
      <w:pPr>
        <w:spacing w:after="0"/>
      </w:pPr>
      <w:r>
        <w:separator/>
      </w:r>
    </w:p>
  </w:footnote>
  <w:footnote w:type="continuationSeparator" w:id="0">
    <w:p w14:paraId="7EBE745B" w14:textId="77777777" w:rsidR="00440CD6" w:rsidRDefault="00440C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1"/>
  <w:doNotDisplayPageBoundarie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6AE7"/>
    <w:rsid w:val="0005005F"/>
    <w:rsid w:val="000507D9"/>
    <w:rsid w:val="00052069"/>
    <w:rsid w:val="0005259B"/>
    <w:rsid w:val="00053FEE"/>
    <w:rsid w:val="000608BD"/>
    <w:rsid w:val="00060AE4"/>
    <w:rsid w:val="000647A5"/>
    <w:rsid w:val="000746A7"/>
    <w:rsid w:val="000763DB"/>
    <w:rsid w:val="00083D23"/>
    <w:rsid w:val="00084FEF"/>
    <w:rsid w:val="0009013C"/>
    <w:rsid w:val="000910BB"/>
    <w:rsid w:val="000926AF"/>
    <w:rsid w:val="00095E14"/>
    <w:rsid w:val="000A0D6B"/>
    <w:rsid w:val="000A3ED2"/>
    <w:rsid w:val="000A6495"/>
    <w:rsid w:val="000A6736"/>
    <w:rsid w:val="000A7856"/>
    <w:rsid w:val="000B098A"/>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3DB7"/>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97A16"/>
    <w:rsid w:val="001A1F4C"/>
    <w:rsid w:val="001A248F"/>
    <w:rsid w:val="001A3B5F"/>
    <w:rsid w:val="001A40D5"/>
    <w:rsid w:val="001A78EF"/>
    <w:rsid w:val="001B109A"/>
    <w:rsid w:val="001B3C33"/>
    <w:rsid w:val="001B5CA8"/>
    <w:rsid w:val="001C4490"/>
    <w:rsid w:val="001D0B4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30188"/>
    <w:rsid w:val="00243A99"/>
    <w:rsid w:val="002458FB"/>
    <w:rsid w:val="00257607"/>
    <w:rsid w:val="00265DBA"/>
    <w:rsid w:val="00267542"/>
    <w:rsid w:val="00275417"/>
    <w:rsid w:val="00280DB7"/>
    <w:rsid w:val="0029567C"/>
    <w:rsid w:val="002B36C1"/>
    <w:rsid w:val="002D302C"/>
    <w:rsid w:val="002D30A5"/>
    <w:rsid w:val="002D54C1"/>
    <w:rsid w:val="002D5BDA"/>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50"/>
    <w:rsid w:val="00404768"/>
    <w:rsid w:val="00406B20"/>
    <w:rsid w:val="00406D7A"/>
    <w:rsid w:val="004113A3"/>
    <w:rsid w:val="00415178"/>
    <w:rsid w:val="00424B47"/>
    <w:rsid w:val="004258BA"/>
    <w:rsid w:val="00440CD6"/>
    <w:rsid w:val="00441F95"/>
    <w:rsid w:val="004451A1"/>
    <w:rsid w:val="004479F2"/>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2933"/>
    <w:rsid w:val="006A3ADF"/>
    <w:rsid w:val="006A5BA4"/>
    <w:rsid w:val="006A7BCB"/>
    <w:rsid w:val="006B039D"/>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7F19"/>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3835"/>
    <w:rsid w:val="00925EA9"/>
    <w:rsid w:val="0092762F"/>
    <w:rsid w:val="00932922"/>
    <w:rsid w:val="00935015"/>
    <w:rsid w:val="009378CA"/>
    <w:rsid w:val="009462F3"/>
    <w:rsid w:val="0095025E"/>
    <w:rsid w:val="0095087A"/>
    <w:rsid w:val="00955C4C"/>
    <w:rsid w:val="00960138"/>
    <w:rsid w:val="00965D77"/>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E3A3D"/>
    <w:rsid w:val="009F0747"/>
    <w:rsid w:val="009F2FC8"/>
    <w:rsid w:val="009F2FE2"/>
    <w:rsid w:val="00A03514"/>
    <w:rsid w:val="00A0589D"/>
    <w:rsid w:val="00A0734A"/>
    <w:rsid w:val="00A17079"/>
    <w:rsid w:val="00A2164B"/>
    <w:rsid w:val="00A223FD"/>
    <w:rsid w:val="00A32916"/>
    <w:rsid w:val="00A37A61"/>
    <w:rsid w:val="00A448C3"/>
    <w:rsid w:val="00A458D4"/>
    <w:rsid w:val="00A46FB7"/>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1CF6"/>
    <w:rsid w:val="00C16215"/>
    <w:rsid w:val="00C1751E"/>
    <w:rsid w:val="00C17C6C"/>
    <w:rsid w:val="00C21339"/>
    <w:rsid w:val="00C24A03"/>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5438B"/>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4FFE"/>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17</TotalTime>
  <Pages>3</Pages>
  <Words>610</Words>
  <Characters>3480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Istvan Szini</cp:lastModifiedBy>
  <cp:revision>5</cp:revision>
  <dcterms:created xsi:type="dcterms:W3CDTF">2023-06-02T11:53:00Z</dcterms:created>
  <dcterms:modified xsi:type="dcterms:W3CDTF">2023-06-02T12:21:00Z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