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87"/>
        <w:tblW w:w="10031" w:type="dxa"/>
        <w:tblLayout w:type="fixed"/>
        <w:tblLook w:val="0000"/>
      </w:tblPr>
      <w:tblGrid>
        <w:gridCol w:w="6580"/>
        <w:gridCol w:w="3451"/>
      </w:tblGrid>
      <w:tr w:rsidR="009B33E4">
        <w:trPr>
          <w:cantSplit/>
        </w:trPr>
        <w:tc>
          <w:tcPr>
            <w:tcW w:w="6580" w:type="dxa"/>
            <w:vAlign w:val="center"/>
          </w:tcPr>
          <w:p w:rsidR="009B33E4" w:rsidRPr="00D8032B" w:rsidRDefault="009B33E4" w:rsidP="002B4138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9B33E4" w:rsidRDefault="00AB45A3" w:rsidP="00BD580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742440" cy="741680"/>
                  <wp:effectExtent l="1905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2440" cy="74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33E4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9B33E4" w:rsidRPr="0051782D" w:rsidRDefault="009B33E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Cs w:val="22"/>
              </w:rPr>
            </w:pP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9B33E4" w:rsidRPr="0051782D" w:rsidRDefault="009B33E4" w:rsidP="00A5173C">
            <w:pPr>
              <w:shd w:val="solid" w:color="FFFFFF" w:fill="FFFFFF"/>
              <w:spacing w:before="0" w:after="48" w:line="240" w:lineRule="atLeast"/>
              <w:rPr>
                <w:szCs w:val="22"/>
                <w:lang w:val="en-US"/>
              </w:rPr>
            </w:pPr>
          </w:p>
        </w:tc>
      </w:tr>
      <w:tr w:rsidR="009B33E4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9B33E4" w:rsidRPr="0051782D" w:rsidRDefault="009B33E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9B33E4" w:rsidRPr="00710D66" w:rsidRDefault="009B33E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9B33E4" w:rsidRPr="00551547">
        <w:trPr>
          <w:cantSplit/>
        </w:trPr>
        <w:tc>
          <w:tcPr>
            <w:tcW w:w="6580" w:type="dxa"/>
            <w:vMerge w:val="restart"/>
          </w:tcPr>
          <w:p w:rsidR="009B33E4" w:rsidRPr="00E31D47" w:rsidRDefault="00E31D47" w:rsidP="00BD580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E31D47">
              <w:rPr>
                <w:rFonts w:ascii="Verdana" w:hAnsi="Verdana"/>
                <w:sz w:val="20"/>
                <w:lang w:val="fr-CH"/>
              </w:rPr>
              <w:t>Source:</w:t>
            </w:r>
            <w:r w:rsidRPr="00E31D47">
              <w:rPr>
                <w:rFonts w:ascii="Verdana" w:hAnsi="Verdana"/>
                <w:sz w:val="20"/>
                <w:lang w:val="fr-CH"/>
              </w:rPr>
              <w:tab/>
              <w:t>Document 5D/TEMP/392(Rev.1)</w:t>
            </w:r>
          </w:p>
        </w:tc>
        <w:tc>
          <w:tcPr>
            <w:tcW w:w="3451" w:type="dxa"/>
          </w:tcPr>
          <w:p w:rsidR="009B33E4" w:rsidRPr="007F198F" w:rsidRDefault="009B33E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9B33E4">
        <w:trPr>
          <w:cantSplit/>
        </w:trPr>
        <w:tc>
          <w:tcPr>
            <w:tcW w:w="6580" w:type="dxa"/>
            <w:vMerge/>
          </w:tcPr>
          <w:p w:rsidR="009B33E4" w:rsidRPr="007F198F" w:rsidRDefault="009B33E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9B33E4" w:rsidRPr="00BD5808" w:rsidRDefault="00E31D47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9 July</w:t>
            </w:r>
            <w:r w:rsidR="009B33E4">
              <w:rPr>
                <w:rFonts w:ascii="Verdana" w:hAnsi="Verdana"/>
                <w:b/>
                <w:sz w:val="20"/>
                <w:lang w:eastAsia="zh-CN"/>
              </w:rPr>
              <w:t xml:space="preserve"> 2010</w:t>
            </w:r>
          </w:p>
        </w:tc>
      </w:tr>
      <w:tr w:rsidR="009B33E4">
        <w:trPr>
          <w:cantSplit/>
        </w:trPr>
        <w:tc>
          <w:tcPr>
            <w:tcW w:w="6580" w:type="dxa"/>
            <w:vMerge/>
          </w:tcPr>
          <w:p w:rsidR="009B33E4" w:rsidRDefault="009B33E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9B33E4" w:rsidRPr="00BD5808" w:rsidRDefault="009B33E4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9B33E4">
        <w:trPr>
          <w:cantSplit/>
        </w:trPr>
        <w:tc>
          <w:tcPr>
            <w:tcW w:w="10031" w:type="dxa"/>
            <w:gridSpan w:val="2"/>
          </w:tcPr>
          <w:p w:rsidR="009B33E4" w:rsidRDefault="00E31D47" w:rsidP="00BD5808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Working Party 5D</w:t>
            </w:r>
          </w:p>
        </w:tc>
      </w:tr>
      <w:tr w:rsidR="009B33E4">
        <w:trPr>
          <w:cantSplit/>
        </w:trPr>
        <w:tc>
          <w:tcPr>
            <w:tcW w:w="10031" w:type="dxa"/>
            <w:gridSpan w:val="2"/>
          </w:tcPr>
          <w:p w:rsidR="009B33E4" w:rsidRDefault="009B33E4" w:rsidP="00CD7B5F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C92467">
              <w:t>liaison statement to Independent Evalua</w:t>
            </w:r>
            <w:r>
              <w:t>tion Group</w:t>
            </w:r>
            <w:r>
              <w:rPr>
                <w:lang w:eastAsia="ja-JP"/>
              </w:rPr>
              <w:t>S</w:t>
            </w:r>
            <w:r w:rsidR="00CD7B5F">
              <w:rPr>
                <w:lang w:eastAsia="ja-JP"/>
              </w:rPr>
              <w:br/>
            </w:r>
            <w:r>
              <w:rPr>
                <w:lang w:eastAsia="ja-JP"/>
              </w:rPr>
              <w:t xml:space="preserve">(copy to IMT-Advanced technology proponents) </w:t>
            </w:r>
            <w:r>
              <w:rPr>
                <w:lang w:eastAsia="ja-JP"/>
              </w:rPr>
              <w:br/>
              <w:t>FOr Final Evaluation reports</w:t>
            </w:r>
          </w:p>
        </w:tc>
      </w:tr>
      <w:tr w:rsidR="009B33E4">
        <w:trPr>
          <w:cantSplit/>
        </w:trPr>
        <w:tc>
          <w:tcPr>
            <w:tcW w:w="10031" w:type="dxa"/>
            <w:gridSpan w:val="2"/>
          </w:tcPr>
          <w:p w:rsidR="009B33E4" w:rsidRDefault="009B33E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9B33E4" w:rsidRPr="00F8495B" w:rsidRDefault="009B33E4" w:rsidP="005653DB">
      <w:pPr>
        <w:pStyle w:val="Heading2"/>
      </w:pPr>
      <w:bookmarkStart w:id="8" w:name="dbreak"/>
      <w:bookmarkEnd w:id="7"/>
      <w:bookmarkEnd w:id="8"/>
      <w:r w:rsidRPr="00F8495B">
        <w:t>Background</w:t>
      </w:r>
    </w:p>
    <w:p w:rsidR="009B33E4" w:rsidRPr="00F8495B" w:rsidRDefault="009B33E4" w:rsidP="00E31D47">
      <w:r w:rsidRPr="00F8495B">
        <w:t>Working Party 5D ha</w:t>
      </w:r>
      <w:r w:rsidRPr="00F8495B">
        <w:rPr>
          <w:lang w:eastAsia="ja-JP"/>
        </w:rPr>
        <w:t>d</w:t>
      </w:r>
      <w:r w:rsidRPr="00F8495B">
        <w:t xml:space="preserve"> received at its October 2009 meeting </w:t>
      </w:r>
      <w:r w:rsidRPr="00F8495B">
        <w:rPr>
          <w:lang w:eastAsia="ja-JP"/>
        </w:rPr>
        <w:t>six</w:t>
      </w:r>
      <w:r w:rsidRPr="00F8495B">
        <w:t xml:space="preserve"> candidate technology submissions for IMT-Advanced.  </w:t>
      </w:r>
    </w:p>
    <w:p w:rsidR="009B33E4" w:rsidRPr="00F8495B" w:rsidRDefault="009B33E4" w:rsidP="00E31D47">
      <w:pPr>
        <w:rPr>
          <w:lang w:eastAsia="ja-JP"/>
        </w:rPr>
      </w:pPr>
      <w:r w:rsidRPr="00F8495B">
        <w:t>As part of the on-going process for IMT-Advanced, the period from October 2009 (the 6</w:t>
      </w:r>
      <w:r w:rsidRPr="00F8495B">
        <w:rPr>
          <w:vertAlign w:val="superscript"/>
        </w:rPr>
        <w:t>th</w:t>
      </w:r>
      <w:r w:rsidRPr="00F8495B">
        <w:t xml:space="preserve"> meeting of Working Party 5D) to June 2010 (the 8</w:t>
      </w:r>
      <w:r w:rsidRPr="00F8495B">
        <w:rPr>
          <w:vertAlign w:val="superscript"/>
        </w:rPr>
        <w:t>th</w:t>
      </w:r>
      <w:r w:rsidRPr="00F8495B">
        <w:t xml:space="preserve"> meeting of Working Party 5D) has been designated for evaluation of the IMT-Advanced candidate technology submissions by Independent Evaluation Groups.</w:t>
      </w:r>
    </w:p>
    <w:p w:rsidR="009B33E4" w:rsidRPr="00F8495B" w:rsidRDefault="009B33E4" w:rsidP="00E31D47">
      <w:pPr>
        <w:rPr>
          <w:lang w:eastAsia="ja-JP"/>
        </w:rPr>
      </w:pPr>
      <w:r w:rsidRPr="00F8495B">
        <w:rPr>
          <w:lang w:eastAsia="ja-JP"/>
        </w:rPr>
        <w:t xml:space="preserve">WP 5D received </w:t>
      </w:r>
      <w:r w:rsidRPr="000F08AD">
        <w:rPr>
          <w:lang w:eastAsia="ja-JP"/>
        </w:rPr>
        <w:t>13</w:t>
      </w:r>
      <w:r w:rsidRPr="00FE13B0">
        <w:rPr>
          <w:lang w:eastAsia="ja-JP"/>
        </w:rPr>
        <w:t xml:space="preserve"> final evaluation reports and 2 additional Reports from </w:t>
      </w:r>
      <w:r w:rsidRPr="000F08AD">
        <w:rPr>
          <w:lang w:eastAsia="ja-JP"/>
        </w:rPr>
        <w:t>1</w:t>
      </w:r>
      <w:r>
        <w:rPr>
          <w:lang w:eastAsia="ja-JP"/>
        </w:rPr>
        <w:t xml:space="preserve">3 registered </w:t>
      </w:r>
      <w:r w:rsidRPr="00F8495B">
        <w:rPr>
          <w:lang w:eastAsia="ja-JP"/>
        </w:rPr>
        <w:t xml:space="preserve">Independent Evaluation Groups on the candidate IMT-Advanced technologies </w:t>
      </w:r>
      <w:r>
        <w:rPr>
          <w:lang w:eastAsia="ja-JP"/>
        </w:rPr>
        <w:t xml:space="preserve">before </w:t>
      </w:r>
      <w:r w:rsidRPr="00F8495B">
        <w:rPr>
          <w:lang w:eastAsia="ja-JP"/>
        </w:rPr>
        <w:t>the 8</w:t>
      </w:r>
      <w:r w:rsidRPr="00F8495B">
        <w:rPr>
          <w:vertAlign w:val="superscript"/>
          <w:lang w:eastAsia="ja-JP"/>
        </w:rPr>
        <w:t>th</w:t>
      </w:r>
      <w:r>
        <w:rPr>
          <w:lang w:eastAsia="ja-JP"/>
        </w:rPr>
        <w:t> </w:t>
      </w:r>
      <w:r w:rsidRPr="00F8495B">
        <w:rPr>
          <w:lang w:eastAsia="ja-JP"/>
        </w:rPr>
        <w:t xml:space="preserve">meeting in June 2010. </w:t>
      </w:r>
      <w:r>
        <w:rPr>
          <w:lang w:eastAsia="ja-JP"/>
        </w:rPr>
        <w:t>WP </w:t>
      </w:r>
      <w:r w:rsidRPr="00F8495B">
        <w:rPr>
          <w:lang w:eastAsia="ja-JP"/>
        </w:rPr>
        <w:t xml:space="preserve">5D thanks all the Independent Evaluation Groups for providing these reports, and acknowledges that the reports are good </w:t>
      </w:r>
      <w:r w:rsidRPr="00F8495B">
        <w:rPr>
          <w:rFonts w:eastAsia="SimSun"/>
          <w:lang w:eastAsia="zh-CN"/>
        </w:rPr>
        <w:t>reference</w:t>
      </w:r>
      <w:r w:rsidRPr="00F8495B">
        <w:rPr>
          <w:lang w:eastAsia="ja-JP"/>
        </w:rPr>
        <w:t>s for the</w:t>
      </w:r>
      <w:r w:rsidRPr="00F8495B">
        <w:rPr>
          <w:rFonts w:eastAsia="SimSun"/>
          <w:lang w:eastAsia="zh-CN"/>
        </w:rPr>
        <w:t xml:space="preserve"> assessment of the compliance with the minimum requirements</w:t>
      </w:r>
      <w:r w:rsidRPr="00F8495B">
        <w:rPr>
          <w:lang w:eastAsia="ja-JP"/>
        </w:rPr>
        <w:t xml:space="preserve">. </w:t>
      </w:r>
    </w:p>
    <w:p w:rsidR="009B33E4" w:rsidRDefault="009B33E4" w:rsidP="00E31D47">
      <w:pPr>
        <w:rPr>
          <w:lang w:eastAsia="ja-JP"/>
        </w:rPr>
      </w:pPr>
      <w:r>
        <w:rPr>
          <w:lang w:eastAsia="ja-JP"/>
        </w:rPr>
        <w:t xml:space="preserve">Through </w:t>
      </w:r>
      <w:r w:rsidRPr="00F8495B">
        <w:rPr>
          <w:rFonts w:eastAsia="SimSun"/>
          <w:lang w:eastAsia="zh-CN"/>
        </w:rPr>
        <w:t xml:space="preserve">this liaison, WP 5D </w:t>
      </w:r>
      <w:r>
        <w:rPr>
          <w:lang w:eastAsia="ja-JP"/>
        </w:rPr>
        <w:t xml:space="preserve">considered </w:t>
      </w:r>
      <w:r w:rsidRPr="00F8495B">
        <w:rPr>
          <w:rFonts w:eastAsia="SimSun"/>
          <w:lang w:eastAsia="zh-CN"/>
        </w:rPr>
        <w:t xml:space="preserve">that </w:t>
      </w:r>
      <w:r w:rsidRPr="00F8495B">
        <w:rPr>
          <w:rFonts w:eastAsia="Malgun Gothic"/>
          <w:lang w:eastAsia="ko-KR"/>
        </w:rPr>
        <w:t xml:space="preserve">Step 4 </w:t>
      </w:r>
      <w:r>
        <w:rPr>
          <w:lang w:eastAsia="ja-JP"/>
        </w:rPr>
        <w:t xml:space="preserve">and Step 5 </w:t>
      </w:r>
      <w:r w:rsidRPr="00F8495B">
        <w:rPr>
          <w:rFonts w:eastAsia="Malgun Gothic"/>
          <w:lang w:eastAsia="ko-KR"/>
        </w:rPr>
        <w:t xml:space="preserve">of the </w:t>
      </w:r>
      <w:r w:rsidRPr="00F8495B">
        <w:rPr>
          <w:rFonts w:eastAsia="SimSun"/>
          <w:lang w:eastAsia="zh-CN"/>
        </w:rPr>
        <w:t xml:space="preserve">IMT-Advanced </w:t>
      </w:r>
      <w:r w:rsidRPr="00F8495B">
        <w:rPr>
          <w:rFonts w:eastAsia="Malgun Gothic"/>
          <w:lang w:eastAsia="ko-KR"/>
        </w:rPr>
        <w:t xml:space="preserve">process </w:t>
      </w:r>
      <w:r>
        <w:rPr>
          <w:lang w:eastAsia="ja-JP"/>
        </w:rPr>
        <w:t>were</w:t>
      </w:r>
      <w:r w:rsidRPr="00F8495B">
        <w:rPr>
          <w:lang w:eastAsia="ja-JP"/>
        </w:rPr>
        <w:t xml:space="preserve"> </w:t>
      </w:r>
      <w:r w:rsidRPr="00F8495B">
        <w:rPr>
          <w:rFonts w:eastAsia="Malgun Gothic"/>
          <w:lang w:eastAsia="ko-KR"/>
        </w:rPr>
        <w:t>closed at the 8</w:t>
      </w:r>
      <w:r w:rsidRPr="00F8495B">
        <w:rPr>
          <w:rFonts w:eastAsia="Malgun Gothic"/>
          <w:vertAlign w:val="superscript"/>
          <w:lang w:eastAsia="ko-KR"/>
        </w:rPr>
        <w:t>th</w:t>
      </w:r>
      <w:r w:rsidRPr="00F8495B">
        <w:rPr>
          <w:rFonts w:eastAsia="Malgun Gothic"/>
          <w:lang w:eastAsia="ko-KR"/>
        </w:rPr>
        <w:t xml:space="preserve"> meeting</w:t>
      </w:r>
      <w:r>
        <w:rPr>
          <w:lang w:eastAsia="ja-JP"/>
        </w:rPr>
        <w:t xml:space="preserve"> of WP 5D</w:t>
      </w:r>
      <w:r w:rsidRPr="00F8495B">
        <w:rPr>
          <w:rFonts w:eastAsia="SimSun"/>
          <w:lang w:eastAsia="zh-CN"/>
        </w:rPr>
        <w:t>.</w:t>
      </w:r>
    </w:p>
    <w:p w:rsidR="009B33E4" w:rsidRPr="00F8495B" w:rsidRDefault="009B33E4" w:rsidP="005653DB">
      <w:pPr>
        <w:pStyle w:val="Heading2"/>
        <w:rPr>
          <w:lang w:eastAsia="ja-JP"/>
        </w:rPr>
      </w:pPr>
      <w:r w:rsidRPr="00F8495B">
        <w:rPr>
          <w:lang w:eastAsia="ja-JP"/>
        </w:rPr>
        <w:t>Final Evaluation Reports</w:t>
      </w:r>
      <w:r>
        <w:rPr>
          <w:lang w:eastAsia="ja-JP"/>
        </w:rPr>
        <w:t xml:space="preserve"> and additional Reports</w:t>
      </w:r>
    </w:p>
    <w:p w:rsidR="009B33E4" w:rsidRDefault="009B33E4" w:rsidP="00E31D47">
      <w:pPr>
        <w:rPr>
          <w:lang w:eastAsia="ja-JP"/>
        </w:rPr>
      </w:pPr>
      <w:r w:rsidRPr="00F8495B">
        <w:rPr>
          <w:lang w:eastAsia="ja-JP"/>
        </w:rPr>
        <w:t xml:space="preserve">The received final Evaluation Reports </w:t>
      </w:r>
      <w:r>
        <w:rPr>
          <w:lang w:eastAsia="ja-JP"/>
        </w:rPr>
        <w:t>and the additional reports from the registered Independent Evaluation Groups</w:t>
      </w:r>
      <w:r w:rsidRPr="00F8495B">
        <w:t xml:space="preserve"> </w:t>
      </w:r>
      <w:r w:rsidRPr="00F8495B">
        <w:rPr>
          <w:lang w:eastAsia="ja-JP"/>
        </w:rPr>
        <w:t xml:space="preserve">are </w:t>
      </w:r>
      <w:r w:rsidRPr="00F8495B">
        <w:t>as follows:</w:t>
      </w:r>
    </w:p>
    <w:p w:rsidR="009B33E4" w:rsidRPr="000615D1" w:rsidRDefault="009B33E4" w:rsidP="00CD7B5F">
      <w:pPr>
        <w:numPr>
          <w:ilvl w:val="0"/>
          <w:numId w:val="1"/>
        </w:numPr>
        <w:tabs>
          <w:tab w:val="clear" w:pos="720"/>
          <w:tab w:val="clear" w:pos="1134"/>
          <w:tab w:val="clear" w:pos="1871"/>
          <w:tab w:val="clear" w:pos="2268"/>
          <w:tab w:val="left" w:pos="1191"/>
          <w:tab w:val="left" w:pos="1588"/>
          <w:tab w:val="left" w:pos="1985"/>
        </w:tabs>
        <w:ind w:left="1134" w:hanging="1134"/>
        <w:rPr>
          <w:szCs w:val="24"/>
          <w:lang w:eastAsia="ja-JP"/>
        </w:rPr>
      </w:pPr>
      <w:r>
        <w:rPr>
          <w:szCs w:val="24"/>
          <w:lang w:eastAsia="ja-JP"/>
        </w:rPr>
        <w:t>IMT-ADV/</w:t>
      </w:r>
      <w:hyperlink r:id="rId12" w:history="1">
        <w:r w:rsidRPr="007F198F">
          <w:rPr>
            <w:rStyle w:val="Hyperlink"/>
            <w:szCs w:val="24"/>
            <w:lang w:eastAsia="ja-JP"/>
          </w:rPr>
          <w:t>10</w:t>
        </w:r>
      </w:hyperlink>
      <w:r>
        <w:rPr>
          <w:szCs w:val="24"/>
          <w:lang w:eastAsia="ja-JP"/>
        </w:rPr>
        <w:t xml:space="preserve"> </w:t>
      </w:r>
      <w:r w:rsidR="00CD7B5F">
        <w:rPr>
          <w:szCs w:val="24"/>
          <w:lang w:eastAsia="ja-JP"/>
        </w:rPr>
        <w:tab/>
      </w:r>
      <w:r w:rsidR="00CD7B5F" w:rsidRPr="00CD7B5F">
        <w:rPr>
          <w:szCs w:val="24"/>
          <w:lang w:eastAsia="ja-JP"/>
        </w:rPr>
        <w:t>Evaluation of IMT-Advanced candidate technology submissions in Documents IMT-ADV/4, IMT-ADV/5 and IMT-ADV/7 by ATIS WTSC</w:t>
      </w:r>
    </w:p>
    <w:p w:rsidR="009B33E4" w:rsidRPr="000615D1" w:rsidRDefault="009B33E4" w:rsidP="00E31D47">
      <w:pPr>
        <w:numPr>
          <w:ilvl w:val="0"/>
          <w:numId w:val="1"/>
        </w:numPr>
        <w:tabs>
          <w:tab w:val="clear" w:pos="720"/>
          <w:tab w:val="clear" w:pos="1134"/>
          <w:tab w:val="clear" w:pos="1871"/>
          <w:tab w:val="clear" w:pos="2268"/>
          <w:tab w:val="left" w:pos="1191"/>
          <w:tab w:val="left" w:pos="1588"/>
          <w:tab w:val="left" w:pos="1985"/>
        </w:tabs>
        <w:ind w:left="1134" w:hanging="1134"/>
        <w:rPr>
          <w:szCs w:val="24"/>
          <w:lang w:eastAsia="ja-JP"/>
        </w:rPr>
      </w:pPr>
      <w:r>
        <w:rPr>
          <w:szCs w:val="24"/>
          <w:lang w:eastAsia="ja-JP"/>
        </w:rPr>
        <w:t>IMT-ADV/</w:t>
      </w:r>
      <w:hyperlink r:id="rId13" w:history="1">
        <w:r w:rsidRPr="007F198F">
          <w:rPr>
            <w:rStyle w:val="Hyperlink"/>
            <w:szCs w:val="24"/>
            <w:lang w:eastAsia="ja-JP"/>
          </w:rPr>
          <w:t>11</w:t>
        </w:r>
      </w:hyperlink>
      <w:r w:rsidRPr="000615D1">
        <w:rPr>
          <w:szCs w:val="24"/>
          <w:lang w:eastAsia="ja-JP"/>
        </w:rPr>
        <w:t xml:space="preserve"> - </w:t>
      </w:r>
      <w:r w:rsidR="00CD7B5F" w:rsidRPr="00CD7B5F">
        <w:rPr>
          <w:szCs w:val="24"/>
          <w:lang w:eastAsia="ja-JP"/>
        </w:rPr>
        <w:t>Evaluation of IMT-Advanced candidate technology submissions in Documents IMT-ADV/6, IMT-ADV/8 and IMT-ADV/9 by ATIS WTSC</w:t>
      </w:r>
    </w:p>
    <w:p w:rsidR="009B33E4" w:rsidRPr="000615D1" w:rsidRDefault="009B33E4" w:rsidP="00CD7B5F">
      <w:pPr>
        <w:numPr>
          <w:ilvl w:val="0"/>
          <w:numId w:val="1"/>
        </w:numPr>
        <w:tabs>
          <w:tab w:val="clear" w:pos="720"/>
          <w:tab w:val="clear" w:pos="1134"/>
          <w:tab w:val="clear" w:pos="1871"/>
          <w:tab w:val="clear" w:pos="2268"/>
          <w:tab w:val="left" w:pos="1191"/>
          <w:tab w:val="left" w:pos="1588"/>
          <w:tab w:val="left" w:pos="1985"/>
        </w:tabs>
        <w:ind w:left="1134" w:hanging="1134"/>
        <w:rPr>
          <w:szCs w:val="24"/>
          <w:lang w:eastAsia="ja-JP"/>
        </w:rPr>
      </w:pPr>
      <w:r>
        <w:rPr>
          <w:szCs w:val="24"/>
          <w:lang w:eastAsia="ja-JP"/>
        </w:rPr>
        <w:t>IMT-ADV/</w:t>
      </w:r>
      <w:hyperlink r:id="rId14" w:history="1">
        <w:r w:rsidRPr="007F198F">
          <w:rPr>
            <w:rStyle w:val="Hyperlink"/>
            <w:szCs w:val="24"/>
            <w:lang w:eastAsia="ja-JP"/>
          </w:rPr>
          <w:t>12</w:t>
        </w:r>
      </w:hyperlink>
      <w:r w:rsidRPr="000615D1">
        <w:rPr>
          <w:szCs w:val="24"/>
        </w:rPr>
        <w:t xml:space="preserve"> </w:t>
      </w:r>
      <w:r>
        <w:rPr>
          <w:szCs w:val="24"/>
        </w:rPr>
        <w:t>-</w:t>
      </w:r>
      <w:r w:rsidRPr="000615D1">
        <w:rPr>
          <w:szCs w:val="24"/>
          <w:lang w:eastAsia="ja-JP"/>
        </w:rPr>
        <w:t xml:space="preserve"> </w:t>
      </w:r>
      <w:r w:rsidR="00CD7B5F" w:rsidRPr="00CD7B5F">
        <w:rPr>
          <w:szCs w:val="24"/>
          <w:lang w:eastAsia="ja-JP"/>
        </w:rPr>
        <w:t>Evaluation of IMT-Advanced candidate technology submissions in DocumentsIMT-ADV/4 (as well as IMT-ADV/5 and IMT-ADV/7) and IMT-ADV/8</w:t>
      </w:r>
      <w:r w:rsidR="00CD7B5F">
        <w:rPr>
          <w:szCs w:val="24"/>
          <w:lang w:eastAsia="ja-JP"/>
        </w:rPr>
        <w:br/>
      </w:r>
      <w:r w:rsidR="00CD7B5F" w:rsidRPr="00CD7B5F">
        <w:rPr>
          <w:szCs w:val="24"/>
          <w:lang w:eastAsia="ja-JP"/>
        </w:rPr>
        <w:t>(as well as IMT-ADV/6 and IMT ADV/9) by Canadian Evaluation Group</w:t>
      </w:r>
    </w:p>
    <w:p w:rsidR="009B33E4" w:rsidRPr="000615D1" w:rsidRDefault="009B33E4" w:rsidP="00E31D47">
      <w:pPr>
        <w:numPr>
          <w:ilvl w:val="0"/>
          <w:numId w:val="1"/>
        </w:numPr>
        <w:tabs>
          <w:tab w:val="clear" w:pos="720"/>
          <w:tab w:val="clear" w:pos="1134"/>
          <w:tab w:val="clear" w:pos="1871"/>
          <w:tab w:val="clear" w:pos="2268"/>
          <w:tab w:val="left" w:pos="1191"/>
          <w:tab w:val="left" w:pos="1588"/>
          <w:tab w:val="left" w:pos="1985"/>
        </w:tabs>
        <w:ind w:left="1134" w:hanging="1134"/>
        <w:rPr>
          <w:szCs w:val="24"/>
          <w:lang w:eastAsia="ja-JP"/>
        </w:rPr>
      </w:pPr>
      <w:r>
        <w:rPr>
          <w:szCs w:val="24"/>
          <w:lang w:eastAsia="ja-JP"/>
        </w:rPr>
        <w:t>IMT-ADV/</w:t>
      </w:r>
      <w:hyperlink r:id="rId15" w:history="1">
        <w:r w:rsidRPr="007F198F">
          <w:rPr>
            <w:rStyle w:val="Hyperlink"/>
            <w:szCs w:val="24"/>
            <w:lang w:eastAsia="ja-JP"/>
          </w:rPr>
          <w:t>13</w:t>
        </w:r>
      </w:hyperlink>
      <w:r w:rsidRPr="000615D1">
        <w:rPr>
          <w:szCs w:val="24"/>
          <w:lang w:eastAsia="ja-JP"/>
        </w:rPr>
        <w:t xml:space="preserve"> - </w:t>
      </w:r>
      <w:r w:rsidR="00CD7B5F" w:rsidRPr="00CD7B5F">
        <w:rPr>
          <w:szCs w:val="24"/>
          <w:lang w:eastAsia="ja-JP"/>
        </w:rPr>
        <w:t>Evaluation of IMT-Advanced candidate technology submissions in Documents IMT-ADV/6,</w:t>
      </w:r>
      <w:r w:rsidR="00551547">
        <w:rPr>
          <w:szCs w:val="24"/>
          <w:lang w:eastAsia="ja-JP"/>
        </w:rPr>
        <w:t xml:space="preserve"> </w:t>
      </w:r>
      <w:r w:rsidR="00CD7B5F" w:rsidRPr="00CD7B5F">
        <w:rPr>
          <w:szCs w:val="24"/>
          <w:lang w:eastAsia="ja-JP"/>
        </w:rPr>
        <w:t>IMT-ADV/8 and IMT-ADV/9 by Chinese Evaluation Group</w:t>
      </w:r>
    </w:p>
    <w:p w:rsidR="009B33E4" w:rsidRDefault="009B33E4" w:rsidP="00E31D47">
      <w:pPr>
        <w:numPr>
          <w:ilvl w:val="0"/>
          <w:numId w:val="1"/>
        </w:numPr>
        <w:tabs>
          <w:tab w:val="clear" w:pos="720"/>
          <w:tab w:val="clear" w:pos="1134"/>
          <w:tab w:val="clear" w:pos="1871"/>
          <w:tab w:val="clear" w:pos="2268"/>
          <w:tab w:val="left" w:pos="1191"/>
          <w:tab w:val="left" w:pos="1588"/>
          <w:tab w:val="left" w:pos="1985"/>
        </w:tabs>
        <w:ind w:left="1134" w:hanging="1134"/>
        <w:rPr>
          <w:szCs w:val="24"/>
          <w:lang w:eastAsia="ja-JP"/>
        </w:rPr>
      </w:pPr>
      <w:r>
        <w:rPr>
          <w:szCs w:val="24"/>
          <w:lang w:eastAsia="ja-JP"/>
        </w:rPr>
        <w:lastRenderedPageBreak/>
        <w:t>IMT-ADV/</w:t>
      </w:r>
      <w:hyperlink r:id="rId16" w:history="1">
        <w:r w:rsidRPr="007F198F">
          <w:rPr>
            <w:rStyle w:val="Hyperlink"/>
            <w:szCs w:val="24"/>
            <w:lang w:eastAsia="ja-JP"/>
          </w:rPr>
          <w:t>14</w:t>
        </w:r>
      </w:hyperlink>
      <w:r w:rsidRPr="000615D1">
        <w:rPr>
          <w:szCs w:val="24"/>
          <w:lang w:eastAsia="ja-JP"/>
        </w:rPr>
        <w:t xml:space="preserve"> -</w:t>
      </w:r>
      <w:r>
        <w:rPr>
          <w:szCs w:val="24"/>
          <w:lang w:eastAsia="ja-JP"/>
        </w:rPr>
        <w:t xml:space="preserve"> </w:t>
      </w:r>
      <w:r w:rsidR="00CD7B5F" w:rsidRPr="00CD7B5F">
        <w:rPr>
          <w:szCs w:val="24"/>
          <w:lang w:eastAsia="ja-JP"/>
        </w:rPr>
        <w:t>Evaluation of IMT-Advanced candidate technology submission in Document IMT-ADV/4 by Israeli Evaluation Group</w:t>
      </w:r>
    </w:p>
    <w:p w:rsidR="009B33E4" w:rsidRPr="000615D1" w:rsidRDefault="009B33E4" w:rsidP="00E31D47">
      <w:pPr>
        <w:numPr>
          <w:ilvl w:val="0"/>
          <w:numId w:val="1"/>
        </w:numPr>
        <w:tabs>
          <w:tab w:val="clear" w:pos="720"/>
          <w:tab w:val="clear" w:pos="1134"/>
          <w:tab w:val="clear" w:pos="1871"/>
          <w:tab w:val="clear" w:pos="2268"/>
          <w:tab w:val="left" w:pos="1191"/>
          <w:tab w:val="left" w:pos="1588"/>
          <w:tab w:val="left" w:pos="1985"/>
        </w:tabs>
        <w:ind w:left="1134" w:hanging="1134"/>
        <w:rPr>
          <w:szCs w:val="24"/>
          <w:lang w:eastAsia="ja-JP"/>
        </w:rPr>
      </w:pPr>
      <w:r>
        <w:rPr>
          <w:szCs w:val="24"/>
          <w:lang w:eastAsia="ja-JP"/>
        </w:rPr>
        <w:t>IMT-ADV/</w:t>
      </w:r>
      <w:hyperlink r:id="rId17" w:history="1">
        <w:r w:rsidRPr="007F198F">
          <w:rPr>
            <w:rStyle w:val="Hyperlink"/>
            <w:szCs w:val="24"/>
            <w:lang w:eastAsia="ja-JP"/>
          </w:rPr>
          <w:t>15</w:t>
        </w:r>
      </w:hyperlink>
      <w:r w:rsidRPr="000615D1">
        <w:rPr>
          <w:szCs w:val="24"/>
          <w:lang w:eastAsia="ja-JP"/>
        </w:rPr>
        <w:t xml:space="preserve"> -</w:t>
      </w:r>
      <w:r>
        <w:rPr>
          <w:szCs w:val="24"/>
          <w:lang w:eastAsia="ja-JP"/>
        </w:rPr>
        <w:t xml:space="preserve"> </w:t>
      </w:r>
      <w:r w:rsidR="00CD7B5F" w:rsidRPr="00CD7B5F">
        <w:rPr>
          <w:szCs w:val="24"/>
          <w:lang w:eastAsia="ja-JP"/>
        </w:rPr>
        <w:t>Evaluation of IMT-Advanced candidate technology submissions in Documents IMT-ADV/4 and IMT-ADV/8 by Russian Evaluation Group</w:t>
      </w:r>
    </w:p>
    <w:p w:rsidR="009B33E4" w:rsidRPr="000615D1" w:rsidRDefault="009B33E4" w:rsidP="00E31D47">
      <w:pPr>
        <w:numPr>
          <w:ilvl w:val="0"/>
          <w:numId w:val="1"/>
        </w:numPr>
        <w:tabs>
          <w:tab w:val="clear" w:pos="720"/>
          <w:tab w:val="clear" w:pos="1134"/>
          <w:tab w:val="clear" w:pos="1871"/>
          <w:tab w:val="clear" w:pos="2268"/>
          <w:tab w:val="left" w:pos="1191"/>
          <w:tab w:val="left" w:pos="1588"/>
          <w:tab w:val="left" w:pos="1985"/>
        </w:tabs>
        <w:ind w:left="1134" w:hanging="1134"/>
        <w:rPr>
          <w:szCs w:val="24"/>
          <w:lang w:eastAsia="ja-JP"/>
        </w:rPr>
      </w:pPr>
      <w:r>
        <w:rPr>
          <w:szCs w:val="24"/>
          <w:lang w:eastAsia="ja-JP"/>
        </w:rPr>
        <w:t>IMT-ADV/</w:t>
      </w:r>
      <w:hyperlink r:id="rId18" w:history="1">
        <w:r w:rsidRPr="007F198F">
          <w:rPr>
            <w:rStyle w:val="Hyperlink"/>
            <w:szCs w:val="24"/>
            <w:lang w:eastAsia="ja-JP"/>
          </w:rPr>
          <w:t>16</w:t>
        </w:r>
      </w:hyperlink>
      <w:r w:rsidRPr="000615D1">
        <w:rPr>
          <w:szCs w:val="24"/>
          <w:lang w:eastAsia="ja-JP"/>
        </w:rPr>
        <w:t xml:space="preserve"> -</w:t>
      </w:r>
      <w:r>
        <w:rPr>
          <w:szCs w:val="24"/>
          <w:lang w:eastAsia="ja-JP"/>
        </w:rPr>
        <w:t xml:space="preserve"> </w:t>
      </w:r>
      <w:r w:rsidR="00CD7B5F" w:rsidRPr="00CD7B5F">
        <w:rPr>
          <w:szCs w:val="24"/>
          <w:lang w:eastAsia="ja-JP"/>
        </w:rPr>
        <w:t>Evaluation of IMT-Advanced candidate technology submissions in Documents IMT-ADV/4 and IMT-ADV/8 by TCOE India</w:t>
      </w:r>
    </w:p>
    <w:p w:rsidR="009B33E4" w:rsidRPr="000615D1" w:rsidRDefault="009B33E4" w:rsidP="00E31D47">
      <w:pPr>
        <w:numPr>
          <w:ilvl w:val="0"/>
          <w:numId w:val="1"/>
        </w:numPr>
        <w:tabs>
          <w:tab w:val="clear" w:pos="720"/>
          <w:tab w:val="clear" w:pos="1134"/>
          <w:tab w:val="clear" w:pos="1871"/>
          <w:tab w:val="clear" w:pos="2268"/>
          <w:tab w:val="left" w:pos="1191"/>
          <w:tab w:val="left" w:pos="1588"/>
          <w:tab w:val="left" w:pos="1985"/>
        </w:tabs>
        <w:ind w:left="1134" w:hanging="1134"/>
        <w:rPr>
          <w:szCs w:val="24"/>
          <w:lang w:eastAsia="ja-JP"/>
        </w:rPr>
      </w:pPr>
      <w:r>
        <w:rPr>
          <w:szCs w:val="24"/>
          <w:lang w:eastAsia="ja-JP"/>
        </w:rPr>
        <w:t>IMT-ADV/</w:t>
      </w:r>
      <w:hyperlink r:id="rId19" w:history="1">
        <w:r w:rsidRPr="007F198F">
          <w:rPr>
            <w:rStyle w:val="Hyperlink"/>
            <w:szCs w:val="24"/>
            <w:lang w:eastAsia="ja-JP"/>
          </w:rPr>
          <w:t>17</w:t>
        </w:r>
      </w:hyperlink>
      <w:r w:rsidRPr="000615D1">
        <w:rPr>
          <w:szCs w:val="24"/>
        </w:rPr>
        <w:t xml:space="preserve"> </w:t>
      </w:r>
      <w:r w:rsidR="00CD7B5F">
        <w:rPr>
          <w:szCs w:val="24"/>
        </w:rPr>
        <w:noBreakHyphen/>
        <w:t xml:space="preserve"> </w:t>
      </w:r>
      <w:r w:rsidR="00CD7B5F" w:rsidRPr="00CD7B5F">
        <w:rPr>
          <w:szCs w:val="24"/>
        </w:rPr>
        <w:t>Evaluation of IMT-Advanced candidate technology submissions in Documents IMT-ADV/4 and IMT-ADV/8 by TR-45 Independent Evaluation Group</w:t>
      </w:r>
    </w:p>
    <w:p w:rsidR="009B33E4" w:rsidRDefault="009B33E4" w:rsidP="00E31D47">
      <w:pPr>
        <w:numPr>
          <w:ilvl w:val="0"/>
          <w:numId w:val="1"/>
        </w:numPr>
        <w:tabs>
          <w:tab w:val="clear" w:pos="720"/>
          <w:tab w:val="clear" w:pos="1134"/>
          <w:tab w:val="clear" w:pos="1871"/>
          <w:tab w:val="clear" w:pos="2268"/>
          <w:tab w:val="left" w:pos="1191"/>
          <w:tab w:val="left" w:pos="1588"/>
          <w:tab w:val="left" w:pos="1985"/>
        </w:tabs>
        <w:ind w:left="1134" w:hanging="1134"/>
        <w:rPr>
          <w:szCs w:val="24"/>
          <w:lang w:eastAsia="ja-JP"/>
        </w:rPr>
      </w:pPr>
      <w:r>
        <w:rPr>
          <w:szCs w:val="24"/>
          <w:lang w:eastAsia="ja-JP"/>
        </w:rPr>
        <w:t>IMT-ADV/</w:t>
      </w:r>
      <w:hyperlink r:id="rId20" w:history="1">
        <w:r w:rsidRPr="007F198F">
          <w:rPr>
            <w:rStyle w:val="Hyperlink"/>
            <w:szCs w:val="24"/>
            <w:lang w:eastAsia="ja-JP"/>
          </w:rPr>
          <w:t>18</w:t>
        </w:r>
      </w:hyperlink>
      <w:r w:rsidRPr="000615D1">
        <w:rPr>
          <w:szCs w:val="24"/>
          <w:lang w:eastAsia="ja-JP"/>
        </w:rPr>
        <w:t xml:space="preserve"> -</w:t>
      </w:r>
      <w:r>
        <w:rPr>
          <w:szCs w:val="24"/>
          <w:lang w:eastAsia="ja-JP"/>
        </w:rPr>
        <w:t xml:space="preserve"> </w:t>
      </w:r>
      <w:r w:rsidR="00CD7B5F" w:rsidRPr="00CD7B5F">
        <w:rPr>
          <w:szCs w:val="24"/>
          <w:lang w:eastAsia="ja-JP"/>
        </w:rPr>
        <w:t>Evaluation of IMT-Advanced candidate technology submissions in Document IMT-ADV/8 by TTA PG707</w:t>
      </w:r>
    </w:p>
    <w:p w:rsidR="009B33E4" w:rsidRPr="000615D1" w:rsidRDefault="009B33E4" w:rsidP="00E31D47">
      <w:pPr>
        <w:numPr>
          <w:ilvl w:val="0"/>
          <w:numId w:val="1"/>
        </w:numPr>
        <w:tabs>
          <w:tab w:val="clear" w:pos="720"/>
          <w:tab w:val="clear" w:pos="1134"/>
          <w:tab w:val="clear" w:pos="1871"/>
          <w:tab w:val="clear" w:pos="2268"/>
          <w:tab w:val="left" w:pos="1191"/>
          <w:tab w:val="left" w:pos="1588"/>
          <w:tab w:val="left" w:pos="1985"/>
        </w:tabs>
        <w:ind w:left="1134" w:hanging="1134"/>
        <w:rPr>
          <w:szCs w:val="24"/>
          <w:lang w:eastAsia="ja-JP"/>
        </w:rPr>
      </w:pPr>
      <w:r>
        <w:rPr>
          <w:szCs w:val="24"/>
          <w:lang w:eastAsia="ja-JP"/>
        </w:rPr>
        <w:t>IMT-ADV/</w:t>
      </w:r>
      <w:hyperlink r:id="rId21" w:history="1">
        <w:r w:rsidRPr="007F198F">
          <w:rPr>
            <w:rStyle w:val="Hyperlink"/>
            <w:szCs w:val="24"/>
            <w:lang w:eastAsia="ja-JP"/>
          </w:rPr>
          <w:t>19</w:t>
        </w:r>
      </w:hyperlink>
      <w:r w:rsidRPr="000615D1">
        <w:rPr>
          <w:szCs w:val="24"/>
          <w:lang w:eastAsia="ja-JP"/>
        </w:rPr>
        <w:t xml:space="preserve"> -</w:t>
      </w:r>
      <w:r>
        <w:rPr>
          <w:szCs w:val="24"/>
          <w:lang w:eastAsia="ja-JP"/>
        </w:rPr>
        <w:t xml:space="preserve"> </w:t>
      </w:r>
      <w:r w:rsidR="00CD7B5F" w:rsidRPr="00CD7B5F">
        <w:rPr>
          <w:szCs w:val="24"/>
          <w:lang w:eastAsia="ja-JP"/>
        </w:rPr>
        <w:t>Evaluation of IMT-Advanced candidate technology submissions in Document IMT-ADV/4 by TTA PG707</w:t>
      </w:r>
    </w:p>
    <w:p w:rsidR="009B33E4" w:rsidRDefault="009B33E4" w:rsidP="00E31D47">
      <w:pPr>
        <w:numPr>
          <w:ilvl w:val="0"/>
          <w:numId w:val="1"/>
        </w:numPr>
        <w:tabs>
          <w:tab w:val="clear" w:pos="720"/>
          <w:tab w:val="clear" w:pos="1134"/>
          <w:tab w:val="clear" w:pos="1871"/>
          <w:tab w:val="clear" w:pos="2268"/>
          <w:tab w:val="left" w:pos="1191"/>
          <w:tab w:val="left" w:pos="1588"/>
          <w:tab w:val="left" w:pos="1985"/>
        </w:tabs>
        <w:ind w:left="1134" w:hanging="1134"/>
        <w:rPr>
          <w:szCs w:val="24"/>
          <w:lang w:eastAsia="ja-JP"/>
        </w:rPr>
      </w:pPr>
      <w:r>
        <w:rPr>
          <w:szCs w:val="24"/>
          <w:lang w:eastAsia="ja-JP"/>
        </w:rPr>
        <w:t>IMT-ADV/</w:t>
      </w:r>
      <w:hyperlink r:id="rId22" w:history="1">
        <w:r w:rsidRPr="007F198F">
          <w:rPr>
            <w:rStyle w:val="Hyperlink"/>
            <w:szCs w:val="24"/>
            <w:lang w:eastAsia="ja-JP"/>
          </w:rPr>
          <w:t>20</w:t>
        </w:r>
      </w:hyperlink>
      <w:r w:rsidRPr="000615D1">
        <w:rPr>
          <w:szCs w:val="24"/>
          <w:lang w:eastAsia="ja-JP"/>
        </w:rPr>
        <w:t xml:space="preserve"> -</w:t>
      </w:r>
      <w:r>
        <w:rPr>
          <w:szCs w:val="24"/>
          <w:lang w:eastAsia="ja-JP"/>
        </w:rPr>
        <w:t xml:space="preserve"> </w:t>
      </w:r>
      <w:r w:rsidR="00CD7B5F" w:rsidRPr="00CD7B5F">
        <w:rPr>
          <w:szCs w:val="24"/>
          <w:lang w:eastAsia="ja-JP"/>
        </w:rPr>
        <w:t>Evaluation of IMT-Advanced candidate technology submissions in Documents IMT-ADV/4, IMT-ADV/5 and IMT-ADV/7 by WiMAX Forum Evaluation Group</w:t>
      </w:r>
    </w:p>
    <w:p w:rsidR="009B33E4" w:rsidRDefault="009B33E4" w:rsidP="00E31D47">
      <w:pPr>
        <w:numPr>
          <w:ilvl w:val="0"/>
          <w:numId w:val="1"/>
        </w:numPr>
        <w:tabs>
          <w:tab w:val="clear" w:pos="720"/>
          <w:tab w:val="clear" w:pos="1134"/>
          <w:tab w:val="clear" w:pos="1871"/>
          <w:tab w:val="clear" w:pos="2268"/>
          <w:tab w:val="left" w:pos="1191"/>
          <w:tab w:val="left" w:pos="1588"/>
          <w:tab w:val="left" w:pos="1985"/>
        </w:tabs>
        <w:ind w:left="1134" w:hanging="1134"/>
        <w:rPr>
          <w:szCs w:val="24"/>
          <w:lang w:eastAsia="ja-JP"/>
        </w:rPr>
      </w:pPr>
      <w:r>
        <w:rPr>
          <w:szCs w:val="24"/>
          <w:lang w:eastAsia="ja-JP"/>
        </w:rPr>
        <w:t>IMT-ADV/</w:t>
      </w:r>
      <w:hyperlink r:id="rId23" w:history="1">
        <w:r w:rsidRPr="007F198F">
          <w:rPr>
            <w:rStyle w:val="Hyperlink"/>
            <w:szCs w:val="24"/>
            <w:lang w:eastAsia="ja-JP"/>
          </w:rPr>
          <w:t>21</w:t>
        </w:r>
      </w:hyperlink>
      <w:r w:rsidRPr="000615D1">
        <w:rPr>
          <w:szCs w:val="24"/>
          <w:lang w:eastAsia="ja-JP"/>
        </w:rPr>
        <w:t xml:space="preserve"> -</w:t>
      </w:r>
      <w:r>
        <w:rPr>
          <w:szCs w:val="24"/>
          <w:lang w:eastAsia="ja-JP"/>
        </w:rPr>
        <w:t xml:space="preserve"> </w:t>
      </w:r>
      <w:r w:rsidR="00CD7B5F" w:rsidRPr="00CD7B5F">
        <w:rPr>
          <w:szCs w:val="24"/>
          <w:lang w:eastAsia="ja-JP"/>
        </w:rPr>
        <w:t>Evaluation of IMT-Advanced candidate technology submissions in Document IMT-ADV/4 by WCAI Evaluation Group</w:t>
      </w:r>
    </w:p>
    <w:p w:rsidR="009B33E4" w:rsidRPr="000615D1" w:rsidRDefault="009B33E4" w:rsidP="00E31D47">
      <w:pPr>
        <w:numPr>
          <w:ilvl w:val="0"/>
          <w:numId w:val="1"/>
        </w:numPr>
        <w:tabs>
          <w:tab w:val="clear" w:pos="720"/>
          <w:tab w:val="clear" w:pos="1134"/>
          <w:tab w:val="clear" w:pos="1871"/>
          <w:tab w:val="clear" w:pos="2268"/>
          <w:tab w:val="left" w:pos="1191"/>
          <w:tab w:val="left" w:pos="1588"/>
          <w:tab w:val="left" w:pos="1985"/>
        </w:tabs>
        <w:ind w:left="1134" w:hanging="1134"/>
        <w:rPr>
          <w:szCs w:val="24"/>
          <w:lang w:eastAsia="ja-JP"/>
        </w:rPr>
      </w:pPr>
      <w:r>
        <w:rPr>
          <w:szCs w:val="24"/>
          <w:lang w:eastAsia="ja-JP"/>
        </w:rPr>
        <w:t>IMT-ADV/</w:t>
      </w:r>
      <w:hyperlink r:id="rId24" w:history="1">
        <w:r w:rsidRPr="007F198F">
          <w:rPr>
            <w:rStyle w:val="Hyperlink"/>
            <w:szCs w:val="24"/>
            <w:lang w:eastAsia="ja-JP"/>
          </w:rPr>
          <w:t>22</w:t>
        </w:r>
      </w:hyperlink>
      <w:r w:rsidRPr="000615D1">
        <w:rPr>
          <w:szCs w:val="24"/>
          <w:lang w:eastAsia="ja-JP"/>
        </w:rPr>
        <w:t xml:space="preserve"> -</w:t>
      </w:r>
      <w:r>
        <w:rPr>
          <w:szCs w:val="24"/>
          <w:lang w:eastAsia="ja-JP"/>
        </w:rPr>
        <w:t xml:space="preserve"> </w:t>
      </w:r>
      <w:r w:rsidR="00CD7B5F" w:rsidRPr="00CD7B5F">
        <w:rPr>
          <w:szCs w:val="24"/>
          <w:lang w:eastAsia="ja-JP"/>
        </w:rPr>
        <w:t>Evaluation of IMT-Advanced candidate technology submissions in Documents IMT-ADV/6, IMT-ADV/8 and IMT-ADV/9 by WINNER+ Evaluation Group</w:t>
      </w:r>
    </w:p>
    <w:p w:rsidR="009B33E4" w:rsidRDefault="009B33E4" w:rsidP="00E31D47">
      <w:pPr>
        <w:numPr>
          <w:ilvl w:val="0"/>
          <w:numId w:val="1"/>
        </w:numPr>
        <w:tabs>
          <w:tab w:val="clear" w:pos="720"/>
          <w:tab w:val="clear" w:pos="1134"/>
          <w:tab w:val="clear" w:pos="1871"/>
          <w:tab w:val="clear" w:pos="2268"/>
          <w:tab w:val="left" w:pos="1191"/>
          <w:tab w:val="left" w:pos="1588"/>
          <w:tab w:val="left" w:pos="1985"/>
        </w:tabs>
        <w:ind w:left="1134" w:hanging="1134"/>
        <w:rPr>
          <w:szCs w:val="24"/>
          <w:lang w:eastAsia="ja-JP"/>
        </w:rPr>
      </w:pPr>
      <w:r>
        <w:rPr>
          <w:szCs w:val="24"/>
          <w:lang w:eastAsia="ja-JP"/>
        </w:rPr>
        <w:t>IMT-ADV/</w:t>
      </w:r>
      <w:hyperlink r:id="rId25" w:history="1">
        <w:r w:rsidRPr="007F198F">
          <w:rPr>
            <w:rStyle w:val="Hyperlink"/>
            <w:szCs w:val="24"/>
            <w:lang w:eastAsia="ja-JP"/>
          </w:rPr>
          <w:t>23</w:t>
        </w:r>
      </w:hyperlink>
      <w:r>
        <w:rPr>
          <w:szCs w:val="24"/>
          <w:lang w:eastAsia="ja-JP"/>
        </w:rPr>
        <w:t xml:space="preserve"> - Additional reports from registered Independent Evaluation Groups </w:t>
      </w:r>
    </w:p>
    <w:p w:rsidR="009B33E4" w:rsidRPr="00F8495B" w:rsidRDefault="009B33E4" w:rsidP="005653DB">
      <w:pPr>
        <w:spacing w:before="136"/>
        <w:rPr>
          <w:bCs/>
        </w:rPr>
      </w:pPr>
      <w:r w:rsidRPr="00F8495B">
        <w:rPr>
          <w:bCs/>
        </w:rPr>
        <w:t xml:space="preserve">For convenience, these </w:t>
      </w:r>
      <w:r w:rsidRPr="00F8495B">
        <w:rPr>
          <w:bCs/>
          <w:lang w:eastAsia="ja-JP"/>
        </w:rPr>
        <w:t xml:space="preserve">reports </w:t>
      </w:r>
      <w:r w:rsidRPr="00F8495B">
        <w:rPr>
          <w:bCs/>
        </w:rPr>
        <w:t>are also posted on the ITU-R IMT-Advanced webpage (</w:t>
      </w:r>
      <w:hyperlink r:id="rId26" w:history="1">
        <w:r w:rsidRPr="00F8495B">
          <w:rPr>
            <w:rStyle w:val="Hyperlink"/>
            <w:bCs/>
          </w:rPr>
          <w:t>http://www.itu.int/itu-r/go/rsg5-imt-advanced</w:t>
        </w:r>
      </w:hyperlink>
      <w:r w:rsidRPr="00F8495B">
        <w:rPr>
          <w:bCs/>
        </w:rPr>
        <w:t>).</w:t>
      </w:r>
    </w:p>
    <w:p w:rsidR="009B33E4" w:rsidRPr="00287BE3" w:rsidRDefault="009B33E4" w:rsidP="005653DB">
      <w:pPr>
        <w:rPr>
          <w:lang w:eastAsia="ja-JP"/>
        </w:rPr>
      </w:pPr>
      <w:r>
        <w:rPr>
          <w:lang w:eastAsia="ja-JP"/>
        </w:rPr>
        <w:t xml:space="preserve">WP 5D will continue the Step 6 and Step 7 of the IMT-Advanced </w:t>
      </w:r>
      <w:r w:rsidR="00E07A30">
        <w:rPr>
          <w:lang w:eastAsia="ja-JP"/>
        </w:rPr>
        <w:t>development process, and at its </w:t>
      </w:r>
      <w:r>
        <w:rPr>
          <w:lang w:eastAsia="ja-JP"/>
        </w:rPr>
        <w:t>9</w:t>
      </w:r>
      <w:r w:rsidRPr="00287BE3">
        <w:rPr>
          <w:vertAlign w:val="superscript"/>
          <w:lang w:eastAsia="ja-JP"/>
        </w:rPr>
        <w:t>th</w:t>
      </w:r>
      <w:r>
        <w:rPr>
          <w:lang w:eastAsia="ja-JP"/>
        </w:rPr>
        <w:t xml:space="preserve"> meeting will decide RITs and/or SRITs accepted </w:t>
      </w:r>
      <w:r w:rsidRPr="00137B3B">
        <w:rPr>
          <w:lang w:eastAsia="ja-JP"/>
        </w:rPr>
        <w:t>for i</w:t>
      </w:r>
      <w:r w:rsidRPr="00440969">
        <w:rPr>
          <w:lang w:eastAsia="ja-JP"/>
        </w:rPr>
        <w:t>nclusion in the sta</w:t>
      </w:r>
      <w:r w:rsidR="00E07A30">
        <w:rPr>
          <w:lang w:eastAsia="ja-JP"/>
        </w:rPr>
        <w:t>ndardization phase in </w:t>
      </w:r>
      <w:r>
        <w:rPr>
          <w:lang w:eastAsia="ja-JP"/>
        </w:rPr>
        <w:t>S</w:t>
      </w:r>
      <w:r w:rsidRPr="00440969">
        <w:rPr>
          <w:lang w:eastAsia="ja-JP"/>
        </w:rPr>
        <w:t>tep 8</w:t>
      </w:r>
      <w:r>
        <w:rPr>
          <w:lang w:eastAsia="ja-JP"/>
        </w:rPr>
        <w:t>.</w:t>
      </w:r>
    </w:p>
    <w:p w:rsidR="009B33E4" w:rsidRPr="00F8495B" w:rsidRDefault="009B33E4" w:rsidP="005653DB">
      <w:pPr>
        <w:rPr>
          <w:lang w:eastAsia="ja-JP"/>
        </w:rPr>
      </w:pPr>
      <w:r w:rsidRPr="00F8495B">
        <w:t xml:space="preserve">WP 5D </w:t>
      </w:r>
      <w:r w:rsidRPr="00F8495B">
        <w:rPr>
          <w:lang w:eastAsia="ja-JP"/>
        </w:rPr>
        <w:t xml:space="preserve">finally </w:t>
      </w:r>
      <w:r w:rsidRPr="00F8495B">
        <w:t>thanks the Independent Evaluation Groups for their efforts towards the success of IMT-Advanced</w:t>
      </w:r>
      <w:r w:rsidRPr="00F8495B">
        <w:rPr>
          <w:lang w:eastAsia="ja-JP"/>
        </w:rPr>
        <w:t>.</w:t>
      </w:r>
    </w:p>
    <w:p w:rsidR="009B33E4" w:rsidRDefault="009B33E4" w:rsidP="005653DB">
      <w:pPr>
        <w:rPr>
          <w:b/>
          <w:bCs/>
          <w:lang w:eastAsia="ja-JP"/>
        </w:rPr>
      </w:pPr>
    </w:p>
    <w:p w:rsidR="009B33E4" w:rsidRDefault="009B33E4" w:rsidP="005653DB"/>
    <w:p w:rsidR="009B33E4" w:rsidRPr="00E31D47" w:rsidRDefault="00E31D47" w:rsidP="005653DB">
      <w:pPr>
        <w:rPr>
          <w:b/>
          <w:bCs/>
        </w:rPr>
      </w:pPr>
      <w:r>
        <w:rPr>
          <w:b/>
          <w:bCs/>
        </w:rPr>
        <w:t>Contacts:</w:t>
      </w:r>
    </w:p>
    <w:p w:rsidR="009B33E4" w:rsidRDefault="009B33E4" w:rsidP="00E31D47">
      <w:pPr>
        <w:pStyle w:val="Normalaftertitle"/>
        <w:spacing w:before="120"/>
      </w:pPr>
      <w:r w:rsidRPr="00F8495B">
        <w:t>Mr. Yoshio Honda</w:t>
      </w:r>
      <w:r w:rsidR="00E31D47">
        <w:br/>
      </w:r>
      <w:r w:rsidRPr="00F8495B">
        <w:t>Chairman, SWG Coordination</w:t>
      </w:r>
      <w:r w:rsidRPr="00F8495B">
        <w:tab/>
      </w:r>
      <w:r w:rsidR="00E31D47">
        <w:t xml:space="preserve">Email: </w:t>
      </w:r>
      <w:hyperlink r:id="rId27" w:history="1">
        <w:r w:rsidR="00E31D47" w:rsidRPr="00FC383D">
          <w:rPr>
            <w:rStyle w:val="Hyperlink"/>
          </w:rPr>
          <w:t>yoshio.honda@ericsson.com</w:t>
        </w:r>
      </w:hyperlink>
    </w:p>
    <w:p w:rsidR="009B33E4" w:rsidRPr="005653DB" w:rsidRDefault="009B33E4" w:rsidP="005653DB">
      <w:pPr>
        <w:rPr>
          <w:lang w:val="en-US" w:eastAsia="zh-CN"/>
        </w:rPr>
      </w:pPr>
    </w:p>
    <w:p w:rsidR="009B33E4" w:rsidRDefault="00E31D47" w:rsidP="00DD4BED">
      <w:r w:rsidRPr="00F8495B">
        <w:t>Mr. Colin Langtry</w:t>
      </w:r>
      <w:r>
        <w:br/>
      </w:r>
      <w:r w:rsidRPr="00F8495B">
        <w:t>Counsellor, Study Group 5</w:t>
      </w:r>
      <w:r>
        <w:tab/>
      </w:r>
      <w:r>
        <w:tab/>
        <w:t xml:space="preserve">Email: </w:t>
      </w:r>
      <w:hyperlink r:id="rId28" w:history="1">
        <w:r w:rsidRPr="00FC383D">
          <w:rPr>
            <w:rStyle w:val="Hyperlink"/>
          </w:rPr>
          <w:t>colin.langtry@itu.int</w:t>
        </w:r>
      </w:hyperlink>
    </w:p>
    <w:p w:rsidR="00E31D47" w:rsidRPr="005653DB" w:rsidRDefault="00E31D47" w:rsidP="00DD4BED">
      <w:pPr>
        <w:rPr>
          <w:lang w:val="en-US" w:eastAsia="zh-CN"/>
        </w:rPr>
      </w:pPr>
    </w:p>
    <w:sectPr w:rsidR="00E31D47" w:rsidRPr="005653DB" w:rsidSect="00E31D47">
      <w:headerReference w:type="default" r:id="rId29"/>
      <w:pgSz w:w="11907" w:h="16834" w:code="9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950" w:rsidRDefault="001E7950">
      <w:r>
        <w:separator/>
      </w:r>
    </w:p>
  </w:endnote>
  <w:endnote w:type="continuationSeparator" w:id="0">
    <w:p w:rsidR="001E7950" w:rsidRDefault="001E7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lgun Gothic">
    <w:altName w:val="Dotum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950" w:rsidRDefault="001E7950">
      <w:r>
        <w:t>____________________</w:t>
      </w:r>
    </w:p>
  </w:footnote>
  <w:footnote w:type="continuationSeparator" w:id="0">
    <w:p w:rsidR="001E7950" w:rsidRDefault="001E79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3E4" w:rsidRDefault="009B33E4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B214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B2141">
      <w:rPr>
        <w:rStyle w:val="PageNumber"/>
      </w:rPr>
      <w:fldChar w:fldCharType="separate"/>
    </w:r>
    <w:r w:rsidR="00551547">
      <w:rPr>
        <w:rStyle w:val="PageNumber"/>
        <w:noProof/>
      </w:rPr>
      <w:t>2</w:t>
    </w:r>
    <w:r w:rsidR="00DB2141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B7313"/>
    <w:multiLevelType w:val="hybridMultilevel"/>
    <w:tmpl w:val="066493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F25AC"/>
    <w:rsid w:val="000069D4"/>
    <w:rsid w:val="00010C32"/>
    <w:rsid w:val="000174AD"/>
    <w:rsid w:val="00025A78"/>
    <w:rsid w:val="000615D1"/>
    <w:rsid w:val="00081B0C"/>
    <w:rsid w:val="000A7D55"/>
    <w:rsid w:val="000C2E8E"/>
    <w:rsid w:val="000E0E7C"/>
    <w:rsid w:val="000F08AD"/>
    <w:rsid w:val="000F1B4B"/>
    <w:rsid w:val="0012744F"/>
    <w:rsid w:val="00137B3B"/>
    <w:rsid w:val="00156F66"/>
    <w:rsid w:val="00166AAC"/>
    <w:rsid w:val="00182528"/>
    <w:rsid w:val="0018500B"/>
    <w:rsid w:val="00196A19"/>
    <w:rsid w:val="001E7950"/>
    <w:rsid w:val="00202DC1"/>
    <w:rsid w:val="002116EE"/>
    <w:rsid w:val="002309D8"/>
    <w:rsid w:val="00287BE3"/>
    <w:rsid w:val="002A7FE2"/>
    <w:rsid w:val="002B09B7"/>
    <w:rsid w:val="002B4138"/>
    <w:rsid w:val="002E1B4F"/>
    <w:rsid w:val="002F2E67"/>
    <w:rsid w:val="00315546"/>
    <w:rsid w:val="00330567"/>
    <w:rsid w:val="003522BE"/>
    <w:rsid w:val="00386A9D"/>
    <w:rsid w:val="00391081"/>
    <w:rsid w:val="003A592A"/>
    <w:rsid w:val="003B2789"/>
    <w:rsid w:val="003C13CE"/>
    <w:rsid w:val="003E2518"/>
    <w:rsid w:val="003F25AC"/>
    <w:rsid w:val="004103CF"/>
    <w:rsid w:val="00440969"/>
    <w:rsid w:val="004A469F"/>
    <w:rsid w:val="004B1EF7"/>
    <w:rsid w:val="004B3FAD"/>
    <w:rsid w:val="004E75C4"/>
    <w:rsid w:val="004F5FAC"/>
    <w:rsid w:val="00501DCA"/>
    <w:rsid w:val="00513A47"/>
    <w:rsid w:val="0051782D"/>
    <w:rsid w:val="00526BCF"/>
    <w:rsid w:val="005408DF"/>
    <w:rsid w:val="00551547"/>
    <w:rsid w:val="005653DB"/>
    <w:rsid w:val="00573344"/>
    <w:rsid w:val="00583F9B"/>
    <w:rsid w:val="0058752E"/>
    <w:rsid w:val="005B4C60"/>
    <w:rsid w:val="005B7BBB"/>
    <w:rsid w:val="005E1024"/>
    <w:rsid w:val="005E5C10"/>
    <w:rsid w:val="005F2C78"/>
    <w:rsid w:val="00604EE1"/>
    <w:rsid w:val="00610F65"/>
    <w:rsid w:val="006144E4"/>
    <w:rsid w:val="00650299"/>
    <w:rsid w:val="00655FC5"/>
    <w:rsid w:val="006966A9"/>
    <w:rsid w:val="0070394A"/>
    <w:rsid w:val="00710D66"/>
    <w:rsid w:val="00781AD8"/>
    <w:rsid w:val="007F198F"/>
    <w:rsid w:val="00806A51"/>
    <w:rsid w:val="00822581"/>
    <w:rsid w:val="008309DD"/>
    <w:rsid w:val="0083227A"/>
    <w:rsid w:val="00862512"/>
    <w:rsid w:val="00866900"/>
    <w:rsid w:val="00866D23"/>
    <w:rsid w:val="00881BA1"/>
    <w:rsid w:val="008A168E"/>
    <w:rsid w:val="008C26B8"/>
    <w:rsid w:val="008F722B"/>
    <w:rsid w:val="0090316F"/>
    <w:rsid w:val="00910066"/>
    <w:rsid w:val="00941DCC"/>
    <w:rsid w:val="0094553B"/>
    <w:rsid w:val="00957DCE"/>
    <w:rsid w:val="00961A9F"/>
    <w:rsid w:val="00982084"/>
    <w:rsid w:val="00995963"/>
    <w:rsid w:val="009B33E4"/>
    <w:rsid w:val="009B61EB"/>
    <w:rsid w:val="009C2064"/>
    <w:rsid w:val="009D1697"/>
    <w:rsid w:val="00A014F8"/>
    <w:rsid w:val="00A511BF"/>
    <w:rsid w:val="00A5173C"/>
    <w:rsid w:val="00A57402"/>
    <w:rsid w:val="00A61AEF"/>
    <w:rsid w:val="00A74CC1"/>
    <w:rsid w:val="00AA1CCC"/>
    <w:rsid w:val="00AB45A3"/>
    <w:rsid w:val="00AE52DF"/>
    <w:rsid w:val="00AF173A"/>
    <w:rsid w:val="00B066A4"/>
    <w:rsid w:val="00B07A13"/>
    <w:rsid w:val="00B4279B"/>
    <w:rsid w:val="00B45FC9"/>
    <w:rsid w:val="00BC7CCF"/>
    <w:rsid w:val="00BC7EA7"/>
    <w:rsid w:val="00BD5808"/>
    <w:rsid w:val="00BE470B"/>
    <w:rsid w:val="00C57A91"/>
    <w:rsid w:val="00C92467"/>
    <w:rsid w:val="00CB5B70"/>
    <w:rsid w:val="00CC01C2"/>
    <w:rsid w:val="00CC70D6"/>
    <w:rsid w:val="00CD7B5F"/>
    <w:rsid w:val="00CD7E48"/>
    <w:rsid w:val="00CF21F2"/>
    <w:rsid w:val="00CF63A8"/>
    <w:rsid w:val="00D02712"/>
    <w:rsid w:val="00D11BC6"/>
    <w:rsid w:val="00D214D0"/>
    <w:rsid w:val="00D6546B"/>
    <w:rsid w:val="00D8032B"/>
    <w:rsid w:val="00DB2141"/>
    <w:rsid w:val="00DD4BED"/>
    <w:rsid w:val="00DE39F0"/>
    <w:rsid w:val="00DF0AF3"/>
    <w:rsid w:val="00E07A30"/>
    <w:rsid w:val="00E27D7E"/>
    <w:rsid w:val="00E31D47"/>
    <w:rsid w:val="00E42E13"/>
    <w:rsid w:val="00E42E9C"/>
    <w:rsid w:val="00E6257C"/>
    <w:rsid w:val="00E63C59"/>
    <w:rsid w:val="00E701D1"/>
    <w:rsid w:val="00F8495B"/>
    <w:rsid w:val="00FA124A"/>
    <w:rsid w:val="00FA6741"/>
    <w:rsid w:val="00FC08DD"/>
    <w:rsid w:val="00FC2316"/>
    <w:rsid w:val="00FC2CFD"/>
    <w:rsid w:val="00FE1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53DB"/>
    <w:rPr>
      <w:rFonts w:ascii="Times New Roman" w:hAnsi="Times New Roman" w:cs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4D90"/>
    <w:rPr>
      <w:rFonts w:ascii="Cambria" w:eastAsia="宋体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4D90"/>
    <w:rPr>
      <w:rFonts w:ascii="Cambria" w:eastAsia="宋体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4D90"/>
    <w:rPr>
      <w:rFonts w:ascii="Calibri" w:eastAsia="宋体" w:hAnsi="Calibri" w:cs="Arial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4D90"/>
    <w:rPr>
      <w:rFonts w:ascii="Calibri" w:eastAsia="宋体" w:hAnsi="Calibri" w:cs="Arial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4D90"/>
    <w:rPr>
      <w:rFonts w:ascii="Calibri" w:eastAsia="宋体" w:hAnsi="Calibri" w:cs="Arial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4D90"/>
    <w:rPr>
      <w:rFonts w:ascii="Calibri" w:eastAsia="宋体" w:hAnsi="Calibri" w:cs="Arial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4D90"/>
    <w:rPr>
      <w:rFonts w:ascii="Calibri" w:eastAsia="宋体" w:hAnsi="Calibri" w:cs="Arial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4D90"/>
    <w:rPr>
      <w:rFonts w:ascii="Cambria" w:eastAsia="宋体" w:hAnsi="Cambria" w:cs="Times New Roman"/>
      <w:lang w:val="en-GB" w:eastAsia="en-US"/>
    </w:rPr>
  </w:style>
  <w:style w:type="paragraph" w:customStyle="1" w:styleId="Normalaftertitle">
    <w:name w:val="Normal_after_title"/>
    <w:basedOn w:val="Normal"/>
    <w:next w:val="Normal"/>
    <w:uiPriority w:val="99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uiPriority w:val="99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uiPriority w:val="99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uiPriority w:val="99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uiPriority w:val="99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E63C59"/>
  </w:style>
  <w:style w:type="character" w:styleId="EndnoteReference">
    <w:name w:val="endnote reference"/>
    <w:basedOn w:val="DefaultParagraphFont"/>
    <w:uiPriority w:val="99"/>
    <w:semiHidden/>
    <w:rsid w:val="00E63C59"/>
    <w:rPr>
      <w:rFonts w:cs="Times New Roman"/>
      <w:vertAlign w:val="superscript"/>
    </w:rPr>
  </w:style>
  <w:style w:type="paragraph" w:customStyle="1" w:styleId="enumlev1">
    <w:name w:val="enumlev1"/>
    <w:basedOn w:val="Normal"/>
    <w:uiPriority w:val="99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uiPriority w:val="99"/>
    <w:rsid w:val="00E63C59"/>
    <w:pPr>
      <w:ind w:left="1871" w:hanging="737"/>
    </w:pPr>
  </w:style>
  <w:style w:type="paragraph" w:customStyle="1" w:styleId="enumlev3">
    <w:name w:val="enumlev3"/>
    <w:basedOn w:val="enumlev2"/>
    <w:uiPriority w:val="99"/>
    <w:rsid w:val="00E63C59"/>
    <w:pPr>
      <w:ind w:left="2268" w:hanging="397"/>
    </w:pPr>
  </w:style>
  <w:style w:type="paragraph" w:customStyle="1" w:styleId="Equation">
    <w:name w:val="Equation"/>
    <w:basedOn w:val="Normal"/>
    <w:uiPriority w:val="99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uiPriority w:val="99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uiPriority w:val="99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uiPriority w:val="99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uiPriority w:val="99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C4D90"/>
    <w:rPr>
      <w:rFonts w:ascii="Times New Roman" w:hAnsi="Times New Roman"/>
      <w:sz w:val="24"/>
      <w:szCs w:val="20"/>
      <w:lang w:val="en-GB" w:eastAsia="en-US"/>
    </w:rPr>
  </w:style>
  <w:style w:type="paragraph" w:customStyle="1" w:styleId="FirstFooter">
    <w:name w:val="FirstFooter"/>
    <w:basedOn w:val="Footer"/>
    <w:uiPriority w:val="99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rFonts w:cs="Times New Roman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4D90"/>
    <w:rPr>
      <w:rFonts w:ascii="Times New Roman" w:hAnsi="Times New Roman"/>
      <w:sz w:val="20"/>
      <w:szCs w:val="20"/>
      <w:lang w:val="en-GB" w:eastAsia="en-US"/>
    </w:rPr>
  </w:style>
  <w:style w:type="paragraph" w:customStyle="1" w:styleId="Note">
    <w:name w:val="Note"/>
    <w:basedOn w:val="Normal"/>
    <w:uiPriority w:val="99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C4D90"/>
    <w:rPr>
      <w:rFonts w:ascii="Times New Roman" w:hAnsi="Times New Roman"/>
      <w:sz w:val="24"/>
      <w:szCs w:val="20"/>
      <w:lang w:val="en-GB" w:eastAsia="en-US"/>
    </w:rPr>
  </w:style>
  <w:style w:type="paragraph" w:styleId="Index1">
    <w:name w:val="index 1"/>
    <w:basedOn w:val="Normal"/>
    <w:next w:val="Normal"/>
    <w:uiPriority w:val="99"/>
    <w:semiHidden/>
    <w:rsid w:val="00E63C59"/>
  </w:style>
  <w:style w:type="paragraph" w:styleId="Index2">
    <w:name w:val="index 2"/>
    <w:basedOn w:val="Normal"/>
    <w:next w:val="Normal"/>
    <w:uiPriority w:val="99"/>
    <w:semiHidden/>
    <w:rsid w:val="00E63C59"/>
    <w:pPr>
      <w:ind w:left="283"/>
    </w:pPr>
  </w:style>
  <w:style w:type="paragraph" w:styleId="Index3">
    <w:name w:val="index 3"/>
    <w:basedOn w:val="Normal"/>
    <w:next w:val="Normal"/>
    <w:uiPriority w:val="99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uiPriority w:val="99"/>
    <w:rsid w:val="00E63C59"/>
  </w:style>
  <w:style w:type="paragraph" w:customStyle="1" w:styleId="Partref">
    <w:name w:val="Part_ref"/>
    <w:basedOn w:val="Annexref"/>
    <w:next w:val="Parttitle"/>
    <w:uiPriority w:val="99"/>
    <w:rsid w:val="00E63C59"/>
  </w:style>
  <w:style w:type="paragraph" w:customStyle="1" w:styleId="Parttitle">
    <w:name w:val="Part_title"/>
    <w:basedOn w:val="Annextitle"/>
    <w:next w:val="Normalaftertitle0"/>
    <w:uiPriority w:val="99"/>
    <w:rsid w:val="00E63C59"/>
  </w:style>
  <w:style w:type="paragraph" w:customStyle="1" w:styleId="RecNo">
    <w:name w:val="Rec_No"/>
    <w:basedOn w:val="Normal"/>
    <w:next w:val="Rectitle"/>
    <w:uiPriority w:val="99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uiPriority w:val="99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uiPriority w:val="99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uiPriority w:val="99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uiPriority w:val="99"/>
    <w:rsid w:val="00E63C59"/>
  </w:style>
  <w:style w:type="paragraph" w:customStyle="1" w:styleId="QuestionNo">
    <w:name w:val="Question_No"/>
    <w:basedOn w:val="RecNo"/>
    <w:next w:val="Questiontitle"/>
    <w:uiPriority w:val="99"/>
    <w:rsid w:val="00E63C59"/>
  </w:style>
  <w:style w:type="paragraph" w:customStyle="1" w:styleId="Questiontitle">
    <w:name w:val="Question_title"/>
    <w:basedOn w:val="Rectitle"/>
    <w:next w:val="Questionref"/>
    <w:uiPriority w:val="99"/>
    <w:rsid w:val="00E63C59"/>
  </w:style>
  <w:style w:type="paragraph" w:customStyle="1" w:styleId="Questionref">
    <w:name w:val="Question_ref"/>
    <w:basedOn w:val="Recref"/>
    <w:next w:val="Questiondate"/>
    <w:uiPriority w:val="99"/>
    <w:rsid w:val="00E63C59"/>
  </w:style>
  <w:style w:type="paragraph" w:customStyle="1" w:styleId="Reftext">
    <w:name w:val="Ref_text"/>
    <w:basedOn w:val="Normal"/>
    <w:uiPriority w:val="99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uiPriority w:val="99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uiPriority w:val="99"/>
    <w:rsid w:val="00E63C59"/>
  </w:style>
  <w:style w:type="paragraph" w:customStyle="1" w:styleId="RepNo">
    <w:name w:val="Rep_No"/>
    <w:basedOn w:val="RecNo"/>
    <w:next w:val="Reptitle"/>
    <w:uiPriority w:val="99"/>
    <w:rsid w:val="00E63C59"/>
  </w:style>
  <w:style w:type="paragraph" w:customStyle="1" w:styleId="Reptitle">
    <w:name w:val="Rep_title"/>
    <w:basedOn w:val="Rectitle"/>
    <w:next w:val="Repref"/>
    <w:uiPriority w:val="99"/>
    <w:rsid w:val="00E63C59"/>
  </w:style>
  <w:style w:type="paragraph" w:customStyle="1" w:styleId="Repref">
    <w:name w:val="Rep_ref"/>
    <w:basedOn w:val="Recref"/>
    <w:next w:val="Repdate"/>
    <w:uiPriority w:val="99"/>
    <w:rsid w:val="00E63C59"/>
  </w:style>
  <w:style w:type="paragraph" w:customStyle="1" w:styleId="Resdate">
    <w:name w:val="Res_date"/>
    <w:basedOn w:val="Recdate"/>
    <w:next w:val="Normalaftertitle0"/>
    <w:uiPriority w:val="99"/>
    <w:rsid w:val="00E63C59"/>
  </w:style>
  <w:style w:type="paragraph" w:customStyle="1" w:styleId="ResNo">
    <w:name w:val="Res_No"/>
    <w:basedOn w:val="RecNo"/>
    <w:next w:val="Restitle"/>
    <w:uiPriority w:val="99"/>
    <w:rsid w:val="00E63C59"/>
  </w:style>
  <w:style w:type="paragraph" w:customStyle="1" w:styleId="Restitle">
    <w:name w:val="Res_title"/>
    <w:basedOn w:val="Rectitle"/>
    <w:next w:val="Resref"/>
    <w:uiPriority w:val="99"/>
    <w:rsid w:val="00E63C59"/>
  </w:style>
  <w:style w:type="paragraph" w:customStyle="1" w:styleId="Resref">
    <w:name w:val="Res_ref"/>
    <w:basedOn w:val="Recref"/>
    <w:next w:val="Resdate"/>
    <w:uiPriority w:val="99"/>
    <w:rsid w:val="00E63C59"/>
  </w:style>
  <w:style w:type="paragraph" w:customStyle="1" w:styleId="SectionNo">
    <w:name w:val="Section_No"/>
    <w:basedOn w:val="AnnexNo"/>
    <w:next w:val="Sectiontitle"/>
    <w:uiPriority w:val="99"/>
    <w:rsid w:val="00E63C59"/>
  </w:style>
  <w:style w:type="paragraph" w:customStyle="1" w:styleId="Sectiontitle">
    <w:name w:val="Section_title"/>
    <w:basedOn w:val="Annextitle"/>
    <w:next w:val="Normalaftertitle0"/>
    <w:uiPriority w:val="99"/>
    <w:rsid w:val="00E63C59"/>
  </w:style>
  <w:style w:type="paragraph" w:customStyle="1" w:styleId="Source">
    <w:name w:val="Source"/>
    <w:basedOn w:val="Normal"/>
    <w:next w:val="Normal"/>
    <w:uiPriority w:val="99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uiPriority w:val="99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uiPriority w:val="99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uiPriority w:val="99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uiPriority w:val="99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uiPriority w:val="99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uiPriority w:val="99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uiPriority w:val="99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uiPriority w:val="99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E63C59"/>
    <w:rPr>
      <w:b/>
    </w:rPr>
  </w:style>
  <w:style w:type="paragraph" w:customStyle="1" w:styleId="toc0">
    <w:name w:val="toc 0"/>
    <w:basedOn w:val="Normal"/>
    <w:next w:val="TOC1"/>
    <w:uiPriority w:val="99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99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99"/>
    <w:rsid w:val="00E63C59"/>
    <w:pPr>
      <w:spacing w:before="120"/>
    </w:pPr>
  </w:style>
  <w:style w:type="paragraph" w:styleId="TOC3">
    <w:name w:val="toc 3"/>
    <w:basedOn w:val="TOC2"/>
    <w:uiPriority w:val="99"/>
    <w:rsid w:val="00E63C59"/>
  </w:style>
  <w:style w:type="paragraph" w:styleId="TOC4">
    <w:name w:val="toc 4"/>
    <w:basedOn w:val="TOC3"/>
    <w:uiPriority w:val="99"/>
    <w:rsid w:val="00E63C59"/>
  </w:style>
  <w:style w:type="paragraph" w:styleId="TOC5">
    <w:name w:val="toc 5"/>
    <w:basedOn w:val="TOC4"/>
    <w:uiPriority w:val="99"/>
    <w:rsid w:val="00E63C59"/>
  </w:style>
  <w:style w:type="paragraph" w:styleId="TOC6">
    <w:name w:val="toc 6"/>
    <w:basedOn w:val="TOC4"/>
    <w:uiPriority w:val="99"/>
    <w:semiHidden/>
    <w:rsid w:val="00E63C59"/>
  </w:style>
  <w:style w:type="paragraph" w:styleId="TOC7">
    <w:name w:val="toc 7"/>
    <w:basedOn w:val="TOC4"/>
    <w:uiPriority w:val="99"/>
    <w:semiHidden/>
    <w:rsid w:val="00E63C59"/>
  </w:style>
  <w:style w:type="paragraph" w:styleId="TOC8">
    <w:name w:val="toc 8"/>
    <w:basedOn w:val="TOC4"/>
    <w:uiPriority w:val="99"/>
    <w:semiHidden/>
    <w:rsid w:val="00E63C59"/>
  </w:style>
  <w:style w:type="character" w:customStyle="1" w:styleId="Appdef">
    <w:name w:val="App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uiPriority w:val="99"/>
    <w:rsid w:val="00E63C59"/>
    <w:rPr>
      <w:rFonts w:cs="Times New Roman"/>
    </w:rPr>
  </w:style>
  <w:style w:type="character" w:customStyle="1" w:styleId="Artdef">
    <w:name w:val="Art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Artref">
    <w:name w:val="Art_ref"/>
    <w:basedOn w:val="DefaultParagraphFont"/>
    <w:uiPriority w:val="99"/>
    <w:rsid w:val="00E63C59"/>
    <w:rPr>
      <w:rFonts w:cs="Times New Roman"/>
    </w:rPr>
  </w:style>
  <w:style w:type="character" w:customStyle="1" w:styleId="Recdef">
    <w:name w:val="Rec_def"/>
    <w:basedOn w:val="DefaultParagraphFont"/>
    <w:uiPriority w:val="99"/>
    <w:rsid w:val="00E63C59"/>
    <w:rPr>
      <w:rFonts w:cs="Times New Roman"/>
      <w:b/>
    </w:rPr>
  </w:style>
  <w:style w:type="character" w:customStyle="1" w:styleId="Resdef">
    <w:name w:val="Res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Tablefreq">
    <w:name w:val="Table_freq"/>
    <w:basedOn w:val="DefaultParagraphFont"/>
    <w:uiPriority w:val="99"/>
    <w:rsid w:val="00E63C59"/>
    <w:rPr>
      <w:rFonts w:cs="Times New Roman"/>
      <w:b/>
      <w:color w:val="auto"/>
      <w:sz w:val="20"/>
    </w:rPr>
  </w:style>
  <w:style w:type="paragraph" w:customStyle="1" w:styleId="Formal">
    <w:name w:val="Formal"/>
    <w:basedOn w:val="ASN1"/>
    <w:uiPriority w:val="99"/>
    <w:rsid w:val="00D02712"/>
    <w:rPr>
      <w:b w:val="0"/>
    </w:rPr>
  </w:style>
  <w:style w:type="paragraph" w:customStyle="1" w:styleId="Section1">
    <w:name w:val="Section_1"/>
    <w:basedOn w:val="Normal"/>
    <w:uiPriority w:val="99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uiPriority w:val="99"/>
    <w:rsid w:val="00E63C59"/>
    <w:rPr>
      <w:b w:val="0"/>
      <w:i/>
    </w:rPr>
  </w:style>
  <w:style w:type="paragraph" w:customStyle="1" w:styleId="Headingi">
    <w:name w:val="Heading_i"/>
    <w:basedOn w:val="Normal"/>
    <w:next w:val="Normal"/>
    <w:uiPriority w:val="99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uiPriority w:val="99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uiPriority w:val="99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uiPriority w:val="99"/>
    <w:rsid w:val="00E63C59"/>
    <w:rPr>
      <w:rFonts w:cs="Times New Roman"/>
    </w:rPr>
  </w:style>
  <w:style w:type="paragraph" w:customStyle="1" w:styleId="Figuretitle">
    <w:name w:val="Figure_title"/>
    <w:basedOn w:val="Tabletitle"/>
    <w:next w:val="Normal"/>
    <w:uiPriority w:val="99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uiPriority w:val="99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uiPriority w:val="99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uiPriority w:val="99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uiPriority w:val="99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uiPriority w:val="99"/>
    <w:rsid w:val="00E63C59"/>
  </w:style>
  <w:style w:type="paragraph" w:customStyle="1" w:styleId="Appendixref">
    <w:name w:val="Appendix_ref"/>
    <w:basedOn w:val="Annexref"/>
    <w:next w:val="Annextitle"/>
    <w:uiPriority w:val="99"/>
    <w:rsid w:val="00E63C59"/>
  </w:style>
  <w:style w:type="paragraph" w:customStyle="1" w:styleId="Appendixtitle">
    <w:name w:val="Appendix_title"/>
    <w:basedOn w:val="Annextitle"/>
    <w:next w:val="Normal"/>
    <w:uiPriority w:val="99"/>
    <w:rsid w:val="00E63C59"/>
  </w:style>
  <w:style w:type="paragraph" w:customStyle="1" w:styleId="Border">
    <w:name w:val="Border"/>
    <w:basedOn w:val="Tabletext"/>
    <w:uiPriority w:val="99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uiPriority w:val="99"/>
    <w:rsid w:val="00E63C59"/>
    <w:pPr>
      <w:ind w:left="1134"/>
    </w:pPr>
  </w:style>
  <w:style w:type="paragraph" w:styleId="Index4">
    <w:name w:val="index 4"/>
    <w:basedOn w:val="Normal"/>
    <w:next w:val="Normal"/>
    <w:uiPriority w:val="99"/>
    <w:rsid w:val="00E63C59"/>
    <w:pPr>
      <w:ind w:left="849"/>
    </w:pPr>
  </w:style>
  <w:style w:type="paragraph" w:styleId="Index5">
    <w:name w:val="index 5"/>
    <w:basedOn w:val="Normal"/>
    <w:next w:val="Normal"/>
    <w:uiPriority w:val="99"/>
    <w:rsid w:val="00E63C59"/>
    <w:pPr>
      <w:ind w:left="1132"/>
    </w:pPr>
  </w:style>
  <w:style w:type="paragraph" w:styleId="Index6">
    <w:name w:val="index 6"/>
    <w:basedOn w:val="Normal"/>
    <w:next w:val="Normal"/>
    <w:uiPriority w:val="99"/>
    <w:rsid w:val="00E63C59"/>
    <w:pPr>
      <w:ind w:left="1415"/>
    </w:pPr>
  </w:style>
  <w:style w:type="paragraph" w:styleId="Index7">
    <w:name w:val="index 7"/>
    <w:basedOn w:val="Normal"/>
    <w:next w:val="Normal"/>
    <w:uiPriority w:val="99"/>
    <w:rsid w:val="00E63C59"/>
    <w:pPr>
      <w:ind w:left="1698"/>
    </w:pPr>
  </w:style>
  <w:style w:type="paragraph" w:styleId="IndexHeading">
    <w:name w:val="index heading"/>
    <w:basedOn w:val="Normal"/>
    <w:next w:val="Index1"/>
    <w:uiPriority w:val="99"/>
    <w:rsid w:val="00E63C59"/>
  </w:style>
  <w:style w:type="character" w:styleId="LineNumber">
    <w:name w:val="line number"/>
    <w:basedOn w:val="DefaultParagraphFont"/>
    <w:uiPriority w:val="99"/>
    <w:rsid w:val="00E63C59"/>
    <w:rPr>
      <w:rFonts w:cs="Times New Roman"/>
    </w:rPr>
  </w:style>
  <w:style w:type="paragraph" w:customStyle="1" w:styleId="Normalaftertitle0">
    <w:name w:val="Normal after title"/>
    <w:basedOn w:val="Normal"/>
    <w:next w:val="Normal"/>
    <w:uiPriority w:val="99"/>
    <w:rsid w:val="00E63C59"/>
    <w:pPr>
      <w:spacing w:before="280"/>
    </w:pPr>
  </w:style>
  <w:style w:type="paragraph" w:customStyle="1" w:styleId="Proposal">
    <w:name w:val="Proposal"/>
    <w:basedOn w:val="Normal"/>
    <w:next w:val="Normal"/>
    <w:uiPriority w:val="99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uiPriority w:val="99"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uiPriority w:val="99"/>
    <w:rsid w:val="00E63C59"/>
    <w:rPr>
      <w:b w:val="0"/>
    </w:rPr>
  </w:style>
  <w:style w:type="paragraph" w:customStyle="1" w:styleId="TableTextS5">
    <w:name w:val="Table_TextS5"/>
    <w:basedOn w:val="Normal"/>
    <w:uiPriority w:val="99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styleId="Hyperlink">
    <w:name w:val="Hyperlink"/>
    <w:basedOn w:val="DefaultParagraphFont"/>
    <w:uiPriority w:val="99"/>
    <w:rsid w:val="005653D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70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D90"/>
    <w:rPr>
      <w:rFonts w:ascii="Times New Roman" w:hAnsi="Times New Roman"/>
      <w:sz w:val="0"/>
      <w:szCs w:val="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F198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u.int/md/R07-IMT.ADV-C-0011/en" TargetMode="External"/><Relationship Id="rId18" Type="http://schemas.openxmlformats.org/officeDocument/2006/relationships/hyperlink" Target="http://www.itu.int/md/R07-IMT.ADV-C-0016/en" TargetMode="External"/><Relationship Id="rId26" Type="http://schemas.openxmlformats.org/officeDocument/2006/relationships/hyperlink" Target="http://www.itu.int/itu-r/go/rsg5-imt-advanced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itu.int/md/R07-IMT.ADV-C-0019/en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itu.int/md/R07-IMT.ADV-C-0010/en" TargetMode="External"/><Relationship Id="rId17" Type="http://schemas.openxmlformats.org/officeDocument/2006/relationships/hyperlink" Target="http://www.itu.int/md/R07-IMT.ADV-C-0015/en" TargetMode="External"/><Relationship Id="rId25" Type="http://schemas.openxmlformats.org/officeDocument/2006/relationships/hyperlink" Target="http://www.itu.int/md/R07-IMT.ADV-C-0023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md/R07-IMT.ADV-C-0014/en" TargetMode="External"/><Relationship Id="rId20" Type="http://schemas.openxmlformats.org/officeDocument/2006/relationships/hyperlink" Target="http://www.itu.int/md/R07-IMT.ADV-C-0018/en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www.itu.int/md/R07-IMT.ADV-C-0022/en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itu.int/md/R07-IMT.ADV-C-0013/en" TargetMode="External"/><Relationship Id="rId23" Type="http://schemas.openxmlformats.org/officeDocument/2006/relationships/hyperlink" Target="http://www.itu.int/md/R07-IMT.ADV-C-0021/en" TargetMode="External"/><Relationship Id="rId28" Type="http://schemas.openxmlformats.org/officeDocument/2006/relationships/hyperlink" Target="mailto:colin.langtry@itu.int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itu.int/md/R07-IMT.ADV-C-0017/en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md/R07-IMT.ADV-C-0012/en" TargetMode="External"/><Relationship Id="rId22" Type="http://schemas.openxmlformats.org/officeDocument/2006/relationships/hyperlink" Target="http://www.itu.int/md/R07-IMT.ADV-C-0020/en" TargetMode="External"/><Relationship Id="rId27" Type="http://schemas.openxmlformats.org/officeDocument/2006/relationships/hyperlink" Target="mailto:yoshio.honda@ericsson.com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A%20NANG\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Source xmlns="1a029cd6-340b-4c4d-a48a-2df986580122">SWG Coordination</Source>
    <Comments xmlns="4c6a61cb-1973-4fc6-92ae-f4d7a4471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bb1420019f8b722f7d8dd0b867cc8552">
  <xsd:schema xmlns:xsd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36c264ee605c7e7b0407ee4c85aa698a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c6a61cb-1973-4fc6-92ae-f4d7a4471404" elementFormDefault="qualified">
    <xsd:import namespace="http://schemas.microsoft.com/office/2006/documentManagement/type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1a029cd6-340b-4c4d-a48a-2df986580122" elementFormDefault="qualified">
    <xsd:import namespace="http://schemas.microsoft.com/office/2006/documentManagement/type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 ma:index="10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EE298-6D55-40CA-8B2A-35375C36190B}">
  <ds:schemaRefs>
    <ds:schemaRef ds:uri="http://schemas.microsoft.com/office/2006/metadata/properties"/>
    <ds:schemaRef ds:uri="1a029cd6-340b-4c4d-a48a-2df986580122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B32A6CF5-3234-47CE-B058-8D1B1896D9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DC4492-32C1-45F5-B4B3-ED961F683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7B48B32-B553-465B-95AE-56F51CDF6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16</TotalTime>
  <Pages>2</Pages>
  <Words>720</Words>
  <Characters>4104</Characters>
  <Application>Microsoft Office Word</Application>
  <DocSecurity>0</DocSecurity>
  <Lines>34</Lines>
  <Paragraphs>9</Paragraphs>
  <ScaleCrop>false</ScaleCrop>
  <Manager>BR</Manager>
  <Company>International Telecommunication Union (ITU)</Company>
  <LinksUpToDate>false</LinksUpToDate>
  <CharactersWithSpaces>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INDEPENDENT EVALUATION GROUPS (COPY TO IMT-ADVANCED TECHNOLOGY PROPONENTS) FOR FINAL EVALUATION REPORTS</dc:title>
  <dc:subject/>
  <dc:creator>SGD</dc:creator>
  <cp:keywords/>
  <dc:description>Saved by BRP107194 at 06:48:02 on 16.06.2010</dc:description>
  <cp:lastModifiedBy>mostyn</cp:lastModifiedBy>
  <cp:revision>6</cp:revision>
  <cp:lastPrinted>2010-06-15T12:03:00Z</cp:lastPrinted>
  <dcterms:created xsi:type="dcterms:W3CDTF">2010-07-09T14:44:00Z</dcterms:created>
  <dcterms:modified xsi:type="dcterms:W3CDTF">2010-07-09T15:07:00Z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Source">
    <vt:lpwstr>SWG Coordination</vt:lpwstr>
  </property>
  <property fmtid="{D5CDD505-2E9C-101B-9397-08002B2CF9AE}" pid="6" name="ContentTypeId">
    <vt:lpwstr>0x010100E1449404B91EB243A52E4C18B0AD6E78</vt:lpwstr>
  </property>
  <property fmtid="{D5CDD505-2E9C-101B-9397-08002B2CF9AE}" pid="7" name="Comments">
    <vt:lpwstr/>
  </property>
</Properties>
</file>