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EB" w:rsidRPr="006D6393" w:rsidRDefault="00746531" w:rsidP="00A27FE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0"/>
          <w:lang w:val="en-US"/>
        </w:rPr>
        <w:drawing>
          <wp:inline distT="0" distB="0" distL="0" distR="0">
            <wp:extent cx="2171700" cy="883920"/>
            <wp:effectExtent l="19050" t="0" r="0" b="0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7D" w:rsidRPr="006877C6" w:rsidRDefault="0096059E" w:rsidP="00033E7D">
      <w:pPr>
        <w:ind w:right="-291"/>
        <w:rPr>
          <w:rFonts w:ascii="Arial" w:hAnsi="Arial" w:cs="Arial"/>
          <w:b/>
          <w:sz w:val="32"/>
          <w:szCs w:val="32"/>
          <w:lang w:eastAsia="zh-CN"/>
        </w:rPr>
      </w:pPr>
      <w:r w:rsidRPr="006877C6">
        <w:rPr>
          <w:rFonts w:ascii="Arial" w:hAnsi="Arial" w:cs="Arial"/>
          <w:b/>
        </w:rPr>
        <w:t>GCF Meeting CAG#4</w:t>
      </w:r>
      <w:r w:rsidR="00E421DF">
        <w:rPr>
          <w:rFonts w:ascii="Arial" w:hAnsi="Arial" w:cs="Arial"/>
          <w:b/>
        </w:rPr>
        <w:t>6</w:t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  <w:lang w:eastAsia="zh-CN"/>
        </w:rPr>
        <w:t xml:space="preserve">                                           </w:t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</w:rPr>
        <w:tab/>
      </w:r>
      <w:r w:rsidR="00760FEB" w:rsidRPr="006877C6">
        <w:rPr>
          <w:rFonts w:ascii="Arial" w:hAnsi="Arial" w:cs="Arial"/>
          <w:b/>
          <w:sz w:val="32"/>
          <w:szCs w:val="32"/>
        </w:rPr>
        <w:t>CAG-1</w:t>
      </w:r>
      <w:r w:rsidR="00080C65">
        <w:rPr>
          <w:rFonts w:ascii="Arial" w:hAnsi="Arial" w:cs="Arial"/>
          <w:b/>
          <w:sz w:val="32"/>
          <w:szCs w:val="32"/>
        </w:rPr>
        <w:t>6</w:t>
      </w:r>
      <w:r w:rsidR="00760FEB" w:rsidRPr="006877C6">
        <w:rPr>
          <w:rFonts w:ascii="Arial" w:hAnsi="Arial" w:cs="Arial"/>
          <w:b/>
          <w:sz w:val="32"/>
          <w:szCs w:val="32"/>
        </w:rPr>
        <w:t>-</w:t>
      </w:r>
      <w:r w:rsidR="00671E51">
        <w:rPr>
          <w:rFonts w:ascii="Arial" w:hAnsi="Arial" w:cs="Arial"/>
          <w:b/>
          <w:sz w:val="32"/>
          <w:szCs w:val="32"/>
        </w:rPr>
        <w:t>107</w:t>
      </w:r>
    </w:p>
    <w:tbl>
      <w:tblPr>
        <w:tblW w:w="9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631"/>
        <w:gridCol w:w="2125"/>
        <w:gridCol w:w="1844"/>
      </w:tblGrid>
      <w:tr w:rsidR="00033E7D" w:rsidTr="00033E7D">
        <w:trPr>
          <w:trHeight w:val="144"/>
        </w:trPr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E421DF" w:rsidP="00033E7D">
            <w:pPr>
              <w:pStyle w:val="CRfront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New Jersey, USA</w:t>
            </w:r>
            <w:r w:rsidR="0096059E">
              <w:rPr>
                <w:rFonts w:cs="Arial"/>
                <w:b/>
                <w:sz w:val="24"/>
              </w:rPr>
              <w:t xml:space="preserve">, </w:t>
            </w:r>
            <w:r w:rsidR="00080C65">
              <w:rPr>
                <w:rFonts w:cs="Arial"/>
                <w:b/>
                <w:sz w:val="24"/>
              </w:rPr>
              <w:t>26-27</w:t>
            </w:r>
            <w:r w:rsidR="00033E7D" w:rsidRPr="00184F6C">
              <w:rPr>
                <w:rFonts w:cs="Arial"/>
                <w:b/>
                <w:sz w:val="24"/>
              </w:rPr>
              <w:t xml:space="preserve"> </w:t>
            </w:r>
            <w:r>
              <w:rPr>
                <w:rFonts w:cs="Arial"/>
                <w:b/>
                <w:sz w:val="24"/>
              </w:rPr>
              <w:t>April</w:t>
            </w:r>
            <w:r w:rsidR="00080C65">
              <w:rPr>
                <w:rFonts w:cs="Arial"/>
                <w:b/>
                <w:sz w:val="24"/>
              </w:rPr>
              <w:t xml:space="preserve"> 2016</w:t>
            </w:r>
          </w:p>
          <w:p w:rsidR="00033E7D" w:rsidRDefault="00033E7D" w:rsidP="00033E7D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33E7D" w:rsidP="00033E7D">
            <w:pPr>
              <w:pStyle w:val="CRfront"/>
              <w:rPr>
                <w:rFonts w:cs="Arial"/>
                <w:sz w:val="1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33E7D" w:rsidP="00033E7D">
            <w:pPr>
              <w:pStyle w:val="CRfront"/>
              <w:rPr>
                <w:rFonts w:cs="Arial"/>
                <w:sz w:val="12"/>
              </w:rPr>
            </w:pPr>
          </w:p>
        </w:tc>
      </w:tr>
    </w:tbl>
    <w:p w:rsidR="008327D8" w:rsidRPr="00B858A4" w:rsidRDefault="008327D8" w:rsidP="007126BF">
      <w:pPr>
        <w:spacing w:line="276" w:lineRule="auto"/>
        <w:jc w:val="both"/>
        <w:rPr>
          <w:rFonts w:ascii="Arial" w:hAnsi="Arial" w:cs="Arial"/>
          <w:b/>
        </w:rPr>
      </w:pPr>
    </w:p>
    <w:p w:rsidR="00A37B46" w:rsidRPr="006D6393" w:rsidRDefault="009D6B19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75pt;margin-top:1.35pt;width:466.5pt;height:93.75pt;z-index:251657728;mso-width-relative:margin;mso-height-relative:margin">
            <v:textbox style="mso-next-textbox:#_x0000_s1026">
              <w:txbxContent>
                <w:p w:rsidR="00CD0B33" w:rsidRDefault="00CD0B33" w:rsidP="009D6B19">
                  <w:pPr>
                    <w:pStyle w:val="CRfront"/>
                    <w:spacing w:before="240"/>
                    <w:jc w:val="center"/>
                    <w:rPr>
                      <w:rFonts w:cs="Arial"/>
                      <w:b/>
                      <w:sz w:val="32"/>
                    </w:rPr>
                  </w:pPr>
                  <w:r w:rsidRPr="009D6B19">
                    <w:rPr>
                      <w:rFonts w:cs="Arial"/>
                      <w:b/>
                      <w:sz w:val="32"/>
                    </w:rPr>
                    <w:t>Liaison Statement</w:t>
                  </w:r>
                </w:p>
                <w:p w:rsidR="00CD0B33" w:rsidRDefault="00CD0B33" w:rsidP="009E344F"/>
                <w:p w:rsidR="00CD0B33" w:rsidRPr="006D6393" w:rsidRDefault="00CD0B33" w:rsidP="009E344F">
                  <w:pPr>
                    <w:spacing w:after="1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E344F">
                    <w:rPr>
                      <w:rFonts w:ascii="Arial" w:hAnsi="Arial" w:cs="Arial"/>
                      <w:sz w:val="20"/>
                      <w:szCs w:val="20"/>
                    </w:rPr>
                    <w:t xml:space="preserve">For 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>submission to: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6877C6">
                    <w:rPr>
                      <w:rFonts w:ascii="Arial" w:hAnsi="Arial" w:cs="Arial"/>
                      <w:sz w:val="20"/>
                      <w:szCs w:val="20"/>
                    </w:rPr>
                    <w:t>PTCRB</w:t>
                  </w:r>
                  <w:r w:rsidR="00080C65">
                    <w:rPr>
                      <w:rFonts w:ascii="Arial" w:hAnsi="Arial" w:cs="Arial"/>
                      <w:sz w:val="20"/>
                      <w:szCs w:val="20"/>
                    </w:rPr>
                    <w:t>, PVG</w:t>
                  </w:r>
                </w:p>
                <w:p w:rsidR="00CD0B33" w:rsidRPr="009E344F" w:rsidRDefault="00CD0B33" w:rsidP="006D6393">
                  <w:pPr>
                    <w:spacing w:after="120"/>
                    <w:jc w:val="both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        Cc: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6877C6">
                    <w:rPr>
                      <w:rFonts w:ascii="Arial" w:hAnsi="Arial" w:cs="Arial"/>
                      <w:sz w:val="20"/>
                      <w:szCs w:val="20"/>
                    </w:rPr>
                    <w:t>GERAN3</w:t>
                  </w:r>
                  <w:r w:rsidR="00080C65">
                    <w:rPr>
                      <w:rFonts w:ascii="Arial" w:hAnsi="Arial" w:cs="Arial"/>
                      <w:sz w:val="20"/>
                      <w:szCs w:val="20"/>
                    </w:rPr>
                    <w:t>, RAN5</w:t>
                  </w:r>
                </w:p>
              </w:txbxContent>
            </v:textbox>
          </v:shape>
        </w:pict>
      </w:r>
    </w:p>
    <w:p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Pr="00033E7D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033E7D">
        <w:rPr>
          <w:rFonts w:ascii="Arial" w:hAnsi="Arial" w:cs="Arial"/>
          <w:b/>
          <w:sz w:val="20"/>
          <w:szCs w:val="20"/>
          <w:u w:val="single"/>
          <w:lang w:val="fr-FR"/>
        </w:rPr>
        <w:t>Source:</w:t>
      </w:r>
      <w:r w:rsidRPr="00033E7D">
        <w:rPr>
          <w:rFonts w:ascii="Arial" w:hAnsi="Arial" w:cs="Arial"/>
          <w:b/>
          <w:sz w:val="20"/>
          <w:szCs w:val="20"/>
          <w:lang w:val="fr-FR"/>
        </w:rPr>
        <w:tab/>
      </w:r>
      <w:r w:rsidR="008B2D18">
        <w:rPr>
          <w:rFonts w:ascii="Arial" w:hAnsi="Arial" w:cs="Arial"/>
          <w:b/>
          <w:sz w:val="20"/>
          <w:szCs w:val="20"/>
          <w:lang w:val="fr-FR"/>
        </w:rPr>
        <w:tab/>
      </w:r>
      <w:r w:rsidRPr="00033E7D">
        <w:rPr>
          <w:rFonts w:ascii="Arial" w:hAnsi="Arial" w:cs="Arial"/>
          <w:bCs/>
          <w:sz w:val="20"/>
          <w:szCs w:val="20"/>
          <w:lang w:val="fr-FR"/>
        </w:rPr>
        <w:t>GCF-</w:t>
      </w:r>
      <w:r w:rsidR="00033E7D">
        <w:rPr>
          <w:rFonts w:ascii="Arial" w:hAnsi="Arial" w:cs="Arial"/>
          <w:bCs/>
          <w:sz w:val="20"/>
          <w:szCs w:val="20"/>
          <w:lang w:val="fr-FR"/>
        </w:rPr>
        <w:t>CAG</w:t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6D6393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504996">
        <w:rPr>
          <w:rFonts w:ascii="Arial" w:hAnsi="Arial" w:cs="Arial"/>
          <w:bCs/>
          <w:sz w:val="20"/>
          <w:szCs w:val="20"/>
          <w:lang w:val="fr-FR"/>
        </w:rPr>
        <w:t xml:space="preserve">  </w:t>
      </w:r>
      <w:r w:rsidR="006D6393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/>
          <w:bCs/>
          <w:sz w:val="20"/>
          <w:szCs w:val="20"/>
          <w:u w:val="single"/>
          <w:lang w:val="fr-FR"/>
        </w:rPr>
        <w:t>Document:</w:t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504996">
        <w:rPr>
          <w:rFonts w:ascii="Arial" w:hAnsi="Arial" w:cs="Arial"/>
          <w:bCs/>
          <w:sz w:val="20"/>
          <w:szCs w:val="20"/>
          <w:lang w:val="fr-FR"/>
        </w:rPr>
        <w:t xml:space="preserve">     </w:t>
      </w:r>
      <w:r w:rsidR="000C6ABA">
        <w:rPr>
          <w:rFonts w:ascii="Arial" w:hAnsi="Arial" w:cs="Arial"/>
          <w:bCs/>
          <w:sz w:val="20"/>
          <w:szCs w:val="20"/>
          <w:lang w:val="fr-FR"/>
        </w:rPr>
        <w:t>CAG-1</w:t>
      </w:r>
      <w:r w:rsidR="00080C65">
        <w:rPr>
          <w:rFonts w:ascii="Arial" w:hAnsi="Arial" w:cs="Arial"/>
          <w:bCs/>
          <w:sz w:val="20"/>
          <w:szCs w:val="20"/>
          <w:lang w:val="fr-FR"/>
        </w:rPr>
        <w:t>6</w:t>
      </w:r>
      <w:r w:rsidR="000C6ABA">
        <w:rPr>
          <w:rFonts w:ascii="Arial" w:hAnsi="Arial" w:cs="Arial"/>
          <w:bCs/>
          <w:sz w:val="20"/>
          <w:szCs w:val="20"/>
          <w:lang w:val="fr-FR"/>
        </w:rPr>
        <w:t>-</w:t>
      </w:r>
      <w:r w:rsidR="00671E51">
        <w:rPr>
          <w:rFonts w:ascii="Arial" w:hAnsi="Arial" w:cs="Arial"/>
          <w:bCs/>
          <w:sz w:val="20"/>
          <w:szCs w:val="20"/>
          <w:lang w:val="fr-FR"/>
        </w:rPr>
        <w:t>107</w:t>
      </w:r>
    </w:p>
    <w:p w:rsidR="009E344F" w:rsidRPr="00033E7D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fr-FR"/>
        </w:rPr>
      </w:pPr>
    </w:p>
    <w:p w:rsidR="00DB6230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8B2D18">
        <w:rPr>
          <w:rFonts w:ascii="Arial" w:hAnsi="Arial" w:cs="Arial"/>
          <w:b/>
          <w:sz w:val="20"/>
          <w:szCs w:val="20"/>
        </w:rPr>
        <w:tab/>
      </w:r>
      <w:r w:rsidR="00615298">
        <w:rPr>
          <w:rFonts w:ascii="Arial" w:hAnsi="Arial" w:cs="Arial"/>
          <w:sz w:val="20"/>
          <w:szCs w:val="20"/>
        </w:rPr>
        <w:t xml:space="preserve">Test Case Optimisation – </w:t>
      </w:r>
      <w:r w:rsidR="00A9717A">
        <w:rPr>
          <w:rFonts w:ascii="Arial" w:hAnsi="Arial" w:cs="Arial"/>
          <w:sz w:val="20"/>
          <w:szCs w:val="20"/>
        </w:rPr>
        <w:t>optimising of extreme testing</w:t>
      </w:r>
      <w:r w:rsidR="006877C6">
        <w:rPr>
          <w:rFonts w:ascii="Arial" w:hAnsi="Arial" w:cs="Arial"/>
          <w:sz w:val="20"/>
          <w:szCs w:val="20"/>
        </w:rPr>
        <w:t>.</w:t>
      </w:r>
      <w:r w:rsidR="0096059E">
        <w:rPr>
          <w:rFonts w:ascii="Arial" w:hAnsi="Arial" w:cs="Arial"/>
          <w:sz w:val="20"/>
          <w:szCs w:val="20"/>
        </w:rPr>
        <w:t xml:space="preserve"> </w:t>
      </w:r>
    </w:p>
    <w:p w:rsidR="008B2D18" w:rsidRDefault="008B2D18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8B2D18" w:rsidRDefault="008B2D18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B2D18">
        <w:rPr>
          <w:rFonts w:ascii="Arial" w:hAnsi="Arial" w:cs="Arial"/>
          <w:b/>
          <w:sz w:val="20"/>
          <w:szCs w:val="20"/>
          <w:u w:val="single"/>
        </w:rPr>
        <w:t>Contact Person:</w:t>
      </w:r>
      <w:r>
        <w:rPr>
          <w:rFonts w:ascii="Arial" w:hAnsi="Arial" w:cs="Arial"/>
          <w:sz w:val="20"/>
          <w:szCs w:val="20"/>
        </w:rPr>
        <w:tab/>
        <w:t>Roy Church; roy.church@samsung.com</w:t>
      </w:r>
    </w:p>
    <w:p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535DA4" w:rsidRPr="008327D8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9E344F" w:rsidRPr="006D6393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Content:</w:t>
      </w:r>
    </w:p>
    <w:p w:rsidR="00AA2594" w:rsidRDefault="00CD0B33" w:rsidP="006152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CAG would like to inform </w:t>
      </w:r>
      <w:r w:rsidR="00080C65">
        <w:rPr>
          <w:rFonts w:ascii="Arial" w:hAnsi="Arial" w:cs="Arial"/>
          <w:sz w:val="20"/>
          <w:szCs w:val="20"/>
        </w:rPr>
        <w:t>PTCRB and PVG</w:t>
      </w:r>
      <w:r w:rsidR="00615298">
        <w:rPr>
          <w:rFonts w:ascii="Arial" w:hAnsi="Arial" w:cs="Arial"/>
          <w:sz w:val="20"/>
          <w:szCs w:val="20"/>
        </w:rPr>
        <w:t xml:space="preserve"> that during </w:t>
      </w:r>
      <w:r w:rsidR="001E5A0F">
        <w:rPr>
          <w:rFonts w:ascii="Arial" w:hAnsi="Arial" w:cs="Arial"/>
          <w:sz w:val="20"/>
          <w:szCs w:val="20"/>
        </w:rPr>
        <w:t xml:space="preserve">the latest </w:t>
      </w:r>
      <w:r w:rsidR="00615298">
        <w:rPr>
          <w:rFonts w:ascii="Arial" w:hAnsi="Arial" w:cs="Arial"/>
          <w:sz w:val="20"/>
          <w:szCs w:val="20"/>
        </w:rPr>
        <w:t>Test Case Optimisation discussions at the CAG#4</w:t>
      </w:r>
      <w:r w:rsidR="00683E88">
        <w:rPr>
          <w:rFonts w:ascii="Arial" w:hAnsi="Arial" w:cs="Arial"/>
          <w:sz w:val="20"/>
          <w:szCs w:val="20"/>
        </w:rPr>
        <w:t>4</w:t>
      </w:r>
      <w:r w:rsidR="00615298">
        <w:rPr>
          <w:rFonts w:ascii="Arial" w:hAnsi="Arial" w:cs="Arial"/>
          <w:sz w:val="20"/>
          <w:szCs w:val="20"/>
        </w:rPr>
        <w:t xml:space="preserve"> meeting held on </w:t>
      </w:r>
      <w:r w:rsidR="00683E88">
        <w:rPr>
          <w:rFonts w:ascii="Arial" w:hAnsi="Arial" w:cs="Arial"/>
          <w:sz w:val="20"/>
          <w:szCs w:val="20"/>
        </w:rPr>
        <w:t>29</w:t>
      </w:r>
      <w:r w:rsidR="00080C65">
        <w:rPr>
          <w:rFonts w:ascii="Arial" w:hAnsi="Arial" w:cs="Arial"/>
          <w:sz w:val="20"/>
          <w:szCs w:val="20"/>
        </w:rPr>
        <w:t>-</w:t>
      </w:r>
      <w:r w:rsidR="00683E88">
        <w:rPr>
          <w:rFonts w:ascii="Arial" w:hAnsi="Arial" w:cs="Arial"/>
          <w:sz w:val="20"/>
          <w:szCs w:val="20"/>
        </w:rPr>
        <w:t>30</w:t>
      </w:r>
      <w:r w:rsidR="00615298">
        <w:rPr>
          <w:rFonts w:ascii="Arial" w:hAnsi="Arial" w:cs="Arial"/>
          <w:sz w:val="20"/>
          <w:szCs w:val="20"/>
        </w:rPr>
        <w:t xml:space="preserve"> </w:t>
      </w:r>
      <w:r w:rsidR="00683E88">
        <w:rPr>
          <w:rFonts w:ascii="Arial" w:hAnsi="Arial" w:cs="Arial"/>
          <w:sz w:val="20"/>
          <w:szCs w:val="20"/>
        </w:rPr>
        <w:t>October</w:t>
      </w:r>
      <w:r w:rsidR="00080C65">
        <w:rPr>
          <w:rFonts w:ascii="Arial" w:hAnsi="Arial" w:cs="Arial"/>
          <w:sz w:val="20"/>
          <w:szCs w:val="20"/>
        </w:rPr>
        <w:t xml:space="preserve"> 201</w:t>
      </w:r>
      <w:r w:rsidR="00683E88">
        <w:rPr>
          <w:rFonts w:ascii="Arial" w:hAnsi="Arial" w:cs="Arial"/>
          <w:sz w:val="20"/>
          <w:szCs w:val="20"/>
        </w:rPr>
        <w:t>5</w:t>
      </w:r>
      <w:r w:rsidR="00615298">
        <w:rPr>
          <w:rFonts w:ascii="Arial" w:hAnsi="Arial" w:cs="Arial"/>
          <w:sz w:val="20"/>
          <w:szCs w:val="20"/>
        </w:rPr>
        <w:t xml:space="preserve"> in </w:t>
      </w:r>
      <w:r w:rsidR="00683E88">
        <w:rPr>
          <w:rFonts w:ascii="Arial" w:hAnsi="Arial" w:cs="Arial"/>
          <w:sz w:val="20"/>
          <w:szCs w:val="20"/>
        </w:rPr>
        <w:t>Beijing</w:t>
      </w:r>
      <w:r w:rsidR="006877C6">
        <w:rPr>
          <w:rFonts w:ascii="Arial" w:hAnsi="Arial" w:cs="Arial"/>
          <w:sz w:val="20"/>
          <w:szCs w:val="20"/>
        </w:rPr>
        <w:t xml:space="preserve">, </w:t>
      </w:r>
      <w:r w:rsidR="00683E88">
        <w:rPr>
          <w:rFonts w:ascii="Arial" w:hAnsi="Arial" w:cs="Arial"/>
          <w:sz w:val="20"/>
          <w:szCs w:val="20"/>
        </w:rPr>
        <w:t>China</w:t>
      </w:r>
      <w:r w:rsidR="00615298">
        <w:rPr>
          <w:rFonts w:ascii="Arial" w:hAnsi="Arial" w:cs="Arial"/>
          <w:sz w:val="20"/>
          <w:szCs w:val="20"/>
        </w:rPr>
        <w:t xml:space="preserve">, the following </w:t>
      </w:r>
      <w:r w:rsidR="00383FEF">
        <w:rPr>
          <w:rFonts w:ascii="Arial" w:hAnsi="Arial" w:cs="Arial"/>
          <w:sz w:val="20"/>
          <w:szCs w:val="20"/>
        </w:rPr>
        <w:t xml:space="preserve">UTRAN </w:t>
      </w:r>
      <w:r w:rsidR="00615298">
        <w:rPr>
          <w:rFonts w:ascii="Arial" w:hAnsi="Arial" w:cs="Arial"/>
          <w:sz w:val="20"/>
          <w:szCs w:val="20"/>
        </w:rPr>
        <w:t>test cases were identified as ones</w:t>
      </w:r>
      <w:r w:rsidR="00383FEF">
        <w:rPr>
          <w:rFonts w:ascii="Arial" w:hAnsi="Arial" w:cs="Arial"/>
          <w:sz w:val="20"/>
          <w:szCs w:val="20"/>
        </w:rPr>
        <w:t>,</w:t>
      </w:r>
      <w:r w:rsidR="00615298">
        <w:rPr>
          <w:rFonts w:ascii="Arial" w:hAnsi="Arial" w:cs="Arial"/>
          <w:sz w:val="20"/>
          <w:szCs w:val="20"/>
        </w:rPr>
        <w:t xml:space="preserve"> </w:t>
      </w:r>
      <w:r w:rsidR="00080C65">
        <w:rPr>
          <w:rFonts w:ascii="Arial" w:hAnsi="Arial" w:cs="Arial"/>
          <w:sz w:val="20"/>
          <w:szCs w:val="20"/>
        </w:rPr>
        <w:t xml:space="preserve">which </w:t>
      </w:r>
      <w:r w:rsidR="00615298">
        <w:rPr>
          <w:rFonts w:ascii="Arial" w:hAnsi="Arial" w:cs="Arial"/>
          <w:sz w:val="20"/>
          <w:szCs w:val="20"/>
        </w:rPr>
        <w:t>in the opinion of GCF CAG</w:t>
      </w:r>
      <w:r w:rsidR="00383FEF">
        <w:rPr>
          <w:rFonts w:ascii="Arial" w:hAnsi="Arial" w:cs="Arial"/>
          <w:sz w:val="20"/>
          <w:szCs w:val="20"/>
        </w:rPr>
        <w:t>,</w:t>
      </w:r>
      <w:r w:rsidR="00080C65">
        <w:rPr>
          <w:rFonts w:ascii="Arial" w:hAnsi="Arial" w:cs="Arial"/>
          <w:sz w:val="20"/>
          <w:szCs w:val="20"/>
        </w:rPr>
        <w:t xml:space="preserve"> could</w:t>
      </w:r>
      <w:r w:rsidR="00A9717A">
        <w:rPr>
          <w:rFonts w:ascii="Arial" w:hAnsi="Arial" w:cs="Arial"/>
          <w:sz w:val="20"/>
          <w:szCs w:val="20"/>
        </w:rPr>
        <w:t xml:space="preserve"> be optimised with regard to temperature and voltage extreme requirements from NC plus HTLV, HTHV, LTLV, LTHV to NC plus HTLV, LTLV …</w:t>
      </w:r>
    </w:p>
    <w:p w:rsidR="0037480A" w:rsidRDefault="0037480A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417"/>
        <w:gridCol w:w="2977"/>
        <w:gridCol w:w="850"/>
        <w:gridCol w:w="1560"/>
        <w:gridCol w:w="1382"/>
        <w:tblGridChange w:id="0">
          <w:tblGrid>
            <w:gridCol w:w="1668"/>
            <w:gridCol w:w="1417"/>
            <w:gridCol w:w="2977"/>
            <w:gridCol w:w="850"/>
            <w:gridCol w:w="1560"/>
            <w:gridCol w:w="1382"/>
          </w:tblGrid>
        </w:tblGridChange>
      </w:tblGrid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Test Specification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Test Case reference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Test Case Title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Band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test requirement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GCF test requirement</w:t>
            </w: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5.10C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Adjacent Channel Leakage Power Ratio (ACLR) with E-DCH for DC-HSUPA (QPSK).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5.10D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Adjacent Channel Leakage Power Ratio (ACLR) with E-DCH for DC-HSUPA (16QAM)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5.2BA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Maximum Output Power for DC-HSUPA (QPSK)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5.2BB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Maximum Output Power for DC-HSUPA (16QAM)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Transmitter Characteristics - Frequency Error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5.3A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Frequency Error for DC-HSUPA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5.4.1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Transmitter Characteristics - Output Power Dynamics in the Uplink/ Open Loop Power Control in the Uplink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5.4.1A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Open Loop Power Control in the Uplink for DC-HSUPA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5.4.3A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Minimum Output Power for DC-HSUPA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5.5.2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Transmitter Characteristics - Transmit ON/OFF Power/Transmit ON/OFF Time Mask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8.4.2.1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RRC Connection Control - Random Access - Correct behaviour when receiving an ACK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8.4.2.1A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RRC Connection Control - Random Access - Correct behaviour when receiving an ACK (Release - and later)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8.4.2.2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RRC Connection Control - Random Access - Correct behaviour when receiving an NACK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8.4.2.3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RRC Connection Control - Random Access - Correct behaviour at Time-out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8.4.2.4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RRC Connection Control - Random Access - Correct behaviour when reaching maximum transmit power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8.4.3.1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RRC Connection Control - Transport format combination selection in UE - Interactive or Background, PS, UL: 64 kbps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8.4.4.1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E-TFC restriction in UE - 10mS TTI E-DCH E-TFC restriction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8.4.4.2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E-TFC restriction in UE - 2mS TTI E-DCH E-TFC restriction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8.7.1.1.1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Measurements Performance Requirements - CPICH RSCP - Intra frequency measurements accuracy - Absolute 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8.7.1.1.2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Measurements Performance Requirements - CPICH RSCP - Intra frequency measurements accuracy - Relative 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8.7.1.2.1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Measurements Performance Requirements - CPICH RSCP - Inter frequency measurements accuracy - Relative 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8.7.2.1.1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Measurements Performance Requirements - CPICH RSCP - Inter frequency measurements accuracy - Relative 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8.7.2.1.2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Measurements Performance Requirements /CPICH Ec/Io - Intra frequency measurements accuracy - Relative 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8.7.2.2.2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Measurements Performance Requirements /CPICH Ec/Io - Inter frequency measurement accuracy - Relative 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8.7.3.1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 xml:space="preserve">Measurements Performance Requirements - UTRA Carrier RSSI - Absolute measurement </w:t>
            </w: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lastRenderedPageBreak/>
              <w:t>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8.7.3.2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Measurements Performance Requirements /UTRA Carrier RSSI - Relative measurement accuracy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8.7.3C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Measurements Performance Requirements - UE transmitted power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8.7.3D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UE transmitted power (Rel-5 and later)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8.7.4.1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Measurements Performance Requirements - SFN-CFN observed time difference - Intra frequency measurement requirements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color w:val="363636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8.7.4.2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color w:val="363636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Measurements Performance Requirements /SFN-CFN observed time difference /Inter frequency measurement requirement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683E88"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TS34.121-1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color w:val="363636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8.7.9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color w:val="363636"/>
                <w:sz w:val="20"/>
                <w:szCs w:val="20"/>
              </w:rPr>
            </w:pPr>
            <w:r w:rsidRPr="00683E88">
              <w:rPr>
                <w:rFonts w:ascii="Arial" w:hAnsi="Arial" w:cs="Arial"/>
                <w:color w:val="363636"/>
                <w:sz w:val="20"/>
                <w:szCs w:val="20"/>
              </w:rPr>
              <w:t>UE transmission power head room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31190" w:rsidRPr="00833A3E" w:rsidRDefault="00E31190" w:rsidP="00615298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</w:p>
    <w:p w:rsidR="00C10599" w:rsidRPr="00AB2DD0" w:rsidRDefault="00943DC5" w:rsidP="00C10599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Approval</w:t>
      </w:r>
      <w:r w:rsidR="00C10599" w:rsidRPr="00AB2DD0">
        <w:rPr>
          <w:rFonts w:ascii="Arial" w:hAnsi="Arial" w:cs="Arial"/>
          <w:b/>
          <w:sz w:val="20"/>
          <w:szCs w:val="20"/>
          <w:u w:val="single"/>
        </w:rPr>
        <w:t>:</w:t>
      </w:r>
    </w:p>
    <w:p w:rsidR="00C10599" w:rsidRPr="00474F3B" w:rsidRDefault="00C10599" w:rsidP="00C10599">
      <w:pPr>
        <w:rPr>
          <w:rFonts w:ascii="Arial" w:hAnsi="Arial" w:cs="Arial"/>
          <w:sz w:val="20"/>
          <w:szCs w:val="20"/>
        </w:rPr>
      </w:pPr>
    </w:p>
    <w:p w:rsidR="00C10599" w:rsidRPr="00C10599" w:rsidRDefault="00943DC5" w:rsidP="00C10599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During </w:t>
      </w:r>
      <w:r w:rsidR="00C10599">
        <w:rPr>
          <w:rFonts w:ascii="Arial" w:hAnsi="Arial" w:cs="Arial"/>
          <w:sz w:val="20"/>
          <w:szCs w:val="20"/>
          <w:lang w:val="en-US"/>
        </w:rPr>
        <w:t>GCF CAG#4</w:t>
      </w:r>
      <w:r w:rsidR="00E421DF">
        <w:rPr>
          <w:rFonts w:ascii="Arial" w:hAnsi="Arial" w:cs="Arial"/>
          <w:sz w:val="20"/>
          <w:szCs w:val="20"/>
          <w:lang w:val="en-US"/>
        </w:rPr>
        <w:t>6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held in </w:t>
      </w:r>
      <w:r w:rsidR="00E421DF">
        <w:rPr>
          <w:rFonts w:ascii="Arial" w:hAnsi="Arial" w:cs="Arial"/>
          <w:sz w:val="20"/>
          <w:szCs w:val="20"/>
          <w:lang w:val="en-US"/>
        </w:rPr>
        <w:t>New Jersey, USA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on </w:t>
      </w:r>
      <w:r>
        <w:rPr>
          <w:rFonts w:ascii="Arial" w:hAnsi="Arial" w:cs="Arial"/>
          <w:sz w:val="20"/>
          <w:szCs w:val="20"/>
          <w:lang w:val="en-US"/>
        </w:rPr>
        <w:t>26</w:t>
      </w:r>
      <w:r w:rsidR="00C10599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27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 w:rsidR="00E421DF">
        <w:rPr>
          <w:rFonts w:ascii="Arial" w:hAnsi="Arial" w:cs="Arial"/>
          <w:sz w:val="20"/>
          <w:szCs w:val="20"/>
          <w:lang w:val="en-US"/>
        </w:rPr>
        <w:t>April</w:t>
      </w:r>
      <w:r w:rsidR="00C10599">
        <w:rPr>
          <w:rFonts w:ascii="Arial" w:hAnsi="Arial" w:cs="Arial"/>
          <w:sz w:val="20"/>
          <w:szCs w:val="20"/>
          <w:lang w:val="en-US"/>
        </w:rPr>
        <w:t>, 201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C1059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the proposal to optimise extreme and voltage testing for </w:t>
      </w:r>
      <w:r w:rsidR="00C10599">
        <w:rPr>
          <w:rFonts w:ascii="Arial" w:hAnsi="Arial" w:cs="Arial"/>
          <w:sz w:val="20"/>
          <w:szCs w:val="20"/>
          <w:lang w:val="en-US"/>
        </w:rPr>
        <w:t>those test cases listed</w:t>
      </w:r>
      <w:r>
        <w:rPr>
          <w:rFonts w:ascii="Arial" w:hAnsi="Arial" w:cs="Arial"/>
          <w:sz w:val="20"/>
          <w:szCs w:val="20"/>
          <w:lang w:val="en-US"/>
        </w:rPr>
        <w:t xml:space="preserve"> above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was approved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for GCF Certification</w:t>
      </w:r>
      <w:r w:rsidR="00C10599">
        <w:rPr>
          <w:rFonts w:ascii="Arial" w:hAnsi="Arial" w:cs="Arial"/>
          <w:sz w:val="20"/>
          <w:szCs w:val="20"/>
          <w:lang w:val="en-US"/>
        </w:rPr>
        <w:t>.</w:t>
      </w:r>
    </w:p>
    <w:p w:rsidR="00C10599" w:rsidRDefault="00C10599" w:rsidP="00C10599">
      <w:pPr>
        <w:spacing w:after="24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46605" w:rsidRPr="00646605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:rsidR="00AB2DD0" w:rsidRPr="00E31190" w:rsidRDefault="00943DC5" w:rsidP="00615298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GCF </w:t>
      </w:r>
      <w:r w:rsidR="008E4663">
        <w:rPr>
          <w:rFonts w:ascii="Arial" w:hAnsi="Arial" w:cs="Arial"/>
          <w:sz w:val="20"/>
          <w:szCs w:val="20"/>
        </w:rPr>
        <w:t>CAG</w:t>
      </w:r>
      <w:r w:rsidR="009C432A">
        <w:rPr>
          <w:rFonts w:ascii="Arial" w:hAnsi="Arial" w:cs="Arial"/>
          <w:sz w:val="20"/>
          <w:szCs w:val="20"/>
        </w:rPr>
        <w:t xml:space="preserve"> would like to kindly ask</w:t>
      </w:r>
      <w:r w:rsidR="00033E7D">
        <w:rPr>
          <w:rFonts w:ascii="Arial" w:hAnsi="Arial" w:cs="Arial"/>
          <w:sz w:val="20"/>
          <w:szCs w:val="20"/>
        </w:rPr>
        <w:t xml:space="preserve"> </w:t>
      </w:r>
      <w:r w:rsidR="00F0751D">
        <w:rPr>
          <w:rFonts w:ascii="Arial" w:hAnsi="Arial" w:cs="Arial"/>
          <w:sz w:val="20"/>
          <w:szCs w:val="20"/>
          <w:lang w:val="en-US"/>
        </w:rPr>
        <w:t>PTCRB/PVG to consider the sa</w:t>
      </w:r>
      <w:r w:rsidR="00683E88">
        <w:rPr>
          <w:rFonts w:ascii="Arial" w:hAnsi="Arial" w:cs="Arial"/>
          <w:sz w:val="20"/>
          <w:szCs w:val="20"/>
          <w:lang w:val="en-US"/>
        </w:rPr>
        <w:t>me optimisation applied to those</w:t>
      </w:r>
      <w:r w:rsidR="00F0751D">
        <w:rPr>
          <w:rFonts w:ascii="Arial" w:hAnsi="Arial" w:cs="Arial"/>
          <w:sz w:val="20"/>
          <w:szCs w:val="20"/>
          <w:lang w:val="en-US"/>
        </w:rPr>
        <w:t xml:space="preserve"> test cases </w:t>
      </w:r>
      <w:r w:rsidR="00683E88">
        <w:rPr>
          <w:rFonts w:ascii="Arial" w:hAnsi="Arial" w:cs="Arial"/>
          <w:sz w:val="20"/>
          <w:szCs w:val="20"/>
          <w:lang w:val="en-US"/>
        </w:rPr>
        <w:t xml:space="preserve">listed that are </w:t>
      </w:r>
      <w:r>
        <w:rPr>
          <w:rFonts w:ascii="Arial" w:hAnsi="Arial" w:cs="Arial"/>
          <w:sz w:val="20"/>
          <w:szCs w:val="20"/>
          <w:lang w:val="en-US"/>
        </w:rPr>
        <w:t>applicable</w:t>
      </w:r>
      <w:r w:rsidR="00683E88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="00683E88">
        <w:rPr>
          <w:rFonts w:ascii="Arial" w:hAnsi="Arial" w:cs="Arial"/>
          <w:sz w:val="20"/>
          <w:szCs w:val="20"/>
          <w:lang w:val="en-US"/>
        </w:rPr>
        <w:t>the</w:t>
      </w:r>
      <w:r w:rsidR="00F0751D">
        <w:rPr>
          <w:rFonts w:ascii="Arial" w:hAnsi="Arial" w:cs="Arial"/>
          <w:sz w:val="20"/>
          <w:szCs w:val="20"/>
          <w:lang w:val="en-US"/>
        </w:rPr>
        <w:t xml:space="preserve"> PTCRB Certification scheme</w:t>
      </w:r>
      <w:r w:rsidR="00AB2DD0" w:rsidRPr="00AB2DD0">
        <w:rPr>
          <w:rFonts w:ascii="Arial" w:hAnsi="Arial" w:cs="Arial"/>
          <w:sz w:val="20"/>
          <w:szCs w:val="20"/>
        </w:rPr>
        <w:t>.</w:t>
      </w:r>
    </w:p>
    <w:p w:rsidR="00852EE9" w:rsidRPr="00E31190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  <w:lang w:val="en-GB"/>
        </w:rPr>
      </w:pPr>
    </w:p>
    <w:p w:rsidR="006D6393" w:rsidRPr="008B2D18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B2D18">
        <w:rPr>
          <w:rFonts w:ascii="Arial" w:hAnsi="Arial" w:cs="Arial"/>
          <w:b/>
          <w:sz w:val="20"/>
          <w:szCs w:val="20"/>
          <w:u w:val="single"/>
        </w:rPr>
        <w:t>Dates</w:t>
      </w:r>
      <w:r w:rsidR="008B2D1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  <w:r w:rsidRPr="008B2D18">
        <w:rPr>
          <w:rFonts w:ascii="Arial" w:hAnsi="Arial" w:cs="Arial"/>
          <w:b/>
          <w:sz w:val="20"/>
          <w:szCs w:val="20"/>
          <w:u w:val="single"/>
        </w:rPr>
        <w:t>of Next Meeting</w:t>
      </w:r>
    </w:p>
    <w:p w:rsidR="00DB6230" w:rsidRPr="006D6393" w:rsidRDefault="00665134" w:rsidP="000E0A92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CAG</w:t>
      </w:r>
      <w:r w:rsidR="008327D8">
        <w:rPr>
          <w:rFonts w:ascii="Arial" w:hAnsi="Arial" w:cs="Arial"/>
          <w:sz w:val="20"/>
          <w:szCs w:val="20"/>
          <w:lang w:val="sv-SE"/>
        </w:rPr>
        <w:t>#</w:t>
      </w:r>
      <w:r w:rsidR="008327D8" w:rsidRPr="006A55A3">
        <w:rPr>
          <w:rFonts w:ascii="Arial" w:hAnsi="Arial" w:cs="Arial"/>
          <w:sz w:val="20"/>
          <w:szCs w:val="20"/>
          <w:lang w:val="sv-SE"/>
        </w:rPr>
        <w:t>4</w:t>
      </w:r>
      <w:r w:rsidR="00E421DF">
        <w:rPr>
          <w:rFonts w:ascii="Arial" w:hAnsi="Arial" w:cs="Arial"/>
          <w:sz w:val="20"/>
          <w:szCs w:val="20"/>
          <w:lang w:val="sv-SE"/>
        </w:rPr>
        <w:t>7</w:t>
      </w:r>
      <w:r w:rsidR="008B2D18">
        <w:rPr>
          <w:rFonts w:ascii="Arial" w:hAnsi="Arial" w:cs="Arial"/>
          <w:sz w:val="20"/>
          <w:szCs w:val="20"/>
          <w:lang w:val="sv-SE"/>
        </w:rPr>
        <w:t xml:space="preserve"> </w:t>
      </w:r>
      <w:r w:rsidR="00A9717A">
        <w:rPr>
          <w:rFonts w:ascii="Arial" w:hAnsi="Arial" w:cs="Arial"/>
          <w:sz w:val="20"/>
          <w:szCs w:val="20"/>
          <w:lang w:val="sv-SE"/>
        </w:rPr>
        <w:t>2</w:t>
      </w:r>
      <w:r w:rsidR="00E421DF">
        <w:rPr>
          <w:rFonts w:ascii="Arial" w:hAnsi="Arial" w:cs="Arial"/>
          <w:sz w:val="20"/>
          <w:szCs w:val="20"/>
          <w:lang w:val="sv-SE"/>
        </w:rPr>
        <w:t>8</w:t>
      </w:r>
      <w:r w:rsidR="00A9717A">
        <w:rPr>
          <w:rFonts w:ascii="Arial" w:hAnsi="Arial" w:cs="Arial"/>
          <w:sz w:val="20"/>
          <w:szCs w:val="20"/>
          <w:lang w:val="sv-SE"/>
        </w:rPr>
        <w:t>-2</w:t>
      </w:r>
      <w:r w:rsidR="00E421DF">
        <w:rPr>
          <w:rFonts w:ascii="Arial" w:hAnsi="Arial" w:cs="Arial"/>
          <w:sz w:val="20"/>
          <w:szCs w:val="20"/>
          <w:lang w:val="sv-SE"/>
        </w:rPr>
        <w:t>9</w:t>
      </w:r>
      <w:r w:rsidR="00A9717A">
        <w:rPr>
          <w:rFonts w:ascii="Arial" w:hAnsi="Arial" w:cs="Arial"/>
          <w:sz w:val="20"/>
          <w:szCs w:val="20"/>
          <w:lang w:val="sv-SE"/>
        </w:rPr>
        <w:t xml:space="preserve"> </w:t>
      </w:r>
      <w:r w:rsidR="00E421DF">
        <w:rPr>
          <w:rFonts w:ascii="Arial" w:hAnsi="Arial" w:cs="Arial"/>
          <w:sz w:val="20"/>
          <w:szCs w:val="20"/>
          <w:lang w:val="sv-SE"/>
        </w:rPr>
        <w:t>June</w:t>
      </w:r>
      <w:r w:rsidR="00A9717A">
        <w:rPr>
          <w:rFonts w:ascii="Arial" w:hAnsi="Arial" w:cs="Arial"/>
          <w:sz w:val="20"/>
          <w:szCs w:val="20"/>
          <w:lang w:val="sv-SE"/>
        </w:rPr>
        <w:t xml:space="preserve"> 2016</w:t>
      </w:r>
    </w:p>
    <w:sectPr w:rsidR="00DB6230" w:rsidRPr="006D6393" w:rsidSect="007465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F71" w:rsidRDefault="00DC2F71" w:rsidP="000D12AC">
      <w:r>
        <w:separator/>
      </w:r>
    </w:p>
  </w:endnote>
  <w:endnote w:type="continuationSeparator" w:id="0">
    <w:p w:rsidR="00DC2F71" w:rsidRDefault="00DC2F71" w:rsidP="000D1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31" w:rsidRDefault="007465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33" w:rsidRPr="006D6393" w:rsidRDefault="00CD0B33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46531">
      <w:rPr>
        <w:rStyle w:val="PageNumber"/>
        <w:rFonts w:ascii="Arial" w:hAnsi="Arial" w:cs="Arial"/>
        <w:noProof/>
        <w:sz w:val="20"/>
        <w:szCs w:val="20"/>
      </w:rPr>
      <w:t>4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46531">
      <w:rPr>
        <w:rStyle w:val="PageNumber"/>
        <w:rFonts w:ascii="Arial" w:hAnsi="Arial" w:cs="Arial"/>
        <w:noProof/>
        <w:sz w:val="20"/>
        <w:szCs w:val="20"/>
      </w:rPr>
      <w:t>4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CD0B33" w:rsidRDefault="00CD0B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31" w:rsidRDefault="007465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F71" w:rsidRDefault="00DC2F71" w:rsidP="000D12AC">
      <w:r>
        <w:separator/>
      </w:r>
    </w:p>
  </w:footnote>
  <w:footnote w:type="continuationSeparator" w:id="0">
    <w:p w:rsidR="00DC2F71" w:rsidRDefault="00DC2F71" w:rsidP="000D1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31" w:rsidRDefault="007465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31" w:rsidRDefault="007465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31" w:rsidRPr="00A87588" w:rsidRDefault="00746531" w:rsidP="00746531">
    <w:pPr>
      <w:pStyle w:val="WP"/>
      <w:tabs>
        <w:tab w:val="right" w:pos="9498"/>
      </w:tabs>
      <w:rPr>
        <w:b/>
        <w:bCs/>
        <w:lang w:val="sv-SE" w:eastAsia="zh-CN"/>
      </w:rPr>
    </w:pPr>
    <w:r w:rsidRPr="00A87588">
      <w:rPr>
        <w:b/>
        <w:bCs/>
        <w:lang w:val="sv-SE"/>
      </w:rPr>
      <w:t>3GPP TSG GERAN</w:t>
    </w:r>
    <w:r>
      <w:rPr>
        <w:b/>
        <w:bCs/>
        <w:lang w:val="sv-SE"/>
      </w:rPr>
      <w:t>3new</w:t>
    </w:r>
    <w:r w:rsidRPr="00A87588">
      <w:rPr>
        <w:b/>
        <w:bCs/>
        <w:lang w:val="sv-SE"/>
      </w:rPr>
      <w:t>#</w:t>
    </w:r>
    <w:r w:rsidRPr="00A87588">
      <w:rPr>
        <w:rFonts w:hint="eastAsia"/>
        <w:b/>
        <w:bCs/>
        <w:lang w:val="sv-SE" w:eastAsia="zh-CN"/>
      </w:rPr>
      <w:t>70</w:t>
    </w:r>
    <w:r w:rsidRPr="00A87588">
      <w:rPr>
        <w:b/>
        <w:bCs/>
        <w:lang w:val="sv-SE"/>
      </w:rPr>
      <w:tab/>
      <w:t>TDoc GP-16</w:t>
    </w:r>
    <w:r w:rsidRPr="00A87588">
      <w:rPr>
        <w:rFonts w:hint="eastAsia"/>
        <w:b/>
        <w:bCs/>
        <w:lang w:val="sv-SE" w:eastAsia="zh-CN"/>
      </w:rPr>
      <w:t>0</w:t>
    </w:r>
    <w:r>
      <w:rPr>
        <w:b/>
        <w:bCs/>
        <w:lang w:val="sv-SE" w:eastAsia="zh-CN"/>
      </w:rPr>
      <w:t>379</w:t>
    </w:r>
  </w:p>
  <w:p w:rsidR="00746531" w:rsidRPr="00A87588" w:rsidRDefault="00746531" w:rsidP="00746531">
    <w:pPr>
      <w:pStyle w:val="WP"/>
      <w:tabs>
        <w:tab w:val="right" w:pos="9498"/>
      </w:tabs>
      <w:jc w:val="left"/>
      <w:rPr>
        <w:b/>
        <w:color w:val="000000"/>
        <w:lang w:val="en-US" w:eastAsia="zh-CN"/>
      </w:rPr>
    </w:pPr>
    <w:r w:rsidRPr="00A87588">
      <w:rPr>
        <w:rFonts w:hint="eastAsia"/>
        <w:b/>
        <w:color w:val="000000"/>
        <w:lang w:val="en-US" w:eastAsia="zh-CN"/>
      </w:rPr>
      <w:t>Nanjing, China</w:t>
    </w:r>
    <w:r>
      <w:rPr>
        <w:b/>
        <w:color w:val="000000"/>
        <w:lang w:val="en-US" w:eastAsia="zh-CN"/>
      </w:rPr>
      <w:tab/>
    </w:r>
    <w:r w:rsidRPr="00A87588">
      <w:rPr>
        <w:b/>
        <w:color w:val="000000"/>
        <w:lang w:val="en-US" w:eastAsia="zh-CN"/>
      </w:rPr>
      <w:t>Agenda item 7.3.</w:t>
    </w:r>
    <w:r>
      <w:rPr>
        <w:b/>
        <w:color w:val="000000"/>
        <w:lang w:val="en-US" w:eastAsia="zh-CN"/>
      </w:rPr>
      <w:t>4.3</w:t>
    </w:r>
  </w:p>
  <w:p w:rsidR="00746531" w:rsidRPr="00A87588" w:rsidRDefault="00746531" w:rsidP="00746531">
    <w:pPr>
      <w:tabs>
        <w:tab w:val="right" w:pos="9638"/>
      </w:tabs>
      <w:rPr>
        <w:rFonts w:ascii="Arial" w:hAnsi="Arial" w:cs="Arial"/>
        <w:b/>
        <w:sz w:val="20"/>
        <w:szCs w:val="20"/>
      </w:rPr>
    </w:pPr>
    <w:r w:rsidRPr="00A87588">
      <w:rPr>
        <w:rFonts w:ascii="Arial" w:hAnsi="Arial" w:cs="Arial" w:hint="eastAsia"/>
        <w:b/>
        <w:sz w:val="20"/>
        <w:szCs w:val="20"/>
        <w:lang w:eastAsia="zh-CN"/>
      </w:rPr>
      <w:t>2</w:t>
    </w:r>
    <w:r>
      <w:rPr>
        <w:rFonts w:ascii="Arial" w:hAnsi="Arial" w:cs="Arial"/>
        <w:b/>
        <w:sz w:val="20"/>
        <w:szCs w:val="20"/>
        <w:lang w:eastAsia="zh-CN"/>
      </w:rPr>
      <w:t>4</w:t>
    </w:r>
    <w:r>
      <w:rPr>
        <w:rFonts w:ascii="Arial" w:hAnsi="Arial" w:cs="Arial"/>
        <w:b/>
        <w:sz w:val="20"/>
        <w:szCs w:val="20"/>
        <w:vertAlign w:val="superscript"/>
        <w:lang w:eastAsia="zh-CN"/>
      </w:rPr>
      <w:t>th</w:t>
    </w:r>
    <w:r w:rsidRPr="00A87588">
      <w:rPr>
        <w:rFonts w:ascii="Arial" w:hAnsi="Arial" w:cs="Arial"/>
        <w:b/>
        <w:sz w:val="20"/>
        <w:szCs w:val="20"/>
      </w:rPr>
      <w:t xml:space="preserve"> – </w:t>
    </w:r>
    <w:r w:rsidRPr="00A87588">
      <w:rPr>
        <w:rFonts w:ascii="Arial" w:hAnsi="Arial" w:cs="Arial" w:hint="eastAsia"/>
        <w:b/>
        <w:sz w:val="20"/>
        <w:szCs w:val="20"/>
        <w:lang w:eastAsia="zh-CN"/>
      </w:rPr>
      <w:t>26</w:t>
    </w:r>
    <w:r w:rsidRPr="00A87588">
      <w:rPr>
        <w:rFonts w:ascii="Arial" w:hAnsi="Arial" w:cs="Arial"/>
        <w:b/>
        <w:sz w:val="20"/>
        <w:szCs w:val="20"/>
        <w:vertAlign w:val="superscript"/>
      </w:rPr>
      <w:t>th</w:t>
    </w:r>
    <w:r w:rsidRPr="00A87588">
      <w:rPr>
        <w:rFonts w:ascii="Arial" w:hAnsi="Arial" w:cs="Arial"/>
        <w:b/>
        <w:sz w:val="20"/>
        <w:szCs w:val="20"/>
      </w:rPr>
      <w:t xml:space="preserve"> </w:t>
    </w:r>
    <w:r w:rsidRPr="00A87588">
      <w:rPr>
        <w:rFonts w:ascii="Arial" w:hAnsi="Arial" w:cs="Arial" w:hint="eastAsia"/>
        <w:b/>
        <w:color w:val="000000"/>
        <w:sz w:val="20"/>
        <w:szCs w:val="20"/>
        <w:lang w:val="en-US" w:eastAsia="zh-CN"/>
      </w:rPr>
      <w:t>May</w:t>
    </w:r>
    <w:r w:rsidRPr="00A87588">
      <w:rPr>
        <w:rFonts w:ascii="Arial" w:hAnsi="Arial" w:cs="Arial"/>
        <w:b/>
        <w:sz w:val="20"/>
        <w:szCs w:val="20"/>
      </w:rPr>
      <w:t>, 2016</w:t>
    </w:r>
  </w:p>
  <w:p w:rsidR="00746531" w:rsidRDefault="00746531" w:rsidP="00746531">
    <w:pPr>
      <w:pStyle w:val="Header"/>
    </w:pPr>
  </w:p>
  <w:p w:rsidR="00746531" w:rsidRDefault="007465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AF239BD"/>
    <w:multiLevelType w:val="hybridMultilevel"/>
    <w:tmpl w:val="8E328430"/>
    <w:lvl w:ilvl="0" w:tplc="559CAD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280A29"/>
    <w:multiLevelType w:val="hybridMultilevel"/>
    <w:tmpl w:val="F9CA7F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37B46"/>
    <w:rsid w:val="00020A96"/>
    <w:rsid w:val="00020E81"/>
    <w:rsid w:val="00023E87"/>
    <w:rsid w:val="00032431"/>
    <w:rsid w:val="00033E7D"/>
    <w:rsid w:val="00035F99"/>
    <w:rsid w:val="00047E26"/>
    <w:rsid w:val="0005465D"/>
    <w:rsid w:val="00070C87"/>
    <w:rsid w:val="00080C65"/>
    <w:rsid w:val="00093958"/>
    <w:rsid w:val="000A1073"/>
    <w:rsid w:val="000C6ABA"/>
    <w:rsid w:val="000D12AC"/>
    <w:rsid w:val="000E0A92"/>
    <w:rsid w:val="000E1281"/>
    <w:rsid w:val="000E64B8"/>
    <w:rsid w:val="000E68B0"/>
    <w:rsid w:val="000F2056"/>
    <w:rsid w:val="000F3992"/>
    <w:rsid w:val="000F6F4B"/>
    <w:rsid w:val="000F7B53"/>
    <w:rsid w:val="00102884"/>
    <w:rsid w:val="00113160"/>
    <w:rsid w:val="00114204"/>
    <w:rsid w:val="00122B8D"/>
    <w:rsid w:val="00124E5C"/>
    <w:rsid w:val="00131F1D"/>
    <w:rsid w:val="00163589"/>
    <w:rsid w:val="0017272C"/>
    <w:rsid w:val="00184F6C"/>
    <w:rsid w:val="001871A9"/>
    <w:rsid w:val="001A0F24"/>
    <w:rsid w:val="001A23EE"/>
    <w:rsid w:val="001A2907"/>
    <w:rsid w:val="001D4397"/>
    <w:rsid w:val="001E5A0F"/>
    <w:rsid w:val="001E74B3"/>
    <w:rsid w:val="001F470E"/>
    <w:rsid w:val="00202BE7"/>
    <w:rsid w:val="00217961"/>
    <w:rsid w:val="00236A8A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307AF0"/>
    <w:rsid w:val="00307B41"/>
    <w:rsid w:val="003258C2"/>
    <w:rsid w:val="003449EE"/>
    <w:rsid w:val="00350B3A"/>
    <w:rsid w:val="003676EA"/>
    <w:rsid w:val="0037480A"/>
    <w:rsid w:val="003751B2"/>
    <w:rsid w:val="00376649"/>
    <w:rsid w:val="00383FEF"/>
    <w:rsid w:val="003851F2"/>
    <w:rsid w:val="00386D52"/>
    <w:rsid w:val="00396E19"/>
    <w:rsid w:val="00397A78"/>
    <w:rsid w:val="003A681F"/>
    <w:rsid w:val="003D50DE"/>
    <w:rsid w:val="003E13E1"/>
    <w:rsid w:val="003E53F6"/>
    <w:rsid w:val="003F5E06"/>
    <w:rsid w:val="004039CB"/>
    <w:rsid w:val="00407C01"/>
    <w:rsid w:val="00411849"/>
    <w:rsid w:val="00411EF8"/>
    <w:rsid w:val="00434766"/>
    <w:rsid w:val="00450FDF"/>
    <w:rsid w:val="00462BB9"/>
    <w:rsid w:val="00463277"/>
    <w:rsid w:val="00474F3B"/>
    <w:rsid w:val="00477660"/>
    <w:rsid w:val="004804D1"/>
    <w:rsid w:val="004A1503"/>
    <w:rsid w:val="004B13C1"/>
    <w:rsid w:val="004C0319"/>
    <w:rsid w:val="004C11A8"/>
    <w:rsid w:val="004D4CDF"/>
    <w:rsid w:val="004E0248"/>
    <w:rsid w:val="00504996"/>
    <w:rsid w:val="00504C99"/>
    <w:rsid w:val="005061DE"/>
    <w:rsid w:val="00507374"/>
    <w:rsid w:val="0051039C"/>
    <w:rsid w:val="005207B4"/>
    <w:rsid w:val="00527868"/>
    <w:rsid w:val="00535DA4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5E68C5"/>
    <w:rsid w:val="00604D41"/>
    <w:rsid w:val="00607FC7"/>
    <w:rsid w:val="00615298"/>
    <w:rsid w:val="006204DB"/>
    <w:rsid w:val="00641A3B"/>
    <w:rsid w:val="00646605"/>
    <w:rsid w:val="00656636"/>
    <w:rsid w:val="00665134"/>
    <w:rsid w:val="00670951"/>
    <w:rsid w:val="00671E51"/>
    <w:rsid w:val="00683E88"/>
    <w:rsid w:val="006877C6"/>
    <w:rsid w:val="006A63C8"/>
    <w:rsid w:val="006A72C2"/>
    <w:rsid w:val="006B4A6E"/>
    <w:rsid w:val="006C234A"/>
    <w:rsid w:val="006D6393"/>
    <w:rsid w:val="006E133A"/>
    <w:rsid w:val="006F2C62"/>
    <w:rsid w:val="006F3067"/>
    <w:rsid w:val="006F3B5B"/>
    <w:rsid w:val="006F7B04"/>
    <w:rsid w:val="00703E7E"/>
    <w:rsid w:val="00705978"/>
    <w:rsid w:val="00711A25"/>
    <w:rsid w:val="007122F6"/>
    <w:rsid w:val="007126BF"/>
    <w:rsid w:val="007155B4"/>
    <w:rsid w:val="00735681"/>
    <w:rsid w:val="00736E74"/>
    <w:rsid w:val="007458EB"/>
    <w:rsid w:val="00746531"/>
    <w:rsid w:val="00755F74"/>
    <w:rsid w:val="007577BD"/>
    <w:rsid w:val="00760FEB"/>
    <w:rsid w:val="00782FD9"/>
    <w:rsid w:val="00790B72"/>
    <w:rsid w:val="00794FCF"/>
    <w:rsid w:val="00795FBA"/>
    <w:rsid w:val="00797031"/>
    <w:rsid w:val="00797922"/>
    <w:rsid w:val="00797ECA"/>
    <w:rsid w:val="007C1A21"/>
    <w:rsid w:val="007D4DC4"/>
    <w:rsid w:val="007E6590"/>
    <w:rsid w:val="007E6688"/>
    <w:rsid w:val="00827093"/>
    <w:rsid w:val="008327D8"/>
    <w:rsid w:val="00833A3E"/>
    <w:rsid w:val="00834D7A"/>
    <w:rsid w:val="00835809"/>
    <w:rsid w:val="008362B2"/>
    <w:rsid w:val="00841D11"/>
    <w:rsid w:val="00850396"/>
    <w:rsid w:val="00852EE9"/>
    <w:rsid w:val="00864288"/>
    <w:rsid w:val="008723DC"/>
    <w:rsid w:val="0089335A"/>
    <w:rsid w:val="00895A71"/>
    <w:rsid w:val="008B2D18"/>
    <w:rsid w:val="008B4751"/>
    <w:rsid w:val="008B75A1"/>
    <w:rsid w:val="008C442D"/>
    <w:rsid w:val="008C52C5"/>
    <w:rsid w:val="008D12A4"/>
    <w:rsid w:val="008D1A2B"/>
    <w:rsid w:val="008D570F"/>
    <w:rsid w:val="008E4663"/>
    <w:rsid w:val="00906F90"/>
    <w:rsid w:val="00910371"/>
    <w:rsid w:val="00910D9F"/>
    <w:rsid w:val="00914AF2"/>
    <w:rsid w:val="00924D47"/>
    <w:rsid w:val="009315A0"/>
    <w:rsid w:val="00934376"/>
    <w:rsid w:val="00943DC5"/>
    <w:rsid w:val="00947BF7"/>
    <w:rsid w:val="00951BD4"/>
    <w:rsid w:val="0096059E"/>
    <w:rsid w:val="009659ED"/>
    <w:rsid w:val="0098281C"/>
    <w:rsid w:val="00986B73"/>
    <w:rsid w:val="009A3137"/>
    <w:rsid w:val="009A3708"/>
    <w:rsid w:val="009B653A"/>
    <w:rsid w:val="009B7BD5"/>
    <w:rsid w:val="009C22C9"/>
    <w:rsid w:val="009C432A"/>
    <w:rsid w:val="009C4DAE"/>
    <w:rsid w:val="009C6C49"/>
    <w:rsid w:val="009D6B19"/>
    <w:rsid w:val="009E344F"/>
    <w:rsid w:val="00A0554A"/>
    <w:rsid w:val="00A27FEB"/>
    <w:rsid w:val="00A36A05"/>
    <w:rsid w:val="00A37B46"/>
    <w:rsid w:val="00A54613"/>
    <w:rsid w:val="00A66B79"/>
    <w:rsid w:val="00A832D7"/>
    <w:rsid w:val="00A87730"/>
    <w:rsid w:val="00A9717A"/>
    <w:rsid w:val="00AA1D17"/>
    <w:rsid w:val="00AA2542"/>
    <w:rsid w:val="00AA2594"/>
    <w:rsid w:val="00AA64BE"/>
    <w:rsid w:val="00AB2DD0"/>
    <w:rsid w:val="00AB718E"/>
    <w:rsid w:val="00AD24FD"/>
    <w:rsid w:val="00AF632C"/>
    <w:rsid w:val="00B0555E"/>
    <w:rsid w:val="00B344FF"/>
    <w:rsid w:val="00B40145"/>
    <w:rsid w:val="00B46CE8"/>
    <w:rsid w:val="00B475E9"/>
    <w:rsid w:val="00B50E2D"/>
    <w:rsid w:val="00B524F7"/>
    <w:rsid w:val="00B54ACF"/>
    <w:rsid w:val="00B575CD"/>
    <w:rsid w:val="00B60A29"/>
    <w:rsid w:val="00B72505"/>
    <w:rsid w:val="00B8300E"/>
    <w:rsid w:val="00B847B2"/>
    <w:rsid w:val="00B9010C"/>
    <w:rsid w:val="00BA644E"/>
    <w:rsid w:val="00BB3C18"/>
    <w:rsid w:val="00BC1C1B"/>
    <w:rsid w:val="00BC68CB"/>
    <w:rsid w:val="00BD5A0B"/>
    <w:rsid w:val="00BD5BA2"/>
    <w:rsid w:val="00BF3A79"/>
    <w:rsid w:val="00C04EB1"/>
    <w:rsid w:val="00C10599"/>
    <w:rsid w:val="00C11520"/>
    <w:rsid w:val="00C15696"/>
    <w:rsid w:val="00C15C78"/>
    <w:rsid w:val="00C20DE5"/>
    <w:rsid w:val="00C2502B"/>
    <w:rsid w:val="00C27591"/>
    <w:rsid w:val="00C339D3"/>
    <w:rsid w:val="00C35ED0"/>
    <w:rsid w:val="00C50DFA"/>
    <w:rsid w:val="00C52CBB"/>
    <w:rsid w:val="00C57D31"/>
    <w:rsid w:val="00C65C57"/>
    <w:rsid w:val="00C65DAA"/>
    <w:rsid w:val="00C65FB3"/>
    <w:rsid w:val="00C67791"/>
    <w:rsid w:val="00C72BDA"/>
    <w:rsid w:val="00C847A2"/>
    <w:rsid w:val="00C95ACA"/>
    <w:rsid w:val="00CA7184"/>
    <w:rsid w:val="00CB1983"/>
    <w:rsid w:val="00CD0B33"/>
    <w:rsid w:val="00CD6509"/>
    <w:rsid w:val="00CD7045"/>
    <w:rsid w:val="00CF18EA"/>
    <w:rsid w:val="00CF37A7"/>
    <w:rsid w:val="00D1019F"/>
    <w:rsid w:val="00D104A6"/>
    <w:rsid w:val="00D376A6"/>
    <w:rsid w:val="00D55A1F"/>
    <w:rsid w:val="00D5757D"/>
    <w:rsid w:val="00D67437"/>
    <w:rsid w:val="00D76B37"/>
    <w:rsid w:val="00D8403A"/>
    <w:rsid w:val="00D85ED6"/>
    <w:rsid w:val="00DB130F"/>
    <w:rsid w:val="00DB6230"/>
    <w:rsid w:val="00DC2F71"/>
    <w:rsid w:val="00DE040A"/>
    <w:rsid w:val="00E07F76"/>
    <w:rsid w:val="00E22427"/>
    <w:rsid w:val="00E31190"/>
    <w:rsid w:val="00E3270F"/>
    <w:rsid w:val="00E35939"/>
    <w:rsid w:val="00E421DF"/>
    <w:rsid w:val="00E46709"/>
    <w:rsid w:val="00E53B24"/>
    <w:rsid w:val="00E6377B"/>
    <w:rsid w:val="00E66FAE"/>
    <w:rsid w:val="00E72CE5"/>
    <w:rsid w:val="00E84678"/>
    <w:rsid w:val="00ED57B7"/>
    <w:rsid w:val="00EE5BDF"/>
    <w:rsid w:val="00EE7C28"/>
    <w:rsid w:val="00EF4526"/>
    <w:rsid w:val="00F05ADF"/>
    <w:rsid w:val="00F0751D"/>
    <w:rsid w:val="00F07D4A"/>
    <w:rsid w:val="00F61CC3"/>
    <w:rsid w:val="00F8567B"/>
    <w:rsid w:val="00F97B8D"/>
    <w:rsid w:val="00F97BEF"/>
    <w:rsid w:val="00FA4340"/>
    <w:rsid w:val="00FA7E8A"/>
    <w:rsid w:val="00FE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  <w:lang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uiPriority w:val="99"/>
    <w:rsid w:val="00755F74"/>
    <w:rPr>
      <w:rFonts w:ascii="Courier" w:hAnsi="Courier"/>
      <w:lang/>
    </w:rPr>
  </w:style>
  <w:style w:type="character" w:customStyle="1" w:styleId="PlainTextChar">
    <w:name w:val="Plain Text Char"/>
    <w:link w:val="PlainText"/>
    <w:uiPriority w:val="99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link w:val="CRfrontChar"/>
    <w:rsid w:val="009D6B19"/>
    <w:rPr>
      <w:rFonts w:ascii="Arial" w:eastAsia="Times New Roman" w:hAnsi="Arial"/>
      <w:lang w:val="en-GB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  <w:lang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CRfrontChar">
    <w:name w:val="CR_front Char"/>
    <w:link w:val="CRfront"/>
    <w:rsid w:val="00033E7D"/>
    <w:rPr>
      <w:rFonts w:ascii="Arial" w:eastAsia="Times New Roman" w:hAnsi="Arial"/>
      <w:lang w:eastAsia="en-US" w:bidi="ar-SA"/>
    </w:rPr>
  </w:style>
  <w:style w:type="paragraph" w:customStyle="1" w:styleId="TAL">
    <w:name w:val="TAL"/>
    <w:basedOn w:val="Normal"/>
    <w:link w:val="TAL0"/>
    <w:uiPriority w:val="99"/>
    <w:rsid w:val="000F2056"/>
    <w:pPr>
      <w:keepNext/>
      <w:keepLines/>
    </w:pPr>
    <w:rPr>
      <w:rFonts w:ascii="Arial" w:hAnsi="Arial"/>
      <w:sz w:val="20"/>
      <w:szCs w:val="20"/>
    </w:rPr>
  </w:style>
  <w:style w:type="character" w:customStyle="1" w:styleId="TAL0">
    <w:name w:val="TAL (文字)"/>
    <w:link w:val="TAL"/>
    <w:uiPriority w:val="99"/>
    <w:locked/>
    <w:rsid w:val="000F2056"/>
    <w:rPr>
      <w:rFonts w:ascii="Arial" w:eastAsia="Times New Roman" w:hAnsi="Arial"/>
      <w:lang w:val="en-GB"/>
    </w:rPr>
  </w:style>
  <w:style w:type="paragraph" w:customStyle="1" w:styleId="WP">
    <w:name w:val="WP"/>
    <w:basedOn w:val="Normal"/>
    <w:rsid w:val="0074653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8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B4DD2-FFFF-4161-957D-9C6845DE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ORANGE FT Group</Company>
  <LinksUpToDate>false</LinksUpToDate>
  <CharactersWithSpaces>6115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GCF</dc:creator>
  <cp:lastModifiedBy>usai</cp:lastModifiedBy>
  <cp:revision>2</cp:revision>
  <cp:lastPrinted>2015-04-09T12:45:00Z</cp:lastPrinted>
  <dcterms:created xsi:type="dcterms:W3CDTF">2016-05-23T10:25:00Z</dcterms:created>
  <dcterms:modified xsi:type="dcterms:W3CDTF">2016-05-23T10:25:00Z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