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E93" w:rsidRPr="00564E89" w:rsidRDefault="00586E93" w:rsidP="00586E93">
      <w:pPr>
        <w:pBdr>
          <w:bottom w:val="single" w:sz="4" w:space="10" w:color="auto"/>
        </w:pBdr>
        <w:tabs>
          <w:tab w:val="right" w:pos="9639"/>
        </w:tabs>
        <w:rPr>
          <w:b/>
          <w:color w:val="000000"/>
          <w:lang w:val="sv-SE"/>
        </w:rPr>
      </w:pPr>
      <w:r w:rsidRPr="00564E89">
        <w:rPr>
          <w:b/>
          <w:color w:val="000000"/>
          <w:lang w:val="sv-SE"/>
        </w:rPr>
        <w:t>3GPP TSG GERAN</w:t>
      </w:r>
      <w:r>
        <w:rPr>
          <w:b/>
          <w:color w:val="000000"/>
          <w:lang w:val="sv-SE"/>
        </w:rPr>
        <w:t xml:space="preserve"> #66</w:t>
      </w:r>
      <w:r w:rsidRPr="00564E89">
        <w:rPr>
          <w:b/>
          <w:color w:val="000000"/>
          <w:lang w:val="sv-SE"/>
        </w:rPr>
        <w:tab/>
        <w:t>GP</w:t>
      </w:r>
      <w:r>
        <w:rPr>
          <w:b/>
          <w:color w:val="000000"/>
          <w:lang w:val="sv-SE"/>
        </w:rPr>
        <w:t>-150509</w:t>
      </w:r>
    </w:p>
    <w:p w:rsidR="00586E93" w:rsidRPr="00564E89" w:rsidRDefault="00586E93" w:rsidP="00586E93">
      <w:pPr>
        <w:pBdr>
          <w:bottom w:val="single" w:sz="4" w:space="10" w:color="auto"/>
        </w:pBdr>
        <w:tabs>
          <w:tab w:val="right" w:pos="9639"/>
        </w:tabs>
        <w:rPr>
          <w:b/>
          <w:color w:val="000000"/>
          <w:lang w:val="sv-SE"/>
        </w:rPr>
      </w:pPr>
      <w:r>
        <w:rPr>
          <w:b/>
          <w:color w:val="000000"/>
          <w:lang w:val="sv-SE"/>
        </w:rPr>
        <w:t xml:space="preserve">Vilnius, </w:t>
      </w:r>
      <w:proofErr w:type="spellStart"/>
      <w:r w:rsidRPr="003C1A73">
        <w:rPr>
          <w:b/>
          <w:color w:val="000000"/>
          <w:lang w:val="sv-SE"/>
        </w:rPr>
        <w:t>Lithuania</w:t>
      </w:r>
      <w:proofErr w:type="spellEnd"/>
      <w:r w:rsidRPr="00564E89">
        <w:rPr>
          <w:b/>
          <w:color w:val="000000"/>
          <w:lang w:val="sv-SE"/>
        </w:rPr>
        <w:tab/>
        <w:t xml:space="preserve">Agenda </w:t>
      </w:r>
      <w:proofErr w:type="spellStart"/>
      <w:r w:rsidRPr="00564E89">
        <w:rPr>
          <w:b/>
          <w:color w:val="000000"/>
          <w:lang w:val="sv-SE"/>
        </w:rPr>
        <w:t>Item</w:t>
      </w:r>
      <w:proofErr w:type="spellEnd"/>
      <w:r w:rsidRPr="00564E89">
        <w:rPr>
          <w:b/>
          <w:color w:val="000000"/>
          <w:lang w:val="sv-SE"/>
        </w:rPr>
        <w:t xml:space="preserve"> </w:t>
      </w:r>
      <w:r>
        <w:rPr>
          <w:b/>
          <w:color w:val="000000"/>
          <w:lang w:val="sv-SE"/>
        </w:rPr>
        <w:t>7.</w:t>
      </w:r>
      <w:r w:rsidRPr="00564E89">
        <w:rPr>
          <w:b/>
          <w:color w:val="000000"/>
          <w:lang w:val="sv-SE"/>
        </w:rPr>
        <w:t>1.</w:t>
      </w:r>
      <w:r>
        <w:rPr>
          <w:b/>
          <w:color w:val="000000"/>
          <w:lang w:val="sv-SE"/>
        </w:rPr>
        <w:t xml:space="preserve">5.3.5 </w:t>
      </w:r>
    </w:p>
    <w:p w:rsidR="00586E93" w:rsidRPr="006F36A0" w:rsidRDefault="00586E93" w:rsidP="00586E93">
      <w:pPr>
        <w:pBdr>
          <w:bottom w:val="single" w:sz="4" w:space="10" w:color="auto"/>
        </w:pBdr>
        <w:tabs>
          <w:tab w:val="right" w:pos="9639"/>
        </w:tabs>
        <w:rPr>
          <w:b/>
          <w:color w:val="000000"/>
        </w:rPr>
      </w:pPr>
      <w:r>
        <w:rPr>
          <w:b/>
          <w:color w:val="000000"/>
        </w:rPr>
        <w:t>25</w:t>
      </w:r>
      <w:r w:rsidRPr="009133ED">
        <w:rPr>
          <w:b/>
          <w:color w:val="000000"/>
          <w:vertAlign w:val="superscript"/>
        </w:rPr>
        <w:t>th</w:t>
      </w:r>
      <w:r>
        <w:rPr>
          <w:b/>
          <w:color w:val="000000"/>
          <w:vertAlign w:val="superscript"/>
        </w:rPr>
        <w:t xml:space="preserve"> </w:t>
      </w:r>
      <w:r>
        <w:rPr>
          <w:b/>
          <w:color w:val="000000"/>
        </w:rPr>
        <w:t>– 29</w:t>
      </w:r>
      <w:r>
        <w:rPr>
          <w:b/>
          <w:color w:val="000000"/>
          <w:vertAlign w:val="superscript"/>
        </w:rPr>
        <w:t>th</w:t>
      </w:r>
      <w:r>
        <w:rPr>
          <w:b/>
          <w:color w:val="000000"/>
        </w:rPr>
        <w:t xml:space="preserve"> May,</w:t>
      </w:r>
      <w:r w:rsidRPr="006F36A0">
        <w:rPr>
          <w:b/>
          <w:color w:val="000000"/>
        </w:rPr>
        <w:t xml:space="preserve"> 201</w:t>
      </w:r>
      <w:r>
        <w:rPr>
          <w:b/>
          <w:color w:val="000000"/>
        </w:rPr>
        <w:t>5</w:t>
      </w:r>
      <w:r w:rsidRPr="006F36A0">
        <w:rPr>
          <w:b/>
          <w:color w:val="000000"/>
        </w:rPr>
        <w:tab/>
      </w:r>
    </w:p>
    <w:p w:rsidR="00087291" w:rsidRPr="00586E93" w:rsidRDefault="00586E93" w:rsidP="006D0A55">
      <w:pPr>
        <w:pBdr>
          <w:bottom w:val="single" w:sz="4" w:space="10" w:color="auto"/>
        </w:pBdr>
        <w:tabs>
          <w:tab w:val="right" w:pos="9639"/>
        </w:tabs>
        <w:rPr>
          <w:b/>
          <w:color w:val="000000"/>
          <w:lang w:val="sv-SE"/>
        </w:rPr>
      </w:pPr>
      <w:r w:rsidRPr="006F36A0">
        <w:rPr>
          <w:b/>
          <w:color w:val="000000"/>
        </w:rPr>
        <w:t>Source: N</w:t>
      </w:r>
      <w:r>
        <w:rPr>
          <w:b/>
          <w:color w:val="000000"/>
        </w:rPr>
        <w:t>okia Networks</w:t>
      </w:r>
      <w:r w:rsidRPr="00564E89">
        <w:rPr>
          <w:b/>
          <w:color w:val="000000"/>
          <w:lang w:val="sv-SE"/>
        </w:rPr>
        <w:t xml:space="preserve"> </w:t>
      </w:r>
    </w:p>
    <w:p w:rsidR="00913658" w:rsidRDefault="00913658" w:rsidP="005569C9">
      <w:pPr>
        <w:pStyle w:val="DocumentTitle"/>
        <w:spacing w:before="0"/>
        <w:jc w:val="center"/>
        <w:rPr>
          <w:color w:val="000000"/>
        </w:rPr>
      </w:pPr>
      <w:bookmarkStart w:id="0" w:name="OLE_LINK1"/>
      <w:bookmarkStart w:id="1" w:name="OLE_LINK2"/>
    </w:p>
    <w:p w:rsidR="00D14F57" w:rsidRPr="00660C59" w:rsidRDefault="00087291" w:rsidP="00564E89">
      <w:pPr>
        <w:pStyle w:val="DocumentTitle"/>
        <w:spacing w:before="120" w:after="120"/>
        <w:jc w:val="center"/>
        <w:rPr>
          <w:rFonts w:cs="Arial"/>
          <w:color w:val="000000"/>
          <w:szCs w:val="36"/>
        </w:rPr>
      </w:pPr>
      <w:bookmarkStart w:id="2" w:name="OLE_LINK3"/>
      <w:bookmarkStart w:id="3" w:name="OLE_LINK4"/>
      <w:r>
        <w:rPr>
          <w:color w:val="000000"/>
          <w:szCs w:val="36"/>
        </w:rPr>
        <w:t>N-GSM</w:t>
      </w:r>
      <w:r w:rsidR="001F5DF9">
        <w:rPr>
          <w:color w:val="000000"/>
          <w:szCs w:val="36"/>
        </w:rPr>
        <w:t xml:space="preserve">: </w:t>
      </w:r>
      <w:r>
        <w:rPr>
          <w:color w:val="000000"/>
          <w:szCs w:val="36"/>
        </w:rPr>
        <w:t>Design</w:t>
      </w:r>
      <w:r w:rsidR="00586E93">
        <w:rPr>
          <w:color w:val="000000"/>
          <w:szCs w:val="36"/>
        </w:rPr>
        <w:t xml:space="preserve"> and P</w:t>
      </w:r>
      <w:r w:rsidR="00E56D06" w:rsidRPr="00E56D06">
        <w:rPr>
          <w:color w:val="000000"/>
          <w:szCs w:val="36"/>
        </w:rPr>
        <w:t>erformance</w:t>
      </w:r>
      <w:r w:rsidR="00564E89" w:rsidRPr="00564E89">
        <w:rPr>
          <w:color w:val="000000"/>
          <w:szCs w:val="36"/>
        </w:rPr>
        <w:t xml:space="preserve"> </w:t>
      </w:r>
      <w:r>
        <w:rPr>
          <w:color w:val="000000"/>
          <w:szCs w:val="36"/>
        </w:rPr>
        <w:t>f</w:t>
      </w:r>
      <w:r w:rsidR="00306B47">
        <w:rPr>
          <w:color w:val="000000"/>
          <w:szCs w:val="36"/>
        </w:rPr>
        <w:t>or</w:t>
      </w:r>
      <w:r>
        <w:rPr>
          <w:color w:val="000000"/>
          <w:szCs w:val="36"/>
        </w:rPr>
        <w:t xml:space="preserve"> N-SCH</w:t>
      </w:r>
    </w:p>
    <w:bookmarkEnd w:id="2"/>
    <w:bookmarkEnd w:id="3"/>
    <w:p w:rsidR="005C6D3D" w:rsidRPr="0028479A" w:rsidRDefault="005C6D3D" w:rsidP="00884673">
      <w:pPr>
        <w:pStyle w:val="DocumentTitle"/>
        <w:spacing w:before="0"/>
        <w:jc w:val="center"/>
        <w:rPr>
          <w:color w:val="000000"/>
          <w:sz w:val="20"/>
        </w:rPr>
      </w:pPr>
    </w:p>
    <w:p w:rsidR="00B21A9D" w:rsidRPr="0028479A" w:rsidRDefault="00B21A9D" w:rsidP="005569C9">
      <w:pPr>
        <w:pStyle w:val="DocumentTitle"/>
        <w:spacing w:before="0"/>
        <w:jc w:val="center"/>
        <w:rPr>
          <w:color w:val="000000"/>
          <w:sz w:val="20"/>
        </w:rPr>
      </w:pPr>
    </w:p>
    <w:bookmarkEnd w:id="0"/>
    <w:bookmarkEnd w:id="1"/>
    <w:p w:rsidR="00F70E66" w:rsidRPr="009518AF" w:rsidRDefault="00F70E66" w:rsidP="00F70E66">
      <w:pPr>
        <w:pStyle w:val="Heading1"/>
        <w:rPr>
          <w:color w:val="000000"/>
        </w:rPr>
      </w:pPr>
      <w:r w:rsidRPr="009518AF">
        <w:rPr>
          <w:color w:val="000000"/>
        </w:rPr>
        <w:t>Introduction</w:t>
      </w:r>
    </w:p>
    <w:p w:rsidR="009A2D5C" w:rsidRDefault="001F5DF9" w:rsidP="00586E93">
      <w:pPr>
        <w:pStyle w:val="11BodyText"/>
        <w:rPr>
          <w:color w:val="000000"/>
        </w:rPr>
      </w:pPr>
      <w:r w:rsidRPr="004B19A4">
        <w:rPr>
          <w:color w:val="000000"/>
        </w:rPr>
        <w:t>Thi</w:t>
      </w:r>
      <w:r w:rsidR="00586E93">
        <w:rPr>
          <w:color w:val="000000"/>
        </w:rPr>
        <w:t>s contribution depicts the N-S</w:t>
      </w:r>
      <w:r w:rsidRPr="004B19A4">
        <w:rPr>
          <w:color w:val="000000"/>
        </w:rPr>
        <w:t xml:space="preserve">CH design </w:t>
      </w:r>
      <w:r>
        <w:rPr>
          <w:color w:val="000000"/>
        </w:rPr>
        <w:t xml:space="preserve">and its performance </w:t>
      </w:r>
      <w:r w:rsidRPr="004B19A4">
        <w:rPr>
          <w:color w:val="000000"/>
        </w:rPr>
        <w:t>for the N</w:t>
      </w:r>
      <w:r>
        <w:rPr>
          <w:color w:val="000000"/>
        </w:rPr>
        <w:t xml:space="preserve">-GSM </w:t>
      </w:r>
      <w:r w:rsidRPr="004B19A4">
        <w:rPr>
          <w:color w:val="000000"/>
        </w:rPr>
        <w:t xml:space="preserve">concept proposal </w:t>
      </w:r>
      <w:r>
        <w:rPr>
          <w:color w:val="000000"/>
        </w:rPr>
        <w:t xml:space="preserve">earlier introduced </w:t>
      </w:r>
      <w:r w:rsidRPr="004B19A4">
        <w:rPr>
          <w:color w:val="000000"/>
        </w:rPr>
        <w:t>in [1]</w:t>
      </w:r>
      <w:r>
        <w:rPr>
          <w:color w:val="000000"/>
        </w:rPr>
        <w:t xml:space="preserve">, which is proposed to be included into TR 45.820 </w:t>
      </w:r>
      <w:r w:rsidR="00586E93">
        <w:rPr>
          <w:color w:val="000000"/>
        </w:rPr>
        <w:t xml:space="preserve">[2] in [3]. </w:t>
      </w:r>
    </w:p>
    <w:p w:rsidR="000A60ED" w:rsidRPr="00586E93" w:rsidRDefault="008577BF" w:rsidP="00586E93">
      <w:pPr>
        <w:pStyle w:val="11BodyText"/>
        <w:rPr>
          <w:color w:val="000000"/>
        </w:rPr>
      </w:pPr>
      <w:r w:rsidRPr="0062566A">
        <w:rPr>
          <w:color w:val="000000"/>
        </w:rPr>
        <w:t xml:space="preserve">Section 2 </w:t>
      </w:r>
      <w:r w:rsidR="00EC604D" w:rsidRPr="0062566A">
        <w:rPr>
          <w:color w:val="000000"/>
        </w:rPr>
        <w:t xml:space="preserve">describes various design aspects such as burst format, mapping on the </w:t>
      </w:r>
      <w:r w:rsidR="00586E93">
        <w:rPr>
          <w:color w:val="000000"/>
        </w:rPr>
        <w:t xml:space="preserve">N-CCCH </w:t>
      </w:r>
      <w:proofErr w:type="spellStart"/>
      <w:r w:rsidR="00586E93">
        <w:rPr>
          <w:color w:val="000000"/>
        </w:rPr>
        <w:t>multiframe</w:t>
      </w:r>
      <w:proofErr w:type="spellEnd"/>
      <w:r w:rsidR="00586E93">
        <w:rPr>
          <w:color w:val="000000"/>
        </w:rPr>
        <w:t xml:space="preserve"> (</w:t>
      </w:r>
      <w:r w:rsidR="00EC604D" w:rsidRPr="0062566A">
        <w:rPr>
          <w:color w:val="000000"/>
        </w:rPr>
        <w:t>51-multiframe</w:t>
      </w:r>
      <w:r w:rsidR="00586E93">
        <w:rPr>
          <w:color w:val="000000"/>
        </w:rPr>
        <w:t>)</w:t>
      </w:r>
      <w:r w:rsidR="00EC604D" w:rsidRPr="0062566A">
        <w:rPr>
          <w:color w:val="000000"/>
        </w:rPr>
        <w:t xml:space="preserve"> and encoding.</w:t>
      </w:r>
      <w:r w:rsidR="0062566A" w:rsidRPr="0062566A">
        <w:rPr>
          <w:color w:val="000000"/>
        </w:rPr>
        <w:t xml:space="preserve"> </w:t>
      </w:r>
      <w:r w:rsidR="00EC604D" w:rsidRPr="0062566A">
        <w:rPr>
          <w:color w:val="000000"/>
        </w:rPr>
        <w:t>Performance</w:t>
      </w:r>
      <w:r w:rsidR="00EC604D">
        <w:rPr>
          <w:color w:val="000000"/>
        </w:rPr>
        <w:t xml:space="preserve"> is investigated in section 3</w:t>
      </w:r>
      <w:r w:rsidR="0062566A">
        <w:rPr>
          <w:color w:val="000000"/>
        </w:rPr>
        <w:t xml:space="preserve"> </w:t>
      </w:r>
      <w:r w:rsidR="001F5DF9">
        <w:rPr>
          <w:color w:val="000000"/>
        </w:rPr>
        <w:t xml:space="preserve">in terms of BLER performance and network synchronisation time </w:t>
      </w:r>
      <w:r w:rsidR="0062566A">
        <w:rPr>
          <w:color w:val="000000"/>
        </w:rPr>
        <w:t>and further proceeding is outlined in the conclusion in section 4.</w:t>
      </w:r>
      <w:r w:rsidR="00213C98">
        <w:rPr>
          <w:color w:val="000000"/>
        </w:rPr>
        <w:t xml:space="preserve"> </w:t>
      </w:r>
      <w:r w:rsidR="00586E93">
        <w:rPr>
          <w:color w:val="000000"/>
        </w:rPr>
        <w:t xml:space="preserve">This document </w:t>
      </w:r>
      <w:r w:rsidR="006976C2">
        <w:rPr>
          <w:color w:val="000000"/>
        </w:rPr>
        <w:t>contain</w:t>
      </w:r>
      <w:r w:rsidR="009A2D5C">
        <w:rPr>
          <w:color w:val="000000"/>
        </w:rPr>
        <w:t>s a</w:t>
      </w:r>
      <w:r w:rsidR="006976C2">
        <w:rPr>
          <w:color w:val="000000"/>
        </w:rPr>
        <w:t xml:space="preserve"> revision</w:t>
      </w:r>
      <w:r w:rsidR="009A2D5C">
        <w:rPr>
          <w:color w:val="000000"/>
        </w:rPr>
        <w:t xml:space="preserve"> of</w:t>
      </w:r>
      <w:r w:rsidR="00586E93">
        <w:rPr>
          <w:color w:val="000000"/>
        </w:rPr>
        <w:t xml:space="preserve"> [</w:t>
      </w:r>
      <w:r w:rsidR="000E1898">
        <w:rPr>
          <w:color w:val="000000"/>
        </w:rPr>
        <w:t>4</w:t>
      </w:r>
      <w:r w:rsidR="00DF03D7">
        <w:rPr>
          <w:color w:val="000000"/>
        </w:rPr>
        <w:t xml:space="preserve">] </w:t>
      </w:r>
      <w:r w:rsidR="006976C2">
        <w:rPr>
          <w:color w:val="000000"/>
        </w:rPr>
        <w:t>with</w:t>
      </w:r>
      <w:r w:rsidR="009A2D5C">
        <w:rPr>
          <w:color w:val="000000"/>
        </w:rPr>
        <w:t xml:space="preserve"> update</w:t>
      </w:r>
      <w:r w:rsidR="006976C2">
        <w:rPr>
          <w:color w:val="000000"/>
        </w:rPr>
        <w:t>s</w:t>
      </w:r>
      <w:r w:rsidR="009A2D5C">
        <w:rPr>
          <w:color w:val="000000"/>
        </w:rPr>
        <w:t xml:space="preserve"> </w:t>
      </w:r>
      <w:r w:rsidR="00DF03D7" w:rsidRPr="009A2D5C">
        <w:rPr>
          <w:color w:val="000000" w:themeColor="text1"/>
        </w:rPr>
        <w:t>highlighted in</w:t>
      </w:r>
      <w:r w:rsidR="00DF03D7" w:rsidRPr="001F5DF9">
        <w:rPr>
          <w:color w:val="0070C0"/>
        </w:rPr>
        <w:t xml:space="preserve"> </w:t>
      </w:r>
      <w:r w:rsidR="004041D5" w:rsidRPr="006976C2">
        <w:rPr>
          <w:color w:val="0000FF"/>
        </w:rPr>
        <w:t>blue</w:t>
      </w:r>
      <w:r w:rsidR="00DF03D7" w:rsidRPr="006976C2">
        <w:rPr>
          <w:color w:val="0000FF"/>
        </w:rPr>
        <w:t xml:space="preserve"> </w:t>
      </w:r>
      <w:proofErr w:type="spellStart"/>
      <w:r w:rsidR="00DF03D7" w:rsidRPr="009A2D5C">
        <w:rPr>
          <w:color w:val="000000" w:themeColor="text1"/>
        </w:rPr>
        <w:t>color</w:t>
      </w:r>
      <w:proofErr w:type="spellEnd"/>
      <w:r w:rsidR="00245D09" w:rsidRPr="009A2D5C">
        <w:rPr>
          <w:color w:val="000000" w:themeColor="text1"/>
        </w:rPr>
        <w:t>.</w:t>
      </w:r>
    </w:p>
    <w:p w:rsidR="00EC604D" w:rsidRPr="000A60ED" w:rsidRDefault="00EC604D" w:rsidP="0062566A">
      <w:pPr>
        <w:pStyle w:val="11BodyText"/>
        <w:spacing w:after="0"/>
        <w:rPr>
          <w:color w:val="000000"/>
        </w:rPr>
      </w:pPr>
    </w:p>
    <w:p w:rsidR="00117123" w:rsidRDefault="00DF03D7" w:rsidP="00117123">
      <w:pPr>
        <w:pStyle w:val="Heading1"/>
        <w:spacing w:before="0" w:after="220"/>
        <w:rPr>
          <w:color w:val="000000"/>
        </w:rPr>
      </w:pPr>
      <w:r>
        <w:rPr>
          <w:color w:val="000000"/>
        </w:rPr>
        <w:t>DESIGN FOR N</w:t>
      </w:r>
      <w:r w:rsidR="00895C29" w:rsidRPr="00895C29">
        <w:rPr>
          <w:color w:val="000000"/>
        </w:rPr>
        <w:t>-SCH</w:t>
      </w:r>
    </w:p>
    <w:p w:rsidR="001D6EFE" w:rsidRPr="00C037E7" w:rsidRDefault="001D6EFE" w:rsidP="00C037E7">
      <w:pPr>
        <w:pStyle w:val="11BodyText"/>
        <w:rPr>
          <w:color w:val="000000"/>
        </w:rPr>
      </w:pPr>
      <w:r>
        <w:t xml:space="preserve">This section </w:t>
      </w:r>
      <w:r>
        <w:rPr>
          <w:color w:val="000000"/>
        </w:rPr>
        <w:t>de</w:t>
      </w:r>
      <w:r w:rsidR="0050701E">
        <w:rPr>
          <w:color w:val="000000"/>
        </w:rPr>
        <w:t>scribes the N</w:t>
      </w:r>
      <w:r w:rsidR="00C037E7">
        <w:rPr>
          <w:color w:val="000000"/>
        </w:rPr>
        <w:t xml:space="preserve">-SCH design including burst </w:t>
      </w:r>
      <w:r w:rsidR="000054D4">
        <w:rPr>
          <w:color w:val="000000"/>
        </w:rPr>
        <w:t>format and mapping on to the 51-</w:t>
      </w:r>
      <w:r w:rsidR="00C037E7">
        <w:rPr>
          <w:color w:val="000000"/>
        </w:rPr>
        <w:t xml:space="preserve">multiframe structure. </w:t>
      </w:r>
      <w:r w:rsidR="0050701E">
        <w:rPr>
          <w:color w:val="000000"/>
        </w:rPr>
        <w:t>N</w:t>
      </w:r>
      <w:r w:rsidR="00725E63" w:rsidRPr="008274A3">
        <w:rPr>
          <w:color w:val="000000"/>
        </w:rPr>
        <w:t>-SCH is designed to allow fast synchronization at MCL=164</w:t>
      </w:r>
      <w:r w:rsidR="004B6FC6">
        <w:rPr>
          <w:color w:val="000000"/>
        </w:rPr>
        <w:t xml:space="preserve"> </w:t>
      </w:r>
      <w:r w:rsidR="00725E63" w:rsidRPr="008274A3">
        <w:rPr>
          <w:color w:val="000000"/>
        </w:rPr>
        <w:t xml:space="preserve">dB with chase combining and possibility to decode synchronization information nearly as quickly as with the existing SCH. </w:t>
      </w:r>
    </w:p>
    <w:p w:rsidR="00895C29" w:rsidRPr="00895C29" w:rsidRDefault="00E10EA7" w:rsidP="00895C29">
      <w:pPr>
        <w:pStyle w:val="Heading2"/>
      </w:pPr>
      <w:r>
        <w:rPr>
          <w:noProof/>
          <w:szCs w:val="22"/>
        </w:rPr>
        <w:t>N</w:t>
      </w:r>
      <w:r w:rsidR="00C037E7">
        <w:rPr>
          <w:noProof/>
          <w:szCs w:val="22"/>
        </w:rPr>
        <w:t xml:space="preserve">-SCH </w:t>
      </w:r>
      <w:r w:rsidR="00895C29" w:rsidRPr="00895C29">
        <w:rPr>
          <w:noProof/>
          <w:szCs w:val="22"/>
        </w:rPr>
        <w:t>burst format</w:t>
      </w:r>
    </w:p>
    <w:p w:rsidR="00895C29" w:rsidRPr="00895C29" w:rsidRDefault="00895C29" w:rsidP="008A6024">
      <w:pPr>
        <w:pStyle w:val="11BodyText"/>
        <w:spacing w:after="120"/>
        <w:rPr>
          <w:noProof/>
          <w:color w:val="000000"/>
        </w:rPr>
      </w:pPr>
      <w:r w:rsidRPr="00895C29">
        <w:rPr>
          <w:noProof/>
          <w:color w:val="000000"/>
        </w:rPr>
        <w:t xml:space="preserve">Coverage for synchronization </w:t>
      </w:r>
      <w:r w:rsidR="000C29AC">
        <w:rPr>
          <w:noProof/>
          <w:color w:val="000000"/>
        </w:rPr>
        <w:t>channel</w:t>
      </w:r>
      <w:r w:rsidRPr="00895C29">
        <w:rPr>
          <w:noProof/>
          <w:color w:val="000000"/>
        </w:rPr>
        <w:t xml:space="preserve"> is expected to be improved by 20 dB with narrow band symbol sequences versus legacy SCH. With the new </w:t>
      </w:r>
      <w:r w:rsidR="00DF03D7">
        <w:rPr>
          <w:noProof/>
          <w:color w:val="000000"/>
        </w:rPr>
        <w:t>N-</w:t>
      </w:r>
      <w:r w:rsidRPr="00895C29">
        <w:rPr>
          <w:noProof/>
          <w:color w:val="000000"/>
        </w:rPr>
        <w:t xml:space="preserve">CCCH structure as depicted in </w:t>
      </w:r>
      <w:r w:rsidRPr="00895C29">
        <w:rPr>
          <w:color w:val="000000"/>
        </w:rPr>
        <w:t xml:space="preserve">Figure </w:t>
      </w:r>
      <w:r w:rsidR="0062566A">
        <w:rPr>
          <w:color w:val="000000"/>
        </w:rPr>
        <w:t>1</w:t>
      </w:r>
      <w:r w:rsidRPr="00895C29">
        <w:rPr>
          <w:color w:val="000000"/>
        </w:rPr>
        <w:t xml:space="preserve"> </w:t>
      </w:r>
      <w:r w:rsidRPr="00895C29">
        <w:rPr>
          <w:noProof/>
          <w:color w:val="000000"/>
        </w:rPr>
        <w:t xml:space="preserve">in section </w:t>
      </w:r>
      <w:r w:rsidR="0062566A">
        <w:rPr>
          <w:color w:val="000000"/>
        </w:rPr>
        <w:t>2.2</w:t>
      </w:r>
      <w:r w:rsidRPr="00895C29">
        <w:rPr>
          <w:color w:val="000000"/>
        </w:rPr>
        <w:t xml:space="preserve"> </w:t>
      </w:r>
      <w:r w:rsidRPr="00895C29">
        <w:rPr>
          <w:noProof/>
          <w:color w:val="000000"/>
        </w:rPr>
        <w:t xml:space="preserve">it is possible to carry 10 synchronization bursts with 20 bits payload </w:t>
      </w:r>
      <w:r w:rsidR="00DF03D7">
        <w:rPr>
          <w:noProof/>
          <w:color w:val="000000"/>
        </w:rPr>
        <w:t>each for synchronization over N</w:t>
      </w:r>
      <w:r w:rsidRPr="00895C29">
        <w:rPr>
          <w:noProof/>
          <w:color w:val="000000"/>
        </w:rPr>
        <w:t>-SCH in one 51 multiframe period. The bu</w:t>
      </w:r>
      <w:r w:rsidR="00281560">
        <w:rPr>
          <w:noProof/>
          <w:color w:val="000000"/>
        </w:rPr>
        <w:t>r</w:t>
      </w:r>
      <w:r w:rsidRPr="00895C29">
        <w:rPr>
          <w:noProof/>
          <w:color w:val="000000"/>
        </w:rPr>
        <w:t>st structure of the legacy synchronization burst and the proposed hybrid modulation burst for synchron</w:t>
      </w:r>
      <w:r>
        <w:rPr>
          <w:noProof/>
          <w:color w:val="000000"/>
        </w:rPr>
        <w:t>ization are given in Table 1</w:t>
      </w:r>
      <w:r w:rsidRPr="00895C29">
        <w:rPr>
          <w:noProof/>
          <w:color w:val="000000"/>
        </w:rPr>
        <w:t xml:space="preserve">. </w:t>
      </w:r>
    </w:p>
    <w:tbl>
      <w:tblPr>
        <w:tblW w:w="0" w:type="auto"/>
        <w:tblInd w:w="1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693"/>
        <w:gridCol w:w="2604"/>
      </w:tblGrid>
      <w:tr w:rsidR="00895C29" w:rsidRPr="00723A60" w:rsidTr="0062566A">
        <w:tc>
          <w:tcPr>
            <w:tcW w:w="2524" w:type="dxa"/>
            <w:shd w:val="clear" w:color="auto" w:fill="BFBFBF"/>
          </w:tcPr>
          <w:p w:rsidR="00895C29" w:rsidRPr="00723A60" w:rsidRDefault="00895C29" w:rsidP="009251B1">
            <w:pPr>
              <w:rPr>
                <w:noProof/>
              </w:rPr>
            </w:pPr>
            <w:r w:rsidRPr="00723A60">
              <w:rPr>
                <w:noProof/>
              </w:rPr>
              <w:t>Burst Content</w:t>
            </w:r>
          </w:p>
        </w:tc>
        <w:tc>
          <w:tcPr>
            <w:tcW w:w="2693" w:type="dxa"/>
            <w:shd w:val="clear" w:color="auto" w:fill="BFBFBF"/>
          </w:tcPr>
          <w:p w:rsidR="00895C29" w:rsidRPr="00723A60" w:rsidRDefault="00C037E7" w:rsidP="009251B1">
            <w:pPr>
              <w:rPr>
                <w:noProof/>
              </w:rPr>
            </w:pPr>
            <w:r>
              <w:rPr>
                <w:noProof/>
              </w:rPr>
              <w:t>S</w:t>
            </w:r>
            <w:r w:rsidR="00895C29">
              <w:rPr>
                <w:noProof/>
              </w:rPr>
              <w:t xml:space="preserve">ynchronization </w:t>
            </w:r>
            <w:r w:rsidR="00895C29" w:rsidRPr="00723A60">
              <w:rPr>
                <w:noProof/>
              </w:rPr>
              <w:t>burst</w:t>
            </w:r>
            <w:r>
              <w:rPr>
                <w:noProof/>
              </w:rPr>
              <w:t xml:space="preserve"> for legacy SCH</w:t>
            </w:r>
          </w:p>
        </w:tc>
        <w:tc>
          <w:tcPr>
            <w:tcW w:w="2604" w:type="dxa"/>
            <w:shd w:val="clear" w:color="auto" w:fill="BFBFBF"/>
          </w:tcPr>
          <w:p w:rsidR="00895C29" w:rsidRPr="00723A60" w:rsidRDefault="00DF03D7" w:rsidP="00C037E7">
            <w:pPr>
              <w:rPr>
                <w:noProof/>
              </w:rPr>
            </w:pPr>
            <w:r>
              <w:rPr>
                <w:noProof/>
              </w:rPr>
              <w:t>Synchronization burst for N</w:t>
            </w:r>
            <w:r w:rsidR="00C037E7">
              <w:rPr>
                <w:noProof/>
              </w:rPr>
              <w:t xml:space="preserve">-SCH </w:t>
            </w:r>
          </w:p>
        </w:tc>
      </w:tr>
      <w:tr w:rsidR="00895C29" w:rsidRPr="00723A60" w:rsidTr="0062566A">
        <w:tc>
          <w:tcPr>
            <w:tcW w:w="2524" w:type="dxa"/>
          </w:tcPr>
          <w:p w:rsidR="00895C29" w:rsidRPr="00723A60" w:rsidRDefault="00895C29" w:rsidP="009251B1">
            <w:pPr>
              <w:rPr>
                <w:noProof/>
              </w:rPr>
            </w:pPr>
            <w:r w:rsidRPr="00723A60">
              <w:rPr>
                <w:noProof/>
              </w:rPr>
              <w:t>Front 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Payload symbols (first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 xml:space="preserve">NB </w:t>
            </w:r>
            <w:r w:rsidRPr="00723A60">
              <w:rPr>
                <w:noProof/>
              </w:rPr>
              <w:t>sequences of 8 symbols)</w:t>
            </w:r>
          </w:p>
        </w:tc>
      </w:tr>
      <w:tr w:rsidR="00895C29" w:rsidRPr="00723A60" w:rsidTr="0062566A">
        <w:tc>
          <w:tcPr>
            <w:tcW w:w="2524" w:type="dxa"/>
          </w:tcPr>
          <w:p w:rsidR="00895C29" w:rsidRPr="00723A60" w:rsidRDefault="00895C29" w:rsidP="009251B1">
            <w:pPr>
              <w:rPr>
                <w:noProof/>
              </w:rPr>
            </w:pPr>
            <w:r w:rsidRPr="00723A60">
              <w:rPr>
                <w:noProof/>
              </w:rPr>
              <w:t>Training Sequence</w:t>
            </w:r>
          </w:p>
        </w:tc>
        <w:tc>
          <w:tcPr>
            <w:tcW w:w="2693" w:type="dxa"/>
          </w:tcPr>
          <w:p w:rsidR="00895C29" w:rsidRPr="00723A60" w:rsidRDefault="00895C29" w:rsidP="009251B1">
            <w:pPr>
              <w:rPr>
                <w:noProof/>
              </w:rPr>
            </w:pPr>
            <w:r w:rsidRPr="00723A60">
              <w:rPr>
                <w:noProof/>
              </w:rPr>
              <w:t>64</w:t>
            </w:r>
          </w:p>
        </w:tc>
        <w:tc>
          <w:tcPr>
            <w:tcW w:w="2604" w:type="dxa"/>
          </w:tcPr>
          <w:p w:rsidR="00895C29" w:rsidRPr="00723A60" w:rsidRDefault="00895C29" w:rsidP="009251B1">
            <w:pPr>
              <w:rPr>
                <w:noProof/>
              </w:rPr>
            </w:pPr>
            <w:r w:rsidRPr="00723A60">
              <w:rPr>
                <w:noProof/>
              </w:rPr>
              <w:t>62</w:t>
            </w:r>
          </w:p>
        </w:tc>
      </w:tr>
      <w:tr w:rsidR="00895C29" w:rsidRPr="00723A60" w:rsidTr="0062566A">
        <w:tc>
          <w:tcPr>
            <w:tcW w:w="2524" w:type="dxa"/>
          </w:tcPr>
          <w:p w:rsidR="00895C29" w:rsidRPr="00723A60" w:rsidRDefault="00895C29" w:rsidP="009251B1">
            <w:pPr>
              <w:rPr>
                <w:noProof/>
              </w:rPr>
            </w:pPr>
            <w:r w:rsidRPr="00723A60">
              <w:rPr>
                <w:noProof/>
              </w:rPr>
              <w:t>Payload symbols (second part)</w:t>
            </w:r>
          </w:p>
        </w:tc>
        <w:tc>
          <w:tcPr>
            <w:tcW w:w="2693" w:type="dxa"/>
          </w:tcPr>
          <w:p w:rsidR="00895C29" w:rsidRPr="00723A60" w:rsidRDefault="00895C29" w:rsidP="009251B1">
            <w:pPr>
              <w:rPr>
                <w:noProof/>
              </w:rPr>
            </w:pPr>
            <w:r w:rsidRPr="00723A60">
              <w:rPr>
                <w:noProof/>
              </w:rPr>
              <w:t>39</w:t>
            </w:r>
          </w:p>
        </w:tc>
        <w:tc>
          <w:tcPr>
            <w:tcW w:w="2604" w:type="dxa"/>
          </w:tcPr>
          <w:p w:rsidR="00895C29" w:rsidRPr="009C5A55" w:rsidRDefault="00895C29" w:rsidP="009251B1">
            <w:pPr>
              <w:rPr>
                <w:b/>
                <w:caps/>
                <w:noProof/>
              </w:rPr>
            </w:pPr>
            <w:r w:rsidRPr="00723A60">
              <w:rPr>
                <w:noProof/>
              </w:rPr>
              <w:t xml:space="preserve">40 (5 </w:t>
            </w:r>
            <w:r>
              <w:rPr>
                <w:noProof/>
              </w:rPr>
              <w:t>NB</w:t>
            </w:r>
            <w:r w:rsidRPr="00723A60">
              <w:rPr>
                <w:noProof/>
              </w:rPr>
              <w:t xml:space="preserve"> sequences of 8 symbols)</w:t>
            </w:r>
          </w:p>
        </w:tc>
      </w:tr>
      <w:tr w:rsidR="00895C29" w:rsidRPr="00723A60" w:rsidTr="0062566A">
        <w:tc>
          <w:tcPr>
            <w:tcW w:w="2524" w:type="dxa"/>
          </w:tcPr>
          <w:p w:rsidR="00895C29" w:rsidRPr="00723A60" w:rsidRDefault="00895C29" w:rsidP="009251B1">
            <w:pPr>
              <w:rPr>
                <w:noProof/>
              </w:rPr>
            </w:pPr>
            <w:r w:rsidRPr="00723A60">
              <w:rPr>
                <w:noProof/>
              </w:rPr>
              <w:t>Tail symbols</w:t>
            </w:r>
          </w:p>
        </w:tc>
        <w:tc>
          <w:tcPr>
            <w:tcW w:w="2693" w:type="dxa"/>
          </w:tcPr>
          <w:p w:rsidR="00895C29" w:rsidRPr="00723A60" w:rsidRDefault="00895C29" w:rsidP="009251B1">
            <w:pPr>
              <w:rPr>
                <w:noProof/>
              </w:rPr>
            </w:pPr>
            <w:r w:rsidRPr="00723A60">
              <w:rPr>
                <w:noProof/>
              </w:rPr>
              <w:t>3</w:t>
            </w:r>
          </w:p>
        </w:tc>
        <w:tc>
          <w:tcPr>
            <w:tcW w:w="2604" w:type="dxa"/>
          </w:tcPr>
          <w:p w:rsidR="00895C29" w:rsidRPr="00723A60" w:rsidRDefault="00895C29" w:rsidP="009251B1">
            <w:pPr>
              <w:rPr>
                <w:noProof/>
              </w:rPr>
            </w:pPr>
            <w:r w:rsidRPr="00723A60">
              <w:rPr>
                <w:noProof/>
              </w:rPr>
              <w:t>3</w:t>
            </w:r>
          </w:p>
        </w:tc>
      </w:tr>
      <w:tr w:rsidR="00895C29" w:rsidRPr="00723A60" w:rsidTr="0062566A">
        <w:tc>
          <w:tcPr>
            <w:tcW w:w="2524" w:type="dxa"/>
          </w:tcPr>
          <w:p w:rsidR="00895C29" w:rsidRPr="00723A60" w:rsidRDefault="00895C29" w:rsidP="009251B1">
            <w:pPr>
              <w:rPr>
                <w:noProof/>
              </w:rPr>
            </w:pPr>
            <w:r w:rsidRPr="00723A60">
              <w:rPr>
                <w:noProof/>
              </w:rPr>
              <w:t>Guard period</w:t>
            </w:r>
          </w:p>
        </w:tc>
        <w:tc>
          <w:tcPr>
            <w:tcW w:w="2693" w:type="dxa"/>
          </w:tcPr>
          <w:p w:rsidR="00895C29" w:rsidRPr="00723A60" w:rsidRDefault="00895C29" w:rsidP="009251B1">
            <w:pPr>
              <w:rPr>
                <w:noProof/>
              </w:rPr>
            </w:pPr>
            <w:r w:rsidRPr="00723A60">
              <w:rPr>
                <w:noProof/>
              </w:rPr>
              <w:t>8.25</w:t>
            </w:r>
          </w:p>
        </w:tc>
        <w:tc>
          <w:tcPr>
            <w:tcW w:w="2604" w:type="dxa"/>
          </w:tcPr>
          <w:p w:rsidR="00895C29" w:rsidRPr="00723A60" w:rsidRDefault="00895C29" w:rsidP="009251B1">
            <w:pPr>
              <w:rPr>
                <w:noProof/>
              </w:rPr>
            </w:pPr>
            <w:r w:rsidRPr="00723A60">
              <w:rPr>
                <w:noProof/>
              </w:rPr>
              <w:t>8.25</w:t>
            </w:r>
          </w:p>
        </w:tc>
      </w:tr>
    </w:tbl>
    <w:p w:rsidR="00895C29" w:rsidRDefault="00895C29" w:rsidP="00895C29">
      <w:pPr>
        <w:pStyle w:val="TAL"/>
        <w:jc w:val="center"/>
        <w:rPr>
          <w:noProof/>
        </w:rPr>
      </w:pPr>
    </w:p>
    <w:p w:rsidR="00895C29" w:rsidRPr="00781C47" w:rsidRDefault="00895C29" w:rsidP="0062566A">
      <w:pPr>
        <w:pStyle w:val="TAL"/>
        <w:ind w:left="2835"/>
        <w:rPr>
          <w:rFonts w:ascii="Verdana" w:hAnsi="Verdana"/>
          <w:b/>
          <w:noProof/>
          <w:sz w:val="20"/>
        </w:rPr>
      </w:pPr>
      <w:r w:rsidRPr="00781C47">
        <w:rPr>
          <w:rFonts w:ascii="Verdana" w:hAnsi="Verdana"/>
          <w:b/>
          <w:noProof/>
          <w:sz w:val="20"/>
        </w:rPr>
        <w:t xml:space="preserve">Table </w:t>
      </w:r>
      <w:r w:rsidR="00C037E7" w:rsidRPr="00781C47">
        <w:rPr>
          <w:rFonts w:ascii="Verdana" w:hAnsi="Verdana"/>
          <w:b/>
          <w:noProof/>
          <w:sz w:val="20"/>
        </w:rPr>
        <w:t>1</w:t>
      </w:r>
      <w:r w:rsidRPr="00781C47">
        <w:rPr>
          <w:rFonts w:ascii="Verdana" w:hAnsi="Verdana"/>
          <w:b/>
          <w:noProof/>
          <w:sz w:val="20"/>
        </w:rPr>
        <w:t xml:space="preserve">:  Burst format for </w:t>
      </w:r>
      <w:r w:rsidR="00C037E7" w:rsidRPr="00781C47">
        <w:rPr>
          <w:rFonts w:ascii="Verdana" w:hAnsi="Verdana"/>
          <w:b/>
          <w:noProof/>
          <w:sz w:val="20"/>
        </w:rPr>
        <w:t>N-SCH versus legacy SCH.</w:t>
      </w:r>
    </w:p>
    <w:p w:rsidR="00895C29" w:rsidRDefault="00895C29" w:rsidP="00895C29">
      <w:pPr>
        <w:pStyle w:val="TAL"/>
        <w:jc w:val="center"/>
        <w:rPr>
          <w:noProof/>
        </w:rPr>
      </w:pPr>
    </w:p>
    <w:p w:rsidR="00895C29" w:rsidRPr="00586E93" w:rsidRDefault="00895C29" w:rsidP="00C037E7">
      <w:pPr>
        <w:pStyle w:val="11BodyText"/>
        <w:rPr>
          <w:noProof/>
          <w:color w:val="000000" w:themeColor="text1"/>
        </w:rPr>
      </w:pPr>
      <w:r w:rsidRPr="00586E93">
        <w:rPr>
          <w:noProof/>
          <w:color w:val="000000" w:themeColor="text1"/>
        </w:rPr>
        <w:t xml:space="preserve">The TSC for the </w:t>
      </w:r>
      <w:r w:rsidR="00E10EA7" w:rsidRPr="00586E93">
        <w:rPr>
          <w:noProof/>
          <w:color w:val="000000" w:themeColor="text1"/>
        </w:rPr>
        <w:t>N</w:t>
      </w:r>
      <w:r w:rsidR="00C037E7" w:rsidRPr="00586E93">
        <w:rPr>
          <w:noProof/>
          <w:color w:val="000000" w:themeColor="text1"/>
        </w:rPr>
        <w:t xml:space="preserve">-SCH burst </w:t>
      </w:r>
      <w:r w:rsidRPr="00586E93">
        <w:rPr>
          <w:noProof/>
          <w:color w:val="000000" w:themeColor="text1"/>
        </w:rPr>
        <w:t xml:space="preserve">is derived from the 64 bit legacy </w:t>
      </w:r>
      <w:r w:rsidR="00ED548D" w:rsidRPr="00586E93">
        <w:rPr>
          <w:noProof/>
          <w:color w:val="000000" w:themeColor="text1"/>
        </w:rPr>
        <w:t xml:space="preserve">SCH </w:t>
      </w:r>
      <w:r w:rsidRPr="00586E93">
        <w:rPr>
          <w:noProof/>
          <w:color w:val="000000" w:themeColor="text1"/>
        </w:rPr>
        <w:t>TSC cutting the outer two symbols</w:t>
      </w:r>
      <w:r w:rsidR="00ED548D" w:rsidRPr="00586E93">
        <w:rPr>
          <w:noProof/>
          <w:color w:val="000000" w:themeColor="text1"/>
        </w:rPr>
        <w:t xml:space="preserve"> and bit order reversed</w:t>
      </w:r>
      <w:r w:rsidRPr="00586E93">
        <w:rPr>
          <w:noProof/>
          <w:color w:val="000000" w:themeColor="text1"/>
        </w:rPr>
        <w:t xml:space="preserve">.    </w:t>
      </w:r>
    </w:p>
    <w:p w:rsidR="00C037E7" w:rsidRPr="00CD7874" w:rsidRDefault="00DF03D7" w:rsidP="000054D4">
      <w:pPr>
        <w:pStyle w:val="Heading2"/>
      </w:pPr>
      <w:bookmarkStart w:id="4" w:name="_Ref396218361"/>
      <w:r>
        <w:lastRenderedPageBreak/>
        <w:t>Mapping of N</w:t>
      </w:r>
      <w:r w:rsidR="000054D4">
        <w:t xml:space="preserve">-SCH </w:t>
      </w:r>
      <w:r w:rsidR="008274A3">
        <w:t xml:space="preserve">bursts </w:t>
      </w:r>
      <w:r w:rsidR="000054D4">
        <w:t>onto 51-multiframe structure</w:t>
      </w:r>
      <w:bookmarkEnd w:id="4"/>
    </w:p>
    <w:p w:rsidR="00C037E7" w:rsidRPr="000054D4" w:rsidRDefault="00C037E7" w:rsidP="000054D4">
      <w:pPr>
        <w:pStyle w:val="11BodyText"/>
        <w:rPr>
          <w:color w:val="000000"/>
        </w:rPr>
      </w:pPr>
      <w:r w:rsidRPr="000054D4">
        <w:rPr>
          <w:color w:val="000000"/>
        </w:rPr>
        <w:t xml:space="preserve">CCCH coverage including synchronization channel can be improved with an IoT dedicated </w:t>
      </w:r>
      <w:r w:rsidR="00DF03D7">
        <w:rPr>
          <w:color w:val="000000"/>
        </w:rPr>
        <w:t>N</w:t>
      </w:r>
      <w:r w:rsidR="000C29AC">
        <w:rPr>
          <w:color w:val="000000"/>
        </w:rPr>
        <w:t>-</w:t>
      </w:r>
      <w:r w:rsidRPr="000054D4">
        <w:rPr>
          <w:color w:val="000000"/>
        </w:rPr>
        <w:t xml:space="preserve">CCCH time slot, applying the precoding technique. That new slot appears in TN 1 right after current basic CCCH timeslot in TN 0. The new 51 multi frame structure is depicted in Figure </w:t>
      </w:r>
      <w:r w:rsidR="0062566A">
        <w:rPr>
          <w:color w:val="000000"/>
        </w:rPr>
        <w:t>1</w:t>
      </w:r>
      <w:r w:rsidRPr="000054D4">
        <w:rPr>
          <w:color w:val="000000"/>
        </w:rPr>
        <w:t xml:space="preserve">. </w:t>
      </w:r>
    </w:p>
    <w:p w:rsidR="006B3ECB" w:rsidRDefault="00C037E7" w:rsidP="006B3ECB">
      <w:pPr>
        <w:pStyle w:val="11BodyText"/>
        <w:rPr>
          <w:color w:val="000000"/>
        </w:rPr>
      </w:pPr>
      <w:r w:rsidRPr="000054D4">
        <w:rPr>
          <w:color w:val="000000"/>
        </w:rPr>
        <w:t>In regard to FCCH, the legacy FCCH in TN 0 is expected to be sufficient, as also stated in [</w:t>
      </w:r>
      <w:r w:rsidR="007E07F8">
        <w:rPr>
          <w:color w:val="000000"/>
        </w:rPr>
        <w:t>3</w:t>
      </w:r>
      <w:r w:rsidRPr="000054D4">
        <w:rPr>
          <w:color w:val="000000"/>
        </w:rPr>
        <w:t>].</w:t>
      </w:r>
    </w:p>
    <w:p w:rsidR="00C037E7" w:rsidRPr="000054D4" w:rsidRDefault="00FD6AC2" w:rsidP="00A36926">
      <w:pPr>
        <w:pStyle w:val="11BodyText"/>
        <w:ind w:left="1276"/>
        <w:rPr>
          <w:color w:val="000000"/>
        </w:rPr>
      </w:pPr>
      <w:r w:rsidRPr="00FD6AC2">
        <w:rPr>
          <w:noProof/>
          <w:color w:val="FFC000"/>
          <w:lang w:val="en-US"/>
        </w:rPr>
        <w:pict>
          <v:rect id="_x0000_s1027" style="position:absolute;left:0;text-align:left;margin-left:150.7pt;margin-top:18.8pt;width:7.5pt;height:7.15pt;z-index:251659264" fillcolor="#ffc000" stroked="f"/>
        </w:pict>
      </w:r>
      <w:r w:rsidRPr="00FD6AC2">
        <w:rPr>
          <w:noProof/>
          <w:color w:val="FFC000"/>
          <w:lang w:val="en-US"/>
        </w:rPr>
        <w:pict>
          <v:rect id="_x0000_s1026" style="position:absolute;left:0;text-align:left;margin-left:120.7pt;margin-top:18.8pt;width:7.5pt;height:7.15pt;z-index:251658240" fillcolor="#ffc000" stroked="f"/>
        </w:pict>
      </w:r>
      <w:r w:rsidR="00A36926">
        <w:rPr>
          <w:noProof/>
          <w:color w:val="000000"/>
          <w:lang w:val="en-US"/>
        </w:rPr>
        <w:drawing>
          <wp:inline distT="0" distB="0" distL="0" distR="0">
            <wp:extent cx="5334000" cy="893723"/>
            <wp:effectExtent l="19050" t="0" r="0" b="0"/>
            <wp:docPr id="5" name="Picture 1" descr="C:\Users\selvagan\AppData\Local\Microsoft\Windows\Temporary Internet Files\Content.Outlook\3RR29KM8\N-BC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lvagan\AppData\Local\Microsoft\Windows\Temporary Internet Files\Content.Outlook\3RR29KM8\N-BCCH.jpg"/>
                    <pic:cNvPicPr>
                      <a:picLocks noChangeAspect="1" noChangeArrowheads="1"/>
                    </pic:cNvPicPr>
                  </pic:nvPicPr>
                  <pic:blipFill>
                    <a:blip r:embed="rId8" cstate="print"/>
                    <a:srcRect/>
                    <a:stretch>
                      <a:fillRect/>
                    </a:stretch>
                  </pic:blipFill>
                  <pic:spPr bwMode="auto">
                    <a:xfrm>
                      <a:off x="0" y="0"/>
                      <a:ext cx="5334000" cy="893723"/>
                    </a:xfrm>
                    <a:prstGeom prst="rect">
                      <a:avLst/>
                    </a:prstGeom>
                    <a:noFill/>
                    <a:ln w="9525">
                      <a:noFill/>
                      <a:miter lim="800000"/>
                      <a:headEnd/>
                      <a:tailEnd/>
                    </a:ln>
                  </pic:spPr>
                </pic:pic>
              </a:graphicData>
            </a:graphic>
          </wp:inline>
        </w:drawing>
      </w:r>
    </w:p>
    <w:p w:rsidR="000054D4" w:rsidRDefault="00C037E7" w:rsidP="00EC604D">
      <w:pPr>
        <w:pStyle w:val="Caption"/>
        <w:spacing w:before="120"/>
        <w:ind w:left="1276"/>
        <w:rPr>
          <w:noProof/>
        </w:rPr>
      </w:pPr>
      <w:r w:rsidRPr="00723A60">
        <w:rPr>
          <w:noProof/>
        </w:rPr>
        <w:t>Figur</w:t>
      </w:r>
      <w:r>
        <w:rPr>
          <w:noProof/>
        </w:rPr>
        <w:t>e 1</w:t>
      </w:r>
      <w:r w:rsidR="005E60FE">
        <w:rPr>
          <w:noProof/>
        </w:rPr>
        <w:t>: Mapping of N</w:t>
      </w:r>
      <w:r w:rsidR="000054D4">
        <w:rPr>
          <w:noProof/>
        </w:rPr>
        <w:t xml:space="preserve">-SCH </w:t>
      </w:r>
      <w:r w:rsidR="008274A3">
        <w:rPr>
          <w:noProof/>
        </w:rPr>
        <w:t xml:space="preserve">bursts </w:t>
      </w:r>
      <w:r w:rsidR="000054D4">
        <w:rPr>
          <w:noProof/>
        </w:rPr>
        <w:t>onto 51-multiframe structure in TN 1 of BCCH carrier</w:t>
      </w:r>
      <w:r>
        <w:rPr>
          <w:noProof/>
        </w:rPr>
        <w:t>.</w:t>
      </w:r>
    </w:p>
    <w:p w:rsidR="008D391A" w:rsidRPr="008D391A" w:rsidRDefault="008D391A" w:rsidP="008D391A"/>
    <w:p w:rsidR="008274A3" w:rsidRPr="00661F9F" w:rsidRDefault="008274A3" w:rsidP="008274A3">
      <w:pPr>
        <w:pStyle w:val="Heading2"/>
      </w:pPr>
      <w:r w:rsidRPr="008274A3">
        <w:t>M</w:t>
      </w:r>
      <w:r w:rsidR="0060662E">
        <w:t>ultiplexing</w:t>
      </w:r>
      <w:r w:rsidR="0050701E">
        <w:t xml:space="preserve"> of N</w:t>
      </w:r>
      <w:r w:rsidRPr="008274A3">
        <w:t>-SCH bursts onto 51-multiframe structure</w:t>
      </w:r>
    </w:p>
    <w:p w:rsidR="00725E63" w:rsidRDefault="004B6FC6" w:rsidP="00725E63">
      <w:pPr>
        <w:pStyle w:val="11BodyText"/>
        <w:rPr>
          <w:color w:val="000000"/>
        </w:rPr>
      </w:pPr>
      <w:r>
        <w:rPr>
          <w:color w:val="000000"/>
        </w:rPr>
        <w:t xml:space="preserve">The </w:t>
      </w:r>
      <w:r w:rsidR="0050701E">
        <w:rPr>
          <w:color w:val="000000"/>
        </w:rPr>
        <w:t>N</w:t>
      </w:r>
      <w:r w:rsidR="008274A3">
        <w:rPr>
          <w:color w:val="000000"/>
        </w:rPr>
        <w:t>-SCH</w:t>
      </w:r>
      <w:r w:rsidR="008274A3" w:rsidRPr="008274A3">
        <w:rPr>
          <w:color w:val="000000"/>
        </w:rPr>
        <w:t xml:space="preserve"> information block is transmitted in four </w:t>
      </w:r>
      <w:r w:rsidR="0050701E">
        <w:rPr>
          <w:color w:val="000000"/>
        </w:rPr>
        <w:t>N</w:t>
      </w:r>
      <w:r w:rsidR="008274A3">
        <w:rPr>
          <w:color w:val="000000"/>
        </w:rPr>
        <w:t xml:space="preserve">-SCH </w:t>
      </w:r>
      <w:r w:rsidR="00B85123">
        <w:rPr>
          <w:color w:val="000000"/>
        </w:rPr>
        <w:t xml:space="preserve">bursts </w:t>
      </w:r>
      <w:r w:rsidR="00E25246">
        <w:rPr>
          <w:color w:val="000000"/>
        </w:rPr>
        <w:t>which</w:t>
      </w:r>
      <w:r w:rsidR="008274A3" w:rsidRPr="008274A3">
        <w:rPr>
          <w:color w:val="000000"/>
        </w:rPr>
        <w:t xml:space="preserve"> are</w:t>
      </w:r>
      <w:r w:rsidR="008274A3">
        <w:rPr>
          <w:color w:val="000000"/>
        </w:rPr>
        <w:t xml:space="preserve"> multiplexed into two 51-multi</w:t>
      </w:r>
      <w:r w:rsidR="008274A3" w:rsidRPr="008274A3">
        <w:rPr>
          <w:color w:val="000000"/>
        </w:rPr>
        <w:t xml:space="preserve">frames with 5 </w:t>
      </w:r>
      <w:r w:rsidR="000A3FE3">
        <w:rPr>
          <w:color w:val="000000"/>
        </w:rPr>
        <w:t xml:space="preserve">interleaved </w:t>
      </w:r>
      <w:r w:rsidR="008274A3" w:rsidRPr="008274A3">
        <w:rPr>
          <w:color w:val="000000"/>
        </w:rPr>
        <w:t xml:space="preserve">repetitions. </w:t>
      </w:r>
      <w:r>
        <w:rPr>
          <w:color w:val="000000"/>
        </w:rPr>
        <w:t xml:space="preserve">The </w:t>
      </w:r>
      <w:r w:rsidR="008274A3" w:rsidRPr="008274A3">
        <w:rPr>
          <w:color w:val="000000"/>
        </w:rPr>
        <w:t>N-SCH bursts are located in the same TDMA frame in TN 1 following the FCCH</w:t>
      </w:r>
      <w:r w:rsidR="000C29AC">
        <w:rPr>
          <w:color w:val="000000"/>
        </w:rPr>
        <w:t xml:space="preserve"> and </w:t>
      </w:r>
      <w:r w:rsidR="008274A3" w:rsidRPr="008274A3">
        <w:rPr>
          <w:color w:val="000000"/>
        </w:rPr>
        <w:t xml:space="preserve">SCH in TN 0 </w:t>
      </w:r>
      <w:r>
        <w:rPr>
          <w:color w:val="000000"/>
        </w:rPr>
        <w:t xml:space="preserve">which </w:t>
      </w:r>
      <w:r w:rsidR="008274A3" w:rsidRPr="008274A3">
        <w:rPr>
          <w:color w:val="000000"/>
        </w:rPr>
        <w:t xml:space="preserve">is expected to make synchronization faster with less power consumption. Signalled frame number information refers to the first frame within pair of 51 multi frames. It enables both chase combining and compression of timing information from 25 to 21 bits, whilst </w:t>
      </w:r>
      <w:r>
        <w:rPr>
          <w:color w:val="000000"/>
        </w:rPr>
        <w:t xml:space="preserve">the </w:t>
      </w:r>
      <w:r w:rsidR="008274A3" w:rsidRPr="008274A3">
        <w:rPr>
          <w:color w:val="000000"/>
        </w:rPr>
        <w:t xml:space="preserve">CIoT capable device shall perform decompression based on </w:t>
      </w:r>
      <w:r>
        <w:rPr>
          <w:color w:val="000000"/>
        </w:rPr>
        <w:t xml:space="preserve">the </w:t>
      </w:r>
      <w:r w:rsidR="008274A3" w:rsidRPr="008274A3">
        <w:rPr>
          <w:color w:val="000000"/>
        </w:rPr>
        <w:t xml:space="preserve">51-multiframe structure. </w:t>
      </w:r>
      <w:r w:rsidR="00A42892" w:rsidRPr="00281560">
        <w:rPr>
          <w:color w:val="000000"/>
        </w:rPr>
        <w:t xml:space="preserve">For receiving a complete </w:t>
      </w:r>
      <w:r w:rsidR="00DF03D7">
        <w:rPr>
          <w:color w:val="000000"/>
        </w:rPr>
        <w:t>N</w:t>
      </w:r>
      <w:r>
        <w:rPr>
          <w:color w:val="000000"/>
        </w:rPr>
        <w:t>-</w:t>
      </w:r>
      <w:r w:rsidR="00281560" w:rsidRPr="00281560">
        <w:rPr>
          <w:color w:val="000000"/>
        </w:rPr>
        <w:t xml:space="preserve">SCH </w:t>
      </w:r>
      <w:r w:rsidR="00A42892" w:rsidRPr="00281560">
        <w:rPr>
          <w:color w:val="000000"/>
        </w:rPr>
        <w:t>block</w:t>
      </w:r>
      <w:r w:rsidR="00281560" w:rsidRPr="00281560">
        <w:rPr>
          <w:color w:val="000000"/>
        </w:rPr>
        <w:t>,</w:t>
      </w:r>
      <w:r w:rsidR="00A42892" w:rsidRPr="00281560">
        <w:rPr>
          <w:color w:val="000000"/>
        </w:rPr>
        <w:t xml:space="preserve"> burst</w:t>
      </w:r>
      <w:r w:rsidR="00281560" w:rsidRPr="00281560">
        <w:rPr>
          <w:color w:val="000000"/>
        </w:rPr>
        <w:t>s</w:t>
      </w:r>
      <w:r w:rsidR="00A42892" w:rsidRPr="00281560">
        <w:rPr>
          <w:color w:val="000000"/>
        </w:rPr>
        <w:t xml:space="preserve"> 1 to 4 need to be correctly received.</w:t>
      </w:r>
      <w:r w:rsidR="00281560" w:rsidRPr="00281560">
        <w:rPr>
          <w:color w:val="000000"/>
        </w:rPr>
        <w:t xml:space="preserve"> The</w:t>
      </w:r>
      <w:r w:rsidR="00281560">
        <w:rPr>
          <w:color w:val="000000"/>
        </w:rPr>
        <w:t xml:space="preserve"> mapping of the </w:t>
      </w:r>
      <w:r>
        <w:rPr>
          <w:color w:val="000000"/>
        </w:rPr>
        <w:t>N-</w:t>
      </w:r>
      <w:r w:rsidR="00281560">
        <w:rPr>
          <w:color w:val="000000"/>
        </w:rPr>
        <w:t>SCH bursts onto two successive 51-multiframes is shown in Figure 2.</w:t>
      </w:r>
    </w:p>
    <w:p w:rsidR="00321174" w:rsidRDefault="00A36926" w:rsidP="00A36926">
      <w:pPr>
        <w:pStyle w:val="Caption"/>
        <w:spacing w:before="120"/>
        <w:ind w:left="1276"/>
        <w:jc w:val="left"/>
        <w:rPr>
          <w:color w:val="000000"/>
          <w:lang w:val="en-US"/>
        </w:rPr>
      </w:pPr>
      <w:r>
        <w:rPr>
          <w:noProof/>
          <w:color w:val="000000"/>
          <w:lang w:val="en-US"/>
        </w:rPr>
        <w:drawing>
          <wp:inline distT="0" distB="0" distL="0" distR="0">
            <wp:extent cx="5286375" cy="989621"/>
            <wp:effectExtent l="19050" t="0" r="9525" b="0"/>
            <wp:docPr id="6" name="Picture 2" descr="C:\Users\selvagan\AppData\Local\Microsoft\Windows\Temporary Internet Files\Content.Outlook\3RR29KM8\N-S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lvagan\AppData\Local\Microsoft\Windows\Temporary Internet Files\Content.Outlook\3RR29KM8\N-SCH.jpg"/>
                    <pic:cNvPicPr>
                      <a:picLocks noChangeAspect="1" noChangeArrowheads="1"/>
                    </pic:cNvPicPr>
                  </pic:nvPicPr>
                  <pic:blipFill>
                    <a:blip r:embed="rId9" cstate="print"/>
                    <a:srcRect/>
                    <a:stretch>
                      <a:fillRect/>
                    </a:stretch>
                  </pic:blipFill>
                  <pic:spPr bwMode="auto">
                    <a:xfrm>
                      <a:off x="0" y="0"/>
                      <a:ext cx="5286375" cy="989621"/>
                    </a:xfrm>
                    <a:prstGeom prst="rect">
                      <a:avLst/>
                    </a:prstGeom>
                    <a:noFill/>
                    <a:ln w="9525">
                      <a:noFill/>
                      <a:miter lim="800000"/>
                      <a:headEnd/>
                      <a:tailEnd/>
                    </a:ln>
                  </pic:spPr>
                </pic:pic>
              </a:graphicData>
            </a:graphic>
          </wp:inline>
        </w:drawing>
      </w:r>
    </w:p>
    <w:p w:rsidR="006935D8" w:rsidRDefault="006935D8" w:rsidP="0015589B">
      <w:pPr>
        <w:pStyle w:val="Caption"/>
        <w:spacing w:before="120"/>
        <w:ind w:left="1276"/>
        <w:rPr>
          <w:noProof/>
        </w:rPr>
      </w:pPr>
      <w:r w:rsidRPr="00321174">
        <w:rPr>
          <w:noProof/>
        </w:rPr>
        <w:t>Figure 2: M</w:t>
      </w:r>
      <w:r w:rsidR="000A3FE3">
        <w:rPr>
          <w:noProof/>
        </w:rPr>
        <w:t xml:space="preserve">ultiplexing 5 N-SCH blocks </w:t>
      </w:r>
      <w:r w:rsidRPr="00321174">
        <w:rPr>
          <w:noProof/>
        </w:rPr>
        <w:t xml:space="preserve">onto </w:t>
      </w:r>
      <w:r w:rsidR="00281560">
        <w:rPr>
          <w:noProof/>
        </w:rPr>
        <w:t xml:space="preserve">two successive </w:t>
      </w:r>
      <w:r w:rsidRPr="00321174">
        <w:rPr>
          <w:noProof/>
        </w:rPr>
        <w:t>51-multiframe</w:t>
      </w:r>
      <w:r w:rsidR="00281560">
        <w:rPr>
          <w:noProof/>
        </w:rPr>
        <w:t>s</w:t>
      </w:r>
      <w:r w:rsidRPr="00321174">
        <w:rPr>
          <w:noProof/>
        </w:rPr>
        <w:t>.</w:t>
      </w:r>
    </w:p>
    <w:p w:rsidR="0015589B" w:rsidRDefault="0015589B" w:rsidP="0015589B"/>
    <w:p w:rsidR="002423B7" w:rsidRDefault="002423B7" w:rsidP="00725E63">
      <w:pPr>
        <w:pStyle w:val="11BodyText"/>
        <w:rPr>
          <w:noProof/>
          <w:color w:val="000000"/>
        </w:rPr>
      </w:pPr>
      <w:r>
        <w:rPr>
          <w:noProof/>
          <w:color w:val="000000"/>
        </w:rPr>
        <w:t>The alternated interleaving scheme used to identify odd /even frame is depicted in Table 2.</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1"/>
        <w:gridCol w:w="2519"/>
        <w:gridCol w:w="2268"/>
      </w:tblGrid>
      <w:tr w:rsidR="00725E63" w:rsidRPr="00723A60" w:rsidTr="00131EB5">
        <w:tc>
          <w:tcPr>
            <w:tcW w:w="1601" w:type="dxa"/>
            <w:tcBorders>
              <w:bottom w:val="single" w:sz="4" w:space="0" w:color="auto"/>
            </w:tcBorders>
            <w:shd w:val="clear" w:color="auto" w:fill="BFBFBF"/>
          </w:tcPr>
          <w:p w:rsidR="00725E63" w:rsidRPr="00723A60" w:rsidRDefault="00E10EA7" w:rsidP="00B40792">
            <w:pPr>
              <w:jc w:val="center"/>
              <w:rPr>
                <w:noProof/>
              </w:rPr>
            </w:pPr>
            <w:r>
              <w:rPr>
                <w:noProof/>
              </w:rPr>
              <w:t>N-SCH Burst number</w:t>
            </w:r>
            <w:r w:rsidR="00725E63">
              <w:rPr>
                <w:noProof/>
              </w:rPr>
              <w:t xml:space="preserve"> </w:t>
            </w:r>
          </w:p>
        </w:tc>
        <w:tc>
          <w:tcPr>
            <w:tcW w:w="2519" w:type="dxa"/>
            <w:tcBorders>
              <w:bottom w:val="single" w:sz="4" w:space="0" w:color="auto"/>
            </w:tcBorders>
            <w:shd w:val="clear" w:color="auto" w:fill="BFBFBF"/>
          </w:tcPr>
          <w:p w:rsidR="00725E63" w:rsidRPr="00723A60" w:rsidRDefault="00725E63" w:rsidP="00B40792">
            <w:pPr>
              <w:jc w:val="center"/>
              <w:rPr>
                <w:noProof/>
              </w:rPr>
            </w:pPr>
            <w:r>
              <w:rPr>
                <w:noProof/>
              </w:rPr>
              <w:t>Frames in even MF51</w:t>
            </w:r>
          </w:p>
        </w:tc>
        <w:tc>
          <w:tcPr>
            <w:tcW w:w="2268" w:type="dxa"/>
            <w:tcBorders>
              <w:bottom w:val="single" w:sz="4" w:space="0" w:color="auto"/>
            </w:tcBorders>
            <w:shd w:val="clear" w:color="auto" w:fill="BFBFBF"/>
          </w:tcPr>
          <w:p w:rsidR="00725E63" w:rsidRPr="00723A60" w:rsidRDefault="00725E63" w:rsidP="00B40792">
            <w:pPr>
              <w:jc w:val="center"/>
              <w:rPr>
                <w:noProof/>
              </w:rPr>
            </w:pPr>
            <w:r>
              <w:rPr>
                <w:noProof/>
              </w:rPr>
              <w:t>Frames in odd MF51</w:t>
            </w:r>
          </w:p>
        </w:tc>
      </w:tr>
      <w:tr w:rsidR="00725E63" w:rsidRPr="00723A60" w:rsidTr="00131EB5">
        <w:tc>
          <w:tcPr>
            <w:tcW w:w="1601" w:type="dxa"/>
            <w:shd w:val="clear" w:color="auto" w:fill="FFFFFF"/>
          </w:tcPr>
          <w:p w:rsidR="00725E63" w:rsidRDefault="00725E63" w:rsidP="00B40792">
            <w:pPr>
              <w:jc w:val="center"/>
              <w:rPr>
                <w:noProof/>
              </w:rPr>
            </w:pPr>
            <w:r>
              <w:rPr>
                <w:noProof/>
              </w:rPr>
              <w:t>0</w:t>
            </w:r>
          </w:p>
        </w:tc>
        <w:tc>
          <w:tcPr>
            <w:tcW w:w="2519" w:type="dxa"/>
            <w:shd w:val="clear" w:color="auto" w:fill="FFFFFF"/>
          </w:tcPr>
          <w:p w:rsidR="00725E63" w:rsidRDefault="00725E63" w:rsidP="00B40792">
            <w:pPr>
              <w:jc w:val="center"/>
              <w:rPr>
                <w:noProof/>
              </w:rPr>
            </w:pPr>
            <w:r>
              <w:rPr>
                <w:noProof/>
              </w:rPr>
              <w:t>0, 20, 40</w:t>
            </w:r>
          </w:p>
        </w:tc>
        <w:tc>
          <w:tcPr>
            <w:tcW w:w="2268" w:type="dxa"/>
            <w:shd w:val="clear" w:color="auto" w:fill="FFFFFF"/>
          </w:tcPr>
          <w:p w:rsidR="00725E63" w:rsidRDefault="00725E63" w:rsidP="00B40792">
            <w:pPr>
              <w:jc w:val="center"/>
              <w:rPr>
                <w:noProof/>
              </w:rPr>
            </w:pPr>
            <w:r>
              <w:rPr>
                <w:noProof/>
              </w:rPr>
              <w:t>10, 30</w:t>
            </w:r>
          </w:p>
        </w:tc>
      </w:tr>
      <w:tr w:rsidR="00725E63" w:rsidRPr="00723A60" w:rsidTr="00131EB5">
        <w:tc>
          <w:tcPr>
            <w:tcW w:w="1601" w:type="dxa"/>
            <w:shd w:val="clear" w:color="auto" w:fill="FFFFFF"/>
          </w:tcPr>
          <w:p w:rsidR="00725E63" w:rsidRDefault="00725E63" w:rsidP="00B40792">
            <w:pPr>
              <w:jc w:val="center"/>
              <w:rPr>
                <w:noProof/>
              </w:rPr>
            </w:pPr>
            <w:r>
              <w:rPr>
                <w:noProof/>
              </w:rPr>
              <w:t>1</w:t>
            </w:r>
          </w:p>
        </w:tc>
        <w:tc>
          <w:tcPr>
            <w:tcW w:w="2519" w:type="dxa"/>
            <w:shd w:val="clear" w:color="auto" w:fill="FFFFFF"/>
          </w:tcPr>
          <w:p w:rsidR="00725E63" w:rsidRDefault="00725E63" w:rsidP="00B40792">
            <w:pPr>
              <w:jc w:val="center"/>
              <w:rPr>
                <w:noProof/>
              </w:rPr>
            </w:pPr>
            <w:r>
              <w:rPr>
                <w:noProof/>
              </w:rPr>
              <w:t>1, 21, 41</w:t>
            </w:r>
          </w:p>
        </w:tc>
        <w:tc>
          <w:tcPr>
            <w:tcW w:w="2268" w:type="dxa"/>
            <w:shd w:val="clear" w:color="auto" w:fill="FFFFFF"/>
          </w:tcPr>
          <w:p w:rsidR="00725E63" w:rsidRDefault="00725E63" w:rsidP="00B40792">
            <w:pPr>
              <w:jc w:val="center"/>
              <w:rPr>
                <w:noProof/>
              </w:rPr>
            </w:pPr>
            <w:r>
              <w:rPr>
                <w:noProof/>
              </w:rPr>
              <w:t>11, 31</w:t>
            </w:r>
          </w:p>
        </w:tc>
      </w:tr>
      <w:tr w:rsidR="00725E63" w:rsidRPr="00723A60" w:rsidTr="00131EB5">
        <w:tc>
          <w:tcPr>
            <w:tcW w:w="1601" w:type="dxa"/>
            <w:shd w:val="clear" w:color="auto" w:fill="FFFFFF"/>
          </w:tcPr>
          <w:p w:rsidR="00725E63" w:rsidRDefault="00725E63" w:rsidP="00B40792">
            <w:pPr>
              <w:jc w:val="center"/>
              <w:rPr>
                <w:noProof/>
              </w:rPr>
            </w:pPr>
            <w:r>
              <w:rPr>
                <w:noProof/>
              </w:rPr>
              <w:t>2</w:t>
            </w:r>
          </w:p>
        </w:tc>
        <w:tc>
          <w:tcPr>
            <w:tcW w:w="2519" w:type="dxa"/>
            <w:shd w:val="clear" w:color="auto" w:fill="FFFFFF"/>
          </w:tcPr>
          <w:p w:rsidR="00725E63" w:rsidRDefault="00725E63" w:rsidP="00B40792">
            <w:pPr>
              <w:jc w:val="center"/>
              <w:rPr>
                <w:noProof/>
              </w:rPr>
            </w:pPr>
            <w:r>
              <w:rPr>
                <w:noProof/>
              </w:rPr>
              <w:t xml:space="preserve">10, 30 </w:t>
            </w:r>
          </w:p>
        </w:tc>
        <w:tc>
          <w:tcPr>
            <w:tcW w:w="2268" w:type="dxa"/>
            <w:shd w:val="clear" w:color="auto" w:fill="FFFFFF"/>
          </w:tcPr>
          <w:p w:rsidR="00725E63" w:rsidRDefault="00725E63" w:rsidP="00B40792">
            <w:pPr>
              <w:jc w:val="center"/>
              <w:rPr>
                <w:noProof/>
              </w:rPr>
            </w:pPr>
            <w:r>
              <w:rPr>
                <w:noProof/>
              </w:rPr>
              <w:t>0, 20, 40</w:t>
            </w:r>
          </w:p>
        </w:tc>
      </w:tr>
      <w:tr w:rsidR="00725E63" w:rsidRPr="00723A60" w:rsidTr="00131EB5">
        <w:tc>
          <w:tcPr>
            <w:tcW w:w="1601" w:type="dxa"/>
            <w:shd w:val="clear" w:color="auto" w:fill="FFFFFF"/>
          </w:tcPr>
          <w:p w:rsidR="00725E63" w:rsidRDefault="00725E63" w:rsidP="00B40792">
            <w:pPr>
              <w:jc w:val="center"/>
              <w:rPr>
                <w:noProof/>
              </w:rPr>
            </w:pPr>
            <w:r>
              <w:rPr>
                <w:noProof/>
              </w:rPr>
              <w:t>3</w:t>
            </w:r>
          </w:p>
        </w:tc>
        <w:tc>
          <w:tcPr>
            <w:tcW w:w="2519" w:type="dxa"/>
            <w:shd w:val="clear" w:color="auto" w:fill="FFFFFF"/>
          </w:tcPr>
          <w:p w:rsidR="00725E63" w:rsidRDefault="00725E63" w:rsidP="00B40792">
            <w:pPr>
              <w:jc w:val="center"/>
              <w:rPr>
                <w:noProof/>
              </w:rPr>
            </w:pPr>
            <w:r>
              <w:rPr>
                <w:noProof/>
              </w:rPr>
              <w:t>11, 31</w:t>
            </w:r>
          </w:p>
        </w:tc>
        <w:tc>
          <w:tcPr>
            <w:tcW w:w="2268" w:type="dxa"/>
            <w:shd w:val="clear" w:color="auto" w:fill="FFFFFF"/>
          </w:tcPr>
          <w:p w:rsidR="00725E63" w:rsidRDefault="00725E63" w:rsidP="00B40792">
            <w:pPr>
              <w:jc w:val="center"/>
              <w:rPr>
                <w:noProof/>
              </w:rPr>
            </w:pPr>
            <w:r>
              <w:rPr>
                <w:noProof/>
              </w:rPr>
              <w:t>1, 21, 41</w:t>
            </w:r>
          </w:p>
        </w:tc>
      </w:tr>
    </w:tbl>
    <w:p w:rsidR="00725E63" w:rsidRPr="0015589B" w:rsidRDefault="00725E63" w:rsidP="00131EB5">
      <w:pPr>
        <w:pStyle w:val="TAC"/>
        <w:spacing w:before="120"/>
        <w:ind w:left="1843"/>
        <w:jc w:val="left"/>
        <w:rPr>
          <w:noProof/>
          <w:sz w:val="20"/>
        </w:rPr>
      </w:pPr>
      <w:r w:rsidRPr="0015589B">
        <w:rPr>
          <w:rFonts w:ascii="Verdana" w:hAnsi="Verdana"/>
          <w:b/>
          <w:noProof/>
          <w:sz w:val="20"/>
        </w:rPr>
        <w:t xml:space="preserve">Table </w:t>
      </w:r>
      <w:r w:rsidR="00131EB5">
        <w:rPr>
          <w:rFonts w:ascii="Verdana" w:hAnsi="Verdana"/>
          <w:b/>
          <w:noProof/>
          <w:sz w:val="20"/>
        </w:rPr>
        <w:t>2</w:t>
      </w:r>
      <w:r w:rsidRPr="0015589B">
        <w:rPr>
          <w:rFonts w:ascii="Verdana" w:hAnsi="Verdana"/>
          <w:b/>
          <w:noProof/>
          <w:sz w:val="20"/>
        </w:rPr>
        <w:t>: Multiframe 5</w:t>
      </w:r>
      <w:r w:rsidR="00DF03D7">
        <w:rPr>
          <w:rFonts w:ascii="Verdana" w:hAnsi="Verdana"/>
          <w:b/>
          <w:noProof/>
          <w:sz w:val="20"/>
        </w:rPr>
        <w:t>1 alternated interleaving for N</w:t>
      </w:r>
      <w:r w:rsidRPr="0015589B">
        <w:rPr>
          <w:rFonts w:ascii="Verdana" w:hAnsi="Verdana"/>
          <w:b/>
          <w:noProof/>
          <w:sz w:val="20"/>
        </w:rPr>
        <w:t xml:space="preserve">-SCH. </w:t>
      </w:r>
    </w:p>
    <w:p w:rsidR="00725E63" w:rsidRPr="0015589B" w:rsidRDefault="00725E63" w:rsidP="0015589B"/>
    <w:p w:rsidR="008274A3" w:rsidRPr="00704DFC" w:rsidRDefault="008274A3" w:rsidP="008274A3">
      <w:pPr>
        <w:pStyle w:val="Heading2"/>
      </w:pPr>
      <w:r>
        <w:lastRenderedPageBreak/>
        <w:t>Derivation of Timing information</w:t>
      </w:r>
    </w:p>
    <w:p w:rsidR="008274A3" w:rsidRPr="008274A3" w:rsidRDefault="008274A3" w:rsidP="008274A3">
      <w:pPr>
        <w:pStyle w:val="11BodyText"/>
        <w:rPr>
          <w:color w:val="000000"/>
        </w:rPr>
      </w:pPr>
      <w:r w:rsidRPr="008274A3">
        <w:rPr>
          <w:color w:val="000000"/>
        </w:rPr>
        <w:t>Timing information is derived from signalled T1 and T2’ referring to the first TDMA frame of 51-multiframe of pair and the Cellular IoT capable devices then calculates frame numbers for other frames accordingly. Cellular IoT device will be able to determine FN as:</w:t>
      </w:r>
    </w:p>
    <w:p w:rsidR="008274A3" w:rsidRPr="00131EB5" w:rsidRDefault="008274A3" w:rsidP="008274A3">
      <w:pPr>
        <w:pStyle w:val="B2"/>
        <w:ind w:left="1276" w:firstLine="0"/>
        <w:rPr>
          <w:rFonts w:ascii="Verdana" w:hAnsi="Verdana"/>
          <w:lang w:val="de-DE"/>
        </w:rPr>
      </w:pPr>
      <w:r w:rsidRPr="00131EB5">
        <w:rPr>
          <w:rFonts w:ascii="Verdana" w:hAnsi="Verdana"/>
          <w:lang w:val="de-DE"/>
        </w:rPr>
        <w:t>FN  = (51 x 26 x T1) + (2 x 51 x T2’ + 51 x T2’’) + T3’’</w:t>
      </w:r>
    </w:p>
    <w:p w:rsidR="008274A3" w:rsidRPr="00131EB5" w:rsidRDefault="008274A3" w:rsidP="008274A3">
      <w:pPr>
        <w:pStyle w:val="B2"/>
        <w:ind w:left="1276" w:firstLine="0"/>
        <w:rPr>
          <w:rFonts w:ascii="Verdana" w:hAnsi="Verdana"/>
        </w:rPr>
      </w:pPr>
      <w:r w:rsidRPr="00131EB5">
        <w:rPr>
          <w:rFonts w:ascii="Verdana" w:hAnsi="Verdana"/>
        </w:rPr>
        <w:t>where</w:t>
      </w:r>
    </w:p>
    <w:p w:rsidR="008274A3" w:rsidRPr="00131EB5" w:rsidRDefault="008274A3" w:rsidP="00131EB5">
      <w:pPr>
        <w:pStyle w:val="B2"/>
        <w:ind w:left="1560" w:firstLine="0"/>
        <w:rPr>
          <w:rFonts w:ascii="Verdana" w:hAnsi="Verdana"/>
        </w:rPr>
      </w:pPr>
      <w:r w:rsidRPr="00131EB5">
        <w:rPr>
          <w:rFonts w:ascii="Verdana" w:hAnsi="Verdana"/>
        </w:rPr>
        <w:t>T2’’ is derived from SCH’ multiplexing and defined as</w:t>
      </w:r>
    </w:p>
    <w:p w:rsidR="008274A3" w:rsidRPr="00131EB5" w:rsidRDefault="008274A3" w:rsidP="00131EB5">
      <w:pPr>
        <w:pStyle w:val="B2"/>
        <w:ind w:left="1560" w:firstLine="0"/>
        <w:rPr>
          <w:rFonts w:ascii="Verdana" w:hAnsi="Verdana"/>
        </w:rPr>
      </w:pPr>
      <w:r w:rsidRPr="00131EB5">
        <w:rPr>
          <w:rFonts w:ascii="Verdana" w:hAnsi="Verdana"/>
        </w:rPr>
        <w:t>T2’’= 0, for even 51-multiframes,</w:t>
      </w:r>
    </w:p>
    <w:p w:rsidR="008274A3" w:rsidRPr="00131EB5" w:rsidRDefault="008274A3" w:rsidP="00131EB5">
      <w:pPr>
        <w:pStyle w:val="B2"/>
        <w:ind w:left="1560" w:firstLine="0"/>
        <w:rPr>
          <w:rFonts w:ascii="Verdana" w:hAnsi="Verdana"/>
        </w:rPr>
      </w:pPr>
      <w:r w:rsidRPr="00131EB5">
        <w:rPr>
          <w:rFonts w:ascii="Verdana" w:hAnsi="Verdana"/>
        </w:rPr>
        <w:t>T2’’= 1 for odd 51-multiframes.</w:t>
      </w:r>
    </w:p>
    <w:p w:rsidR="008274A3" w:rsidRDefault="008274A3" w:rsidP="00131EB5">
      <w:pPr>
        <w:spacing w:before="240"/>
        <w:ind w:left="1560"/>
        <w:jc w:val="both"/>
      </w:pPr>
      <w:r w:rsidRPr="00131EB5">
        <w:t>T3’’ is derived from 51-multiframe borders during the FCCH acquisition</w:t>
      </w:r>
      <w:r w:rsidRPr="00682CC9">
        <w:t xml:space="preserve"> on TS0</w:t>
      </w:r>
      <w:r>
        <w:t>.</w:t>
      </w:r>
    </w:p>
    <w:p w:rsidR="006C2F60" w:rsidRPr="00131EB5" w:rsidRDefault="006C2F60" w:rsidP="00131EB5">
      <w:pPr>
        <w:pStyle w:val="11BodyText"/>
        <w:rPr>
          <w:color w:val="000000"/>
        </w:rPr>
      </w:pPr>
    </w:p>
    <w:p w:rsidR="008274A3" w:rsidRPr="006C2F60" w:rsidRDefault="006C2F60" w:rsidP="006C2F60">
      <w:pPr>
        <w:pStyle w:val="Heading2"/>
        <w:rPr>
          <w:lang w:val="de-DE"/>
        </w:rPr>
      </w:pPr>
      <w:r>
        <w:rPr>
          <w:lang w:val="de-DE"/>
        </w:rPr>
        <w:t xml:space="preserve">Information bits </w:t>
      </w:r>
      <w:r w:rsidR="00E10EA7">
        <w:rPr>
          <w:lang w:val="de-DE"/>
        </w:rPr>
        <w:t>in N</w:t>
      </w:r>
      <w:r w:rsidR="008274A3" w:rsidRPr="006C2F60">
        <w:rPr>
          <w:lang w:val="de-DE"/>
        </w:rPr>
        <w:t>-SCH</w:t>
      </w:r>
    </w:p>
    <w:p w:rsidR="008274A3" w:rsidRPr="006C2F60" w:rsidRDefault="00E10EA7" w:rsidP="006C2F60">
      <w:pPr>
        <w:pStyle w:val="11BodyText"/>
        <w:rPr>
          <w:color w:val="000000"/>
        </w:rPr>
      </w:pPr>
      <w:r>
        <w:rPr>
          <w:noProof/>
          <w:color w:val="000000"/>
        </w:rPr>
        <w:t>The N</w:t>
      </w:r>
      <w:r w:rsidR="008274A3" w:rsidRPr="006C2F60">
        <w:rPr>
          <w:noProof/>
          <w:color w:val="000000"/>
        </w:rPr>
        <w:t>-SCH payload is reduced from the legacy SCH payload. The legacy SCH payload carries 78 encrypted bits generated from a payload of 25 bits (6 bits for BSIC, 11 bits for T1, 5 bits fo</w:t>
      </w:r>
      <w:r>
        <w:rPr>
          <w:noProof/>
          <w:color w:val="000000"/>
        </w:rPr>
        <w:t>r T2 and 3 bits for T3’). For N</w:t>
      </w:r>
      <w:r w:rsidR="008274A3" w:rsidRPr="006C2F60">
        <w:rPr>
          <w:noProof/>
          <w:color w:val="000000"/>
        </w:rPr>
        <w:t xml:space="preserve">-SCH, the payload is reduced by omission of T3’ parameter (3 bits) that can be derived from 51-multiframe structure. </w:t>
      </w:r>
      <w:r w:rsidR="008274A3" w:rsidRPr="006C2F60">
        <w:rPr>
          <w:color w:val="000000"/>
        </w:rPr>
        <w:t xml:space="preserve">The signalled reduced frame number information then refers to the start of the </w:t>
      </w:r>
      <w:r w:rsidR="006C2F60">
        <w:rPr>
          <w:color w:val="000000"/>
        </w:rPr>
        <w:t>51-</w:t>
      </w:r>
      <w:r w:rsidR="008274A3" w:rsidRPr="006C2F60">
        <w:rPr>
          <w:color w:val="000000"/>
        </w:rPr>
        <w:t xml:space="preserve">multiframe </w:t>
      </w:r>
      <w:r w:rsidR="008274A3" w:rsidRPr="00131EB5">
        <w:rPr>
          <w:color w:val="000000"/>
        </w:rPr>
        <w:t>pair</w:t>
      </w:r>
      <w:r w:rsidR="006935D8" w:rsidRPr="00131EB5">
        <w:rPr>
          <w:color w:val="000000"/>
        </w:rPr>
        <w:t>, see Figure 2</w:t>
      </w:r>
      <w:r w:rsidR="008274A3" w:rsidRPr="00131EB5">
        <w:rPr>
          <w:color w:val="000000"/>
        </w:rPr>
        <w:t>.</w:t>
      </w:r>
      <w:r w:rsidR="008274A3" w:rsidRPr="006C2F60">
        <w:rPr>
          <w:color w:val="000000"/>
        </w:rPr>
        <w:t xml:space="preserve"> The reduc</w:t>
      </w:r>
      <w:r w:rsidR="00DF03D7">
        <w:rPr>
          <w:color w:val="000000"/>
        </w:rPr>
        <w:t>ed payload of 21 bits for the N</w:t>
      </w:r>
      <w:r w:rsidR="008274A3" w:rsidRPr="006C2F60">
        <w:rPr>
          <w:color w:val="000000"/>
        </w:rPr>
        <w:t xml:space="preserve">-SCH is depicted in Table </w:t>
      </w:r>
      <w:r w:rsidR="00131EB5">
        <w:rPr>
          <w:color w:val="000000"/>
        </w:rPr>
        <w:t>3</w:t>
      </w:r>
      <w:r w:rsidR="008274A3" w:rsidRPr="006C2F60">
        <w:rPr>
          <w:color w:val="000000"/>
        </w:rPr>
        <w:t>.</w:t>
      </w:r>
    </w:p>
    <w:tbl>
      <w:tblPr>
        <w:tblW w:w="0" w:type="auto"/>
        <w:tblInd w:w="1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2823"/>
        <w:gridCol w:w="1701"/>
        <w:gridCol w:w="1288"/>
      </w:tblGrid>
      <w:tr w:rsidR="008274A3" w:rsidRPr="00704DFC" w:rsidTr="006C2F60">
        <w:tc>
          <w:tcPr>
            <w:tcW w:w="1586" w:type="dxa"/>
            <w:shd w:val="clear" w:color="auto" w:fill="BFBFBF"/>
          </w:tcPr>
          <w:p w:rsidR="008274A3" w:rsidRPr="00704DFC" w:rsidRDefault="008274A3" w:rsidP="009251B1">
            <w:pPr>
              <w:rPr>
                <w:noProof/>
              </w:rPr>
            </w:pPr>
            <w:r w:rsidRPr="00704DFC">
              <w:rPr>
                <w:noProof/>
              </w:rPr>
              <w:t>Content</w:t>
            </w:r>
          </w:p>
        </w:tc>
        <w:tc>
          <w:tcPr>
            <w:tcW w:w="2823" w:type="dxa"/>
            <w:shd w:val="clear" w:color="auto" w:fill="BFBFBF"/>
          </w:tcPr>
          <w:p w:rsidR="008274A3" w:rsidRPr="00704DFC" w:rsidRDefault="008274A3" w:rsidP="009251B1">
            <w:pPr>
              <w:rPr>
                <w:noProof/>
              </w:rPr>
            </w:pPr>
            <w:r w:rsidRPr="00704DFC">
              <w:rPr>
                <w:noProof/>
              </w:rPr>
              <w:t>Definition</w:t>
            </w:r>
          </w:p>
        </w:tc>
        <w:tc>
          <w:tcPr>
            <w:tcW w:w="1701" w:type="dxa"/>
            <w:shd w:val="clear" w:color="auto" w:fill="BFBFBF"/>
          </w:tcPr>
          <w:p w:rsidR="008274A3" w:rsidRPr="00704DFC" w:rsidRDefault="008274A3" w:rsidP="009251B1">
            <w:pPr>
              <w:rPr>
                <w:noProof/>
              </w:rPr>
            </w:pPr>
            <w:r w:rsidRPr="00704DFC">
              <w:rPr>
                <w:noProof/>
              </w:rPr>
              <w:t>Range</w:t>
            </w:r>
          </w:p>
        </w:tc>
        <w:tc>
          <w:tcPr>
            <w:tcW w:w="1288" w:type="dxa"/>
            <w:shd w:val="clear" w:color="auto" w:fill="BFBFBF"/>
          </w:tcPr>
          <w:p w:rsidR="008274A3" w:rsidRPr="00704DFC" w:rsidRDefault="008274A3" w:rsidP="009251B1">
            <w:pPr>
              <w:rPr>
                <w:noProof/>
              </w:rPr>
            </w:pPr>
            <w:r w:rsidRPr="00704DFC">
              <w:rPr>
                <w:noProof/>
              </w:rPr>
              <w:t>Number of bits</w:t>
            </w:r>
          </w:p>
        </w:tc>
      </w:tr>
      <w:tr w:rsidR="008274A3" w:rsidRPr="00704DFC" w:rsidTr="006C2F60">
        <w:tc>
          <w:tcPr>
            <w:tcW w:w="1586" w:type="dxa"/>
          </w:tcPr>
          <w:p w:rsidR="008274A3" w:rsidRPr="00704DFC" w:rsidRDefault="008274A3" w:rsidP="009251B1">
            <w:pPr>
              <w:rPr>
                <w:noProof/>
              </w:rPr>
            </w:pPr>
            <w:r w:rsidRPr="00704DFC">
              <w:t xml:space="preserve"> BSIC</w:t>
            </w:r>
          </w:p>
        </w:tc>
        <w:tc>
          <w:tcPr>
            <w:tcW w:w="2823" w:type="dxa"/>
          </w:tcPr>
          <w:p w:rsidR="008274A3" w:rsidRPr="00704DFC" w:rsidRDefault="008274A3" w:rsidP="009251B1">
            <w:pPr>
              <w:rPr>
                <w:noProof/>
              </w:rPr>
            </w:pPr>
            <w:r w:rsidRPr="00704DFC">
              <w:t>Base transceiver station identity code</w:t>
            </w:r>
          </w:p>
        </w:tc>
        <w:tc>
          <w:tcPr>
            <w:tcW w:w="1701" w:type="dxa"/>
          </w:tcPr>
          <w:p w:rsidR="008274A3" w:rsidRPr="00704DFC" w:rsidRDefault="008274A3" w:rsidP="006C2F60">
            <w:pPr>
              <w:rPr>
                <w:noProof/>
              </w:rPr>
            </w:pPr>
            <w:r w:rsidRPr="00704DFC">
              <w:rPr>
                <w:noProof/>
              </w:rPr>
              <w:t>0 to 63</w:t>
            </w:r>
          </w:p>
        </w:tc>
        <w:tc>
          <w:tcPr>
            <w:tcW w:w="1288" w:type="dxa"/>
          </w:tcPr>
          <w:p w:rsidR="008274A3" w:rsidRPr="00704DFC" w:rsidRDefault="008274A3" w:rsidP="009251B1">
            <w:pPr>
              <w:rPr>
                <w:noProof/>
              </w:rPr>
            </w:pPr>
            <w:r w:rsidRPr="00704DFC">
              <w:rPr>
                <w:noProof/>
              </w:rPr>
              <w:t>6</w:t>
            </w:r>
          </w:p>
        </w:tc>
      </w:tr>
      <w:tr w:rsidR="008274A3" w:rsidRPr="00704DFC" w:rsidTr="006C2F60">
        <w:tc>
          <w:tcPr>
            <w:tcW w:w="1586" w:type="dxa"/>
          </w:tcPr>
          <w:p w:rsidR="008274A3" w:rsidRPr="00704DFC" w:rsidRDefault="008274A3" w:rsidP="009251B1">
            <w:r w:rsidRPr="00704DFC">
              <w:t>T1</w:t>
            </w:r>
          </w:p>
        </w:tc>
        <w:tc>
          <w:tcPr>
            <w:tcW w:w="2823" w:type="dxa"/>
          </w:tcPr>
          <w:p w:rsidR="008274A3" w:rsidRPr="00704DFC" w:rsidRDefault="008274A3" w:rsidP="009251B1">
            <w:pPr>
              <w:rPr>
                <w:noProof/>
              </w:rPr>
            </w:pPr>
            <w:r w:rsidRPr="00704DFC">
              <w:rPr>
                <w:noProof/>
              </w:rPr>
              <w:t>FN div (26 x 51)</w:t>
            </w:r>
          </w:p>
        </w:tc>
        <w:tc>
          <w:tcPr>
            <w:tcW w:w="1701" w:type="dxa"/>
          </w:tcPr>
          <w:p w:rsidR="008274A3" w:rsidRPr="00704DFC" w:rsidRDefault="008274A3" w:rsidP="006C2F60">
            <w:pPr>
              <w:rPr>
                <w:noProof/>
              </w:rPr>
            </w:pPr>
            <w:r w:rsidRPr="00704DFC">
              <w:rPr>
                <w:noProof/>
              </w:rPr>
              <w:t>0 to 2047</w:t>
            </w:r>
          </w:p>
        </w:tc>
        <w:tc>
          <w:tcPr>
            <w:tcW w:w="1288" w:type="dxa"/>
          </w:tcPr>
          <w:p w:rsidR="008274A3" w:rsidRPr="00704DFC" w:rsidRDefault="008274A3" w:rsidP="009251B1">
            <w:pPr>
              <w:rPr>
                <w:noProof/>
              </w:rPr>
            </w:pPr>
            <w:r w:rsidRPr="00704DFC">
              <w:rPr>
                <w:noProof/>
              </w:rPr>
              <w:t>11</w:t>
            </w:r>
          </w:p>
        </w:tc>
      </w:tr>
      <w:tr w:rsidR="008274A3" w:rsidRPr="00704DFC" w:rsidTr="006C2F60">
        <w:tc>
          <w:tcPr>
            <w:tcW w:w="1586" w:type="dxa"/>
          </w:tcPr>
          <w:p w:rsidR="008274A3" w:rsidRPr="00704DFC" w:rsidRDefault="008274A3" w:rsidP="009251B1">
            <w:r w:rsidRPr="00704DFC">
              <w:t>T2</w:t>
            </w:r>
            <w:r>
              <w:t>’</w:t>
            </w:r>
          </w:p>
        </w:tc>
        <w:tc>
          <w:tcPr>
            <w:tcW w:w="2823" w:type="dxa"/>
          </w:tcPr>
          <w:p w:rsidR="008274A3" w:rsidRPr="00704DFC" w:rsidRDefault="008274A3" w:rsidP="009251B1">
            <w:pPr>
              <w:rPr>
                <w:noProof/>
              </w:rPr>
            </w:pPr>
            <w:r w:rsidRPr="00DB5816">
              <w:t>(FN –T1*26*51) div 102</w:t>
            </w:r>
          </w:p>
        </w:tc>
        <w:tc>
          <w:tcPr>
            <w:tcW w:w="1701" w:type="dxa"/>
          </w:tcPr>
          <w:p w:rsidR="008274A3" w:rsidRPr="00704DFC" w:rsidRDefault="006C2F60" w:rsidP="006C2F60">
            <w:pPr>
              <w:rPr>
                <w:noProof/>
              </w:rPr>
            </w:pPr>
            <w:r>
              <w:rPr>
                <w:noProof/>
              </w:rPr>
              <w:t xml:space="preserve">0 </w:t>
            </w:r>
            <w:r w:rsidR="008274A3" w:rsidRPr="00704DFC">
              <w:rPr>
                <w:noProof/>
              </w:rPr>
              <w:t xml:space="preserve">to </w:t>
            </w:r>
            <w:r w:rsidR="008274A3">
              <w:rPr>
                <w:noProof/>
              </w:rPr>
              <w:t>12</w:t>
            </w:r>
          </w:p>
        </w:tc>
        <w:tc>
          <w:tcPr>
            <w:tcW w:w="1288" w:type="dxa"/>
          </w:tcPr>
          <w:p w:rsidR="008274A3" w:rsidRPr="00704DFC" w:rsidRDefault="008274A3" w:rsidP="009251B1">
            <w:pPr>
              <w:rPr>
                <w:noProof/>
              </w:rPr>
            </w:pPr>
            <w:r>
              <w:rPr>
                <w:noProof/>
              </w:rPr>
              <w:t>4</w:t>
            </w:r>
          </w:p>
        </w:tc>
      </w:tr>
    </w:tbl>
    <w:p w:rsidR="00131EB5" w:rsidRPr="00131EB5" w:rsidRDefault="006C2F60" w:rsidP="00557C7B">
      <w:pPr>
        <w:pStyle w:val="Heading4"/>
        <w:numPr>
          <w:ilvl w:val="0"/>
          <w:numId w:val="0"/>
        </w:numPr>
        <w:spacing w:before="120"/>
        <w:ind w:left="3261"/>
      </w:pPr>
      <w:r w:rsidRPr="00C037E7">
        <w:rPr>
          <w:b/>
          <w:noProof/>
        </w:rPr>
        <w:t>Ta</w:t>
      </w:r>
      <w:r w:rsidRPr="006C2F60">
        <w:rPr>
          <w:b/>
          <w:noProof/>
        </w:rPr>
        <w:t xml:space="preserve">ble </w:t>
      </w:r>
      <w:r w:rsidR="00131EB5">
        <w:rPr>
          <w:b/>
          <w:noProof/>
        </w:rPr>
        <w:t>3</w:t>
      </w:r>
      <w:r w:rsidR="00DF03D7">
        <w:rPr>
          <w:b/>
          <w:noProof/>
        </w:rPr>
        <w:t>: Payload for N</w:t>
      </w:r>
      <w:r w:rsidRPr="006C2F60">
        <w:rPr>
          <w:b/>
          <w:noProof/>
        </w:rPr>
        <w:t>-SCH</w:t>
      </w:r>
      <w:r w:rsidR="00D27214">
        <w:rPr>
          <w:b/>
          <w:noProof/>
        </w:rPr>
        <w:t>.</w:t>
      </w:r>
    </w:p>
    <w:p w:rsidR="008274A3" w:rsidRPr="00704DFC" w:rsidRDefault="008274A3" w:rsidP="006C2F60">
      <w:pPr>
        <w:pStyle w:val="Heading2"/>
      </w:pPr>
      <w:r>
        <w:t>Multiplexing and channel coding</w:t>
      </w:r>
    </w:p>
    <w:p w:rsidR="008274A3" w:rsidRPr="00704DFC" w:rsidRDefault="008274A3" w:rsidP="00D27214">
      <w:pPr>
        <w:pStyle w:val="11BodyText"/>
        <w:rPr>
          <w:noProof/>
        </w:rPr>
      </w:pPr>
      <w:r w:rsidRPr="00704DFC">
        <w:rPr>
          <w:noProof/>
        </w:rPr>
        <w:t xml:space="preserve">Channel coding parameters for legacy </w:t>
      </w:r>
      <w:r w:rsidR="00DF03D7">
        <w:rPr>
          <w:noProof/>
        </w:rPr>
        <w:t>SCH and N</w:t>
      </w:r>
      <w:r w:rsidR="00D27214">
        <w:rPr>
          <w:noProof/>
        </w:rPr>
        <w:t xml:space="preserve">-SCH are compared in </w:t>
      </w:r>
      <w:r w:rsidRPr="00704DFC">
        <w:rPr>
          <w:noProof/>
        </w:rPr>
        <w:t xml:space="preserve">Table </w:t>
      </w:r>
      <w:r w:rsidR="006C2F60">
        <w:rPr>
          <w:noProof/>
        </w:rPr>
        <w:t xml:space="preserve">4 </w:t>
      </w:r>
      <w:r w:rsidRPr="00704DFC">
        <w:rPr>
          <w:noProof/>
        </w:rPr>
        <w:t>below.</w:t>
      </w:r>
    </w:p>
    <w:tbl>
      <w:tblPr>
        <w:tblW w:w="0" w:type="auto"/>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2126"/>
        <w:gridCol w:w="2050"/>
      </w:tblGrid>
      <w:tr w:rsidR="008274A3" w:rsidRPr="00704DFC" w:rsidTr="003E287F">
        <w:tc>
          <w:tcPr>
            <w:tcW w:w="2830" w:type="dxa"/>
            <w:shd w:val="clear" w:color="auto" w:fill="BFBFBF"/>
          </w:tcPr>
          <w:p w:rsidR="008274A3" w:rsidRPr="00704DFC" w:rsidRDefault="008274A3" w:rsidP="009251B1">
            <w:pPr>
              <w:rPr>
                <w:noProof/>
              </w:rPr>
            </w:pPr>
            <w:r w:rsidRPr="00704DFC">
              <w:rPr>
                <w:noProof/>
              </w:rPr>
              <w:t>Coding parameter</w:t>
            </w:r>
          </w:p>
        </w:tc>
        <w:tc>
          <w:tcPr>
            <w:tcW w:w="2126" w:type="dxa"/>
            <w:shd w:val="clear" w:color="auto" w:fill="BFBFBF"/>
          </w:tcPr>
          <w:p w:rsidR="008274A3" w:rsidRPr="00704DFC" w:rsidRDefault="008274A3" w:rsidP="009251B1">
            <w:pPr>
              <w:jc w:val="center"/>
              <w:rPr>
                <w:noProof/>
              </w:rPr>
            </w:pPr>
            <w:r w:rsidRPr="00704DFC">
              <w:rPr>
                <w:noProof/>
              </w:rPr>
              <w:t>SCH</w:t>
            </w:r>
          </w:p>
        </w:tc>
        <w:tc>
          <w:tcPr>
            <w:tcW w:w="2050" w:type="dxa"/>
            <w:shd w:val="clear" w:color="auto" w:fill="BFBFBF"/>
          </w:tcPr>
          <w:p w:rsidR="008274A3" w:rsidRPr="00704DFC" w:rsidRDefault="00E10EA7" w:rsidP="009251B1">
            <w:pPr>
              <w:jc w:val="center"/>
              <w:rPr>
                <w:noProof/>
              </w:rPr>
            </w:pPr>
            <w:r>
              <w:rPr>
                <w:noProof/>
              </w:rPr>
              <w:t>N</w:t>
            </w:r>
            <w:r w:rsidR="008274A3" w:rsidRPr="00704DFC">
              <w:rPr>
                <w:noProof/>
              </w:rPr>
              <w:t>-SCH</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Encoded bits</w:t>
            </w:r>
          </w:p>
        </w:tc>
        <w:tc>
          <w:tcPr>
            <w:tcW w:w="2126" w:type="dxa"/>
            <w:shd w:val="clear" w:color="auto" w:fill="auto"/>
          </w:tcPr>
          <w:p w:rsidR="008274A3" w:rsidRPr="00704DFC" w:rsidRDefault="008274A3" w:rsidP="009251B1">
            <w:pPr>
              <w:jc w:val="center"/>
              <w:rPr>
                <w:noProof/>
              </w:rPr>
            </w:pPr>
            <w:r w:rsidRPr="00704DFC">
              <w:rPr>
                <w:noProof/>
              </w:rPr>
              <w:t>78</w:t>
            </w:r>
          </w:p>
        </w:tc>
        <w:tc>
          <w:tcPr>
            <w:tcW w:w="2050" w:type="dxa"/>
            <w:shd w:val="clear" w:color="auto" w:fill="auto"/>
          </w:tcPr>
          <w:p w:rsidR="008274A3" w:rsidRPr="00704DFC" w:rsidRDefault="008274A3" w:rsidP="009251B1">
            <w:pPr>
              <w:jc w:val="center"/>
              <w:rPr>
                <w:noProof/>
              </w:rPr>
            </w:pPr>
            <w:r w:rsidRPr="00704DFC">
              <w:rPr>
                <w:noProof/>
              </w:rPr>
              <w:t>80</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Payload bits</w:t>
            </w:r>
          </w:p>
        </w:tc>
        <w:tc>
          <w:tcPr>
            <w:tcW w:w="2126" w:type="dxa"/>
            <w:shd w:val="clear" w:color="auto" w:fill="auto"/>
          </w:tcPr>
          <w:p w:rsidR="008274A3" w:rsidRPr="00704DFC" w:rsidRDefault="008274A3" w:rsidP="009251B1">
            <w:pPr>
              <w:jc w:val="center"/>
              <w:rPr>
                <w:noProof/>
              </w:rPr>
            </w:pPr>
            <w:r w:rsidRPr="00704DFC">
              <w:rPr>
                <w:noProof/>
              </w:rPr>
              <w:t>25</w:t>
            </w:r>
          </w:p>
        </w:tc>
        <w:tc>
          <w:tcPr>
            <w:tcW w:w="2050" w:type="dxa"/>
            <w:shd w:val="clear" w:color="auto" w:fill="auto"/>
          </w:tcPr>
          <w:p w:rsidR="008274A3" w:rsidRPr="00704DFC" w:rsidRDefault="008274A3" w:rsidP="009251B1">
            <w:pPr>
              <w:jc w:val="center"/>
              <w:rPr>
                <w:noProof/>
              </w:rPr>
            </w:pPr>
            <w:r w:rsidRPr="00704DFC">
              <w:rPr>
                <w:noProof/>
              </w:rPr>
              <w:t>2</w:t>
            </w:r>
            <w:r>
              <w:rPr>
                <w:noProof/>
              </w:rPr>
              <w:t>1</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Parity bits</w:t>
            </w:r>
          </w:p>
        </w:tc>
        <w:tc>
          <w:tcPr>
            <w:tcW w:w="2126" w:type="dxa"/>
            <w:shd w:val="clear" w:color="auto" w:fill="auto"/>
          </w:tcPr>
          <w:p w:rsidR="008274A3" w:rsidRPr="00704DFC" w:rsidRDefault="008274A3" w:rsidP="009251B1">
            <w:pPr>
              <w:jc w:val="center"/>
              <w:rPr>
                <w:noProof/>
              </w:rPr>
            </w:pPr>
            <w:r w:rsidRPr="00704DFC">
              <w:rPr>
                <w:noProof/>
              </w:rPr>
              <w:t>10</w:t>
            </w:r>
          </w:p>
        </w:tc>
        <w:tc>
          <w:tcPr>
            <w:tcW w:w="2050" w:type="dxa"/>
            <w:shd w:val="clear" w:color="auto" w:fill="auto"/>
          </w:tcPr>
          <w:p w:rsidR="008274A3" w:rsidRPr="00704DFC" w:rsidRDefault="008274A3" w:rsidP="009251B1">
            <w:pPr>
              <w:jc w:val="center"/>
              <w:rPr>
                <w:noProof/>
              </w:rPr>
            </w:pPr>
            <w:r w:rsidRPr="00704DFC">
              <w:rPr>
                <w:noProof/>
              </w:rPr>
              <w:t>10</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Tail bits</w:t>
            </w:r>
          </w:p>
        </w:tc>
        <w:tc>
          <w:tcPr>
            <w:tcW w:w="2126" w:type="dxa"/>
            <w:shd w:val="clear" w:color="auto" w:fill="auto"/>
          </w:tcPr>
          <w:p w:rsidR="008274A3" w:rsidRPr="00704DFC" w:rsidRDefault="008274A3" w:rsidP="009251B1">
            <w:pPr>
              <w:jc w:val="center"/>
              <w:rPr>
                <w:noProof/>
              </w:rPr>
            </w:pPr>
            <w:r w:rsidRPr="00704DFC">
              <w:rPr>
                <w:noProof/>
              </w:rPr>
              <w:t>4</w:t>
            </w:r>
          </w:p>
        </w:tc>
        <w:tc>
          <w:tcPr>
            <w:tcW w:w="2050" w:type="dxa"/>
            <w:shd w:val="clear" w:color="auto" w:fill="auto"/>
          </w:tcPr>
          <w:p w:rsidR="008274A3" w:rsidRPr="00704DFC" w:rsidRDefault="008274A3" w:rsidP="009251B1">
            <w:pPr>
              <w:jc w:val="center"/>
              <w:rPr>
                <w:noProof/>
              </w:rPr>
            </w:pPr>
            <w:r w:rsidRPr="00704DFC">
              <w:rPr>
                <w:noProof/>
              </w:rPr>
              <w:t>6</w:t>
            </w:r>
          </w:p>
        </w:tc>
      </w:tr>
      <w:tr w:rsidR="008274A3" w:rsidRPr="00704DFC" w:rsidTr="003E287F">
        <w:tc>
          <w:tcPr>
            <w:tcW w:w="2830" w:type="dxa"/>
            <w:shd w:val="clear" w:color="auto" w:fill="auto"/>
          </w:tcPr>
          <w:p w:rsidR="003E287F" w:rsidRPr="00704DFC" w:rsidRDefault="008274A3" w:rsidP="009251B1">
            <w:pPr>
              <w:rPr>
                <w:noProof/>
              </w:rPr>
            </w:pPr>
            <w:r w:rsidRPr="00704DFC">
              <w:rPr>
                <w:noProof/>
              </w:rPr>
              <w:t>Spare bits</w:t>
            </w:r>
          </w:p>
        </w:tc>
        <w:tc>
          <w:tcPr>
            <w:tcW w:w="2126" w:type="dxa"/>
            <w:shd w:val="clear" w:color="auto" w:fill="auto"/>
          </w:tcPr>
          <w:p w:rsidR="008274A3" w:rsidRPr="00704DFC" w:rsidRDefault="008274A3" w:rsidP="009251B1">
            <w:pPr>
              <w:jc w:val="center"/>
              <w:rPr>
                <w:noProof/>
              </w:rPr>
            </w:pPr>
            <w:r w:rsidRPr="00704DFC">
              <w:rPr>
                <w:noProof/>
              </w:rPr>
              <w:t>-</w:t>
            </w:r>
          </w:p>
        </w:tc>
        <w:tc>
          <w:tcPr>
            <w:tcW w:w="2050" w:type="dxa"/>
            <w:shd w:val="clear" w:color="auto" w:fill="auto"/>
          </w:tcPr>
          <w:p w:rsidR="008274A3" w:rsidRPr="00704DFC" w:rsidRDefault="008274A3" w:rsidP="009251B1">
            <w:pPr>
              <w:jc w:val="center"/>
              <w:rPr>
                <w:noProof/>
              </w:rPr>
            </w:pPr>
            <w:r>
              <w:rPr>
                <w:noProof/>
              </w:rPr>
              <w:t>3</w:t>
            </w:r>
            <w:r w:rsidR="003E287F">
              <w:rPr>
                <w:noProof/>
              </w:rPr>
              <w:t>*</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Code Rate</w:t>
            </w:r>
          </w:p>
        </w:tc>
        <w:tc>
          <w:tcPr>
            <w:tcW w:w="2126" w:type="dxa"/>
            <w:shd w:val="clear" w:color="auto" w:fill="auto"/>
          </w:tcPr>
          <w:p w:rsidR="008274A3" w:rsidRPr="00704DFC" w:rsidRDefault="008274A3" w:rsidP="009251B1">
            <w:pPr>
              <w:jc w:val="center"/>
              <w:rPr>
                <w:noProof/>
              </w:rPr>
            </w:pPr>
            <w:r w:rsidRPr="00704DFC">
              <w:rPr>
                <w:noProof/>
              </w:rPr>
              <w:t>1/2</w:t>
            </w:r>
          </w:p>
        </w:tc>
        <w:tc>
          <w:tcPr>
            <w:tcW w:w="2050" w:type="dxa"/>
            <w:shd w:val="clear" w:color="auto" w:fill="auto"/>
          </w:tcPr>
          <w:p w:rsidR="008274A3" w:rsidRPr="00704DFC" w:rsidRDefault="008274A3" w:rsidP="009251B1">
            <w:pPr>
              <w:jc w:val="center"/>
              <w:rPr>
                <w:noProof/>
              </w:rPr>
            </w:pPr>
            <w:r w:rsidRPr="00704DFC">
              <w:rPr>
                <w:noProof/>
              </w:rPr>
              <w:t>1/2</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Bursts per Block</w:t>
            </w:r>
          </w:p>
        </w:tc>
        <w:tc>
          <w:tcPr>
            <w:tcW w:w="2126" w:type="dxa"/>
            <w:shd w:val="clear" w:color="auto" w:fill="auto"/>
          </w:tcPr>
          <w:p w:rsidR="008274A3" w:rsidRPr="00704DFC" w:rsidRDefault="008274A3" w:rsidP="009251B1">
            <w:pPr>
              <w:jc w:val="center"/>
              <w:rPr>
                <w:noProof/>
              </w:rPr>
            </w:pPr>
            <w:r w:rsidRPr="00704DFC">
              <w:rPr>
                <w:noProof/>
              </w:rPr>
              <w:t xml:space="preserve">1  </w:t>
            </w:r>
          </w:p>
        </w:tc>
        <w:tc>
          <w:tcPr>
            <w:tcW w:w="2050" w:type="dxa"/>
            <w:shd w:val="clear" w:color="auto" w:fill="auto"/>
          </w:tcPr>
          <w:p w:rsidR="008274A3" w:rsidRPr="00704DFC" w:rsidRDefault="008274A3" w:rsidP="009251B1">
            <w:pPr>
              <w:jc w:val="center"/>
              <w:rPr>
                <w:noProof/>
              </w:rPr>
            </w:pPr>
            <w:r w:rsidRPr="00704DFC">
              <w:rPr>
                <w:noProof/>
              </w:rPr>
              <w:t xml:space="preserve">4 </w:t>
            </w:r>
          </w:p>
        </w:tc>
      </w:tr>
      <w:tr w:rsidR="008274A3" w:rsidRPr="00704DFC" w:rsidTr="003E287F">
        <w:tc>
          <w:tcPr>
            <w:tcW w:w="2830" w:type="dxa"/>
            <w:shd w:val="clear" w:color="auto" w:fill="auto"/>
          </w:tcPr>
          <w:p w:rsidR="008274A3" w:rsidRPr="00704DFC" w:rsidRDefault="008274A3" w:rsidP="009251B1">
            <w:pPr>
              <w:rPr>
                <w:noProof/>
              </w:rPr>
            </w:pPr>
            <w:r w:rsidRPr="00704DFC">
              <w:rPr>
                <w:noProof/>
              </w:rPr>
              <w:t>Constraint Length</w:t>
            </w:r>
          </w:p>
        </w:tc>
        <w:tc>
          <w:tcPr>
            <w:tcW w:w="2126" w:type="dxa"/>
            <w:shd w:val="clear" w:color="auto" w:fill="auto"/>
          </w:tcPr>
          <w:p w:rsidR="008274A3" w:rsidRPr="00704DFC" w:rsidRDefault="008274A3" w:rsidP="009251B1">
            <w:pPr>
              <w:jc w:val="center"/>
              <w:rPr>
                <w:noProof/>
              </w:rPr>
            </w:pPr>
            <w:r w:rsidRPr="00704DFC">
              <w:rPr>
                <w:noProof/>
              </w:rPr>
              <w:t>5</w:t>
            </w:r>
          </w:p>
        </w:tc>
        <w:tc>
          <w:tcPr>
            <w:tcW w:w="2050" w:type="dxa"/>
            <w:shd w:val="clear" w:color="auto" w:fill="auto"/>
          </w:tcPr>
          <w:p w:rsidR="008274A3" w:rsidRPr="00704DFC" w:rsidRDefault="008274A3" w:rsidP="009251B1">
            <w:pPr>
              <w:jc w:val="center"/>
              <w:rPr>
                <w:noProof/>
              </w:rPr>
            </w:pPr>
            <w:r w:rsidRPr="00704DFC">
              <w:rPr>
                <w:noProof/>
              </w:rPr>
              <w:t>7</w:t>
            </w:r>
          </w:p>
        </w:tc>
      </w:tr>
    </w:tbl>
    <w:p w:rsidR="006C2F60" w:rsidRPr="0015589B" w:rsidRDefault="006C2F60" w:rsidP="003E287F">
      <w:pPr>
        <w:pStyle w:val="TAL"/>
        <w:spacing w:before="120"/>
        <w:ind w:left="2835"/>
        <w:rPr>
          <w:rFonts w:ascii="Verdana" w:hAnsi="Verdana"/>
          <w:b/>
          <w:noProof/>
          <w:sz w:val="20"/>
        </w:rPr>
      </w:pPr>
      <w:r w:rsidRPr="0015589B">
        <w:rPr>
          <w:rFonts w:ascii="Verdana" w:hAnsi="Verdana"/>
          <w:b/>
          <w:noProof/>
          <w:sz w:val="20"/>
        </w:rPr>
        <w:t xml:space="preserve">Table </w:t>
      </w:r>
      <w:r w:rsidR="00E10EA7">
        <w:rPr>
          <w:rFonts w:ascii="Verdana" w:hAnsi="Verdana"/>
          <w:b/>
          <w:noProof/>
          <w:sz w:val="20"/>
        </w:rPr>
        <w:t>4: Channel Coding for SCH and N</w:t>
      </w:r>
      <w:r w:rsidRPr="0015589B">
        <w:rPr>
          <w:rFonts w:ascii="Verdana" w:hAnsi="Verdana"/>
          <w:b/>
          <w:noProof/>
          <w:sz w:val="20"/>
        </w:rPr>
        <w:t>-SCH</w:t>
      </w:r>
      <w:r w:rsidR="003E287F">
        <w:rPr>
          <w:rFonts w:ascii="Verdana" w:hAnsi="Verdana"/>
          <w:b/>
          <w:noProof/>
          <w:sz w:val="20"/>
        </w:rPr>
        <w:t xml:space="preserve"> (*: </w:t>
      </w:r>
      <w:r w:rsidR="003E287F" w:rsidRPr="003E287F">
        <w:rPr>
          <w:rFonts w:ascii="Verdana" w:hAnsi="Verdana"/>
          <w:b/>
          <w:noProof/>
          <w:sz w:val="20"/>
        </w:rPr>
        <w:t>used for N-BCCH change mark indication)</w:t>
      </w:r>
      <w:r w:rsidRPr="0015589B">
        <w:rPr>
          <w:rFonts w:ascii="Verdana" w:hAnsi="Verdana"/>
          <w:b/>
          <w:noProof/>
          <w:sz w:val="20"/>
        </w:rPr>
        <w:t>.</w:t>
      </w:r>
    </w:p>
    <w:p w:rsidR="008274A3" w:rsidRPr="008274A3" w:rsidRDefault="008274A3" w:rsidP="008274A3"/>
    <w:p w:rsidR="00C037E7" w:rsidRPr="006976C2" w:rsidRDefault="006976C2" w:rsidP="006976C2">
      <w:pPr>
        <w:pStyle w:val="11BodyText"/>
        <w:rPr>
          <w:noProof/>
          <w:color w:val="0000FF"/>
        </w:rPr>
      </w:pPr>
      <w:r w:rsidRPr="006976C2">
        <w:rPr>
          <w:noProof/>
          <w:color w:val="0000FF"/>
        </w:rPr>
        <w:t xml:space="preserve">For N-SCH few spare bits are available for signalling to the CIoT devices. A viable option is to use them for signalling a N-BCCH change mark indication to the device. With 3 bits, 8 different system information set instances can be distinguished by the device which is considered sufficient. Thus, if the device awakes from sleep mode by synchronizing to the N-SCH, it can deduce if the </w:t>
      </w:r>
      <w:r w:rsidRPr="006976C2">
        <w:rPr>
          <w:noProof/>
          <w:color w:val="0000FF"/>
        </w:rPr>
        <w:lastRenderedPageBreak/>
        <w:t>system information message set was updated. In case it is detected to be the same as previously read, the device does not need to re</w:t>
      </w:r>
      <w:r w:rsidR="003E287F">
        <w:rPr>
          <w:noProof/>
          <w:color w:val="0000FF"/>
        </w:rPr>
        <w:t>-read the system information me</w:t>
      </w:r>
      <w:r w:rsidRPr="006976C2">
        <w:rPr>
          <w:noProof/>
          <w:color w:val="0000FF"/>
        </w:rPr>
        <w:t>ssage set for a particular cell</w:t>
      </w:r>
      <w:r w:rsidR="003E287F">
        <w:rPr>
          <w:noProof/>
          <w:color w:val="0000FF"/>
        </w:rPr>
        <w:t xml:space="preserve"> sent on its N-BCCH</w:t>
      </w:r>
      <w:r w:rsidRPr="006976C2">
        <w:rPr>
          <w:noProof/>
          <w:color w:val="0000FF"/>
        </w:rPr>
        <w:t>.</w:t>
      </w:r>
    </w:p>
    <w:p w:rsidR="00D466F0" w:rsidRPr="00586E93" w:rsidRDefault="00D466F0" w:rsidP="00D466F0">
      <w:pPr>
        <w:pStyle w:val="Heading2"/>
        <w:rPr>
          <w:color w:val="000000" w:themeColor="text1"/>
        </w:rPr>
      </w:pPr>
      <w:r w:rsidRPr="00586E93">
        <w:rPr>
          <w:color w:val="000000" w:themeColor="text1"/>
        </w:rPr>
        <w:t xml:space="preserve">Cell </w:t>
      </w:r>
      <w:r w:rsidR="000A695D" w:rsidRPr="00586E93">
        <w:rPr>
          <w:color w:val="000000" w:themeColor="text1"/>
        </w:rPr>
        <w:t>S</w:t>
      </w:r>
      <w:r w:rsidRPr="00586E93">
        <w:rPr>
          <w:color w:val="000000" w:themeColor="text1"/>
        </w:rPr>
        <w:t>ynchronization</w:t>
      </w:r>
    </w:p>
    <w:p w:rsidR="005E60FE" w:rsidRPr="00586E93" w:rsidRDefault="008274A3" w:rsidP="008274A3">
      <w:pPr>
        <w:pStyle w:val="11BodyText"/>
        <w:rPr>
          <w:color w:val="000000" w:themeColor="text1"/>
        </w:rPr>
      </w:pPr>
      <w:r w:rsidRPr="00586E93">
        <w:rPr>
          <w:color w:val="000000" w:themeColor="text1"/>
        </w:rPr>
        <w:t>If Cellular IoT capable device after reception of FCCH on TN 0 is not able to decode followed SCH at the same slot TN 0 due</w:t>
      </w:r>
      <w:r w:rsidR="00D27214" w:rsidRPr="00586E93">
        <w:rPr>
          <w:color w:val="000000" w:themeColor="text1"/>
        </w:rPr>
        <w:t xml:space="preserve"> to low signal level, it tries</w:t>
      </w:r>
      <w:r w:rsidR="00DF03D7" w:rsidRPr="00586E93">
        <w:rPr>
          <w:color w:val="000000" w:themeColor="text1"/>
        </w:rPr>
        <w:t xml:space="preserve"> to decode the more robust N</w:t>
      </w:r>
      <w:r w:rsidRPr="00586E93">
        <w:rPr>
          <w:color w:val="000000" w:themeColor="text1"/>
        </w:rPr>
        <w:t xml:space="preserve">-SCH sent in TN 1. </w:t>
      </w:r>
      <w:r w:rsidR="005E60FE" w:rsidRPr="00586E93">
        <w:rPr>
          <w:color w:val="000000" w:themeColor="text1"/>
        </w:rPr>
        <w:t xml:space="preserve">The trigger to start decoding the N-SCH in TS1 and </w:t>
      </w:r>
      <w:r w:rsidR="006B3ECB" w:rsidRPr="00586E93">
        <w:rPr>
          <w:color w:val="000000" w:themeColor="text1"/>
        </w:rPr>
        <w:t xml:space="preserve">the </w:t>
      </w:r>
      <w:r w:rsidR="000A695D" w:rsidRPr="00586E93">
        <w:rPr>
          <w:color w:val="000000" w:themeColor="text1"/>
        </w:rPr>
        <w:t>feasibility</w:t>
      </w:r>
      <w:r w:rsidR="005E60FE" w:rsidRPr="00586E93">
        <w:rPr>
          <w:color w:val="000000" w:themeColor="text1"/>
        </w:rPr>
        <w:t xml:space="preserve"> of concurrent decoding of SCH and N-SCH bursts for faster synchronisation in better coverage conditions </w:t>
      </w:r>
      <w:r w:rsidR="006B3ECB" w:rsidRPr="00586E93">
        <w:rPr>
          <w:color w:val="000000" w:themeColor="text1"/>
        </w:rPr>
        <w:t>are</w:t>
      </w:r>
      <w:r w:rsidR="005E60FE" w:rsidRPr="00586E93">
        <w:rPr>
          <w:color w:val="000000" w:themeColor="text1"/>
        </w:rPr>
        <w:t xml:space="preserve"> FFS.</w:t>
      </w:r>
    </w:p>
    <w:p w:rsidR="008274A3" w:rsidRPr="008274A3" w:rsidRDefault="008274A3" w:rsidP="008274A3">
      <w:pPr>
        <w:pStyle w:val="11BodyText"/>
        <w:rPr>
          <w:color w:val="000000"/>
        </w:rPr>
      </w:pPr>
      <w:r w:rsidRPr="008274A3">
        <w:rPr>
          <w:color w:val="000000"/>
        </w:rPr>
        <w:t xml:space="preserve">Timing information is derived from signalled T1 and T2’ referring to the first TDMA frame of the 51-multiframe pair and the Cellular IoT capable device then calculates frame numbers for other TDMA frames accordingly. </w:t>
      </w:r>
    </w:p>
    <w:p w:rsidR="002423B7" w:rsidRPr="00586E93" w:rsidRDefault="008274A3" w:rsidP="00A41BAA">
      <w:pPr>
        <w:pStyle w:val="11BodyText"/>
        <w:rPr>
          <w:noProof/>
          <w:color w:val="000000" w:themeColor="text1"/>
        </w:rPr>
      </w:pPr>
      <w:r w:rsidRPr="00586E93">
        <w:rPr>
          <w:color w:val="000000" w:themeColor="text1"/>
        </w:rPr>
        <w:t>A</w:t>
      </w:r>
      <w:r w:rsidR="00D27214" w:rsidRPr="00586E93">
        <w:rPr>
          <w:color w:val="000000" w:themeColor="text1"/>
        </w:rPr>
        <w:t xml:space="preserve">cquisition of </w:t>
      </w:r>
      <w:r w:rsidR="00131EB5" w:rsidRPr="00586E93">
        <w:rPr>
          <w:color w:val="000000" w:themeColor="text1"/>
        </w:rPr>
        <w:t xml:space="preserve">the </w:t>
      </w:r>
      <w:r w:rsidR="005E60FE" w:rsidRPr="00586E93">
        <w:rPr>
          <w:color w:val="000000" w:themeColor="text1"/>
        </w:rPr>
        <w:t>N</w:t>
      </w:r>
      <w:r w:rsidR="00D27214" w:rsidRPr="00586E93">
        <w:rPr>
          <w:color w:val="000000" w:themeColor="text1"/>
        </w:rPr>
        <w:t>-SCH information block</w:t>
      </w:r>
      <w:r w:rsidRPr="00586E93">
        <w:rPr>
          <w:color w:val="000000" w:themeColor="text1"/>
        </w:rPr>
        <w:t xml:space="preserve"> for </w:t>
      </w:r>
      <w:r w:rsidRPr="00586E93">
        <w:rPr>
          <w:noProof/>
          <w:color w:val="000000" w:themeColor="text1"/>
        </w:rPr>
        <w:t>CIoT device</w:t>
      </w:r>
      <w:r w:rsidR="006B3ECB" w:rsidRPr="00586E93">
        <w:rPr>
          <w:noProof/>
          <w:color w:val="000000" w:themeColor="text1"/>
        </w:rPr>
        <w:t xml:space="preserve"> </w:t>
      </w:r>
      <w:r w:rsidRPr="00586E93">
        <w:rPr>
          <w:noProof/>
          <w:color w:val="000000" w:themeColor="text1"/>
        </w:rPr>
        <w:t>,aft</w:t>
      </w:r>
      <w:r w:rsidR="00D27214" w:rsidRPr="00586E93">
        <w:rPr>
          <w:noProof/>
          <w:color w:val="000000" w:themeColor="text1"/>
        </w:rPr>
        <w:t>er synchronization  to 51-multi</w:t>
      </w:r>
      <w:r w:rsidRPr="00586E93">
        <w:rPr>
          <w:noProof/>
          <w:color w:val="000000" w:themeColor="text1"/>
        </w:rPr>
        <w:t>frame structure</w:t>
      </w:r>
      <w:r w:rsidR="00A567B2" w:rsidRPr="00586E93">
        <w:rPr>
          <w:noProof/>
          <w:color w:val="000000" w:themeColor="text1"/>
        </w:rPr>
        <w:t xml:space="preserve"> by synchronization to </w:t>
      </w:r>
      <w:r w:rsidRPr="00586E93">
        <w:rPr>
          <w:noProof/>
          <w:color w:val="000000" w:themeColor="text1"/>
        </w:rPr>
        <w:t>FCCH, is b</w:t>
      </w:r>
      <w:r w:rsidR="00DF03D7" w:rsidRPr="00586E93">
        <w:rPr>
          <w:noProof/>
          <w:color w:val="000000" w:themeColor="text1"/>
        </w:rPr>
        <w:t>ased on decoding attempts of N-</w:t>
      </w:r>
      <w:r w:rsidRPr="00586E93">
        <w:rPr>
          <w:noProof/>
          <w:color w:val="000000" w:themeColor="text1"/>
        </w:rPr>
        <w:t xml:space="preserve">SCH as follows. </w:t>
      </w:r>
    </w:p>
    <w:p w:rsidR="00A41BAA" w:rsidRPr="00586E93" w:rsidRDefault="00A41BAA" w:rsidP="00245D09">
      <w:pPr>
        <w:pStyle w:val="11BodyText"/>
        <w:numPr>
          <w:ilvl w:val="0"/>
          <w:numId w:val="19"/>
        </w:numPr>
        <w:rPr>
          <w:noProof/>
          <w:color w:val="000000" w:themeColor="text1"/>
        </w:rPr>
      </w:pPr>
      <w:r w:rsidRPr="00586E93">
        <w:rPr>
          <w:noProof/>
          <w:color w:val="000000" w:themeColor="text1"/>
        </w:rPr>
        <w:t>CIoT device first attempt</w:t>
      </w:r>
      <w:r w:rsidR="006B3ECB" w:rsidRPr="00586E93">
        <w:rPr>
          <w:noProof/>
          <w:color w:val="000000" w:themeColor="text1"/>
        </w:rPr>
        <w:t>s</w:t>
      </w:r>
      <w:r w:rsidRPr="00586E93">
        <w:rPr>
          <w:noProof/>
          <w:color w:val="000000" w:themeColor="text1"/>
        </w:rPr>
        <w:t xml:space="preserve"> to decode SCH from first 4 </w:t>
      </w:r>
      <w:r w:rsidR="006B3ECB" w:rsidRPr="00586E93">
        <w:rPr>
          <w:noProof/>
          <w:color w:val="000000" w:themeColor="text1"/>
        </w:rPr>
        <w:t xml:space="preserve">N-SCH </w:t>
      </w:r>
      <w:r w:rsidRPr="00586E93">
        <w:rPr>
          <w:noProof/>
          <w:color w:val="000000" w:themeColor="text1"/>
        </w:rPr>
        <w:t xml:space="preserve">bursts received from the </w:t>
      </w:r>
      <w:r w:rsidR="006B3ECB" w:rsidRPr="00586E93">
        <w:rPr>
          <w:noProof/>
          <w:color w:val="000000" w:themeColor="text1"/>
        </w:rPr>
        <w:t>51 multi</w:t>
      </w:r>
      <w:r w:rsidRPr="00586E93">
        <w:rPr>
          <w:noProof/>
          <w:color w:val="000000" w:themeColor="text1"/>
        </w:rPr>
        <w:t>frame boundary. Decoding is tried with two interleaving pattern</w:t>
      </w:r>
      <w:r w:rsidR="006B3ECB" w:rsidRPr="00586E93">
        <w:rPr>
          <w:noProof/>
          <w:color w:val="000000" w:themeColor="text1"/>
        </w:rPr>
        <w:t>s</w:t>
      </w:r>
      <w:r w:rsidRPr="00586E93">
        <w:rPr>
          <w:noProof/>
          <w:color w:val="000000" w:themeColor="text1"/>
        </w:rPr>
        <w:t xml:space="preserve"> possible within the </w:t>
      </w:r>
      <w:r w:rsidR="006B3ECB" w:rsidRPr="00586E93">
        <w:rPr>
          <w:noProof/>
          <w:color w:val="000000" w:themeColor="text1"/>
        </w:rPr>
        <w:t>N-</w:t>
      </w:r>
      <w:r w:rsidRPr="00586E93">
        <w:rPr>
          <w:noProof/>
          <w:color w:val="000000" w:themeColor="text1"/>
        </w:rPr>
        <w:t>SCH bursts.</w:t>
      </w:r>
      <w:r w:rsidR="006B3ECB" w:rsidRPr="00586E93">
        <w:rPr>
          <w:noProof/>
          <w:color w:val="000000" w:themeColor="text1"/>
        </w:rPr>
        <w:t xml:space="preserve"> </w:t>
      </w:r>
      <w:r w:rsidRPr="00586E93">
        <w:rPr>
          <w:noProof/>
          <w:color w:val="000000" w:themeColor="text1"/>
        </w:rPr>
        <w:t>Based on the interleaving pattern for which the decoding is success</w:t>
      </w:r>
      <w:r w:rsidR="006B3ECB" w:rsidRPr="00586E93">
        <w:rPr>
          <w:noProof/>
          <w:color w:val="000000" w:themeColor="text1"/>
        </w:rPr>
        <w:t>ful</w:t>
      </w:r>
      <w:r w:rsidRPr="00586E93">
        <w:rPr>
          <w:noProof/>
          <w:color w:val="000000" w:themeColor="text1"/>
        </w:rPr>
        <w:t>,</w:t>
      </w:r>
      <w:r w:rsidR="006B3ECB" w:rsidRPr="00586E93">
        <w:rPr>
          <w:noProof/>
          <w:color w:val="000000" w:themeColor="text1"/>
        </w:rPr>
        <w:t xml:space="preserve"> if </w:t>
      </w:r>
      <w:r w:rsidRPr="00586E93">
        <w:rPr>
          <w:noProof/>
          <w:color w:val="000000" w:themeColor="text1"/>
        </w:rPr>
        <w:t>the frame is odd/even is also identified. If the decoding is not successful,</w:t>
      </w:r>
      <w:r w:rsidR="006B3ECB" w:rsidRPr="00586E93">
        <w:rPr>
          <w:noProof/>
          <w:color w:val="000000" w:themeColor="text1"/>
        </w:rPr>
        <w:t xml:space="preserve"> </w:t>
      </w:r>
      <w:r w:rsidRPr="00586E93">
        <w:rPr>
          <w:noProof/>
          <w:color w:val="000000" w:themeColor="text1"/>
        </w:rPr>
        <w:t xml:space="preserve">MS will chase combine next 4 SCH bursts and continue the decoding attempt as mentioned above. </w:t>
      </w:r>
    </w:p>
    <w:p w:rsidR="00A41BAA" w:rsidRPr="00586E93" w:rsidRDefault="006B3ECB" w:rsidP="00245D09">
      <w:pPr>
        <w:pStyle w:val="11BodyText"/>
        <w:numPr>
          <w:ilvl w:val="0"/>
          <w:numId w:val="19"/>
        </w:numPr>
        <w:rPr>
          <w:noProof/>
          <w:color w:val="000000" w:themeColor="text1"/>
        </w:rPr>
      </w:pPr>
      <w:r w:rsidRPr="00586E93">
        <w:rPr>
          <w:noProof/>
          <w:color w:val="000000" w:themeColor="text1"/>
        </w:rPr>
        <w:t xml:space="preserve">The device in </w:t>
      </w:r>
      <w:r w:rsidR="00A41BAA" w:rsidRPr="00586E93">
        <w:rPr>
          <w:noProof/>
          <w:color w:val="000000" w:themeColor="text1"/>
        </w:rPr>
        <w:t>MCL</w:t>
      </w:r>
      <w:r w:rsidRPr="00586E93">
        <w:rPr>
          <w:noProof/>
          <w:color w:val="000000" w:themeColor="text1"/>
        </w:rPr>
        <w:t>=164 dB</w:t>
      </w:r>
      <w:r w:rsidR="00A41BAA" w:rsidRPr="00586E93">
        <w:rPr>
          <w:noProof/>
          <w:color w:val="000000" w:themeColor="text1"/>
        </w:rPr>
        <w:t xml:space="preserve"> coverage condition will attempt to chase combine 5 </w:t>
      </w:r>
      <w:r w:rsidRPr="00586E93">
        <w:rPr>
          <w:noProof/>
          <w:color w:val="000000" w:themeColor="text1"/>
        </w:rPr>
        <w:t>N-</w:t>
      </w:r>
      <w:r w:rsidR="00A41BAA" w:rsidRPr="00586E93">
        <w:rPr>
          <w:noProof/>
          <w:color w:val="000000" w:themeColor="text1"/>
        </w:rPr>
        <w:t xml:space="preserve">SCH blocks from 2*51 </w:t>
      </w:r>
      <w:r w:rsidRPr="00586E93">
        <w:rPr>
          <w:noProof/>
          <w:color w:val="000000" w:themeColor="text1"/>
        </w:rPr>
        <w:t>m</w:t>
      </w:r>
      <w:r w:rsidR="00A41BAA" w:rsidRPr="00586E93">
        <w:rPr>
          <w:noProof/>
          <w:color w:val="000000" w:themeColor="text1"/>
        </w:rPr>
        <w:t>ultiframes</w:t>
      </w:r>
      <w:r w:rsidR="00AA14E4" w:rsidRPr="00586E93">
        <w:rPr>
          <w:noProof/>
          <w:color w:val="000000" w:themeColor="text1"/>
        </w:rPr>
        <w:t xml:space="preserve">. If the decoding attempt fails ,new decoding is attempted with 10 </w:t>
      </w:r>
      <w:r w:rsidRPr="00586E93">
        <w:rPr>
          <w:noProof/>
          <w:color w:val="000000" w:themeColor="text1"/>
        </w:rPr>
        <w:t>N-</w:t>
      </w:r>
      <w:r w:rsidR="00AA14E4" w:rsidRPr="00586E93">
        <w:rPr>
          <w:noProof/>
          <w:color w:val="000000" w:themeColor="text1"/>
        </w:rPr>
        <w:t xml:space="preserve">SCH bursts from next 51 multiframe and oldest 10 </w:t>
      </w:r>
      <w:r w:rsidRPr="00586E93">
        <w:rPr>
          <w:noProof/>
          <w:color w:val="000000" w:themeColor="text1"/>
        </w:rPr>
        <w:t>N-</w:t>
      </w:r>
      <w:r w:rsidR="00AA14E4" w:rsidRPr="00586E93">
        <w:rPr>
          <w:noProof/>
          <w:color w:val="000000" w:themeColor="text1"/>
        </w:rPr>
        <w:t>SCH bursts are discarded.</w:t>
      </w:r>
    </w:p>
    <w:p w:rsidR="00AA14E4" w:rsidRPr="00586E93" w:rsidRDefault="00AA14E4" w:rsidP="00245D09">
      <w:pPr>
        <w:pStyle w:val="11BodyText"/>
        <w:numPr>
          <w:ilvl w:val="0"/>
          <w:numId w:val="19"/>
        </w:numPr>
        <w:rPr>
          <w:noProof/>
          <w:color w:val="000000" w:themeColor="text1"/>
        </w:rPr>
      </w:pPr>
      <w:r w:rsidRPr="00586E93">
        <w:rPr>
          <w:noProof/>
          <w:color w:val="000000" w:themeColor="text1"/>
        </w:rPr>
        <w:t>When the device attempt</w:t>
      </w:r>
      <w:r w:rsidR="006B3ECB" w:rsidRPr="00586E93">
        <w:rPr>
          <w:noProof/>
          <w:color w:val="000000" w:themeColor="text1"/>
        </w:rPr>
        <w:t>s</w:t>
      </w:r>
      <w:r w:rsidRPr="00586E93">
        <w:rPr>
          <w:noProof/>
          <w:color w:val="000000" w:themeColor="text1"/>
        </w:rPr>
        <w:t xml:space="preserve"> to chase combine the SCH blocks across 2</w:t>
      </w:r>
      <w:r w:rsidR="006B3ECB" w:rsidRPr="00586E93">
        <w:rPr>
          <w:noProof/>
          <w:color w:val="000000" w:themeColor="text1"/>
        </w:rPr>
        <w:t>*</w:t>
      </w:r>
      <w:r w:rsidRPr="00586E93">
        <w:rPr>
          <w:noProof/>
          <w:color w:val="000000" w:themeColor="text1"/>
        </w:rPr>
        <w:t xml:space="preserve">51 </w:t>
      </w:r>
      <w:r w:rsidR="006B3ECB" w:rsidRPr="00586E93">
        <w:rPr>
          <w:noProof/>
          <w:color w:val="000000" w:themeColor="text1"/>
        </w:rPr>
        <w:t>m</w:t>
      </w:r>
      <w:r w:rsidRPr="00586E93">
        <w:rPr>
          <w:noProof/>
          <w:color w:val="000000" w:themeColor="text1"/>
        </w:rPr>
        <w:t>ultiframes</w:t>
      </w:r>
      <w:r w:rsidR="001F5DF9" w:rsidRPr="00586E93">
        <w:rPr>
          <w:noProof/>
          <w:color w:val="000000" w:themeColor="text1"/>
        </w:rPr>
        <w:t xml:space="preserve"> which</w:t>
      </w:r>
      <w:r w:rsidRPr="00586E93">
        <w:rPr>
          <w:noProof/>
          <w:color w:val="000000" w:themeColor="text1"/>
        </w:rPr>
        <w:t xml:space="preserve"> are not part of the same pair,</w:t>
      </w:r>
      <w:r w:rsidR="006B3ECB" w:rsidRPr="00586E93">
        <w:rPr>
          <w:noProof/>
          <w:color w:val="000000" w:themeColor="text1"/>
        </w:rPr>
        <w:t xml:space="preserve"> </w:t>
      </w:r>
      <w:r w:rsidRPr="00586E93">
        <w:rPr>
          <w:noProof/>
          <w:color w:val="000000" w:themeColor="text1"/>
        </w:rPr>
        <w:t>then the decoding will fail as the contents of SCH bloc</w:t>
      </w:r>
      <w:r w:rsidR="006B3ECB" w:rsidRPr="00586E93">
        <w:rPr>
          <w:noProof/>
          <w:color w:val="000000" w:themeColor="text1"/>
        </w:rPr>
        <w:t xml:space="preserve">ks is different across these 51 </w:t>
      </w:r>
      <w:r w:rsidRPr="00586E93">
        <w:rPr>
          <w:noProof/>
          <w:color w:val="000000" w:themeColor="text1"/>
        </w:rPr>
        <w:t>multiframes. In this case the decoding will be successful,</w:t>
      </w:r>
      <w:r w:rsidR="001F5DF9" w:rsidRPr="00586E93">
        <w:rPr>
          <w:noProof/>
          <w:color w:val="000000" w:themeColor="text1"/>
        </w:rPr>
        <w:t xml:space="preserve"> </w:t>
      </w:r>
      <w:r w:rsidRPr="00586E93">
        <w:rPr>
          <w:noProof/>
          <w:color w:val="000000" w:themeColor="text1"/>
        </w:rPr>
        <w:t>when MS attempt</w:t>
      </w:r>
      <w:r w:rsidR="006B3ECB" w:rsidRPr="00586E93">
        <w:rPr>
          <w:noProof/>
          <w:color w:val="000000" w:themeColor="text1"/>
        </w:rPr>
        <w:t>s</w:t>
      </w:r>
      <w:r w:rsidRPr="00586E93">
        <w:rPr>
          <w:noProof/>
          <w:color w:val="000000" w:themeColor="text1"/>
        </w:rPr>
        <w:t xml:space="preserve"> decoding using next 10 SCH bursts from next 51 mult</w:t>
      </w:r>
      <w:r w:rsidR="006B3ECB" w:rsidRPr="00586E93">
        <w:rPr>
          <w:noProof/>
          <w:color w:val="000000" w:themeColor="text1"/>
        </w:rPr>
        <w:t>iframe.</w:t>
      </w:r>
      <w:r w:rsidR="001F5DF9" w:rsidRPr="00586E93">
        <w:rPr>
          <w:noProof/>
          <w:color w:val="000000" w:themeColor="text1"/>
        </w:rPr>
        <w:t xml:space="preserve"> </w:t>
      </w:r>
      <w:r w:rsidR="006B3ECB" w:rsidRPr="00586E93">
        <w:rPr>
          <w:noProof/>
          <w:color w:val="000000" w:themeColor="text1"/>
        </w:rPr>
        <w:t>In such case</w:t>
      </w:r>
      <w:r w:rsidRPr="00586E93">
        <w:rPr>
          <w:noProof/>
          <w:color w:val="000000" w:themeColor="text1"/>
        </w:rPr>
        <w:t>,</w:t>
      </w:r>
      <w:r w:rsidR="006B3ECB" w:rsidRPr="00586E93">
        <w:rPr>
          <w:noProof/>
          <w:color w:val="000000" w:themeColor="text1"/>
        </w:rPr>
        <w:t xml:space="preserve"> </w:t>
      </w:r>
      <w:r w:rsidRPr="00586E93">
        <w:rPr>
          <w:noProof/>
          <w:color w:val="000000" w:themeColor="text1"/>
        </w:rPr>
        <w:t>the decoding will be successful after 3*51 multiframes.</w:t>
      </w:r>
    </w:p>
    <w:p w:rsidR="00AA14E4" w:rsidRPr="00586E93" w:rsidRDefault="001F5DF9" w:rsidP="008A6024">
      <w:pPr>
        <w:pStyle w:val="11BodyText"/>
        <w:spacing w:after="120"/>
        <w:rPr>
          <w:noProof/>
          <w:color w:val="000000" w:themeColor="text1"/>
        </w:rPr>
      </w:pPr>
      <w:r w:rsidRPr="00586E93">
        <w:rPr>
          <w:noProof/>
          <w:color w:val="000000" w:themeColor="text1"/>
        </w:rPr>
        <w:t>As per the above procedure for cell synchronisation</w:t>
      </w:r>
      <w:r w:rsidR="00AA14E4" w:rsidRPr="00586E93">
        <w:rPr>
          <w:noProof/>
          <w:color w:val="000000" w:themeColor="text1"/>
        </w:rPr>
        <w:t xml:space="preserve">, it is possible to decode </w:t>
      </w:r>
      <w:r w:rsidR="006B3ECB" w:rsidRPr="00586E93">
        <w:rPr>
          <w:noProof/>
          <w:color w:val="000000" w:themeColor="text1"/>
        </w:rPr>
        <w:t>N-</w:t>
      </w:r>
      <w:r w:rsidR="00AA14E4" w:rsidRPr="00586E93">
        <w:rPr>
          <w:noProof/>
          <w:color w:val="000000" w:themeColor="text1"/>
        </w:rPr>
        <w:t xml:space="preserve">SCH within 11 </w:t>
      </w:r>
      <w:r w:rsidR="006B3ECB" w:rsidRPr="00586E93">
        <w:rPr>
          <w:noProof/>
          <w:color w:val="000000" w:themeColor="text1"/>
        </w:rPr>
        <w:t>TDMA f</w:t>
      </w:r>
      <w:r w:rsidR="00AA14E4" w:rsidRPr="00586E93">
        <w:rPr>
          <w:noProof/>
          <w:color w:val="000000" w:themeColor="text1"/>
        </w:rPr>
        <w:t>rames from the detection of 51 multiframe boundary</w:t>
      </w:r>
      <w:r w:rsidR="006B3ECB" w:rsidRPr="00586E93">
        <w:rPr>
          <w:noProof/>
          <w:color w:val="000000" w:themeColor="text1"/>
        </w:rPr>
        <w:t xml:space="preserve"> </w:t>
      </w:r>
      <w:r w:rsidR="000A695D" w:rsidRPr="00586E93">
        <w:rPr>
          <w:noProof/>
          <w:color w:val="000000" w:themeColor="text1"/>
        </w:rPr>
        <w:t>(</w:t>
      </w:r>
      <w:r w:rsidR="006B3ECB" w:rsidRPr="00586E93">
        <w:rPr>
          <w:noProof/>
          <w:color w:val="000000" w:themeColor="text1"/>
        </w:rPr>
        <w:t>best case</w:t>
      </w:r>
      <w:r w:rsidR="000A695D" w:rsidRPr="00586E93">
        <w:rPr>
          <w:noProof/>
          <w:color w:val="000000" w:themeColor="text1"/>
        </w:rPr>
        <w:t>)</w:t>
      </w:r>
      <w:r w:rsidR="00AA14E4" w:rsidRPr="00586E93">
        <w:rPr>
          <w:noProof/>
          <w:color w:val="000000" w:themeColor="text1"/>
        </w:rPr>
        <w:t xml:space="preserve">. </w:t>
      </w:r>
      <w:r w:rsidR="006B3ECB" w:rsidRPr="00586E93">
        <w:rPr>
          <w:noProof/>
          <w:color w:val="000000" w:themeColor="text1"/>
        </w:rPr>
        <w:t>For eg i</w:t>
      </w:r>
      <w:r w:rsidR="000A695D" w:rsidRPr="00586E93">
        <w:rPr>
          <w:noProof/>
          <w:color w:val="000000" w:themeColor="text1"/>
        </w:rPr>
        <w:t>f the MS starts</w:t>
      </w:r>
      <w:r w:rsidR="00AA14E4" w:rsidRPr="00586E93">
        <w:rPr>
          <w:noProof/>
          <w:color w:val="000000" w:themeColor="text1"/>
        </w:rPr>
        <w:t xml:space="preserve"> </w:t>
      </w:r>
      <w:r w:rsidR="000A695D" w:rsidRPr="00586E93">
        <w:rPr>
          <w:noProof/>
          <w:color w:val="000000" w:themeColor="text1"/>
        </w:rPr>
        <w:t>network synchronisation at</w:t>
      </w:r>
      <w:r w:rsidR="00AA14E4" w:rsidRPr="00586E93">
        <w:rPr>
          <w:noProof/>
          <w:color w:val="000000" w:themeColor="text1"/>
        </w:rPr>
        <w:t xml:space="preserve"> </w:t>
      </w:r>
      <w:r w:rsidR="00445FED" w:rsidRPr="00586E93">
        <w:rPr>
          <w:noProof/>
          <w:color w:val="000000" w:themeColor="text1"/>
        </w:rPr>
        <w:t>40</w:t>
      </w:r>
      <w:r w:rsidR="00AA14E4" w:rsidRPr="00586E93">
        <w:rPr>
          <w:noProof/>
          <w:color w:val="000000" w:themeColor="text1"/>
          <w:vertAlign w:val="superscript"/>
        </w:rPr>
        <w:t>th</w:t>
      </w:r>
      <w:r w:rsidR="00AA14E4" w:rsidRPr="00586E93">
        <w:rPr>
          <w:noProof/>
          <w:color w:val="000000" w:themeColor="text1"/>
        </w:rPr>
        <w:t xml:space="preserve"> </w:t>
      </w:r>
      <w:r w:rsidR="000A695D" w:rsidRPr="00586E93">
        <w:rPr>
          <w:noProof/>
          <w:color w:val="000000" w:themeColor="text1"/>
        </w:rPr>
        <w:t>TDMA f</w:t>
      </w:r>
      <w:r w:rsidR="00AA14E4" w:rsidRPr="00586E93">
        <w:rPr>
          <w:noProof/>
          <w:color w:val="000000" w:themeColor="text1"/>
        </w:rPr>
        <w:t>rame of earlier 51 multi-frame,</w:t>
      </w:r>
      <w:r w:rsidRPr="00586E93">
        <w:rPr>
          <w:noProof/>
          <w:color w:val="000000" w:themeColor="text1"/>
        </w:rPr>
        <w:t xml:space="preserve"> </w:t>
      </w:r>
      <w:r w:rsidR="00AA14E4" w:rsidRPr="00586E93">
        <w:rPr>
          <w:noProof/>
          <w:color w:val="000000" w:themeColor="text1"/>
        </w:rPr>
        <w:t xml:space="preserve">then </w:t>
      </w:r>
      <w:r w:rsidR="000A695D" w:rsidRPr="00586E93">
        <w:rPr>
          <w:noProof/>
          <w:color w:val="000000" w:themeColor="text1"/>
        </w:rPr>
        <w:t>N-</w:t>
      </w:r>
      <w:r w:rsidR="00AA14E4" w:rsidRPr="00586E93">
        <w:rPr>
          <w:noProof/>
          <w:color w:val="000000" w:themeColor="text1"/>
        </w:rPr>
        <w:t>SCH decoding will be successful by 11</w:t>
      </w:r>
      <w:r w:rsidR="00AA14E4" w:rsidRPr="00586E93">
        <w:rPr>
          <w:noProof/>
          <w:color w:val="000000" w:themeColor="text1"/>
          <w:vertAlign w:val="superscript"/>
        </w:rPr>
        <w:t>th</w:t>
      </w:r>
      <w:r w:rsidR="00AA14E4" w:rsidRPr="00586E93">
        <w:rPr>
          <w:noProof/>
          <w:color w:val="000000" w:themeColor="text1"/>
        </w:rPr>
        <w:t xml:space="preserve"> Frame of next 51 multi-frame. In this c</w:t>
      </w:r>
      <w:r w:rsidR="00445FED" w:rsidRPr="00586E93">
        <w:rPr>
          <w:noProof/>
          <w:color w:val="000000" w:themeColor="text1"/>
        </w:rPr>
        <w:t>ase synchronisation time is 101.5 msec (22 TDMA Frames).</w:t>
      </w:r>
    </w:p>
    <w:p w:rsidR="00781C47" w:rsidRPr="00D466F0" w:rsidRDefault="00781C47" w:rsidP="00781C47">
      <w:pPr>
        <w:pStyle w:val="11BodyText"/>
        <w:spacing w:after="0"/>
        <w:rPr>
          <w:color w:val="000000"/>
        </w:rPr>
      </w:pPr>
    </w:p>
    <w:p w:rsidR="00D466F0" w:rsidRPr="004B75B0" w:rsidRDefault="00D466F0" w:rsidP="00D466F0">
      <w:pPr>
        <w:pStyle w:val="Heading1"/>
        <w:spacing w:before="0" w:after="220"/>
        <w:rPr>
          <w:color w:val="000000"/>
        </w:rPr>
      </w:pPr>
      <w:r>
        <w:rPr>
          <w:color w:val="000000"/>
        </w:rPr>
        <w:t>PERFORMANCE Evaluation</w:t>
      </w:r>
    </w:p>
    <w:p w:rsidR="003A6A4A" w:rsidRDefault="003A6A4A" w:rsidP="003A6A4A">
      <w:pPr>
        <w:pStyle w:val="Heading2"/>
      </w:pPr>
      <w:r>
        <w:t>Simulation Assumptions</w:t>
      </w:r>
    </w:p>
    <w:p w:rsidR="003A6A4A" w:rsidRPr="003A6A4A" w:rsidRDefault="004C0B12" w:rsidP="008A6024">
      <w:pPr>
        <w:pStyle w:val="11BodyText"/>
        <w:spacing w:after="120"/>
      </w:pPr>
      <w:r>
        <w:rPr>
          <w:color w:val="000000"/>
        </w:rPr>
        <w:t>Simulation a</w:t>
      </w:r>
      <w:r w:rsidR="003A6A4A">
        <w:rPr>
          <w:color w:val="000000"/>
        </w:rPr>
        <w:t xml:space="preserve">ssumptions for </w:t>
      </w:r>
      <w:r w:rsidR="00DF03D7">
        <w:rPr>
          <w:color w:val="000000"/>
        </w:rPr>
        <w:t>evaluating N</w:t>
      </w:r>
      <w:r>
        <w:rPr>
          <w:color w:val="000000"/>
        </w:rPr>
        <w:t xml:space="preserve">-SCH performance are depicted in Table 5 below. </w:t>
      </w:r>
    </w:p>
    <w:tbl>
      <w:tblPr>
        <w:tblW w:w="76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2951"/>
      </w:tblGrid>
      <w:tr w:rsidR="003A6A4A" w:rsidTr="009A2D5C">
        <w:tc>
          <w:tcPr>
            <w:tcW w:w="4678"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lastRenderedPageBreak/>
              <w:t>Parameter</w:t>
            </w:r>
          </w:p>
        </w:tc>
        <w:tc>
          <w:tcPr>
            <w:tcW w:w="2951" w:type="dxa"/>
            <w:tcBorders>
              <w:top w:val="single" w:sz="4" w:space="0" w:color="auto"/>
              <w:left w:val="single" w:sz="4" w:space="0" w:color="auto"/>
              <w:bottom w:val="single" w:sz="4" w:space="0" w:color="auto"/>
              <w:right w:val="single" w:sz="4" w:space="0" w:color="auto"/>
            </w:tcBorders>
            <w:shd w:val="clear" w:color="auto" w:fill="BFBFBF"/>
            <w:hideMark/>
          </w:tcPr>
          <w:p w:rsidR="003A6A4A" w:rsidRPr="003A6A4A" w:rsidRDefault="003A6A4A" w:rsidP="008A6024">
            <w:pPr>
              <w:keepNext/>
              <w:spacing w:line="276" w:lineRule="auto"/>
              <w:jc w:val="center"/>
            </w:pPr>
            <w:r w:rsidRPr="003A6A4A">
              <w:t>Value</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4C0B12" w:rsidP="008A6024">
            <w:pPr>
              <w:keepNext/>
              <w:rPr>
                <w:rFonts w:cs="Calibri"/>
              </w:rPr>
            </w:pPr>
            <w:r>
              <w:rPr>
                <w:rFonts w:cs="Calibri"/>
                <w:color w:val="000000"/>
                <w:kern w:val="24"/>
              </w:rPr>
              <w:t>Logical Channel</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DF03D7" w:rsidP="008A6024">
            <w:pPr>
              <w:keepNext/>
              <w:rPr>
                <w:rFonts w:cs="Calibri"/>
              </w:rPr>
            </w:pPr>
            <w:r>
              <w:rPr>
                <w:rFonts w:cs="Calibri"/>
                <w:color w:val="000000"/>
                <w:kern w:val="24"/>
              </w:rPr>
              <w:t>N</w:t>
            </w:r>
            <w:r w:rsidR="003A6A4A" w:rsidRPr="003A6A4A">
              <w:rPr>
                <w:rFonts w:cs="Calibri"/>
                <w:color w:val="000000"/>
                <w:kern w:val="24"/>
              </w:rPr>
              <w:t>-SCH</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Channel </w:t>
            </w:r>
            <w:r>
              <w:rPr>
                <w:rFonts w:cs="Calibri"/>
                <w:color w:val="000000"/>
                <w:kern w:val="24"/>
              </w:rPr>
              <w:t>profile</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TU</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Mobile speed</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1.2 km/h</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 xml:space="preserve">Band </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GSM 900</w:t>
            </w:r>
          </w:p>
        </w:tc>
      </w:tr>
      <w:tr w:rsidR="003A6A4A" w:rsidTr="009A2D5C">
        <w:tc>
          <w:tcPr>
            <w:tcW w:w="4678"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rPr>
            </w:pPr>
            <w:r w:rsidRPr="003A6A4A">
              <w:rPr>
                <w:rFonts w:cs="Calibri"/>
                <w:color w:val="000000"/>
                <w:kern w:val="24"/>
              </w:rPr>
              <w:t>Number of repetitions</w:t>
            </w:r>
          </w:p>
        </w:tc>
        <w:tc>
          <w:tcPr>
            <w:tcW w:w="2951" w:type="dxa"/>
            <w:tcBorders>
              <w:top w:val="single" w:sz="4" w:space="0" w:color="auto"/>
              <w:left w:val="single" w:sz="4" w:space="0" w:color="auto"/>
              <w:bottom w:val="single" w:sz="4" w:space="0" w:color="auto"/>
              <w:right w:val="single" w:sz="4" w:space="0" w:color="auto"/>
            </w:tcBorders>
            <w:hideMark/>
          </w:tcPr>
          <w:p w:rsidR="003A6A4A" w:rsidRPr="003A6A4A" w:rsidRDefault="003A6A4A" w:rsidP="008A6024">
            <w:pPr>
              <w:keepNext/>
              <w:rPr>
                <w:rFonts w:cs="Calibri"/>
                <w:color w:val="000000"/>
              </w:rPr>
            </w:pPr>
            <w:r w:rsidRPr="003A6A4A">
              <w:rPr>
                <w:rFonts w:cs="Calibri"/>
                <w:color w:val="000000"/>
                <w:kern w:val="24"/>
              </w:rPr>
              <w:t>5</w:t>
            </w:r>
          </w:p>
        </w:tc>
      </w:tr>
      <w:tr w:rsidR="00CA01D9" w:rsidRPr="00FB42BF" w:rsidTr="009A2D5C">
        <w:tc>
          <w:tcPr>
            <w:tcW w:w="4678" w:type="dxa"/>
          </w:tcPr>
          <w:p w:rsidR="00CA01D9" w:rsidRPr="00586E93" w:rsidRDefault="00445FED" w:rsidP="008A6024">
            <w:pPr>
              <w:rPr>
                <w:noProof/>
                <w:color w:val="000000" w:themeColor="text1"/>
              </w:rPr>
            </w:pPr>
            <w:r w:rsidRPr="00586E93">
              <w:rPr>
                <w:noProof/>
                <w:color w:val="000000" w:themeColor="text1"/>
              </w:rPr>
              <w:t xml:space="preserve">Starting </w:t>
            </w:r>
            <w:r w:rsidR="00CA01D9" w:rsidRPr="00586E93">
              <w:rPr>
                <w:noProof/>
                <w:color w:val="000000" w:themeColor="text1"/>
              </w:rPr>
              <w:t>Frequency offset at SCH Detection</w:t>
            </w:r>
          </w:p>
        </w:tc>
        <w:tc>
          <w:tcPr>
            <w:tcW w:w="2951" w:type="dxa"/>
          </w:tcPr>
          <w:p w:rsidR="00CA01D9" w:rsidRPr="00586E93" w:rsidRDefault="00CA01D9" w:rsidP="008A6024">
            <w:pPr>
              <w:pStyle w:val="BodyText"/>
              <w:spacing w:after="0"/>
              <w:rPr>
                <w:color w:val="000000" w:themeColor="text1"/>
                <w:lang w:val="en-US"/>
              </w:rPr>
            </w:pPr>
            <w:r w:rsidRPr="00586E93">
              <w:rPr>
                <w:color w:val="000000" w:themeColor="text1"/>
                <w:lang w:val="en-US"/>
              </w:rPr>
              <w:t>40 Hz</w:t>
            </w:r>
            <w:r w:rsidR="00A870F7" w:rsidRPr="00586E93">
              <w:rPr>
                <w:color w:val="000000" w:themeColor="text1"/>
                <w:lang w:val="en-US"/>
              </w:rPr>
              <w:t xml:space="preserve"> </w:t>
            </w:r>
          </w:p>
        </w:tc>
      </w:tr>
      <w:tr w:rsidR="00586E93" w:rsidRPr="00FB42BF" w:rsidTr="009A2D5C">
        <w:tc>
          <w:tcPr>
            <w:tcW w:w="4678" w:type="dxa"/>
          </w:tcPr>
          <w:p w:rsidR="00586E93" w:rsidRPr="006976C2" w:rsidRDefault="00586E93" w:rsidP="008A6024">
            <w:pPr>
              <w:rPr>
                <w:noProof/>
                <w:color w:val="0000FF"/>
              </w:rPr>
            </w:pPr>
            <w:r w:rsidRPr="006976C2">
              <w:rPr>
                <w:noProof/>
                <w:color w:val="0000FF"/>
              </w:rPr>
              <w:t>Timing error</w:t>
            </w:r>
          </w:p>
        </w:tc>
        <w:tc>
          <w:tcPr>
            <w:tcW w:w="2951" w:type="dxa"/>
          </w:tcPr>
          <w:p w:rsidR="00586E93" w:rsidRPr="006976C2" w:rsidRDefault="00586E93" w:rsidP="008A6024">
            <w:pPr>
              <w:pStyle w:val="BodyText"/>
              <w:spacing w:after="0"/>
              <w:rPr>
                <w:color w:val="0000FF"/>
                <w:lang w:val="en-US"/>
              </w:rPr>
            </w:pPr>
            <w:r w:rsidRPr="006976C2">
              <w:rPr>
                <w:color w:val="0000FF"/>
                <w:lang w:val="en-US"/>
              </w:rPr>
              <w:t>±2 normal symbols</w:t>
            </w:r>
          </w:p>
        </w:tc>
      </w:tr>
      <w:tr w:rsidR="00445FED" w:rsidRPr="00FB42BF" w:rsidTr="009A2D5C">
        <w:tc>
          <w:tcPr>
            <w:tcW w:w="4678" w:type="dxa"/>
          </w:tcPr>
          <w:p w:rsidR="00445FED" w:rsidRPr="00586E93" w:rsidRDefault="00445FED" w:rsidP="008A6024">
            <w:pPr>
              <w:rPr>
                <w:noProof/>
                <w:color w:val="000000" w:themeColor="text1"/>
              </w:rPr>
            </w:pPr>
            <w:r w:rsidRPr="00586E93">
              <w:rPr>
                <w:noProof/>
                <w:color w:val="000000" w:themeColor="text1"/>
              </w:rPr>
              <w:t>Number of SCH Blocks</w:t>
            </w:r>
          </w:p>
        </w:tc>
        <w:tc>
          <w:tcPr>
            <w:tcW w:w="2951" w:type="dxa"/>
          </w:tcPr>
          <w:p w:rsidR="00445FED" w:rsidRPr="00586E93" w:rsidRDefault="00445FED" w:rsidP="008A6024">
            <w:pPr>
              <w:pStyle w:val="BodyText"/>
              <w:spacing w:after="0"/>
              <w:rPr>
                <w:color w:val="000000" w:themeColor="text1"/>
                <w:lang w:val="en-US"/>
              </w:rPr>
            </w:pPr>
            <w:r w:rsidRPr="00586E93">
              <w:rPr>
                <w:color w:val="000000" w:themeColor="text1"/>
                <w:lang w:val="en-US"/>
              </w:rPr>
              <w:t>40000</w:t>
            </w:r>
          </w:p>
        </w:tc>
      </w:tr>
    </w:tbl>
    <w:p w:rsidR="003A6A4A" w:rsidRDefault="004C0B12" w:rsidP="004C0B12">
      <w:pPr>
        <w:pStyle w:val="TAL"/>
        <w:spacing w:before="120"/>
        <w:ind w:left="1418"/>
        <w:rPr>
          <w:rFonts w:ascii="Verdana" w:hAnsi="Verdana"/>
          <w:b/>
          <w:noProof/>
          <w:sz w:val="20"/>
        </w:rPr>
      </w:pPr>
      <w:r>
        <w:rPr>
          <w:rFonts w:ascii="Verdana" w:hAnsi="Verdana"/>
          <w:b/>
          <w:noProof/>
          <w:sz w:val="20"/>
        </w:rPr>
        <w:t>Table 5</w:t>
      </w:r>
      <w:r w:rsidRPr="0015589B">
        <w:rPr>
          <w:rFonts w:ascii="Verdana" w:hAnsi="Verdana"/>
          <w:b/>
          <w:noProof/>
          <w:sz w:val="20"/>
        </w:rPr>
        <w:t xml:space="preserve">: </w:t>
      </w:r>
      <w:r w:rsidR="00DF03D7">
        <w:rPr>
          <w:rFonts w:ascii="Verdana" w:hAnsi="Verdana"/>
          <w:b/>
          <w:noProof/>
          <w:sz w:val="20"/>
        </w:rPr>
        <w:t>Simulation Assumptions for N</w:t>
      </w:r>
      <w:r>
        <w:rPr>
          <w:rFonts w:ascii="Verdana" w:hAnsi="Verdana"/>
          <w:b/>
          <w:noProof/>
          <w:sz w:val="20"/>
        </w:rPr>
        <w:t>-SCH performance evaluation.</w:t>
      </w:r>
    </w:p>
    <w:p w:rsidR="004C0B12" w:rsidRPr="004C0B12" w:rsidRDefault="004C0B12" w:rsidP="004C0B12">
      <w:pPr>
        <w:pStyle w:val="TAL"/>
        <w:spacing w:before="120"/>
        <w:ind w:left="2127"/>
        <w:rPr>
          <w:rFonts w:ascii="Verdana" w:hAnsi="Verdana"/>
          <w:b/>
          <w:noProof/>
          <w:sz w:val="20"/>
        </w:rPr>
      </w:pPr>
    </w:p>
    <w:p w:rsidR="003A6A4A" w:rsidRDefault="00DF03D7" w:rsidP="003A6A4A">
      <w:pPr>
        <w:pStyle w:val="11BodyText"/>
        <w:rPr>
          <w:color w:val="000000"/>
        </w:rPr>
      </w:pPr>
      <w:r>
        <w:rPr>
          <w:color w:val="000000"/>
        </w:rPr>
        <w:t>Performance for N-</w:t>
      </w:r>
      <w:r w:rsidR="003A6A4A">
        <w:rPr>
          <w:color w:val="000000"/>
        </w:rPr>
        <w:t>SCH was assessed for the sensitivity</w:t>
      </w:r>
      <w:r w:rsidR="003A6A4A" w:rsidDel="00D86707">
        <w:rPr>
          <w:color w:val="000000"/>
        </w:rPr>
        <w:t xml:space="preserve"> </w:t>
      </w:r>
      <w:r w:rsidR="003A6A4A">
        <w:rPr>
          <w:color w:val="000000"/>
        </w:rPr>
        <w:t>scenario and is reported in the following.</w:t>
      </w:r>
    </w:p>
    <w:p w:rsidR="0073577C" w:rsidRDefault="0073577C" w:rsidP="003A6A4A">
      <w:pPr>
        <w:pStyle w:val="11BodyText"/>
        <w:rPr>
          <w:color w:val="000000"/>
        </w:rPr>
      </w:pPr>
    </w:p>
    <w:p w:rsidR="00D466F0" w:rsidRPr="00DB04B3" w:rsidRDefault="00D466F0" w:rsidP="00D466F0">
      <w:pPr>
        <w:pStyle w:val="Heading2"/>
      </w:pPr>
      <w:r>
        <w:t>Sensitivity</w:t>
      </w:r>
    </w:p>
    <w:p w:rsidR="00BF785E" w:rsidRDefault="008D391A" w:rsidP="00D466F0">
      <w:pPr>
        <w:pStyle w:val="11BodyText"/>
        <w:rPr>
          <w:color w:val="000000"/>
        </w:rPr>
      </w:pPr>
      <w:r>
        <w:rPr>
          <w:color w:val="000000"/>
        </w:rPr>
        <w:t>Figure 3 depicts th</w:t>
      </w:r>
      <w:r w:rsidR="00DF03D7">
        <w:rPr>
          <w:color w:val="000000"/>
        </w:rPr>
        <w:t>e sensitivity performance for N</w:t>
      </w:r>
      <w:r>
        <w:rPr>
          <w:color w:val="000000"/>
        </w:rPr>
        <w:t xml:space="preserve">-SCH. </w:t>
      </w:r>
      <w:r w:rsidR="00DF03D7">
        <w:rPr>
          <w:color w:val="000000"/>
        </w:rPr>
        <w:t>N</w:t>
      </w:r>
      <w:r w:rsidR="00896F74">
        <w:rPr>
          <w:color w:val="000000"/>
        </w:rPr>
        <w:t xml:space="preserve">-SCH </w:t>
      </w:r>
      <w:r w:rsidR="00893B7A">
        <w:rPr>
          <w:color w:val="000000"/>
        </w:rPr>
        <w:t xml:space="preserve">is observed </w:t>
      </w:r>
      <w:r w:rsidR="00896F74">
        <w:rPr>
          <w:color w:val="000000"/>
        </w:rPr>
        <w:t>to achieve 1</w:t>
      </w:r>
      <w:r w:rsidR="00A953F3">
        <w:rPr>
          <w:color w:val="000000"/>
        </w:rPr>
        <w:t>0</w:t>
      </w:r>
      <w:r w:rsidR="00896F74">
        <w:rPr>
          <w:color w:val="000000"/>
        </w:rPr>
        <w:t>% BLER at 164</w:t>
      </w:r>
      <w:r w:rsidR="00545C70">
        <w:rPr>
          <w:color w:val="000000"/>
        </w:rPr>
        <w:t xml:space="preserve"> </w:t>
      </w:r>
      <w:r w:rsidR="00896F74">
        <w:rPr>
          <w:color w:val="000000"/>
        </w:rPr>
        <w:t xml:space="preserve">dB MCL </w:t>
      </w:r>
      <w:r w:rsidR="00893B7A">
        <w:rPr>
          <w:color w:val="000000"/>
        </w:rPr>
        <w:t>for</w:t>
      </w:r>
      <w:r w:rsidR="00896F74">
        <w:rPr>
          <w:color w:val="000000"/>
        </w:rPr>
        <w:t xml:space="preserve"> </w:t>
      </w:r>
      <w:r w:rsidR="00A42892" w:rsidRPr="00893B7A">
        <w:rPr>
          <w:color w:val="000000"/>
        </w:rPr>
        <w:t>TU</w:t>
      </w:r>
      <w:r w:rsidR="00D86707" w:rsidRPr="00893B7A">
        <w:rPr>
          <w:color w:val="000000"/>
        </w:rPr>
        <w:t>1.2</w:t>
      </w:r>
      <w:r w:rsidR="00A42892" w:rsidRPr="00893B7A">
        <w:rPr>
          <w:color w:val="000000"/>
        </w:rPr>
        <w:t>nFH</w:t>
      </w:r>
      <w:r w:rsidR="00896F74" w:rsidRPr="00893B7A">
        <w:rPr>
          <w:color w:val="000000"/>
        </w:rPr>
        <w:t>,</w:t>
      </w:r>
      <w:r w:rsidR="00896F74">
        <w:rPr>
          <w:color w:val="000000"/>
        </w:rPr>
        <w:t xml:space="preserve"> </w:t>
      </w:r>
      <w:r w:rsidR="00893B7A">
        <w:rPr>
          <w:color w:val="000000"/>
        </w:rPr>
        <w:t xml:space="preserve">corresponding to Es/No=-6.3 dB. Hence it </w:t>
      </w:r>
      <w:r w:rsidR="00896F74">
        <w:rPr>
          <w:color w:val="000000"/>
        </w:rPr>
        <w:t xml:space="preserve">is expected </w:t>
      </w:r>
      <w:r w:rsidR="00DF03D7">
        <w:rPr>
          <w:color w:val="000000"/>
        </w:rPr>
        <w:t>that N</w:t>
      </w:r>
      <w:r w:rsidR="00893B7A">
        <w:rPr>
          <w:color w:val="000000"/>
        </w:rPr>
        <w:t>-SCH</w:t>
      </w:r>
      <w:r w:rsidR="00896F74">
        <w:rPr>
          <w:color w:val="000000"/>
        </w:rPr>
        <w:t xml:space="preserve"> allow</w:t>
      </w:r>
      <w:r w:rsidR="00893B7A">
        <w:rPr>
          <w:color w:val="000000"/>
        </w:rPr>
        <w:t xml:space="preserve">s for </w:t>
      </w:r>
      <w:r w:rsidR="00896F74">
        <w:rPr>
          <w:color w:val="000000"/>
        </w:rPr>
        <w:t xml:space="preserve">fast enough synchronization for coverage constrained </w:t>
      </w:r>
      <w:r w:rsidR="00893B7A">
        <w:rPr>
          <w:color w:val="000000"/>
        </w:rPr>
        <w:t xml:space="preserve">CIoT </w:t>
      </w:r>
      <w:r w:rsidR="00896F74">
        <w:rPr>
          <w:color w:val="000000"/>
        </w:rPr>
        <w:t>devices</w:t>
      </w:r>
      <w:r w:rsidR="00BF785E">
        <w:rPr>
          <w:color w:val="000000"/>
        </w:rPr>
        <w:t>.</w:t>
      </w:r>
    </w:p>
    <w:p w:rsidR="00DC1E68" w:rsidRDefault="00DC1E68" w:rsidP="00D466F0">
      <w:pPr>
        <w:pStyle w:val="11BodyText"/>
        <w:rPr>
          <w:color w:val="000000"/>
        </w:rPr>
      </w:pPr>
      <w:r w:rsidRPr="00DC1E68">
        <w:rPr>
          <w:noProof/>
          <w:lang w:val="en-US"/>
        </w:rPr>
        <w:drawing>
          <wp:inline distT="0" distB="0" distL="0" distR="0">
            <wp:extent cx="5334000" cy="2334260"/>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334000" cy="2334260"/>
                    </a:xfrm>
                    <a:prstGeom prst="rect">
                      <a:avLst/>
                    </a:prstGeom>
                  </pic:spPr>
                </pic:pic>
              </a:graphicData>
            </a:graphic>
          </wp:inline>
        </w:drawing>
      </w:r>
    </w:p>
    <w:p w:rsidR="008064F2" w:rsidRDefault="008064F2" w:rsidP="008064F2">
      <w:pPr>
        <w:pStyle w:val="Caption"/>
        <w:spacing w:before="120"/>
        <w:ind w:left="1276"/>
        <w:rPr>
          <w:noProof/>
        </w:rPr>
      </w:pPr>
      <w:r w:rsidRPr="001F5DF9">
        <w:rPr>
          <w:noProof/>
        </w:rPr>
        <w:t>Figure 3: N-SCH Coverage Performance for TU1.2nFH</w:t>
      </w:r>
      <w:r w:rsidR="00BF785E">
        <w:rPr>
          <w:noProof/>
        </w:rPr>
        <w:t>, TU50nFH, TUiFH, RA250 and HT100</w:t>
      </w:r>
      <w:r>
        <w:rPr>
          <w:noProof/>
        </w:rPr>
        <w:t xml:space="preserve"> </w:t>
      </w:r>
      <w:r w:rsidR="001F5DF9">
        <w:rPr>
          <w:noProof/>
        </w:rPr>
        <w:t>(BLER vs Es/No)</w:t>
      </w:r>
      <w:r w:rsidR="00584A7B">
        <w:rPr>
          <w:noProof/>
        </w:rPr>
        <w:t>.</w:t>
      </w:r>
    </w:p>
    <w:p w:rsidR="00BF785E" w:rsidRDefault="00BF785E" w:rsidP="008064F2">
      <w:pPr>
        <w:pStyle w:val="11BodyText"/>
        <w:spacing w:after="0"/>
        <w:jc w:val="left"/>
        <w:rPr>
          <w:color w:val="0070C0"/>
        </w:rPr>
      </w:pPr>
    </w:p>
    <w:p w:rsidR="006E27C9" w:rsidRPr="00586E93" w:rsidRDefault="008064F2" w:rsidP="00584A7B">
      <w:pPr>
        <w:pStyle w:val="11BodyText"/>
        <w:spacing w:after="0"/>
        <w:rPr>
          <w:color w:val="000000" w:themeColor="text1"/>
        </w:rPr>
      </w:pPr>
      <w:r w:rsidRPr="00586E93">
        <w:rPr>
          <w:color w:val="000000" w:themeColor="text1"/>
        </w:rPr>
        <w:t xml:space="preserve">It is also observed that N-SCH coverage performance is </w:t>
      </w:r>
      <w:r w:rsidR="00F70351" w:rsidRPr="00586E93">
        <w:rPr>
          <w:color w:val="000000" w:themeColor="text1"/>
        </w:rPr>
        <w:t xml:space="preserve">significantly </w:t>
      </w:r>
      <w:r w:rsidRPr="00586E93">
        <w:rPr>
          <w:color w:val="000000" w:themeColor="text1"/>
        </w:rPr>
        <w:t xml:space="preserve">better in </w:t>
      </w:r>
      <w:r w:rsidR="008D69DA" w:rsidRPr="00586E93">
        <w:rPr>
          <w:color w:val="000000" w:themeColor="text1"/>
        </w:rPr>
        <w:t>other legacy</w:t>
      </w:r>
      <w:r w:rsidR="0067559F" w:rsidRPr="00586E93">
        <w:rPr>
          <w:color w:val="000000" w:themeColor="text1"/>
        </w:rPr>
        <w:t xml:space="preserve"> </w:t>
      </w:r>
      <w:r w:rsidR="008D69DA" w:rsidRPr="00586E93">
        <w:rPr>
          <w:color w:val="000000" w:themeColor="text1"/>
        </w:rPr>
        <w:t xml:space="preserve">GSM radio propagation </w:t>
      </w:r>
      <w:r w:rsidRPr="00586E93">
        <w:rPr>
          <w:color w:val="000000" w:themeColor="text1"/>
        </w:rPr>
        <w:t>conditions</w:t>
      </w:r>
      <w:r w:rsidR="0067559F" w:rsidRPr="00586E93">
        <w:rPr>
          <w:color w:val="000000" w:themeColor="text1"/>
        </w:rPr>
        <w:t xml:space="preserve"> (TU50,</w:t>
      </w:r>
      <w:r w:rsidR="008D69DA" w:rsidRPr="00586E93">
        <w:rPr>
          <w:color w:val="000000" w:themeColor="text1"/>
        </w:rPr>
        <w:t xml:space="preserve"> </w:t>
      </w:r>
      <w:r w:rsidR="0067559F" w:rsidRPr="00586E93">
        <w:rPr>
          <w:color w:val="000000" w:themeColor="text1"/>
        </w:rPr>
        <w:t>RA250 and HT100)</w:t>
      </w:r>
      <w:r w:rsidRPr="00586E93">
        <w:rPr>
          <w:color w:val="000000" w:themeColor="text1"/>
        </w:rPr>
        <w:t xml:space="preserve">. </w:t>
      </w:r>
    </w:p>
    <w:p w:rsidR="008D69DA" w:rsidRPr="00586E93" w:rsidRDefault="008D69DA" w:rsidP="00584A7B">
      <w:pPr>
        <w:pStyle w:val="11BodyText"/>
        <w:spacing w:after="0"/>
        <w:rPr>
          <w:color w:val="000000" w:themeColor="text1"/>
        </w:rPr>
      </w:pPr>
    </w:p>
    <w:p w:rsidR="00DC1E68" w:rsidRPr="00586E93" w:rsidRDefault="00DC1E68" w:rsidP="008064F2">
      <w:pPr>
        <w:pStyle w:val="11BodyText"/>
        <w:spacing w:after="0"/>
        <w:jc w:val="left"/>
        <w:rPr>
          <w:color w:val="000000" w:themeColor="text1"/>
        </w:rPr>
      </w:pPr>
    </w:p>
    <w:p w:rsidR="00621692" w:rsidRPr="00586E93" w:rsidRDefault="002423B7">
      <w:pPr>
        <w:pStyle w:val="Heading2"/>
        <w:rPr>
          <w:color w:val="000000" w:themeColor="text1"/>
        </w:rPr>
      </w:pPr>
      <w:r w:rsidRPr="00586E93">
        <w:rPr>
          <w:color w:val="000000" w:themeColor="text1"/>
        </w:rPr>
        <w:t>Synchronisation Time</w:t>
      </w:r>
    </w:p>
    <w:p w:rsidR="007275F4" w:rsidRPr="00586E93" w:rsidRDefault="007275F4" w:rsidP="00584A7B">
      <w:pPr>
        <w:ind w:left="1298"/>
        <w:jc w:val="both"/>
        <w:rPr>
          <w:color w:val="000000" w:themeColor="text1"/>
        </w:rPr>
      </w:pPr>
      <w:r w:rsidRPr="00586E93">
        <w:rPr>
          <w:color w:val="000000" w:themeColor="text1"/>
        </w:rPr>
        <w:t xml:space="preserve">As per Study Item objective </w:t>
      </w:r>
      <w:r w:rsidR="00B85123" w:rsidRPr="00586E93">
        <w:rPr>
          <w:color w:val="000000" w:themeColor="text1"/>
          <w:szCs w:val="24"/>
        </w:rPr>
        <w:t>n</w:t>
      </w:r>
      <w:r w:rsidRPr="00586E93">
        <w:rPr>
          <w:color w:val="000000" w:themeColor="text1"/>
          <w:szCs w:val="24"/>
        </w:rPr>
        <w:t xml:space="preserve">etwork synchronization is defined as the equivalent of acquisition of FCCH+SCH for GSM. </w:t>
      </w:r>
      <w:r w:rsidRPr="00586E93">
        <w:rPr>
          <w:color w:val="000000" w:themeColor="text1"/>
        </w:rPr>
        <w:t>Network synchronization is evaluated with one (equivalent of) BCCH carrier for initial cell search and cell re-confirmation. The timing of the broadcast carrier is assumed to be unknown,</w:t>
      </w:r>
      <w:r w:rsidR="005D0067" w:rsidRPr="00586E93">
        <w:rPr>
          <w:color w:val="000000" w:themeColor="text1"/>
        </w:rPr>
        <w:t xml:space="preserve"> </w:t>
      </w:r>
      <w:r w:rsidRPr="00586E93">
        <w:rPr>
          <w:color w:val="000000" w:themeColor="text1"/>
        </w:rPr>
        <w:t>and uniformly distributed for initial cell search.</w:t>
      </w:r>
    </w:p>
    <w:p w:rsidR="007275F4" w:rsidRPr="00586E93" w:rsidRDefault="007275F4" w:rsidP="00C21BDF">
      <w:pPr>
        <w:ind w:left="1298"/>
        <w:rPr>
          <w:color w:val="000000" w:themeColor="text1"/>
        </w:rPr>
      </w:pPr>
    </w:p>
    <w:p w:rsidR="007275F4" w:rsidRPr="00586E93" w:rsidRDefault="007275F4" w:rsidP="00C21BDF">
      <w:pPr>
        <w:ind w:left="1298"/>
        <w:rPr>
          <w:color w:val="000000" w:themeColor="text1"/>
        </w:rPr>
      </w:pPr>
      <w:r w:rsidRPr="00586E93">
        <w:rPr>
          <w:color w:val="000000" w:themeColor="text1"/>
        </w:rPr>
        <w:t>The net</w:t>
      </w:r>
      <w:r w:rsidR="00DF03D7" w:rsidRPr="00586E93">
        <w:rPr>
          <w:color w:val="000000" w:themeColor="text1"/>
        </w:rPr>
        <w:t>work synchronisation time for N</w:t>
      </w:r>
      <w:r w:rsidRPr="00586E93">
        <w:rPr>
          <w:color w:val="000000" w:themeColor="text1"/>
        </w:rPr>
        <w:t xml:space="preserve">-SCH is evaluated for various coupling loss scenarios in this section. Frequency and Time accuracy after network synchronisation </w:t>
      </w:r>
      <w:r w:rsidR="0067559F" w:rsidRPr="00586E93">
        <w:rPr>
          <w:color w:val="000000" w:themeColor="text1"/>
        </w:rPr>
        <w:t>will be updated in the next version of this contribution.</w:t>
      </w:r>
    </w:p>
    <w:p w:rsidR="008C59F9" w:rsidRPr="00586E93" w:rsidRDefault="008C59F9" w:rsidP="00C21BDF">
      <w:pPr>
        <w:ind w:left="1298"/>
        <w:rPr>
          <w:color w:val="000000" w:themeColor="text1"/>
        </w:rPr>
      </w:pPr>
    </w:p>
    <w:p w:rsidR="008C59F9" w:rsidRPr="00586E93" w:rsidRDefault="008C59F9" w:rsidP="00C21BDF">
      <w:pPr>
        <w:ind w:left="1298"/>
        <w:rPr>
          <w:color w:val="000000" w:themeColor="text1"/>
        </w:rPr>
      </w:pPr>
      <w:r w:rsidRPr="00586E93">
        <w:rPr>
          <w:color w:val="000000" w:themeColor="text1"/>
        </w:rPr>
        <w:t>SCH decoding is considered unsuccessful,</w:t>
      </w:r>
      <w:r w:rsidR="00985100" w:rsidRPr="00586E93">
        <w:rPr>
          <w:color w:val="000000" w:themeColor="text1"/>
        </w:rPr>
        <w:t xml:space="preserve"> </w:t>
      </w:r>
      <w:r w:rsidRPr="00586E93">
        <w:rPr>
          <w:color w:val="000000" w:themeColor="text1"/>
        </w:rPr>
        <w:t xml:space="preserve">if SCH cannot be decoded within </w:t>
      </w:r>
      <w:r w:rsidR="0067559F" w:rsidRPr="00586E93">
        <w:rPr>
          <w:color w:val="000000" w:themeColor="text1"/>
        </w:rPr>
        <w:t xml:space="preserve">MFmax </w:t>
      </w:r>
      <w:r w:rsidR="00F6106D" w:rsidRPr="00586E93">
        <w:rPr>
          <w:color w:val="000000" w:themeColor="text1"/>
        </w:rPr>
        <w:t>multiframes.</w:t>
      </w:r>
      <w:r w:rsidR="00445FED" w:rsidRPr="00586E93">
        <w:rPr>
          <w:color w:val="000000" w:themeColor="text1"/>
        </w:rPr>
        <w:t xml:space="preserve"> The number </w:t>
      </w:r>
      <w:r w:rsidR="0067559F" w:rsidRPr="00586E93">
        <w:rPr>
          <w:color w:val="000000" w:themeColor="text1"/>
        </w:rPr>
        <w:t>MFmax</w:t>
      </w:r>
      <w:r w:rsidR="00445FED" w:rsidRPr="00586E93">
        <w:rPr>
          <w:color w:val="000000" w:themeColor="text1"/>
        </w:rPr>
        <w:t xml:space="preserve"> for </w:t>
      </w:r>
      <w:r w:rsidR="0067559F" w:rsidRPr="00586E93">
        <w:rPr>
          <w:color w:val="000000" w:themeColor="text1"/>
        </w:rPr>
        <w:t xml:space="preserve">the </w:t>
      </w:r>
      <w:r w:rsidR="00445FED" w:rsidRPr="00586E93">
        <w:rPr>
          <w:color w:val="000000" w:themeColor="text1"/>
        </w:rPr>
        <w:t xml:space="preserve">N-GSM system is </w:t>
      </w:r>
      <w:r w:rsidR="0067559F" w:rsidRPr="00586E93">
        <w:rPr>
          <w:color w:val="000000" w:themeColor="text1"/>
        </w:rPr>
        <w:t>FFS.</w:t>
      </w:r>
    </w:p>
    <w:p w:rsidR="007275F4" w:rsidRPr="00586E93" w:rsidRDefault="007275F4" w:rsidP="007275F4">
      <w:pPr>
        <w:rPr>
          <w:color w:val="000000" w:themeColor="text1"/>
        </w:rPr>
      </w:pPr>
    </w:p>
    <w:p w:rsidR="00621692" w:rsidRPr="00586E93" w:rsidRDefault="007275F4" w:rsidP="00445FED">
      <w:pPr>
        <w:pStyle w:val="Heading3"/>
        <w:rPr>
          <w:color w:val="000000" w:themeColor="text1"/>
        </w:rPr>
      </w:pPr>
      <w:r w:rsidRPr="00586E93">
        <w:rPr>
          <w:color w:val="000000" w:themeColor="text1"/>
        </w:rPr>
        <w:t xml:space="preserve">Simulation </w:t>
      </w:r>
      <w:r w:rsidR="00B85123" w:rsidRPr="00586E93">
        <w:rPr>
          <w:color w:val="000000" w:themeColor="text1"/>
        </w:rPr>
        <w:t>A</w:t>
      </w:r>
      <w:r w:rsidRPr="00586E93">
        <w:rPr>
          <w:color w:val="000000" w:themeColor="text1"/>
        </w:rPr>
        <w:t>ssumptions</w:t>
      </w:r>
    </w:p>
    <w:p w:rsidR="00621692" w:rsidRPr="00586E93" w:rsidRDefault="007275F4" w:rsidP="00C21BDF">
      <w:pPr>
        <w:pStyle w:val="11BodyText"/>
        <w:rPr>
          <w:color w:val="000000" w:themeColor="text1"/>
        </w:rPr>
      </w:pPr>
      <w:r w:rsidRPr="00586E93">
        <w:rPr>
          <w:color w:val="000000" w:themeColor="text1"/>
        </w:rPr>
        <w:t>Simulation environment as mentioned in table 1 is assumed.SCH decoding time with frequency offset of 40 Hz</w:t>
      </w:r>
      <w:r w:rsidR="00057663" w:rsidRPr="00586E93">
        <w:rPr>
          <w:color w:val="000000" w:themeColor="text1"/>
        </w:rPr>
        <w:t xml:space="preserve"> at the time of SCH decoding is evaluated.</w:t>
      </w:r>
    </w:p>
    <w:p w:rsidR="00445FED" w:rsidRPr="00586E93" w:rsidRDefault="00445FED" w:rsidP="00C21BDF">
      <w:pPr>
        <w:pStyle w:val="11BodyText"/>
        <w:rPr>
          <w:color w:val="000000" w:themeColor="text1"/>
        </w:rPr>
      </w:pPr>
      <w:r w:rsidRPr="00586E93">
        <w:rPr>
          <w:color w:val="000000" w:themeColor="text1"/>
        </w:rPr>
        <w:t>The time taken for MS which starts the FCCH reception with i</w:t>
      </w:r>
      <w:r w:rsidR="0067559F" w:rsidRPr="00586E93">
        <w:rPr>
          <w:color w:val="000000" w:themeColor="text1"/>
        </w:rPr>
        <w:t>nitial frequency offset</w:t>
      </w:r>
      <w:r w:rsidRPr="00586E93">
        <w:rPr>
          <w:color w:val="000000" w:themeColor="text1"/>
        </w:rPr>
        <w:t xml:space="preserve"> of +/- 18 </w:t>
      </w:r>
      <w:r w:rsidR="0067559F" w:rsidRPr="00586E93">
        <w:rPr>
          <w:color w:val="000000" w:themeColor="text1"/>
        </w:rPr>
        <w:t>k</w:t>
      </w:r>
      <w:r w:rsidRPr="00586E93">
        <w:rPr>
          <w:color w:val="000000" w:themeColor="text1"/>
        </w:rPr>
        <w:t>H</w:t>
      </w:r>
      <w:r w:rsidR="00E138AE" w:rsidRPr="00586E93">
        <w:rPr>
          <w:color w:val="000000" w:themeColor="text1"/>
        </w:rPr>
        <w:t>z to correct its frequency to the accuracy of 40 Hz depends on the Frequency correction algorithm used by MS.</w:t>
      </w:r>
      <w:r w:rsidR="00C21BDF" w:rsidRPr="00586E93">
        <w:rPr>
          <w:color w:val="000000" w:themeColor="text1"/>
        </w:rPr>
        <w:t xml:space="preserve"> This value is not evaluated in the simulation.</w:t>
      </w:r>
    </w:p>
    <w:p w:rsidR="00E138AE" w:rsidRPr="00586E93" w:rsidRDefault="00E138AE" w:rsidP="00C21BDF">
      <w:pPr>
        <w:pStyle w:val="11BodyText"/>
        <w:rPr>
          <w:color w:val="000000" w:themeColor="text1"/>
        </w:rPr>
      </w:pPr>
      <w:r w:rsidRPr="00586E93">
        <w:rPr>
          <w:color w:val="000000" w:themeColor="text1"/>
        </w:rPr>
        <w:t xml:space="preserve">This additional delay for frequency correction </w:t>
      </w:r>
      <w:r w:rsidR="0067559F" w:rsidRPr="00586E93">
        <w:rPr>
          <w:color w:val="000000" w:themeColor="text1"/>
        </w:rPr>
        <w:t>to achieve 40</w:t>
      </w:r>
      <w:r w:rsidR="00A60379" w:rsidRPr="00586E93">
        <w:rPr>
          <w:color w:val="000000" w:themeColor="text1"/>
        </w:rPr>
        <w:t xml:space="preserve"> H</w:t>
      </w:r>
      <w:r w:rsidR="0067559F" w:rsidRPr="00586E93">
        <w:rPr>
          <w:color w:val="000000" w:themeColor="text1"/>
        </w:rPr>
        <w:t xml:space="preserve">z frequency offset needs </w:t>
      </w:r>
      <w:r w:rsidR="00A60379" w:rsidRPr="00586E93">
        <w:rPr>
          <w:color w:val="000000" w:themeColor="text1"/>
        </w:rPr>
        <w:t xml:space="preserve">to </w:t>
      </w:r>
      <w:r w:rsidR="0067559F" w:rsidRPr="00586E93">
        <w:rPr>
          <w:color w:val="000000" w:themeColor="text1"/>
        </w:rPr>
        <w:t xml:space="preserve">be added to </w:t>
      </w:r>
      <w:r w:rsidRPr="00586E93">
        <w:rPr>
          <w:color w:val="000000" w:themeColor="text1"/>
        </w:rPr>
        <w:t xml:space="preserve">the synchronisation time estimated in the below simulation to obtain the </w:t>
      </w:r>
      <w:r w:rsidR="00A60379" w:rsidRPr="00586E93">
        <w:rPr>
          <w:color w:val="000000" w:themeColor="text1"/>
        </w:rPr>
        <w:t xml:space="preserve">total </w:t>
      </w:r>
      <w:r w:rsidRPr="00586E93">
        <w:rPr>
          <w:color w:val="000000" w:themeColor="text1"/>
        </w:rPr>
        <w:t>network synchronisation time including FCCH acquisition.</w:t>
      </w:r>
    </w:p>
    <w:p w:rsidR="008C59F9" w:rsidRPr="00586E93" w:rsidRDefault="008C59F9" w:rsidP="0031027B">
      <w:pPr>
        <w:pStyle w:val="Heading3"/>
        <w:rPr>
          <w:color w:val="000000" w:themeColor="text1"/>
        </w:rPr>
      </w:pPr>
      <w:r w:rsidRPr="00586E93">
        <w:rPr>
          <w:color w:val="000000" w:themeColor="text1"/>
        </w:rPr>
        <w:t>Simulation Method</w:t>
      </w:r>
    </w:p>
    <w:p w:rsidR="00E138AE" w:rsidRPr="00586E93" w:rsidRDefault="00E138AE" w:rsidP="008A6024">
      <w:pPr>
        <w:pStyle w:val="11BodyText"/>
        <w:ind w:left="1276"/>
        <w:rPr>
          <w:color w:val="000000" w:themeColor="text1"/>
        </w:rPr>
      </w:pPr>
      <w:r w:rsidRPr="00586E93">
        <w:rPr>
          <w:color w:val="000000" w:themeColor="text1"/>
        </w:rPr>
        <w:t>Following are the steps followed in estimating the network synchronisation time using this simulation.</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The </w:t>
      </w:r>
      <w:r w:rsidR="00A60379" w:rsidRPr="00586E93">
        <w:rPr>
          <w:color w:val="000000" w:themeColor="text1"/>
        </w:rPr>
        <w:t xml:space="preserve">TDMA </w:t>
      </w:r>
      <w:r w:rsidRPr="00586E93">
        <w:rPr>
          <w:color w:val="000000" w:themeColor="text1"/>
        </w:rPr>
        <w:t xml:space="preserve">frame number at which MS starts to detect frame boundary is randomly chosen between </w:t>
      </w:r>
      <w:r w:rsidR="00B145AB" w:rsidRPr="00586E93">
        <w:rPr>
          <w:color w:val="000000" w:themeColor="text1"/>
        </w:rPr>
        <w:t>[</w:t>
      </w:r>
      <w:r w:rsidRPr="00586E93">
        <w:rPr>
          <w:color w:val="000000" w:themeColor="text1"/>
        </w:rPr>
        <w:t>0</w:t>
      </w:r>
      <w:r w:rsidR="008A6024" w:rsidRPr="00586E93">
        <w:rPr>
          <w:color w:val="000000" w:themeColor="text1"/>
        </w:rPr>
        <w:t>…</w:t>
      </w:r>
      <w:r w:rsidRPr="00586E93">
        <w:rPr>
          <w:color w:val="000000" w:themeColor="text1"/>
        </w:rPr>
        <w:t>51</w:t>
      </w:r>
      <w:r w:rsidR="00B145AB" w:rsidRPr="00586E93">
        <w:rPr>
          <w:color w:val="000000" w:themeColor="text1"/>
        </w:rPr>
        <w:t>]</w:t>
      </w:r>
      <w:r w:rsidRPr="00586E93">
        <w:rPr>
          <w:color w:val="000000" w:themeColor="text1"/>
        </w:rPr>
        <w:t>. Depending on the start</w:t>
      </w:r>
      <w:r w:rsidR="00A60379" w:rsidRPr="00586E93">
        <w:rPr>
          <w:color w:val="000000" w:themeColor="text1"/>
        </w:rPr>
        <w:t>ing</w:t>
      </w:r>
      <w:r w:rsidRPr="00586E93">
        <w:rPr>
          <w:color w:val="000000" w:themeColor="text1"/>
        </w:rPr>
        <w:t xml:space="preserve"> </w:t>
      </w:r>
      <w:r w:rsidR="00A60379" w:rsidRPr="00586E93">
        <w:rPr>
          <w:color w:val="000000" w:themeColor="text1"/>
        </w:rPr>
        <w:t>TDMA f</w:t>
      </w:r>
      <w:r w:rsidRPr="00586E93">
        <w:rPr>
          <w:color w:val="000000" w:themeColor="text1"/>
        </w:rPr>
        <w:t>rame number,</w:t>
      </w:r>
      <w:r w:rsidR="00A60379" w:rsidRPr="00586E93">
        <w:rPr>
          <w:color w:val="000000" w:themeColor="text1"/>
        </w:rPr>
        <w:t xml:space="preserve"> </w:t>
      </w:r>
      <w:r w:rsidRPr="00586E93">
        <w:rPr>
          <w:color w:val="000000" w:themeColor="text1"/>
        </w:rPr>
        <w:t>time taken to detect the frame boundary for SCH Block decoding is noted as T1.</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If the </w:t>
      </w:r>
      <w:r w:rsidR="00A60379" w:rsidRPr="00586E93">
        <w:rPr>
          <w:color w:val="000000" w:themeColor="text1"/>
        </w:rPr>
        <w:t>N-</w:t>
      </w:r>
      <w:r w:rsidRPr="00586E93">
        <w:rPr>
          <w:color w:val="000000" w:themeColor="text1"/>
        </w:rPr>
        <w:t>SCH decoding is success</w:t>
      </w:r>
      <w:r w:rsidR="00A60379" w:rsidRPr="00586E93">
        <w:rPr>
          <w:color w:val="000000" w:themeColor="text1"/>
        </w:rPr>
        <w:t>ful</w:t>
      </w:r>
      <w:r w:rsidRPr="00586E93">
        <w:rPr>
          <w:color w:val="000000" w:themeColor="text1"/>
        </w:rPr>
        <w:t xml:space="preserve"> based on single SCH </w:t>
      </w:r>
      <w:r w:rsidR="00A60379" w:rsidRPr="00586E93">
        <w:rPr>
          <w:color w:val="000000" w:themeColor="text1"/>
        </w:rPr>
        <w:t>b</w:t>
      </w:r>
      <w:r w:rsidRPr="00586E93">
        <w:rPr>
          <w:color w:val="000000" w:themeColor="text1"/>
        </w:rPr>
        <w:t>lock,</w:t>
      </w:r>
      <w:r w:rsidR="00985100" w:rsidRPr="00586E93">
        <w:rPr>
          <w:color w:val="000000" w:themeColor="text1"/>
        </w:rPr>
        <w:t xml:space="preserve"> </w:t>
      </w:r>
      <w:r w:rsidRPr="00586E93">
        <w:rPr>
          <w:color w:val="000000" w:themeColor="text1"/>
        </w:rPr>
        <w:t xml:space="preserve">the synchronisation time </w:t>
      </w:r>
      <w:r w:rsidR="004B6621" w:rsidRPr="00586E93">
        <w:rPr>
          <w:color w:val="000000" w:themeColor="text1"/>
        </w:rPr>
        <w:t>needed for</w:t>
      </w:r>
      <w:r w:rsidRPr="00586E93">
        <w:rPr>
          <w:color w:val="000000" w:themeColor="text1"/>
        </w:rPr>
        <w:t xml:space="preserve"> this SCH block is </w:t>
      </w:r>
      <w:r w:rsidR="004B6621" w:rsidRPr="00586E93">
        <w:rPr>
          <w:color w:val="000000" w:themeColor="text1"/>
        </w:rPr>
        <w:t>calculated</w:t>
      </w:r>
      <w:r w:rsidRPr="00586E93">
        <w:rPr>
          <w:color w:val="000000" w:themeColor="text1"/>
        </w:rPr>
        <w:t xml:space="preserve"> as T1 +11</w:t>
      </w:r>
      <w:r w:rsidR="00A60379" w:rsidRPr="00586E93">
        <w:rPr>
          <w:color w:val="000000" w:themeColor="text1"/>
        </w:rPr>
        <w:t xml:space="preserve"> TDMA f</w:t>
      </w:r>
      <w:r w:rsidRPr="00586E93">
        <w:rPr>
          <w:color w:val="000000" w:themeColor="text1"/>
        </w:rPr>
        <w:t>rames.</w:t>
      </w:r>
    </w:p>
    <w:p w:rsidR="00E138AE" w:rsidRPr="00586E93" w:rsidRDefault="00E138AE" w:rsidP="00C21BDF">
      <w:pPr>
        <w:pStyle w:val="11BodyText"/>
        <w:numPr>
          <w:ilvl w:val="0"/>
          <w:numId w:val="18"/>
        </w:numPr>
        <w:ind w:left="1800"/>
        <w:rPr>
          <w:color w:val="000000" w:themeColor="text1"/>
        </w:rPr>
      </w:pPr>
      <w:r w:rsidRPr="00586E93">
        <w:rPr>
          <w:color w:val="000000" w:themeColor="text1"/>
        </w:rPr>
        <w:t xml:space="preserve">If </w:t>
      </w:r>
      <w:r w:rsidR="00A60379" w:rsidRPr="00586E93">
        <w:rPr>
          <w:color w:val="000000" w:themeColor="text1"/>
        </w:rPr>
        <w:t>N-</w:t>
      </w:r>
      <w:r w:rsidRPr="00586E93">
        <w:rPr>
          <w:color w:val="000000" w:themeColor="text1"/>
        </w:rPr>
        <w:t xml:space="preserve">SCH decoding required more than </w:t>
      </w:r>
      <w:r w:rsidR="00A60379" w:rsidRPr="00586E93">
        <w:rPr>
          <w:color w:val="000000" w:themeColor="text1"/>
        </w:rPr>
        <w:t>one</w:t>
      </w:r>
      <w:r w:rsidRPr="00586E93">
        <w:rPr>
          <w:color w:val="000000" w:themeColor="text1"/>
        </w:rPr>
        <w:t xml:space="preserve"> </w:t>
      </w:r>
      <w:r w:rsidR="00A60379" w:rsidRPr="00586E93">
        <w:rPr>
          <w:color w:val="000000" w:themeColor="text1"/>
        </w:rPr>
        <w:t>N-</w:t>
      </w:r>
      <w:r w:rsidRPr="00586E93">
        <w:rPr>
          <w:color w:val="000000" w:themeColor="text1"/>
        </w:rPr>
        <w:t xml:space="preserve">SCH </w:t>
      </w:r>
      <w:r w:rsidR="00A60379" w:rsidRPr="00586E93">
        <w:rPr>
          <w:color w:val="000000" w:themeColor="text1"/>
        </w:rPr>
        <w:t>b</w:t>
      </w:r>
      <w:r w:rsidRPr="00586E93">
        <w:rPr>
          <w:color w:val="000000" w:themeColor="text1"/>
        </w:rPr>
        <w:t>lock,</w:t>
      </w:r>
      <w:r w:rsidR="00A60379" w:rsidRPr="00586E93">
        <w:rPr>
          <w:color w:val="000000" w:themeColor="text1"/>
        </w:rPr>
        <w:t xml:space="preserve"> </w:t>
      </w:r>
      <w:r w:rsidRPr="00586E93">
        <w:rPr>
          <w:color w:val="000000" w:themeColor="text1"/>
        </w:rPr>
        <w:t>the synchronisation time</w:t>
      </w:r>
      <w:r w:rsidR="004B6621" w:rsidRPr="00586E93">
        <w:rPr>
          <w:color w:val="000000" w:themeColor="text1"/>
        </w:rPr>
        <w:t xml:space="preserve"> needed is calculated as T1+11 + (</w:t>
      </w:r>
      <w:r w:rsidR="00A60379" w:rsidRPr="00586E93">
        <w:rPr>
          <w:color w:val="000000" w:themeColor="text1"/>
        </w:rPr>
        <w:t>M</w:t>
      </w:r>
      <w:r w:rsidR="004B6621" w:rsidRPr="00586E93">
        <w:rPr>
          <w:color w:val="000000" w:themeColor="text1"/>
        </w:rPr>
        <w:t xml:space="preserve">-1)*20 </w:t>
      </w:r>
      <w:r w:rsidR="00A60379" w:rsidRPr="00586E93">
        <w:rPr>
          <w:color w:val="000000" w:themeColor="text1"/>
        </w:rPr>
        <w:t>TDMA frames where M is number of SCH  blocks required for successful decoding.</w:t>
      </w:r>
    </w:p>
    <w:p w:rsidR="004B6621" w:rsidRPr="00586E93" w:rsidRDefault="004B6621" w:rsidP="00C21BDF">
      <w:pPr>
        <w:pStyle w:val="11BodyText"/>
        <w:numPr>
          <w:ilvl w:val="0"/>
          <w:numId w:val="18"/>
        </w:numPr>
        <w:ind w:left="1800"/>
        <w:rPr>
          <w:color w:val="000000" w:themeColor="text1"/>
        </w:rPr>
      </w:pPr>
      <w:r w:rsidRPr="00586E93">
        <w:rPr>
          <w:color w:val="000000" w:themeColor="text1"/>
        </w:rPr>
        <w:t xml:space="preserve">If the </w:t>
      </w:r>
      <w:r w:rsidR="00A60379" w:rsidRPr="00586E93">
        <w:rPr>
          <w:color w:val="000000" w:themeColor="text1"/>
        </w:rPr>
        <w:t>N-</w:t>
      </w:r>
      <w:r w:rsidRPr="00586E93">
        <w:rPr>
          <w:color w:val="000000" w:themeColor="text1"/>
        </w:rPr>
        <w:t>SCH decoding requires chase combining of more than on</w:t>
      </w:r>
      <w:r w:rsidR="00A60379" w:rsidRPr="00586E93">
        <w:rPr>
          <w:color w:val="000000" w:themeColor="text1"/>
        </w:rPr>
        <w:t>e</w:t>
      </w:r>
      <w:r w:rsidRPr="00586E93">
        <w:rPr>
          <w:color w:val="000000" w:themeColor="text1"/>
        </w:rPr>
        <w:t xml:space="preserve"> 51</w:t>
      </w:r>
      <w:r w:rsidR="00A60379" w:rsidRPr="00586E93">
        <w:rPr>
          <w:color w:val="000000" w:themeColor="text1"/>
        </w:rPr>
        <w:t xml:space="preserve"> multiframe</w:t>
      </w:r>
      <w:r w:rsidRPr="00586E93">
        <w:rPr>
          <w:color w:val="000000" w:themeColor="text1"/>
        </w:rPr>
        <w:t xml:space="preserve"> contents,</w:t>
      </w:r>
      <w:r w:rsidR="00A60379" w:rsidRPr="00586E93">
        <w:rPr>
          <w:color w:val="000000" w:themeColor="text1"/>
        </w:rPr>
        <w:t xml:space="preserve"> </w:t>
      </w:r>
      <w:r w:rsidRPr="00586E93">
        <w:rPr>
          <w:color w:val="000000" w:themeColor="text1"/>
        </w:rPr>
        <w:t>the synchronisation time</w:t>
      </w:r>
      <w:r w:rsidR="00A60379" w:rsidRPr="00586E93">
        <w:rPr>
          <w:color w:val="000000" w:themeColor="text1"/>
        </w:rPr>
        <w:t xml:space="preserve"> is increased by one additional 51 multiframe if the starting 51 multiframe is odd frame</w:t>
      </w:r>
      <w:r w:rsidRPr="00586E93">
        <w:rPr>
          <w:color w:val="000000" w:themeColor="text1"/>
        </w:rPr>
        <w:t xml:space="preserve">. The starting </w:t>
      </w:r>
      <w:r w:rsidR="00463EBE" w:rsidRPr="00586E93">
        <w:rPr>
          <w:color w:val="000000" w:themeColor="text1"/>
        </w:rPr>
        <w:t>51 multi</w:t>
      </w:r>
      <w:r w:rsidRPr="00586E93">
        <w:rPr>
          <w:color w:val="000000" w:themeColor="text1"/>
        </w:rPr>
        <w:t>frame in simulation is randomly selected between odd/even for each block.</w:t>
      </w:r>
    </w:p>
    <w:p w:rsidR="004B6621" w:rsidRPr="00586E93" w:rsidRDefault="004B6621" w:rsidP="008A6024">
      <w:pPr>
        <w:pStyle w:val="11BodyText"/>
        <w:ind w:left="1276"/>
        <w:rPr>
          <w:color w:val="000000" w:themeColor="text1"/>
        </w:rPr>
      </w:pPr>
      <w:r w:rsidRPr="00586E93">
        <w:rPr>
          <w:color w:val="000000" w:themeColor="text1"/>
        </w:rPr>
        <w:t xml:space="preserve">CDF of Synchronisation time calculated for all the </w:t>
      </w:r>
      <w:r w:rsidR="00A60379" w:rsidRPr="00586E93">
        <w:rPr>
          <w:color w:val="000000" w:themeColor="text1"/>
        </w:rPr>
        <w:t>N-</w:t>
      </w:r>
      <w:r w:rsidRPr="00586E93">
        <w:rPr>
          <w:color w:val="000000" w:themeColor="text1"/>
        </w:rPr>
        <w:t>SCH bursts is plotted to identify the distribution of synchronisation time.</w:t>
      </w:r>
    </w:p>
    <w:p w:rsidR="0031027B" w:rsidRPr="00586E93" w:rsidRDefault="0031027B" w:rsidP="0031027B">
      <w:pPr>
        <w:pStyle w:val="Heading3"/>
        <w:rPr>
          <w:color w:val="000000" w:themeColor="text1"/>
        </w:rPr>
      </w:pPr>
      <w:r w:rsidRPr="00586E93">
        <w:rPr>
          <w:color w:val="000000" w:themeColor="text1"/>
        </w:rPr>
        <w:t>Simulation Results</w:t>
      </w:r>
    </w:p>
    <w:p w:rsidR="00621692" w:rsidRPr="00586E93" w:rsidRDefault="002C4D8A" w:rsidP="00C21BDF">
      <w:pPr>
        <w:pStyle w:val="11BodyText"/>
        <w:rPr>
          <w:color w:val="000000" w:themeColor="text1"/>
        </w:rPr>
      </w:pPr>
      <w:r w:rsidRPr="00586E93">
        <w:rPr>
          <w:color w:val="000000" w:themeColor="text1"/>
        </w:rPr>
        <w:t xml:space="preserve">Below Figures indicate the CDF function for synchronisation time in terms of number of TDMA </w:t>
      </w:r>
      <w:r w:rsidR="00463EBE" w:rsidRPr="00586E93">
        <w:rPr>
          <w:color w:val="000000" w:themeColor="text1"/>
        </w:rPr>
        <w:t>f</w:t>
      </w:r>
      <w:r w:rsidRPr="00586E93">
        <w:rPr>
          <w:color w:val="000000" w:themeColor="text1"/>
        </w:rPr>
        <w:t xml:space="preserve">rames for </w:t>
      </w:r>
      <w:r w:rsidR="00463EBE" w:rsidRPr="00586E93">
        <w:rPr>
          <w:color w:val="000000" w:themeColor="text1"/>
        </w:rPr>
        <w:t>MCL=164 dB and MCL=154 dB.</w:t>
      </w:r>
    </w:p>
    <w:p w:rsidR="00621692" w:rsidRDefault="005D0067" w:rsidP="00B85123">
      <w:pPr>
        <w:pStyle w:val="11BodyText"/>
        <w:jc w:val="center"/>
      </w:pPr>
      <w:r>
        <w:rPr>
          <w:noProof/>
          <w:lang w:val="en-US"/>
        </w:rPr>
        <w:lastRenderedPageBreak/>
        <w:drawing>
          <wp:inline distT="0" distB="0" distL="0" distR="0">
            <wp:extent cx="5196841" cy="3248025"/>
            <wp:effectExtent l="19050" t="0" r="3809" b="0"/>
            <wp:docPr id="1" name="Picture 1" descr="D:\userdata\selvagan\My Documents\MyConnectFiles\CDF_forNB-SCHTime_MCL16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selvagan\My Documents\MyConnectFiles\CDF_forNB-SCHTime_MCL164_2.png"/>
                    <pic:cNvPicPr>
                      <a:picLocks noChangeAspect="1" noChangeArrowheads="1"/>
                    </pic:cNvPicPr>
                  </pic:nvPicPr>
                  <pic:blipFill>
                    <a:blip r:embed="rId11" cstate="print"/>
                    <a:srcRect/>
                    <a:stretch>
                      <a:fillRect/>
                    </a:stretch>
                  </pic:blipFill>
                  <pic:spPr bwMode="auto">
                    <a:xfrm>
                      <a:off x="0" y="0"/>
                      <a:ext cx="5200007" cy="325000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4: </w:t>
      </w:r>
      <w:r w:rsidR="005D0067">
        <w:rPr>
          <w:b/>
          <w:bCs/>
          <w:noProof/>
        </w:rPr>
        <w:t xml:space="preserve">N-SCH </w:t>
      </w:r>
      <w:r>
        <w:rPr>
          <w:b/>
          <w:bCs/>
          <w:noProof/>
        </w:rPr>
        <w:t xml:space="preserve">Network Synchronisation Time </w:t>
      </w:r>
      <w:r w:rsidR="00584A7B">
        <w:rPr>
          <w:b/>
          <w:bCs/>
          <w:noProof/>
        </w:rPr>
        <w:t>(in TDMA f</w:t>
      </w:r>
      <w:r w:rsidR="00C21BDF">
        <w:rPr>
          <w:b/>
          <w:bCs/>
          <w:noProof/>
        </w:rPr>
        <w:t xml:space="preserve">rames) </w:t>
      </w:r>
      <w:r>
        <w:rPr>
          <w:b/>
          <w:bCs/>
          <w:noProof/>
        </w:rPr>
        <w:t>CDF for MCL</w:t>
      </w:r>
      <w:r w:rsidR="00463EBE">
        <w:rPr>
          <w:b/>
          <w:bCs/>
          <w:noProof/>
        </w:rPr>
        <w:t>=164 dB</w:t>
      </w:r>
      <w:r>
        <w:rPr>
          <w:b/>
          <w:bCs/>
          <w:noProof/>
        </w:rPr>
        <w:t>.</w:t>
      </w:r>
    </w:p>
    <w:p w:rsidR="005B41AD" w:rsidRDefault="005B41AD" w:rsidP="00F83FCE">
      <w:pPr>
        <w:pStyle w:val="11BodyText"/>
        <w:ind w:left="0"/>
      </w:pPr>
    </w:p>
    <w:p w:rsidR="005B41AD" w:rsidRPr="00DF03D7" w:rsidRDefault="005D0067" w:rsidP="00C21BDF">
      <w:pPr>
        <w:pStyle w:val="11BodyText"/>
        <w:rPr>
          <w:highlight w:val="yellow"/>
        </w:rPr>
      </w:pPr>
      <w:r>
        <w:rPr>
          <w:noProof/>
          <w:lang w:val="en-US"/>
        </w:rPr>
        <w:drawing>
          <wp:inline distT="0" distB="0" distL="0" distR="0">
            <wp:extent cx="5200650" cy="3250406"/>
            <wp:effectExtent l="19050" t="0" r="0" b="0"/>
            <wp:docPr id="2" name="Picture 2" descr="D:\userdata\selvagan\My Documents\MyConnectFiles\CDF_forNB-SCHTime_MCL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selvagan\My Documents\MyConnectFiles\CDF_forNB-SCHTime_MCL154.png"/>
                    <pic:cNvPicPr>
                      <a:picLocks noChangeAspect="1" noChangeArrowheads="1"/>
                    </pic:cNvPicPr>
                  </pic:nvPicPr>
                  <pic:blipFill>
                    <a:blip r:embed="rId12" cstate="print"/>
                    <a:srcRect/>
                    <a:stretch>
                      <a:fillRect/>
                    </a:stretch>
                  </pic:blipFill>
                  <pic:spPr bwMode="auto">
                    <a:xfrm>
                      <a:off x="0" y="0"/>
                      <a:ext cx="5215079" cy="3259424"/>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 xml:space="preserve">Figure 5: </w:t>
      </w:r>
      <w:r w:rsidR="005D0067">
        <w:rPr>
          <w:b/>
          <w:bCs/>
          <w:noProof/>
        </w:rPr>
        <w:t xml:space="preserve">N-SCH </w:t>
      </w:r>
      <w:r>
        <w:rPr>
          <w:b/>
          <w:bCs/>
          <w:noProof/>
        </w:rPr>
        <w:t>Network Synchronisation Time CDF</w:t>
      </w:r>
      <w:r w:rsidR="00584A7B">
        <w:rPr>
          <w:b/>
          <w:bCs/>
          <w:noProof/>
        </w:rPr>
        <w:t xml:space="preserve"> (in TDMA f</w:t>
      </w:r>
      <w:r w:rsidR="00C21BDF">
        <w:rPr>
          <w:b/>
          <w:bCs/>
          <w:noProof/>
        </w:rPr>
        <w:t>rames)</w:t>
      </w:r>
      <w:r>
        <w:rPr>
          <w:b/>
          <w:bCs/>
          <w:noProof/>
        </w:rPr>
        <w:t xml:space="preserve"> for MCL</w:t>
      </w:r>
      <w:r w:rsidR="00AD5634">
        <w:rPr>
          <w:b/>
          <w:bCs/>
          <w:noProof/>
        </w:rPr>
        <w:t xml:space="preserve"> =154 dB</w:t>
      </w:r>
      <w:r>
        <w:rPr>
          <w:b/>
          <w:bCs/>
          <w:noProof/>
        </w:rPr>
        <w:t>.</w:t>
      </w:r>
    </w:p>
    <w:p w:rsidR="00621692" w:rsidRPr="00586E93" w:rsidRDefault="00463EBE" w:rsidP="00584A7B">
      <w:pPr>
        <w:pStyle w:val="11BodyText"/>
        <w:rPr>
          <w:color w:val="000000" w:themeColor="text1"/>
        </w:rPr>
      </w:pPr>
      <w:r w:rsidRPr="00586E93">
        <w:rPr>
          <w:color w:val="000000" w:themeColor="text1"/>
        </w:rPr>
        <w:t>It is observed that a</w:t>
      </w:r>
      <w:r w:rsidR="002C4D8A" w:rsidRPr="00586E93">
        <w:rPr>
          <w:color w:val="000000" w:themeColor="text1"/>
        </w:rPr>
        <w:t>t target MCL conditions the network synchronisation</w:t>
      </w:r>
      <w:r w:rsidRPr="00586E93">
        <w:rPr>
          <w:color w:val="000000" w:themeColor="text1"/>
        </w:rPr>
        <w:t xml:space="preserve"> time</w:t>
      </w:r>
      <w:r w:rsidR="002C4D8A" w:rsidRPr="00586E93">
        <w:rPr>
          <w:color w:val="000000" w:themeColor="text1"/>
        </w:rPr>
        <w:t xml:space="preserve"> </w:t>
      </w:r>
      <w:r w:rsidRPr="00586E93">
        <w:rPr>
          <w:color w:val="000000" w:themeColor="text1"/>
        </w:rPr>
        <w:t>corresponding</w:t>
      </w:r>
      <w:r w:rsidR="002C4D8A" w:rsidRPr="00586E93">
        <w:rPr>
          <w:color w:val="000000" w:themeColor="text1"/>
        </w:rPr>
        <w:t xml:space="preserve"> to 95% percentile is 807 ms</w:t>
      </w:r>
      <w:r w:rsidR="0036185D" w:rsidRPr="00586E93">
        <w:rPr>
          <w:color w:val="000000" w:themeColor="text1"/>
        </w:rPr>
        <w:t xml:space="preserve"> (Figure </w:t>
      </w:r>
      <w:r w:rsidR="005B41AD" w:rsidRPr="00586E93">
        <w:rPr>
          <w:color w:val="000000" w:themeColor="text1"/>
        </w:rPr>
        <w:t>4</w:t>
      </w:r>
      <w:r w:rsidR="0036185D" w:rsidRPr="00586E93">
        <w:rPr>
          <w:color w:val="000000" w:themeColor="text1"/>
        </w:rPr>
        <w:t>)</w:t>
      </w:r>
      <w:r w:rsidR="002C4D8A" w:rsidRPr="00586E93">
        <w:rPr>
          <w:color w:val="000000" w:themeColor="text1"/>
        </w:rPr>
        <w:t>.</w:t>
      </w:r>
      <w:r w:rsidR="00057663" w:rsidRPr="00586E93">
        <w:rPr>
          <w:color w:val="000000" w:themeColor="text1"/>
        </w:rPr>
        <w:t xml:space="preserve"> </w:t>
      </w:r>
      <w:r w:rsidR="002C4D8A" w:rsidRPr="00586E93">
        <w:rPr>
          <w:color w:val="000000" w:themeColor="text1"/>
        </w:rPr>
        <w:t>For MCL</w:t>
      </w:r>
      <w:r w:rsidRPr="00586E93">
        <w:rPr>
          <w:color w:val="000000" w:themeColor="text1"/>
        </w:rPr>
        <w:t>=154 dB</w:t>
      </w:r>
      <w:r w:rsidR="002C4D8A" w:rsidRPr="00586E93">
        <w:rPr>
          <w:color w:val="000000" w:themeColor="text1"/>
        </w:rPr>
        <w:t xml:space="preserve"> condition network synchronisation time reduces to 350 ms</w:t>
      </w:r>
      <w:r w:rsidR="0036185D" w:rsidRPr="00586E93">
        <w:rPr>
          <w:color w:val="000000" w:themeColor="text1"/>
        </w:rPr>
        <w:t xml:space="preserve"> (Figure </w:t>
      </w:r>
      <w:r w:rsidR="005B41AD" w:rsidRPr="00586E93">
        <w:rPr>
          <w:color w:val="000000" w:themeColor="text1"/>
        </w:rPr>
        <w:t>5</w:t>
      </w:r>
      <w:r w:rsidR="0036185D" w:rsidRPr="00586E93">
        <w:rPr>
          <w:color w:val="000000" w:themeColor="text1"/>
        </w:rPr>
        <w:t>)</w:t>
      </w:r>
      <w:r w:rsidR="002C4D8A" w:rsidRPr="00586E93">
        <w:rPr>
          <w:color w:val="000000" w:themeColor="text1"/>
        </w:rPr>
        <w:t>.</w:t>
      </w:r>
    </w:p>
    <w:p w:rsidR="00621692" w:rsidRPr="00586E93" w:rsidRDefault="002C4D8A" w:rsidP="00584A7B">
      <w:pPr>
        <w:pStyle w:val="11BodyText"/>
        <w:rPr>
          <w:color w:val="000000" w:themeColor="text1"/>
        </w:rPr>
      </w:pPr>
      <w:r w:rsidRPr="00586E93">
        <w:rPr>
          <w:color w:val="000000" w:themeColor="text1"/>
        </w:rPr>
        <w:t xml:space="preserve">Figure </w:t>
      </w:r>
      <w:r w:rsidR="00AD5634" w:rsidRPr="00586E93">
        <w:rPr>
          <w:color w:val="000000" w:themeColor="text1"/>
        </w:rPr>
        <w:t xml:space="preserve">6 </w:t>
      </w:r>
      <w:r w:rsidRPr="00586E93">
        <w:rPr>
          <w:color w:val="000000" w:themeColor="text1"/>
        </w:rPr>
        <w:t>provides the average synchronisat</w:t>
      </w:r>
      <w:r w:rsidR="00463EBE" w:rsidRPr="00586E93">
        <w:rPr>
          <w:color w:val="000000" w:themeColor="text1"/>
        </w:rPr>
        <w:t>ion time for various MCL values in the range from MCL=154 dB and MCL=164 dB</w:t>
      </w:r>
      <w:r w:rsidR="00AD5634" w:rsidRPr="00586E93">
        <w:rPr>
          <w:color w:val="000000" w:themeColor="text1"/>
        </w:rPr>
        <w:t>.</w:t>
      </w:r>
    </w:p>
    <w:p w:rsidR="00621692" w:rsidRPr="00DF03D7" w:rsidRDefault="00572FAF" w:rsidP="00C21BDF">
      <w:pPr>
        <w:pStyle w:val="11BodyText"/>
        <w:jc w:val="left"/>
        <w:rPr>
          <w:highlight w:val="yellow"/>
        </w:rPr>
      </w:pPr>
      <w:r>
        <w:rPr>
          <w:noProof/>
          <w:lang w:val="en-US"/>
        </w:rPr>
        <w:lastRenderedPageBreak/>
        <w:drawing>
          <wp:inline distT="0" distB="0" distL="0" distR="0">
            <wp:extent cx="4895850" cy="2752725"/>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895850" cy="2752725"/>
                    </a:xfrm>
                    <a:prstGeom prst="rect">
                      <a:avLst/>
                    </a:prstGeom>
                    <a:noFill/>
                    <a:ln w="9525">
                      <a:noFill/>
                      <a:miter lim="800000"/>
                      <a:headEnd/>
                      <a:tailEnd/>
                    </a:ln>
                  </pic:spPr>
                </pic:pic>
              </a:graphicData>
            </a:graphic>
          </wp:inline>
        </w:drawing>
      </w:r>
    </w:p>
    <w:p w:rsidR="005B41AD" w:rsidRDefault="005B41AD" w:rsidP="005B41AD">
      <w:pPr>
        <w:pStyle w:val="11BodyText"/>
        <w:spacing w:before="240"/>
        <w:jc w:val="center"/>
        <w:rPr>
          <w:color w:val="000000"/>
        </w:rPr>
      </w:pPr>
      <w:r>
        <w:rPr>
          <w:b/>
          <w:bCs/>
          <w:noProof/>
        </w:rPr>
        <w:t>F</w:t>
      </w:r>
      <w:r w:rsidR="00463EBE">
        <w:rPr>
          <w:b/>
          <w:bCs/>
          <w:noProof/>
        </w:rPr>
        <w:t xml:space="preserve">igure 6: </w:t>
      </w:r>
      <w:r w:rsidR="005D0067">
        <w:rPr>
          <w:b/>
          <w:bCs/>
          <w:noProof/>
        </w:rPr>
        <w:t xml:space="preserve">N-SCH </w:t>
      </w:r>
      <w:r w:rsidR="00463EBE">
        <w:rPr>
          <w:b/>
          <w:bCs/>
          <w:noProof/>
        </w:rPr>
        <w:t xml:space="preserve">Average Network Synchronisation time </w:t>
      </w:r>
      <w:r w:rsidR="00B005B7">
        <w:rPr>
          <w:b/>
          <w:bCs/>
          <w:noProof/>
        </w:rPr>
        <w:t xml:space="preserve">(in TDMA frames) </w:t>
      </w:r>
      <w:r w:rsidR="00584A7B">
        <w:rPr>
          <w:b/>
          <w:bCs/>
          <w:noProof/>
        </w:rPr>
        <w:t>for  MCL range [154…</w:t>
      </w:r>
      <w:r w:rsidR="00463EBE">
        <w:rPr>
          <w:b/>
          <w:bCs/>
          <w:noProof/>
        </w:rPr>
        <w:t>164 dB]</w:t>
      </w:r>
      <w:r>
        <w:rPr>
          <w:b/>
          <w:bCs/>
          <w:noProof/>
        </w:rPr>
        <w:t>.</w:t>
      </w:r>
    </w:p>
    <w:p w:rsidR="00621692" w:rsidRPr="00586E93" w:rsidRDefault="0000458A" w:rsidP="00584A7B">
      <w:pPr>
        <w:pStyle w:val="11BodyText"/>
        <w:rPr>
          <w:color w:val="000000" w:themeColor="text1"/>
        </w:rPr>
      </w:pPr>
      <w:r w:rsidRPr="00586E93">
        <w:rPr>
          <w:color w:val="000000" w:themeColor="text1"/>
        </w:rPr>
        <w:t>In the above simulation</w:t>
      </w:r>
      <w:r w:rsidR="00463EBE" w:rsidRPr="00586E93">
        <w:rPr>
          <w:color w:val="000000" w:themeColor="text1"/>
        </w:rPr>
        <w:t xml:space="preserve"> for </w:t>
      </w:r>
      <w:r w:rsidR="00224FDE" w:rsidRPr="00586E93">
        <w:rPr>
          <w:color w:val="000000" w:themeColor="text1"/>
        </w:rPr>
        <w:t>MCL</w:t>
      </w:r>
      <w:r w:rsidR="00463EBE" w:rsidRPr="00586E93">
        <w:rPr>
          <w:color w:val="000000" w:themeColor="text1"/>
        </w:rPr>
        <w:t>=164 dB</w:t>
      </w:r>
      <w:r w:rsidR="00224FDE" w:rsidRPr="00586E93">
        <w:rPr>
          <w:color w:val="000000" w:themeColor="text1"/>
        </w:rPr>
        <w:t xml:space="preserve"> coverage </w:t>
      </w:r>
      <w:r w:rsidR="00463EBE" w:rsidRPr="00586E93">
        <w:rPr>
          <w:color w:val="000000" w:themeColor="text1"/>
        </w:rPr>
        <w:t>condition:</w:t>
      </w:r>
      <w:r w:rsidR="00DC1E68" w:rsidRPr="00586E93">
        <w:rPr>
          <w:color w:val="000000" w:themeColor="text1"/>
        </w:rPr>
        <w:t xml:space="preserve"> i</w:t>
      </w:r>
      <w:r w:rsidR="00463EBE" w:rsidRPr="00586E93">
        <w:rPr>
          <w:color w:val="000000" w:themeColor="text1"/>
        </w:rPr>
        <w:t xml:space="preserve">n </w:t>
      </w:r>
      <w:r w:rsidR="00224FDE" w:rsidRPr="00586E93">
        <w:rPr>
          <w:color w:val="000000" w:themeColor="text1"/>
        </w:rPr>
        <w:t xml:space="preserve">96% of </w:t>
      </w:r>
      <w:r w:rsidR="00463EBE" w:rsidRPr="00586E93">
        <w:rPr>
          <w:color w:val="000000" w:themeColor="text1"/>
        </w:rPr>
        <w:t>the cases N-SCH</w:t>
      </w:r>
      <w:r w:rsidR="00224FDE" w:rsidRPr="00586E93">
        <w:rPr>
          <w:color w:val="000000" w:themeColor="text1"/>
        </w:rPr>
        <w:t xml:space="preserve"> detection is </w:t>
      </w:r>
      <w:r w:rsidR="00F83FCE" w:rsidRPr="00586E93">
        <w:rPr>
          <w:color w:val="000000" w:themeColor="text1"/>
        </w:rPr>
        <w:t>possible within 2*51 multiframes</w:t>
      </w:r>
      <w:r w:rsidR="00224FDE" w:rsidRPr="00586E93">
        <w:rPr>
          <w:color w:val="000000" w:themeColor="text1"/>
        </w:rPr>
        <w:t xml:space="preserve">. For </w:t>
      </w:r>
      <w:r w:rsidR="00DC1E68" w:rsidRPr="00586E93">
        <w:rPr>
          <w:color w:val="000000" w:themeColor="text1"/>
        </w:rPr>
        <w:t xml:space="preserve">the </w:t>
      </w:r>
      <w:r w:rsidR="00224FDE" w:rsidRPr="00586E93">
        <w:rPr>
          <w:color w:val="000000" w:themeColor="text1"/>
        </w:rPr>
        <w:t xml:space="preserve">remaining 4% </w:t>
      </w:r>
      <w:r w:rsidR="00F6106D" w:rsidRPr="00586E93">
        <w:rPr>
          <w:color w:val="000000" w:themeColor="text1"/>
        </w:rPr>
        <w:t>blocks</w:t>
      </w:r>
      <w:r w:rsidRPr="00586E93">
        <w:rPr>
          <w:color w:val="000000" w:themeColor="text1"/>
        </w:rPr>
        <w:t xml:space="preserve"> the successful decoding will be</w:t>
      </w:r>
      <w:r w:rsidR="00224FDE" w:rsidRPr="00586E93">
        <w:rPr>
          <w:color w:val="000000" w:themeColor="text1"/>
        </w:rPr>
        <w:t xml:space="preserve"> possible </w:t>
      </w:r>
      <w:r w:rsidRPr="00586E93">
        <w:rPr>
          <w:color w:val="000000" w:themeColor="text1"/>
        </w:rPr>
        <w:t>within one or</w:t>
      </w:r>
      <w:r w:rsidR="008C59F9" w:rsidRPr="00586E93">
        <w:rPr>
          <w:color w:val="000000" w:themeColor="text1"/>
        </w:rPr>
        <w:t xml:space="preserve"> </w:t>
      </w:r>
      <w:r w:rsidR="00F83FCE" w:rsidRPr="00586E93">
        <w:rPr>
          <w:color w:val="000000" w:themeColor="text1"/>
        </w:rPr>
        <w:t xml:space="preserve">more </w:t>
      </w:r>
      <w:r w:rsidR="00463EBE" w:rsidRPr="00586E93">
        <w:rPr>
          <w:color w:val="000000" w:themeColor="text1"/>
        </w:rPr>
        <w:t xml:space="preserve">additional </w:t>
      </w:r>
      <w:r w:rsidR="00F83FCE" w:rsidRPr="00586E93">
        <w:rPr>
          <w:color w:val="000000" w:themeColor="text1"/>
        </w:rPr>
        <w:t xml:space="preserve">51 </w:t>
      </w:r>
      <w:r w:rsidR="00463EBE" w:rsidRPr="00586E93">
        <w:rPr>
          <w:color w:val="000000" w:themeColor="text1"/>
        </w:rPr>
        <w:t>m</w:t>
      </w:r>
      <w:r w:rsidR="00F83FCE" w:rsidRPr="00586E93">
        <w:rPr>
          <w:color w:val="000000" w:themeColor="text1"/>
        </w:rPr>
        <w:t>ultiframes. T</w:t>
      </w:r>
      <w:r w:rsidR="008C59F9" w:rsidRPr="00586E93">
        <w:rPr>
          <w:color w:val="000000" w:themeColor="text1"/>
        </w:rPr>
        <w:t xml:space="preserve">he probability of missing </w:t>
      </w:r>
      <w:r w:rsidR="00463EBE" w:rsidRPr="00586E93">
        <w:rPr>
          <w:color w:val="000000" w:themeColor="text1"/>
        </w:rPr>
        <w:t>N-</w:t>
      </w:r>
      <w:r w:rsidR="008C59F9" w:rsidRPr="00586E93">
        <w:rPr>
          <w:color w:val="000000" w:themeColor="text1"/>
        </w:rPr>
        <w:t xml:space="preserve">SCH decoding after </w:t>
      </w:r>
      <w:r w:rsidR="00F83FCE" w:rsidRPr="00586E93">
        <w:rPr>
          <w:color w:val="000000" w:themeColor="text1"/>
        </w:rPr>
        <w:t>4</w:t>
      </w:r>
      <w:r w:rsidR="00463EBE" w:rsidRPr="00586E93">
        <w:rPr>
          <w:color w:val="000000" w:themeColor="text1"/>
        </w:rPr>
        <w:t>*51 multi</w:t>
      </w:r>
      <w:r w:rsidR="00F83FCE" w:rsidRPr="00586E93">
        <w:rPr>
          <w:color w:val="000000" w:themeColor="text1"/>
        </w:rPr>
        <w:t xml:space="preserve">frames </w:t>
      </w:r>
      <w:r w:rsidR="00DC1E68" w:rsidRPr="00586E93">
        <w:rPr>
          <w:color w:val="000000" w:themeColor="text1"/>
        </w:rPr>
        <w:t>is expected to</w:t>
      </w:r>
      <w:r w:rsidR="00F83FCE" w:rsidRPr="00586E93">
        <w:rPr>
          <w:color w:val="000000" w:themeColor="text1"/>
        </w:rPr>
        <w:t xml:space="preserve"> be negligible. </w:t>
      </w:r>
    </w:p>
    <w:p w:rsidR="00621692" w:rsidRDefault="00621692">
      <w:pPr>
        <w:pStyle w:val="11BodyText"/>
        <w:ind w:left="0"/>
        <w:jc w:val="left"/>
      </w:pPr>
    </w:p>
    <w:p w:rsidR="00D845D3" w:rsidRPr="004B75B0" w:rsidRDefault="00D845D3" w:rsidP="00874AD5">
      <w:pPr>
        <w:pStyle w:val="Heading1"/>
        <w:spacing w:before="0" w:after="220"/>
        <w:rPr>
          <w:color w:val="000000"/>
        </w:rPr>
      </w:pPr>
      <w:r w:rsidRPr="004B75B0">
        <w:rPr>
          <w:color w:val="000000"/>
        </w:rPr>
        <w:t>Conclusion</w:t>
      </w:r>
    </w:p>
    <w:p w:rsidR="002C4D8A" w:rsidRPr="00586E93" w:rsidRDefault="00BC38DE" w:rsidP="00D80BF8">
      <w:pPr>
        <w:pStyle w:val="11BodyText"/>
        <w:rPr>
          <w:color w:val="000000" w:themeColor="text1"/>
        </w:rPr>
      </w:pPr>
      <w:r w:rsidRPr="00586E93">
        <w:rPr>
          <w:color w:val="000000" w:themeColor="text1"/>
        </w:rPr>
        <w:t xml:space="preserve">In this contribution </w:t>
      </w:r>
      <w:r w:rsidR="00DF03D7" w:rsidRPr="00586E93">
        <w:rPr>
          <w:color w:val="000000" w:themeColor="text1"/>
        </w:rPr>
        <w:t>the N</w:t>
      </w:r>
      <w:r w:rsidR="0062566A" w:rsidRPr="00586E93">
        <w:rPr>
          <w:color w:val="000000" w:themeColor="text1"/>
        </w:rPr>
        <w:t xml:space="preserve">-SCH design is presented and the performance is assessed for sensitivity </w:t>
      </w:r>
      <w:r w:rsidR="002C4D8A" w:rsidRPr="00586E93">
        <w:rPr>
          <w:color w:val="000000" w:themeColor="text1"/>
        </w:rPr>
        <w:t>and network synchronisation time</w:t>
      </w:r>
      <w:r w:rsidR="0062566A" w:rsidRPr="00586E93">
        <w:rPr>
          <w:color w:val="000000" w:themeColor="text1"/>
        </w:rPr>
        <w:t xml:space="preserve">. It is observed that the </w:t>
      </w:r>
      <w:r w:rsidR="00B005B7" w:rsidRPr="00586E93">
        <w:rPr>
          <w:color w:val="000000" w:themeColor="text1"/>
        </w:rPr>
        <w:t>target MCL of 164 dB can be met at BLER of 10%.</w:t>
      </w:r>
    </w:p>
    <w:p w:rsidR="00D845D3" w:rsidRPr="00586E93" w:rsidRDefault="002C4D8A" w:rsidP="00D80BF8">
      <w:pPr>
        <w:pStyle w:val="11BodyText"/>
        <w:rPr>
          <w:color w:val="000000" w:themeColor="text1"/>
        </w:rPr>
      </w:pPr>
      <w:r w:rsidRPr="00586E93">
        <w:rPr>
          <w:color w:val="000000" w:themeColor="text1"/>
        </w:rPr>
        <w:t xml:space="preserve">Average network synchronisation time for </w:t>
      </w:r>
      <w:r w:rsidR="00B005B7" w:rsidRPr="00586E93">
        <w:rPr>
          <w:color w:val="000000" w:themeColor="text1"/>
        </w:rPr>
        <w:t>MCL=164 dB</w:t>
      </w:r>
      <w:r w:rsidRPr="00586E93">
        <w:rPr>
          <w:color w:val="000000" w:themeColor="text1"/>
        </w:rPr>
        <w:t xml:space="preserve"> condition</w:t>
      </w:r>
      <w:r w:rsidR="00150310" w:rsidRPr="00586E93">
        <w:rPr>
          <w:color w:val="000000" w:themeColor="text1"/>
        </w:rPr>
        <w:t xml:space="preserve"> </w:t>
      </w:r>
      <w:r w:rsidRPr="00586E93">
        <w:rPr>
          <w:color w:val="000000" w:themeColor="text1"/>
        </w:rPr>
        <w:t xml:space="preserve">is evaluated as </w:t>
      </w:r>
      <w:r w:rsidR="00B005B7" w:rsidRPr="00586E93">
        <w:rPr>
          <w:color w:val="000000" w:themeColor="text1"/>
        </w:rPr>
        <w:t>313 ms</w:t>
      </w:r>
      <w:r w:rsidR="00F83FCE" w:rsidRPr="00586E93">
        <w:rPr>
          <w:color w:val="000000" w:themeColor="text1"/>
        </w:rPr>
        <w:t xml:space="preserve"> without considering the additional delay required to correct the frequency error based on FCCH bursts.</w:t>
      </w:r>
      <w:r w:rsidR="00B005B7" w:rsidRPr="00586E93">
        <w:rPr>
          <w:color w:val="000000" w:themeColor="text1"/>
        </w:rPr>
        <w:t xml:space="preserve"> Network synchronisation time corresponding to 95 percentile for MCL=164 dB is evaluated as 807 ms.</w:t>
      </w:r>
    </w:p>
    <w:p w:rsidR="00B005B7" w:rsidRPr="00586E93" w:rsidRDefault="00B005B7" w:rsidP="00B005B7">
      <w:pPr>
        <w:pStyle w:val="11BodyText"/>
        <w:rPr>
          <w:color w:val="000000" w:themeColor="text1"/>
        </w:rPr>
      </w:pPr>
      <w:r w:rsidRPr="00586E93">
        <w:rPr>
          <w:color w:val="000000" w:themeColor="text1"/>
        </w:rPr>
        <w:t>Average network synchronisation time for MCL=154 dB condition is evaluated as 226 ms without considering the additional delay required to correct the frequency error based on FCCH bursts. Network synchronisation time corresponding to 95 percentile for MCL=154 dB is evaluated as 350 ms.</w:t>
      </w:r>
    </w:p>
    <w:p w:rsidR="00CA01D9" w:rsidRPr="00586E93" w:rsidRDefault="00F83FCE" w:rsidP="00D80BF8">
      <w:pPr>
        <w:pStyle w:val="11BodyText"/>
        <w:rPr>
          <w:color w:val="000000" w:themeColor="text1"/>
        </w:rPr>
      </w:pPr>
      <w:r w:rsidRPr="00586E93">
        <w:rPr>
          <w:color w:val="000000" w:themeColor="text1"/>
        </w:rPr>
        <w:t xml:space="preserve">The missing ratio for </w:t>
      </w:r>
      <w:r w:rsidR="009E0A75" w:rsidRPr="00586E93">
        <w:rPr>
          <w:color w:val="000000" w:themeColor="text1"/>
        </w:rPr>
        <w:t>N-</w:t>
      </w:r>
      <w:r w:rsidRPr="00586E93">
        <w:rPr>
          <w:color w:val="000000" w:themeColor="text1"/>
        </w:rPr>
        <w:t xml:space="preserve">SCH detection is expected to be negligible. Final value of </w:t>
      </w:r>
      <w:r w:rsidR="00DC1E68" w:rsidRPr="00586E93">
        <w:rPr>
          <w:color w:val="000000" w:themeColor="text1"/>
        </w:rPr>
        <w:t xml:space="preserve">the </w:t>
      </w:r>
      <w:r w:rsidRPr="00586E93">
        <w:rPr>
          <w:color w:val="000000" w:themeColor="text1"/>
        </w:rPr>
        <w:t xml:space="preserve">missing ratio will be updated in next version </w:t>
      </w:r>
      <w:r w:rsidR="00B005B7" w:rsidRPr="00586E93">
        <w:rPr>
          <w:color w:val="000000" w:themeColor="text1"/>
        </w:rPr>
        <w:t>of this contribution.</w:t>
      </w:r>
    </w:p>
    <w:p w:rsidR="00AD5634" w:rsidRPr="00586E93" w:rsidRDefault="00AD5634" w:rsidP="00D80BF8">
      <w:pPr>
        <w:pStyle w:val="11BodyText"/>
        <w:rPr>
          <w:color w:val="000000" w:themeColor="text1"/>
        </w:rPr>
      </w:pPr>
      <w:r w:rsidRPr="00586E93">
        <w:rPr>
          <w:color w:val="000000" w:themeColor="text1"/>
        </w:rPr>
        <w:t>Robustness of N-SCH channel is also verified for other radio channel conditions and it is observed that performance was not compromised.</w:t>
      </w:r>
    </w:p>
    <w:p w:rsidR="00CA01D9" w:rsidRPr="00586E93" w:rsidRDefault="00CA01D9" w:rsidP="00D80BF8">
      <w:pPr>
        <w:pStyle w:val="11BodyText"/>
        <w:rPr>
          <w:color w:val="000000" w:themeColor="text1"/>
        </w:rPr>
      </w:pPr>
      <w:r w:rsidRPr="00586E93">
        <w:rPr>
          <w:color w:val="000000" w:themeColor="text1"/>
        </w:rPr>
        <w:t xml:space="preserve">We propose to include the concept of </w:t>
      </w:r>
      <w:r w:rsidR="00DC1E68" w:rsidRPr="00586E93">
        <w:rPr>
          <w:color w:val="000000" w:themeColor="text1"/>
        </w:rPr>
        <w:t>n</w:t>
      </w:r>
      <w:r w:rsidRPr="00586E93">
        <w:rPr>
          <w:color w:val="000000" w:themeColor="text1"/>
        </w:rPr>
        <w:t>etwork synchronisation and cell detection mentioned here into text proposal</w:t>
      </w:r>
      <w:r w:rsidR="00C21BDF" w:rsidRPr="00586E93">
        <w:rPr>
          <w:color w:val="000000" w:themeColor="text1"/>
        </w:rPr>
        <w:t xml:space="preserve"> as part of [2</w:t>
      </w:r>
      <w:r w:rsidR="00F83FCE" w:rsidRPr="00586E93">
        <w:rPr>
          <w:color w:val="000000" w:themeColor="text1"/>
        </w:rPr>
        <w:t>].</w:t>
      </w:r>
    </w:p>
    <w:p w:rsidR="004C0B12" w:rsidRPr="0062566A" w:rsidRDefault="004C0B12" w:rsidP="00D80BF8">
      <w:pPr>
        <w:pStyle w:val="11BodyText"/>
        <w:rPr>
          <w:color w:val="000000"/>
        </w:rPr>
      </w:pPr>
    </w:p>
    <w:p w:rsidR="008B21EC" w:rsidRPr="009518AF" w:rsidRDefault="008B21EC" w:rsidP="000F68B7">
      <w:pPr>
        <w:pStyle w:val="Heading1"/>
        <w:numPr>
          <w:ilvl w:val="0"/>
          <w:numId w:val="0"/>
        </w:numPr>
        <w:spacing w:before="240"/>
      </w:pPr>
      <w:r w:rsidRPr="009518AF">
        <w:t>REFERENCEs</w:t>
      </w:r>
    </w:p>
    <w:p w:rsidR="00586E93" w:rsidRDefault="00586E93" w:rsidP="00586E93">
      <w:pPr>
        <w:numPr>
          <w:ilvl w:val="0"/>
          <w:numId w:val="2"/>
        </w:numPr>
        <w:spacing w:after="120"/>
        <w:ind w:left="992" w:hanging="566"/>
        <w:rPr>
          <w:color w:val="000000"/>
        </w:rPr>
      </w:pPr>
      <w:r w:rsidRPr="00085E33">
        <w:rPr>
          <w:color w:val="000000"/>
        </w:rPr>
        <w:t xml:space="preserve">GPC150235 – “pCR to TR 45.820 - Text proposal for N-GSM”, Nokia Networks, 3GPP TSG GERAN Ad Hoc#2 on </w:t>
      </w:r>
      <w:proofErr w:type="spellStart"/>
      <w:r w:rsidRPr="00085E33">
        <w:rPr>
          <w:color w:val="000000"/>
        </w:rPr>
        <w:t>FS_IoT_LC</w:t>
      </w:r>
      <w:proofErr w:type="spellEnd"/>
    </w:p>
    <w:p w:rsidR="00586E93" w:rsidRPr="004C7968" w:rsidRDefault="00586E93" w:rsidP="00586E93">
      <w:pPr>
        <w:numPr>
          <w:ilvl w:val="0"/>
          <w:numId w:val="2"/>
        </w:numPr>
        <w:spacing w:after="120"/>
        <w:ind w:left="992" w:hanging="566"/>
        <w:rPr>
          <w:color w:val="000000"/>
        </w:rPr>
      </w:pPr>
      <w:r>
        <w:rPr>
          <w:color w:val="000000"/>
        </w:rPr>
        <w:lastRenderedPageBreak/>
        <w:t>TR 45.820, v.1.2.1</w:t>
      </w:r>
      <w:r w:rsidRPr="004C7968">
        <w:rPr>
          <w:color w:val="000000"/>
        </w:rPr>
        <w:t xml:space="preserve"> “Cellular System Support for Ultra Low Complexity and Low Throughput Internet of Things”, Rapporteur (Vodafone Group Plc)</w:t>
      </w:r>
    </w:p>
    <w:p w:rsidR="00586E93" w:rsidRPr="004C7968" w:rsidRDefault="00586E93" w:rsidP="00586E93">
      <w:pPr>
        <w:numPr>
          <w:ilvl w:val="0"/>
          <w:numId w:val="2"/>
        </w:numPr>
        <w:spacing w:after="120"/>
        <w:ind w:left="992" w:hanging="566"/>
        <w:rPr>
          <w:color w:val="000000"/>
        </w:rPr>
      </w:pPr>
      <w:r w:rsidRPr="005879FF">
        <w:rPr>
          <w:color w:val="000000"/>
        </w:rPr>
        <w:t>GP-150517</w:t>
      </w:r>
      <w:r w:rsidRPr="004C7968">
        <w:rPr>
          <w:color w:val="000000"/>
        </w:rPr>
        <w:t xml:space="preserve"> – “pCR to TR 45.820 - Text proposal for N-GSM”, Nokia Networks, 3GPP TSG GERAN#66</w:t>
      </w:r>
    </w:p>
    <w:p w:rsidR="00DF03D7" w:rsidRPr="00C21BDF" w:rsidRDefault="00DF03D7" w:rsidP="001F40C5">
      <w:pPr>
        <w:numPr>
          <w:ilvl w:val="0"/>
          <w:numId w:val="2"/>
        </w:numPr>
        <w:spacing w:after="120"/>
        <w:ind w:left="992" w:hanging="566"/>
        <w:rPr>
          <w:color w:val="000000"/>
        </w:rPr>
      </w:pPr>
      <w:r w:rsidRPr="00C21BDF">
        <w:t>GP</w:t>
      </w:r>
      <w:r w:rsidR="009A2D5C">
        <w:t>C150230</w:t>
      </w:r>
      <w:r w:rsidRPr="00C21BDF">
        <w:t xml:space="preserve"> </w:t>
      </w:r>
      <w:r w:rsidR="008A6024">
        <w:t>– “</w:t>
      </w:r>
      <w:r w:rsidR="009A2D5C" w:rsidRPr="009A2D5C">
        <w:t>N-GSM: Design and Performance for N-SCH</w:t>
      </w:r>
      <w:r w:rsidR="008A6024">
        <w:t xml:space="preserve">”, </w:t>
      </w:r>
      <w:r w:rsidR="008A6024">
        <w:rPr>
          <w:color w:val="000000"/>
        </w:rPr>
        <w:t xml:space="preserve">Nokia Networks, 3GPP TSG GERAN </w:t>
      </w:r>
      <w:r w:rsidR="009A2D5C" w:rsidRPr="00085E33">
        <w:rPr>
          <w:color w:val="000000"/>
        </w:rPr>
        <w:t xml:space="preserve">Ad Hoc#2 on </w:t>
      </w:r>
      <w:proofErr w:type="spellStart"/>
      <w:r w:rsidR="009A2D5C" w:rsidRPr="00085E33">
        <w:rPr>
          <w:color w:val="000000"/>
        </w:rPr>
        <w:t>FS_IoT_LC</w:t>
      </w:r>
      <w:proofErr w:type="spellEnd"/>
    </w:p>
    <w:p w:rsidR="00813D00" w:rsidRDefault="00813D00" w:rsidP="00813D00">
      <w:pPr>
        <w:spacing w:after="120"/>
        <w:rPr>
          <w:color w:val="000000"/>
        </w:rPr>
      </w:pPr>
    </w:p>
    <w:p w:rsidR="00813D00" w:rsidRDefault="00813D00" w:rsidP="00ED20E5">
      <w:pPr>
        <w:pStyle w:val="11BodyText"/>
        <w:rPr>
          <w:color w:val="000000"/>
        </w:rPr>
      </w:pPr>
    </w:p>
    <w:sectPr w:rsidR="00813D00"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92C" w:rsidRDefault="0071492C">
      <w:r>
        <w:separator/>
      </w:r>
    </w:p>
  </w:endnote>
  <w:endnote w:type="continuationSeparator" w:id="0">
    <w:p w:rsidR="0071492C" w:rsidRDefault="007149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altName w:val="Arial Rounded MT Bold"/>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9E0A75">
      <w:trPr>
        <w:cantSplit/>
        <w:jc w:val="center"/>
      </w:trPr>
      <w:tc>
        <w:tcPr>
          <w:tcW w:w="3936" w:type="dxa"/>
          <w:vAlign w:val="center"/>
        </w:tcPr>
        <w:p w:rsidR="009E0A75" w:rsidRPr="00E10EA7" w:rsidRDefault="009E0A75" w:rsidP="00E10EA7">
          <w:pPr>
            <w:pStyle w:val="DocumentTitle"/>
            <w:spacing w:before="120" w:after="120"/>
            <w:rPr>
              <w:rFonts w:cs="Arial"/>
              <w:b w:val="0"/>
              <w:color w:val="000000"/>
              <w:sz w:val="14"/>
              <w:szCs w:val="14"/>
            </w:rPr>
          </w:pPr>
          <w:r w:rsidRPr="00E10EA7">
            <w:rPr>
              <w:b w:val="0"/>
              <w:color w:val="000000"/>
              <w:sz w:val="14"/>
              <w:szCs w:val="14"/>
            </w:rPr>
            <w:t>N</w:t>
          </w:r>
          <w:r w:rsidR="00586E93">
            <w:rPr>
              <w:b w:val="0"/>
              <w:color w:val="000000"/>
              <w:sz w:val="14"/>
              <w:szCs w:val="14"/>
            </w:rPr>
            <w:t>-GSM – Design and P</w:t>
          </w:r>
          <w:r w:rsidR="00AB44B8">
            <w:rPr>
              <w:b w:val="0"/>
              <w:color w:val="000000"/>
              <w:sz w:val="14"/>
              <w:szCs w:val="14"/>
            </w:rPr>
            <w:t>erformance for</w:t>
          </w:r>
          <w:r w:rsidRPr="00E10EA7">
            <w:rPr>
              <w:b w:val="0"/>
              <w:color w:val="000000"/>
              <w:sz w:val="14"/>
              <w:szCs w:val="14"/>
            </w:rPr>
            <w:t xml:space="preserve"> N-SCH</w:t>
          </w:r>
        </w:p>
        <w:p w:rsidR="009E0A75" w:rsidRPr="00494EB8" w:rsidRDefault="009E0A75" w:rsidP="00D80BF8">
          <w:pPr>
            <w:pStyle w:val="Footer"/>
            <w:tabs>
              <w:tab w:val="left" w:pos="4536"/>
              <w:tab w:val="left" w:pos="9356"/>
            </w:tabs>
            <w:rPr>
              <w:szCs w:val="14"/>
            </w:rPr>
          </w:pPr>
          <w:r w:rsidRPr="00ED20E5">
            <w:rPr>
              <w:szCs w:val="14"/>
            </w:rPr>
            <w:t xml:space="preserve"> </w:t>
          </w:r>
          <w:r w:rsidRPr="00D80BF8">
            <w:rPr>
              <w:szCs w:val="14"/>
            </w:rPr>
            <w:t xml:space="preserve"> </w:t>
          </w:r>
          <w:r>
            <w:rPr>
              <w:szCs w:val="14"/>
            </w:rPr>
            <w:t xml:space="preserve">                      </w:t>
          </w:r>
        </w:p>
      </w:tc>
      <w:tc>
        <w:tcPr>
          <w:tcW w:w="2633" w:type="dxa"/>
          <w:vAlign w:val="center"/>
        </w:tcPr>
        <w:p w:rsidR="009E0A75" w:rsidRPr="009122CC" w:rsidRDefault="009A2D5C">
          <w:pPr>
            <w:pStyle w:val="Footer"/>
            <w:tabs>
              <w:tab w:val="left" w:pos="4536"/>
              <w:tab w:val="left" w:pos="9356"/>
            </w:tabs>
            <w:jc w:val="center"/>
          </w:pPr>
          <w:r>
            <w:t>GP-150509</w:t>
          </w:r>
        </w:p>
      </w:tc>
      <w:tc>
        <w:tcPr>
          <w:tcW w:w="3285" w:type="dxa"/>
          <w:vAlign w:val="center"/>
        </w:tcPr>
        <w:p w:rsidR="009E0A75" w:rsidRDefault="00FD6AC2">
          <w:pPr>
            <w:pStyle w:val="Footer"/>
            <w:tabs>
              <w:tab w:val="left" w:pos="4536"/>
              <w:tab w:val="left" w:pos="9356"/>
            </w:tabs>
            <w:jc w:val="right"/>
          </w:pPr>
          <w:r>
            <w:rPr>
              <w:rStyle w:val="PageNumber"/>
            </w:rPr>
            <w:fldChar w:fldCharType="begin"/>
          </w:r>
          <w:r w:rsidR="009E0A75">
            <w:rPr>
              <w:rStyle w:val="PageNumber"/>
            </w:rPr>
            <w:instrText xml:space="preserve"> PAGE </w:instrText>
          </w:r>
          <w:r>
            <w:rPr>
              <w:rStyle w:val="PageNumber"/>
            </w:rPr>
            <w:fldChar w:fldCharType="separate"/>
          </w:r>
          <w:r w:rsidR="003E287F">
            <w:rPr>
              <w:rStyle w:val="PageNumber"/>
              <w:noProof/>
            </w:rPr>
            <w:t>1</w:t>
          </w:r>
          <w:r>
            <w:rPr>
              <w:rStyle w:val="PageNumber"/>
            </w:rPr>
            <w:fldChar w:fldCharType="end"/>
          </w:r>
          <w:r w:rsidR="009E0A75">
            <w:rPr>
              <w:rStyle w:val="PageNumber"/>
            </w:rPr>
            <w:t xml:space="preserve"> / </w:t>
          </w:r>
          <w:r>
            <w:rPr>
              <w:rStyle w:val="PageNumber"/>
            </w:rPr>
            <w:fldChar w:fldCharType="begin"/>
          </w:r>
          <w:r w:rsidR="009E0A75">
            <w:rPr>
              <w:rStyle w:val="PageNumber"/>
            </w:rPr>
            <w:instrText xml:space="preserve"> NUMPAGES </w:instrText>
          </w:r>
          <w:r>
            <w:rPr>
              <w:rStyle w:val="PageNumber"/>
            </w:rPr>
            <w:fldChar w:fldCharType="separate"/>
          </w:r>
          <w:r w:rsidR="003E287F">
            <w:rPr>
              <w:rStyle w:val="PageNumber"/>
              <w:noProof/>
            </w:rPr>
            <w:t>9</w:t>
          </w:r>
          <w:r>
            <w:rPr>
              <w:rStyle w:val="PageNumber"/>
            </w:rPr>
            <w:fldChar w:fldCharType="end"/>
          </w:r>
        </w:p>
      </w:tc>
    </w:tr>
  </w:tbl>
  <w:p w:rsidR="009E0A75" w:rsidRDefault="009E0A75"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92C" w:rsidRDefault="0071492C">
      <w:r>
        <w:separator/>
      </w:r>
    </w:p>
  </w:footnote>
  <w:footnote w:type="continuationSeparator" w:id="0">
    <w:p w:rsidR="0071492C" w:rsidRDefault="007149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E7325B"/>
    <w:multiLevelType w:val="hybridMultilevel"/>
    <w:tmpl w:val="36F6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1C0F4F"/>
    <w:multiLevelType w:val="hybridMultilevel"/>
    <w:tmpl w:val="E812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4"/>
  </w:num>
  <w:num w:numId="5">
    <w:abstractNumId w:val="5"/>
  </w:num>
  <w:num w:numId="6">
    <w:abstractNumId w:val="15"/>
  </w:num>
  <w:num w:numId="7">
    <w:abstractNumId w:val="18"/>
  </w:num>
  <w:num w:numId="8">
    <w:abstractNumId w:val="12"/>
  </w:num>
  <w:num w:numId="9">
    <w:abstractNumId w:val="11"/>
  </w:num>
  <w:num w:numId="10">
    <w:abstractNumId w:val="2"/>
  </w:num>
  <w:num w:numId="11">
    <w:abstractNumId w:val="16"/>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4"/>
  </w:num>
  <w:num w:numId="17">
    <w:abstractNumId w:val="10"/>
  </w:num>
  <w:num w:numId="18">
    <w:abstractNumId w:val="9"/>
  </w:num>
  <w:num w:numId="1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rsids>
    <w:rsidRoot w:val="00EB5723"/>
    <w:rsid w:val="000038C5"/>
    <w:rsid w:val="00003DAE"/>
    <w:rsid w:val="000040F3"/>
    <w:rsid w:val="0000458A"/>
    <w:rsid w:val="0000521C"/>
    <w:rsid w:val="000054D4"/>
    <w:rsid w:val="000056DE"/>
    <w:rsid w:val="0000592A"/>
    <w:rsid w:val="000059B0"/>
    <w:rsid w:val="00005DF1"/>
    <w:rsid w:val="000066BC"/>
    <w:rsid w:val="00006EDD"/>
    <w:rsid w:val="0001035A"/>
    <w:rsid w:val="000118CA"/>
    <w:rsid w:val="000129D2"/>
    <w:rsid w:val="00013614"/>
    <w:rsid w:val="00016605"/>
    <w:rsid w:val="00016872"/>
    <w:rsid w:val="00016C6F"/>
    <w:rsid w:val="00017F75"/>
    <w:rsid w:val="00020927"/>
    <w:rsid w:val="000220DB"/>
    <w:rsid w:val="00022645"/>
    <w:rsid w:val="00022DA7"/>
    <w:rsid w:val="00023817"/>
    <w:rsid w:val="00023A5E"/>
    <w:rsid w:val="00024D14"/>
    <w:rsid w:val="000254FD"/>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7114"/>
    <w:rsid w:val="0004722A"/>
    <w:rsid w:val="0004770F"/>
    <w:rsid w:val="00047F61"/>
    <w:rsid w:val="0005030A"/>
    <w:rsid w:val="000512A5"/>
    <w:rsid w:val="00052542"/>
    <w:rsid w:val="00052E15"/>
    <w:rsid w:val="00053F88"/>
    <w:rsid w:val="000540C1"/>
    <w:rsid w:val="00054EFC"/>
    <w:rsid w:val="00055E04"/>
    <w:rsid w:val="000560F0"/>
    <w:rsid w:val="00057663"/>
    <w:rsid w:val="000609DB"/>
    <w:rsid w:val="00060EBB"/>
    <w:rsid w:val="00061D3D"/>
    <w:rsid w:val="00063527"/>
    <w:rsid w:val="0006423C"/>
    <w:rsid w:val="00064642"/>
    <w:rsid w:val="00064F80"/>
    <w:rsid w:val="0006555C"/>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0E1E"/>
    <w:rsid w:val="0008252D"/>
    <w:rsid w:val="00082649"/>
    <w:rsid w:val="000849FB"/>
    <w:rsid w:val="00085444"/>
    <w:rsid w:val="000856AF"/>
    <w:rsid w:val="00086000"/>
    <w:rsid w:val="00087291"/>
    <w:rsid w:val="00090B1F"/>
    <w:rsid w:val="00090BE5"/>
    <w:rsid w:val="00091072"/>
    <w:rsid w:val="00091102"/>
    <w:rsid w:val="0009198B"/>
    <w:rsid w:val="00092828"/>
    <w:rsid w:val="0009473C"/>
    <w:rsid w:val="00095F61"/>
    <w:rsid w:val="00096EEC"/>
    <w:rsid w:val="00097EA0"/>
    <w:rsid w:val="000A146C"/>
    <w:rsid w:val="000A16E2"/>
    <w:rsid w:val="000A1A4F"/>
    <w:rsid w:val="000A1CC3"/>
    <w:rsid w:val="000A288C"/>
    <w:rsid w:val="000A3248"/>
    <w:rsid w:val="000A3FE3"/>
    <w:rsid w:val="000A5B1E"/>
    <w:rsid w:val="000A60ED"/>
    <w:rsid w:val="000A64FA"/>
    <w:rsid w:val="000A695D"/>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9AC"/>
    <w:rsid w:val="000C3629"/>
    <w:rsid w:val="000C42AB"/>
    <w:rsid w:val="000C7A89"/>
    <w:rsid w:val="000D01EC"/>
    <w:rsid w:val="000D0B8B"/>
    <w:rsid w:val="000D14C6"/>
    <w:rsid w:val="000D2236"/>
    <w:rsid w:val="000D242E"/>
    <w:rsid w:val="000D3D2F"/>
    <w:rsid w:val="000D4ED8"/>
    <w:rsid w:val="000E057B"/>
    <w:rsid w:val="000E1276"/>
    <w:rsid w:val="000E1898"/>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63"/>
    <w:rsid w:val="0013776A"/>
    <w:rsid w:val="00140BC9"/>
    <w:rsid w:val="00141AD6"/>
    <w:rsid w:val="00143264"/>
    <w:rsid w:val="00145359"/>
    <w:rsid w:val="00146B1D"/>
    <w:rsid w:val="00146F68"/>
    <w:rsid w:val="00147550"/>
    <w:rsid w:val="00150310"/>
    <w:rsid w:val="00153138"/>
    <w:rsid w:val="0015332C"/>
    <w:rsid w:val="001538F5"/>
    <w:rsid w:val="00154165"/>
    <w:rsid w:val="0015493E"/>
    <w:rsid w:val="0015589B"/>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387"/>
    <w:rsid w:val="0017740A"/>
    <w:rsid w:val="00180F01"/>
    <w:rsid w:val="001819C9"/>
    <w:rsid w:val="00181E15"/>
    <w:rsid w:val="0018206F"/>
    <w:rsid w:val="00182404"/>
    <w:rsid w:val="001826CC"/>
    <w:rsid w:val="00183B38"/>
    <w:rsid w:val="001849B9"/>
    <w:rsid w:val="00184A35"/>
    <w:rsid w:val="00184E0F"/>
    <w:rsid w:val="001853F8"/>
    <w:rsid w:val="001855E7"/>
    <w:rsid w:val="00185BC4"/>
    <w:rsid w:val="00186705"/>
    <w:rsid w:val="00186D37"/>
    <w:rsid w:val="00186E4D"/>
    <w:rsid w:val="001902C1"/>
    <w:rsid w:val="00190DB2"/>
    <w:rsid w:val="0019144D"/>
    <w:rsid w:val="00192328"/>
    <w:rsid w:val="0019240A"/>
    <w:rsid w:val="00194A5F"/>
    <w:rsid w:val="00194D52"/>
    <w:rsid w:val="00195E3C"/>
    <w:rsid w:val="00196F0D"/>
    <w:rsid w:val="00197477"/>
    <w:rsid w:val="00197BCD"/>
    <w:rsid w:val="00197BDF"/>
    <w:rsid w:val="001A08B0"/>
    <w:rsid w:val="001A21AC"/>
    <w:rsid w:val="001A3535"/>
    <w:rsid w:val="001A5A7B"/>
    <w:rsid w:val="001A6867"/>
    <w:rsid w:val="001A7152"/>
    <w:rsid w:val="001A7FAC"/>
    <w:rsid w:val="001B2F18"/>
    <w:rsid w:val="001B30B1"/>
    <w:rsid w:val="001B4C43"/>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5DF9"/>
    <w:rsid w:val="001F6A48"/>
    <w:rsid w:val="001F7AFB"/>
    <w:rsid w:val="00201BE0"/>
    <w:rsid w:val="0020250E"/>
    <w:rsid w:val="0020296B"/>
    <w:rsid w:val="00203880"/>
    <w:rsid w:val="00203A60"/>
    <w:rsid w:val="00207CDA"/>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4FDE"/>
    <w:rsid w:val="00225735"/>
    <w:rsid w:val="00225C59"/>
    <w:rsid w:val="00226527"/>
    <w:rsid w:val="002269DD"/>
    <w:rsid w:val="00226C61"/>
    <w:rsid w:val="0022733A"/>
    <w:rsid w:val="00227A49"/>
    <w:rsid w:val="002300CE"/>
    <w:rsid w:val="0023128E"/>
    <w:rsid w:val="002341A7"/>
    <w:rsid w:val="002349B3"/>
    <w:rsid w:val="00234F33"/>
    <w:rsid w:val="0023531E"/>
    <w:rsid w:val="002366BA"/>
    <w:rsid w:val="00236914"/>
    <w:rsid w:val="00240252"/>
    <w:rsid w:val="00241BF0"/>
    <w:rsid w:val="002423B7"/>
    <w:rsid w:val="00242B36"/>
    <w:rsid w:val="00243003"/>
    <w:rsid w:val="00243446"/>
    <w:rsid w:val="00244893"/>
    <w:rsid w:val="00244F53"/>
    <w:rsid w:val="00245C93"/>
    <w:rsid w:val="00245D09"/>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6AEC"/>
    <w:rsid w:val="0028007F"/>
    <w:rsid w:val="00280BDF"/>
    <w:rsid w:val="00280EA4"/>
    <w:rsid w:val="00281560"/>
    <w:rsid w:val="00281F47"/>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4D8A"/>
    <w:rsid w:val="002C72A9"/>
    <w:rsid w:val="002C74CD"/>
    <w:rsid w:val="002D0016"/>
    <w:rsid w:val="002D04B8"/>
    <w:rsid w:val="002D1501"/>
    <w:rsid w:val="002D17BE"/>
    <w:rsid w:val="002D1D25"/>
    <w:rsid w:val="002D36B3"/>
    <w:rsid w:val="002D37D9"/>
    <w:rsid w:val="002D49D2"/>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480"/>
    <w:rsid w:val="002F19B2"/>
    <w:rsid w:val="002F3BD0"/>
    <w:rsid w:val="002F4D82"/>
    <w:rsid w:val="002F5562"/>
    <w:rsid w:val="003001FD"/>
    <w:rsid w:val="00300C34"/>
    <w:rsid w:val="00300D7D"/>
    <w:rsid w:val="00300EB7"/>
    <w:rsid w:val="00301CF5"/>
    <w:rsid w:val="00302A5C"/>
    <w:rsid w:val="00302BBF"/>
    <w:rsid w:val="00303213"/>
    <w:rsid w:val="0030330F"/>
    <w:rsid w:val="003048AE"/>
    <w:rsid w:val="00306B47"/>
    <w:rsid w:val="0031027B"/>
    <w:rsid w:val="00310B88"/>
    <w:rsid w:val="00310F41"/>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185D"/>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709"/>
    <w:rsid w:val="00382DD4"/>
    <w:rsid w:val="00383D58"/>
    <w:rsid w:val="00385131"/>
    <w:rsid w:val="00386C3D"/>
    <w:rsid w:val="00387BE0"/>
    <w:rsid w:val="00390D17"/>
    <w:rsid w:val="003929A4"/>
    <w:rsid w:val="00394A48"/>
    <w:rsid w:val="00395544"/>
    <w:rsid w:val="00396874"/>
    <w:rsid w:val="00397965"/>
    <w:rsid w:val="003A0439"/>
    <w:rsid w:val="003A153E"/>
    <w:rsid w:val="003A3827"/>
    <w:rsid w:val="003A3835"/>
    <w:rsid w:val="003A38C6"/>
    <w:rsid w:val="003A5030"/>
    <w:rsid w:val="003A56B0"/>
    <w:rsid w:val="003A5CA5"/>
    <w:rsid w:val="003A5EDE"/>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51BE"/>
    <w:rsid w:val="003C623F"/>
    <w:rsid w:val="003D00D9"/>
    <w:rsid w:val="003D0D03"/>
    <w:rsid w:val="003D1FD6"/>
    <w:rsid w:val="003D2294"/>
    <w:rsid w:val="003D2895"/>
    <w:rsid w:val="003D2A5F"/>
    <w:rsid w:val="003D2CBB"/>
    <w:rsid w:val="003D4D5C"/>
    <w:rsid w:val="003D5AB3"/>
    <w:rsid w:val="003D6345"/>
    <w:rsid w:val="003D65B0"/>
    <w:rsid w:val="003D76B8"/>
    <w:rsid w:val="003D7A2F"/>
    <w:rsid w:val="003E0D86"/>
    <w:rsid w:val="003E287F"/>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41D5"/>
    <w:rsid w:val="00406152"/>
    <w:rsid w:val="00411E51"/>
    <w:rsid w:val="00411F01"/>
    <w:rsid w:val="00412E15"/>
    <w:rsid w:val="00414073"/>
    <w:rsid w:val="004147DB"/>
    <w:rsid w:val="00416985"/>
    <w:rsid w:val="004169C1"/>
    <w:rsid w:val="004171A0"/>
    <w:rsid w:val="00417EC2"/>
    <w:rsid w:val="00420390"/>
    <w:rsid w:val="0042108F"/>
    <w:rsid w:val="00422E14"/>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5FED"/>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EBE"/>
    <w:rsid w:val="00464801"/>
    <w:rsid w:val="00464C54"/>
    <w:rsid w:val="00465CD9"/>
    <w:rsid w:val="00465F92"/>
    <w:rsid w:val="0046607F"/>
    <w:rsid w:val="00466367"/>
    <w:rsid w:val="004704AF"/>
    <w:rsid w:val="00470617"/>
    <w:rsid w:val="004709DB"/>
    <w:rsid w:val="00471F2C"/>
    <w:rsid w:val="004728E7"/>
    <w:rsid w:val="00472EF1"/>
    <w:rsid w:val="004733DE"/>
    <w:rsid w:val="0047424B"/>
    <w:rsid w:val="00475F64"/>
    <w:rsid w:val="00476F62"/>
    <w:rsid w:val="00476FC7"/>
    <w:rsid w:val="004775C2"/>
    <w:rsid w:val="0047770C"/>
    <w:rsid w:val="004777CC"/>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0F2D"/>
    <w:rsid w:val="004A12FE"/>
    <w:rsid w:val="004A2C92"/>
    <w:rsid w:val="004A4D25"/>
    <w:rsid w:val="004A5629"/>
    <w:rsid w:val="004A5BDB"/>
    <w:rsid w:val="004A5D7D"/>
    <w:rsid w:val="004A5FE0"/>
    <w:rsid w:val="004A6519"/>
    <w:rsid w:val="004A7143"/>
    <w:rsid w:val="004A796A"/>
    <w:rsid w:val="004B030A"/>
    <w:rsid w:val="004B121B"/>
    <w:rsid w:val="004B207F"/>
    <w:rsid w:val="004B423F"/>
    <w:rsid w:val="004B4FC7"/>
    <w:rsid w:val="004B5046"/>
    <w:rsid w:val="004B5628"/>
    <w:rsid w:val="004B6621"/>
    <w:rsid w:val="004B6FC6"/>
    <w:rsid w:val="004B75B0"/>
    <w:rsid w:val="004B7FC1"/>
    <w:rsid w:val="004C044A"/>
    <w:rsid w:val="004C0B12"/>
    <w:rsid w:val="004C2624"/>
    <w:rsid w:val="004C28BB"/>
    <w:rsid w:val="004C2DFF"/>
    <w:rsid w:val="004C3FFF"/>
    <w:rsid w:val="004C4327"/>
    <w:rsid w:val="004C45EB"/>
    <w:rsid w:val="004C4D88"/>
    <w:rsid w:val="004C5657"/>
    <w:rsid w:val="004C6D5E"/>
    <w:rsid w:val="004D0F93"/>
    <w:rsid w:val="004D14E7"/>
    <w:rsid w:val="004D1DA2"/>
    <w:rsid w:val="004D1F99"/>
    <w:rsid w:val="004D2A37"/>
    <w:rsid w:val="004D367E"/>
    <w:rsid w:val="004D3F61"/>
    <w:rsid w:val="004D4A96"/>
    <w:rsid w:val="004D4E3B"/>
    <w:rsid w:val="004D504F"/>
    <w:rsid w:val="004D6716"/>
    <w:rsid w:val="004D69A9"/>
    <w:rsid w:val="004D6A9C"/>
    <w:rsid w:val="004D7550"/>
    <w:rsid w:val="004D77C7"/>
    <w:rsid w:val="004D7A87"/>
    <w:rsid w:val="004D7FFC"/>
    <w:rsid w:val="004E13B7"/>
    <w:rsid w:val="004E21D5"/>
    <w:rsid w:val="004E254A"/>
    <w:rsid w:val="004E3D19"/>
    <w:rsid w:val="004E46C6"/>
    <w:rsid w:val="004E524A"/>
    <w:rsid w:val="004E58ED"/>
    <w:rsid w:val="004E5E9A"/>
    <w:rsid w:val="004E69B3"/>
    <w:rsid w:val="004E6B03"/>
    <w:rsid w:val="004E7ECF"/>
    <w:rsid w:val="004F0790"/>
    <w:rsid w:val="004F08BC"/>
    <w:rsid w:val="004F0B3A"/>
    <w:rsid w:val="004F1453"/>
    <w:rsid w:val="004F183B"/>
    <w:rsid w:val="004F41C6"/>
    <w:rsid w:val="004F444F"/>
    <w:rsid w:val="004F5210"/>
    <w:rsid w:val="004F5863"/>
    <w:rsid w:val="004F5B25"/>
    <w:rsid w:val="004F6649"/>
    <w:rsid w:val="0050031D"/>
    <w:rsid w:val="00500614"/>
    <w:rsid w:val="00500AB9"/>
    <w:rsid w:val="005048A2"/>
    <w:rsid w:val="005051CB"/>
    <w:rsid w:val="0050523B"/>
    <w:rsid w:val="00506019"/>
    <w:rsid w:val="00506884"/>
    <w:rsid w:val="00506FEF"/>
    <w:rsid w:val="0050701E"/>
    <w:rsid w:val="00507058"/>
    <w:rsid w:val="0050790A"/>
    <w:rsid w:val="00510415"/>
    <w:rsid w:val="00510AB5"/>
    <w:rsid w:val="00511F21"/>
    <w:rsid w:val="005124CF"/>
    <w:rsid w:val="00512A76"/>
    <w:rsid w:val="00513318"/>
    <w:rsid w:val="00513A8E"/>
    <w:rsid w:val="00516459"/>
    <w:rsid w:val="00520939"/>
    <w:rsid w:val="00520D08"/>
    <w:rsid w:val="00521589"/>
    <w:rsid w:val="00521D2F"/>
    <w:rsid w:val="005257C3"/>
    <w:rsid w:val="0052692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0BFF"/>
    <w:rsid w:val="0055129D"/>
    <w:rsid w:val="00552EA6"/>
    <w:rsid w:val="005533F4"/>
    <w:rsid w:val="005535C2"/>
    <w:rsid w:val="00553A6F"/>
    <w:rsid w:val="00554B2F"/>
    <w:rsid w:val="00555F10"/>
    <w:rsid w:val="00556394"/>
    <w:rsid w:val="00556441"/>
    <w:rsid w:val="0055693E"/>
    <w:rsid w:val="005569C9"/>
    <w:rsid w:val="005569DC"/>
    <w:rsid w:val="00557C7B"/>
    <w:rsid w:val="005603AD"/>
    <w:rsid w:val="0056115D"/>
    <w:rsid w:val="00561332"/>
    <w:rsid w:val="00562833"/>
    <w:rsid w:val="005641A0"/>
    <w:rsid w:val="0056433D"/>
    <w:rsid w:val="0056488C"/>
    <w:rsid w:val="00564E89"/>
    <w:rsid w:val="0056523C"/>
    <w:rsid w:val="0056575D"/>
    <w:rsid w:val="00565ECC"/>
    <w:rsid w:val="00567DF3"/>
    <w:rsid w:val="00572FAF"/>
    <w:rsid w:val="00573041"/>
    <w:rsid w:val="0057398D"/>
    <w:rsid w:val="00573DD7"/>
    <w:rsid w:val="0057574D"/>
    <w:rsid w:val="00576D7D"/>
    <w:rsid w:val="005775BD"/>
    <w:rsid w:val="005801F5"/>
    <w:rsid w:val="00581BBC"/>
    <w:rsid w:val="00582678"/>
    <w:rsid w:val="00583162"/>
    <w:rsid w:val="00583B77"/>
    <w:rsid w:val="005842DE"/>
    <w:rsid w:val="00584A7B"/>
    <w:rsid w:val="00584EE8"/>
    <w:rsid w:val="00585364"/>
    <w:rsid w:val="00585CEF"/>
    <w:rsid w:val="00586961"/>
    <w:rsid w:val="00586E93"/>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93"/>
    <w:rsid w:val="0059669B"/>
    <w:rsid w:val="005A039A"/>
    <w:rsid w:val="005A0E5D"/>
    <w:rsid w:val="005A17F3"/>
    <w:rsid w:val="005A1C51"/>
    <w:rsid w:val="005A1D64"/>
    <w:rsid w:val="005A28A3"/>
    <w:rsid w:val="005A3A29"/>
    <w:rsid w:val="005A41F4"/>
    <w:rsid w:val="005A5FCE"/>
    <w:rsid w:val="005A68FD"/>
    <w:rsid w:val="005B2716"/>
    <w:rsid w:val="005B3580"/>
    <w:rsid w:val="005B3D26"/>
    <w:rsid w:val="005B41AD"/>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067"/>
    <w:rsid w:val="005D0186"/>
    <w:rsid w:val="005D0B68"/>
    <w:rsid w:val="005D1243"/>
    <w:rsid w:val="005D1F8F"/>
    <w:rsid w:val="005D734A"/>
    <w:rsid w:val="005D7D17"/>
    <w:rsid w:val="005E0D8A"/>
    <w:rsid w:val="005E2F4F"/>
    <w:rsid w:val="005E3E3F"/>
    <w:rsid w:val="005E60FE"/>
    <w:rsid w:val="005E6DE7"/>
    <w:rsid w:val="005E6ECE"/>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62E"/>
    <w:rsid w:val="00606746"/>
    <w:rsid w:val="0060702C"/>
    <w:rsid w:val="00610801"/>
    <w:rsid w:val="0061095F"/>
    <w:rsid w:val="006121C5"/>
    <w:rsid w:val="0061449A"/>
    <w:rsid w:val="00616777"/>
    <w:rsid w:val="00617E05"/>
    <w:rsid w:val="00617F36"/>
    <w:rsid w:val="00620225"/>
    <w:rsid w:val="0062073F"/>
    <w:rsid w:val="00621692"/>
    <w:rsid w:val="00623DD5"/>
    <w:rsid w:val="0062520B"/>
    <w:rsid w:val="006254D1"/>
    <w:rsid w:val="0062566A"/>
    <w:rsid w:val="00625B02"/>
    <w:rsid w:val="006262C1"/>
    <w:rsid w:val="00626344"/>
    <w:rsid w:val="00626C56"/>
    <w:rsid w:val="006302CD"/>
    <w:rsid w:val="00631995"/>
    <w:rsid w:val="00631F4E"/>
    <w:rsid w:val="00633AF2"/>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B41"/>
    <w:rsid w:val="00664D58"/>
    <w:rsid w:val="00666128"/>
    <w:rsid w:val="00666F07"/>
    <w:rsid w:val="006672A9"/>
    <w:rsid w:val="00670407"/>
    <w:rsid w:val="006713BB"/>
    <w:rsid w:val="00672342"/>
    <w:rsid w:val="006726D0"/>
    <w:rsid w:val="00672A11"/>
    <w:rsid w:val="00673005"/>
    <w:rsid w:val="00673F40"/>
    <w:rsid w:val="00674925"/>
    <w:rsid w:val="00674D27"/>
    <w:rsid w:val="0067559F"/>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57A4"/>
    <w:rsid w:val="00696782"/>
    <w:rsid w:val="006967AE"/>
    <w:rsid w:val="006976C2"/>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3ECB"/>
    <w:rsid w:val="006B4684"/>
    <w:rsid w:val="006B48CC"/>
    <w:rsid w:val="006B505B"/>
    <w:rsid w:val="006B67AA"/>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1388"/>
    <w:rsid w:val="006E27C9"/>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492C"/>
    <w:rsid w:val="00715481"/>
    <w:rsid w:val="00715623"/>
    <w:rsid w:val="007202D6"/>
    <w:rsid w:val="00720C36"/>
    <w:rsid w:val="00722F05"/>
    <w:rsid w:val="007235AE"/>
    <w:rsid w:val="00724006"/>
    <w:rsid w:val="00724AB1"/>
    <w:rsid w:val="007256D8"/>
    <w:rsid w:val="00725E2E"/>
    <w:rsid w:val="00725E63"/>
    <w:rsid w:val="007275F4"/>
    <w:rsid w:val="00727885"/>
    <w:rsid w:val="00727CEB"/>
    <w:rsid w:val="00727DCD"/>
    <w:rsid w:val="0073032A"/>
    <w:rsid w:val="00731B36"/>
    <w:rsid w:val="00731D84"/>
    <w:rsid w:val="00731F77"/>
    <w:rsid w:val="00732297"/>
    <w:rsid w:val="00732864"/>
    <w:rsid w:val="0073400F"/>
    <w:rsid w:val="00734E9C"/>
    <w:rsid w:val="00735622"/>
    <w:rsid w:val="0073577C"/>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7F8"/>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1980"/>
    <w:rsid w:val="0080253D"/>
    <w:rsid w:val="00802E18"/>
    <w:rsid w:val="00803C85"/>
    <w:rsid w:val="00804817"/>
    <w:rsid w:val="008051B4"/>
    <w:rsid w:val="008064F2"/>
    <w:rsid w:val="0080706E"/>
    <w:rsid w:val="00807CDD"/>
    <w:rsid w:val="008133E3"/>
    <w:rsid w:val="00813D00"/>
    <w:rsid w:val="0081410E"/>
    <w:rsid w:val="008141D0"/>
    <w:rsid w:val="00814593"/>
    <w:rsid w:val="00814E31"/>
    <w:rsid w:val="00816053"/>
    <w:rsid w:val="00816FAD"/>
    <w:rsid w:val="0081718D"/>
    <w:rsid w:val="008201FF"/>
    <w:rsid w:val="00820883"/>
    <w:rsid w:val="00822A13"/>
    <w:rsid w:val="0082373D"/>
    <w:rsid w:val="00823745"/>
    <w:rsid w:val="00823767"/>
    <w:rsid w:val="00823808"/>
    <w:rsid w:val="00823890"/>
    <w:rsid w:val="00823F05"/>
    <w:rsid w:val="00824265"/>
    <w:rsid w:val="00824862"/>
    <w:rsid w:val="008249E3"/>
    <w:rsid w:val="0082742B"/>
    <w:rsid w:val="008274A3"/>
    <w:rsid w:val="00827D65"/>
    <w:rsid w:val="00827D93"/>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621"/>
    <w:rsid w:val="00850001"/>
    <w:rsid w:val="008503D8"/>
    <w:rsid w:val="008512F2"/>
    <w:rsid w:val="00851EEF"/>
    <w:rsid w:val="0085236F"/>
    <w:rsid w:val="008531D7"/>
    <w:rsid w:val="00853242"/>
    <w:rsid w:val="00853CCE"/>
    <w:rsid w:val="008563C0"/>
    <w:rsid w:val="00856624"/>
    <w:rsid w:val="00856728"/>
    <w:rsid w:val="00856D6C"/>
    <w:rsid w:val="0085714F"/>
    <w:rsid w:val="008577BF"/>
    <w:rsid w:val="00860E14"/>
    <w:rsid w:val="008623CD"/>
    <w:rsid w:val="0086347F"/>
    <w:rsid w:val="00864AB3"/>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673"/>
    <w:rsid w:val="00884B84"/>
    <w:rsid w:val="00886C59"/>
    <w:rsid w:val="00887C78"/>
    <w:rsid w:val="0089016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7A3"/>
    <w:rsid w:val="008A6024"/>
    <w:rsid w:val="008A6924"/>
    <w:rsid w:val="008A774A"/>
    <w:rsid w:val="008B18F5"/>
    <w:rsid w:val="008B1B23"/>
    <w:rsid w:val="008B1D54"/>
    <w:rsid w:val="008B21EC"/>
    <w:rsid w:val="008B22DC"/>
    <w:rsid w:val="008B339C"/>
    <w:rsid w:val="008B38E5"/>
    <w:rsid w:val="008B4852"/>
    <w:rsid w:val="008B4FC5"/>
    <w:rsid w:val="008B519B"/>
    <w:rsid w:val="008B60E0"/>
    <w:rsid w:val="008B68E3"/>
    <w:rsid w:val="008B7DCA"/>
    <w:rsid w:val="008C024D"/>
    <w:rsid w:val="008C02CC"/>
    <w:rsid w:val="008C066F"/>
    <w:rsid w:val="008C0FE1"/>
    <w:rsid w:val="008C1831"/>
    <w:rsid w:val="008C1C31"/>
    <w:rsid w:val="008C25DB"/>
    <w:rsid w:val="008C59F9"/>
    <w:rsid w:val="008C6626"/>
    <w:rsid w:val="008C763E"/>
    <w:rsid w:val="008C7877"/>
    <w:rsid w:val="008D089B"/>
    <w:rsid w:val="008D1AF2"/>
    <w:rsid w:val="008D2927"/>
    <w:rsid w:val="008D2A11"/>
    <w:rsid w:val="008D2DFA"/>
    <w:rsid w:val="008D2F52"/>
    <w:rsid w:val="008D36AE"/>
    <w:rsid w:val="008D391A"/>
    <w:rsid w:val="008D4AD6"/>
    <w:rsid w:val="008D4C50"/>
    <w:rsid w:val="008D527D"/>
    <w:rsid w:val="008D612E"/>
    <w:rsid w:val="008D69DA"/>
    <w:rsid w:val="008D7F32"/>
    <w:rsid w:val="008E0C68"/>
    <w:rsid w:val="008E0EA5"/>
    <w:rsid w:val="008E1884"/>
    <w:rsid w:val="008E1F51"/>
    <w:rsid w:val="008E22B6"/>
    <w:rsid w:val="008E3F1A"/>
    <w:rsid w:val="008E5644"/>
    <w:rsid w:val="008E599C"/>
    <w:rsid w:val="008E6304"/>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4780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100"/>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2D5C"/>
    <w:rsid w:val="009A362B"/>
    <w:rsid w:val="009A43F8"/>
    <w:rsid w:val="009A6417"/>
    <w:rsid w:val="009A682F"/>
    <w:rsid w:val="009A754F"/>
    <w:rsid w:val="009A7A40"/>
    <w:rsid w:val="009A7C0A"/>
    <w:rsid w:val="009B0FB9"/>
    <w:rsid w:val="009B1A65"/>
    <w:rsid w:val="009B2EA4"/>
    <w:rsid w:val="009B2FFD"/>
    <w:rsid w:val="009B3CBE"/>
    <w:rsid w:val="009B41C2"/>
    <w:rsid w:val="009B454C"/>
    <w:rsid w:val="009B4673"/>
    <w:rsid w:val="009B49F9"/>
    <w:rsid w:val="009B4BDA"/>
    <w:rsid w:val="009B4F42"/>
    <w:rsid w:val="009B567E"/>
    <w:rsid w:val="009B5D18"/>
    <w:rsid w:val="009B68C4"/>
    <w:rsid w:val="009C03BD"/>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ECB"/>
    <w:rsid w:val="009D52CC"/>
    <w:rsid w:val="009D6997"/>
    <w:rsid w:val="009D6C33"/>
    <w:rsid w:val="009D6E78"/>
    <w:rsid w:val="009D708F"/>
    <w:rsid w:val="009D7194"/>
    <w:rsid w:val="009E0178"/>
    <w:rsid w:val="009E045F"/>
    <w:rsid w:val="009E0A75"/>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533B"/>
    <w:rsid w:val="009F595A"/>
    <w:rsid w:val="009F5BC5"/>
    <w:rsid w:val="009F65E5"/>
    <w:rsid w:val="009F794E"/>
    <w:rsid w:val="00A01CE0"/>
    <w:rsid w:val="00A0244E"/>
    <w:rsid w:val="00A03CC9"/>
    <w:rsid w:val="00A043E4"/>
    <w:rsid w:val="00A04F65"/>
    <w:rsid w:val="00A05048"/>
    <w:rsid w:val="00A05B74"/>
    <w:rsid w:val="00A06B45"/>
    <w:rsid w:val="00A0725A"/>
    <w:rsid w:val="00A12BA8"/>
    <w:rsid w:val="00A147C5"/>
    <w:rsid w:val="00A14CA4"/>
    <w:rsid w:val="00A164B6"/>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6926"/>
    <w:rsid w:val="00A370C1"/>
    <w:rsid w:val="00A37CB4"/>
    <w:rsid w:val="00A40E39"/>
    <w:rsid w:val="00A40E44"/>
    <w:rsid w:val="00A417DA"/>
    <w:rsid w:val="00A41BAA"/>
    <w:rsid w:val="00A42892"/>
    <w:rsid w:val="00A443B3"/>
    <w:rsid w:val="00A45231"/>
    <w:rsid w:val="00A46626"/>
    <w:rsid w:val="00A509BF"/>
    <w:rsid w:val="00A51DD6"/>
    <w:rsid w:val="00A53B4D"/>
    <w:rsid w:val="00A54B8F"/>
    <w:rsid w:val="00A567B2"/>
    <w:rsid w:val="00A60379"/>
    <w:rsid w:val="00A60583"/>
    <w:rsid w:val="00A6070C"/>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0F7"/>
    <w:rsid w:val="00A87AE3"/>
    <w:rsid w:val="00A90B50"/>
    <w:rsid w:val="00A91A40"/>
    <w:rsid w:val="00A91D87"/>
    <w:rsid w:val="00A91F87"/>
    <w:rsid w:val="00A926CB"/>
    <w:rsid w:val="00A928FE"/>
    <w:rsid w:val="00A9299A"/>
    <w:rsid w:val="00A9410A"/>
    <w:rsid w:val="00A942D1"/>
    <w:rsid w:val="00A953F3"/>
    <w:rsid w:val="00A9708D"/>
    <w:rsid w:val="00A9724A"/>
    <w:rsid w:val="00A9737B"/>
    <w:rsid w:val="00A975B2"/>
    <w:rsid w:val="00A97698"/>
    <w:rsid w:val="00A97E1D"/>
    <w:rsid w:val="00AA14E4"/>
    <w:rsid w:val="00AA1C40"/>
    <w:rsid w:val="00AA3396"/>
    <w:rsid w:val="00AA37FB"/>
    <w:rsid w:val="00AA3FCE"/>
    <w:rsid w:val="00AA57A1"/>
    <w:rsid w:val="00AA5C30"/>
    <w:rsid w:val="00AA694F"/>
    <w:rsid w:val="00AA6F71"/>
    <w:rsid w:val="00AB0FE0"/>
    <w:rsid w:val="00AB2842"/>
    <w:rsid w:val="00AB290B"/>
    <w:rsid w:val="00AB397E"/>
    <w:rsid w:val="00AB39F5"/>
    <w:rsid w:val="00AB42B8"/>
    <w:rsid w:val="00AB4446"/>
    <w:rsid w:val="00AB44B8"/>
    <w:rsid w:val="00AB4C8D"/>
    <w:rsid w:val="00AB4CFB"/>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5634"/>
    <w:rsid w:val="00AD73D3"/>
    <w:rsid w:val="00AD74D0"/>
    <w:rsid w:val="00AE030E"/>
    <w:rsid w:val="00AE0D98"/>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05B7"/>
    <w:rsid w:val="00B015E2"/>
    <w:rsid w:val="00B02659"/>
    <w:rsid w:val="00B02A8F"/>
    <w:rsid w:val="00B02FCF"/>
    <w:rsid w:val="00B04CA2"/>
    <w:rsid w:val="00B0534A"/>
    <w:rsid w:val="00B065D4"/>
    <w:rsid w:val="00B06B3D"/>
    <w:rsid w:val="00B06C61"/>
    <w:rsid w:val="00B11774"/>
    <w:rsid w:val="00B11C45"/>
    <w:rsid w:val="00B12301"/>
    <w:rsid w:val="00B133A0"/>
    <w:rsid w:val="00B145AB"/>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79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4E35"/>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5123"/>
    <w:rsid w:val="00B85AE6"/>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9A1"/>
    <w:rsid w:val="00BF2BAE"/>
    <w:rsid w:val="00BF3747"/>
    <w:rsid w:val="00BF37B7"/>
    <w:rsid w:val="00BF41B5"/>
    <w:rsid w:val="00BF4E42"/>
    <w:rsid w:val="00BF5395"/>
    <w:rsid w:val="00BF62A6"/>
    <w:rsid w:val="00BF785E"/>
    <w:rsid w:val="00BF7C7E"/>
    <w:rsid w:val="00BF7D0A"/>
    <w:rsid w:val="00C00E98"/>
    <w:rsid w:val="00C02C09"/>
    <w:rsid w:val="00C037E7"/>
    <w:rsid w:val="00C04723"/>
    <w:rsid w:val="00C0588A"/>
    <w:rsid w:val="00C05B00"/>
    <w:rsid w:val="00C063D9"/>
    <w:rsid w:val="00C06BDE"/>
    <w:rsid w:val="00C070C7"/>
    <w:rsid w:val="00C0711C"/>
    <w:rsid w:val="00C078EB"/>
    <w:rsid w:val="00C07F76"/>
    <w:rsid w:val="00C116EB"/>
    <w:rsid w:val="00C11C9F"/>
    <w:rsid w:val="00C145A7"/>
    <w:rsid w:val="00C14A6D"/>
    <w:rsid w:val="00C14B55"/>
    <w:rsid w:val="00C15868"/>
    <w:rsid w:val="00C16229"/>
    <w:rsid w:val="00C16294"/>
    <w:rsid w:val="00C17B6C"/>
    <w:rsid w:val="00C20BE2"/>
    <w:rsid w:val="00C21BDF"/>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480"/>
    <w:rsid w:val="00C36C93"/>
    <w:rsid w:val="00C40050"/>
    <w:rsid w:val="00C40D34"/>
    <w:rsid w:val="00C40EAD"/>
    <w:rsid w:val="00C417CB"/>
    <w:rsid w:val="00C4265E"/>
    <w:rsid w:val="00C4335A"/>
    <w:rsid w:val="00C43807"/>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5E2D"/>
    <w:rsid w:val="00C56293"/>
    <w:rsid w:val="00C563F8"/>
    <w:rsid w:val="00C56E52"/>
    <w:rsid w:val="00C574E9"/>
    <w:rsid w:val="00C61BA1"/>
    <w:rsid w:val="00C62B8D"/>
    <w:rsid w:val="00C630DE"/>
    <w:rsid w:val="00C63235"/>
    <w:rsid w:val="00C63DED"/>
    <w:rsid w:val="00C64541"/>
    <w:rsid w:val="00C64C45"/>
    <w:rsid w:val="00C662E4"/>
    <w:rsid w:val="00C6641A"/>
    <w:rsid w:val="00C664D6"/>
    <w:rsid w:val="00C7112E"/>
    <w:rsid w:val="00C713F7"/>
    <w:rsid w:val="00C72B8B"/>
    <w:rsid w:val="00C7404E"/>
    <w:rsid w:val="00C743BE"/>
    <w:rsid w:val="00C7561E"/>
    <w:rsid w:val="00C76A28"/>
    <w:rsid w:val="00C76D3C"/>
    <w:rsid w:val="00C77DFE"/>
    <w:rsid w:val="00C8067E"/>
    <w:rsid w:val="00C80DC7"/>
    <w:rsid w:val="00C81A18"/>
    <w:rsid w:val="00C82D6C"/>
    <w:rsid w:val="00C83844"/>
    <w:rsid w:val="00C83AD7"/>
    <w:rsid w:val="00C846DC"/>
    <w:rsid w:val="00C84E32"/>
    <w:rsid w:val="00C856FB"/>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1D9"/>
    <w:rsid w:val="00CA0E64"/>
    <w:rsid w:val="00CA0F1D"/>
    <w:rsid w:val="00CA2484"/>
    <w:rsid w:val="00CA309C"/>
    <w:rsid w:val="00CA54F3"/>
    <w:rsid w:val="00CA5FC2"/>
    <w:rsid w:val="00CA6FEB"/>
    <w:rsid w:val="00CB173A"/>
    <w:rsid w:val="00CB17C5"/>
    <w:rsid w:val="00CB225B"/>
    <w:rsid w:val="00CB3153"/>
    <w:rsid w:val="00CB4A0A"/>
    <w:rsid w:val="00CB5025"/>
    <w:rsid w:val="00CB54FA"/>
    <w:rsid w:val="00CB63B4"/>
    <w:rsid w:val="00CB6FBF"/>
    <w:rsid w:val="00CB79DE"/>
    <w:rsid w:val="00CB7B72"/>
    <w:rsid w:val="00CC1000"/>
    <w:rsid w:val="00CC132A"/>
    <w:rsid w:val="00CC197D"/>
    <w:rsid w:val="00CC355A"/>
    <w:rsid w:val="00CC3590"/>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67F"/>
    <w:rsid w:val="00CE1C46"/>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1A6"/>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C5A"/>
    <w:rsid w:val="00D21689"/>
    <w:rsid w:val="00D22A85"/>
    <w:rsid w:val="00D22D26"/>
    <w:rsid w:val="00D2374D"/>
    <w:rsid w:val="00D23AEA"/>
    <w:rsid w:val="00D24391"/>
    <w:rsid w:val="00D2524F"/>
    <w:rsid w:val="00D255D9"/>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1E68"/>
    <w:rsid w:val="00DC3048"/>
    <w:rsid w:val="00DC3311"/>
    <w:rsid w:val="00DC41E2"/>
    <w:rsid w:val="00DC4BDD"/>
    <w:rsid w:val="00DC53A2"/>
    <w:rsid w:val="00DC71D3"/>
    <w:rsid w:val="00DD1673"/>
    <w:rsid w:val="00DD1881"/>
    <w:rsid w:val="00DD443A"/>
    <w:rsid w:val="00DD5169"/>
    <w:rsid w:val="00DD7366"/>
    <w:rsid w:val="00DE0639"/>
    <w:rsid w:val="00DE0779"/>
    <w:rsid w:val="00DE0B35"/>
    <w:rsid w:val="00DE226D"/>
    <w:rsid w:val="00DE4B0B"/>
    <w:rsid w:val="00DE5077"/>
    <w:rsid w:val="00DE5187"/>
    <w:rsid w:val="00DE5BAD"/>
    <w:rsid w:val="00DE7D84"/>
    <w:rsid w:val="00DE7E22"/>
    <w:rsid w:val="00DE7F06"/>
    <w:rsid w:val="00DF03D7"/>
    <w:rsid w:val="00DF04CC"/>
    <w:rsid w:val="00DF23A3"/>
    <w:rsid w:val="00DF3748"/>
    <w:rsid w:val="00DF3DC0"/>
    <w:rsid w:val="00DF4B7C"/>
    <w:rsid w:val="00DF4BFD"/>
    <w:rsid w:val="00DF594A"/>
    <w:rsid w:val="00DF5A51"/>
    <w:rsid w:val="00DF5DE8"/>
    <w:rsid w:val="00DF6644"/>
    <w:rsid w:val="00DF7C06"/>
    <w:rsid w:val="00DF7CE0"/>
    <w:rsid w:val="00E0074E"/>
    <w:rsid w:val="00E02B60"/>
    <w:rsid w:val="00E02FA0"/>
    <w:rsid w:val="00E03EFB"/>
    <w:rsid w:val="00E0559C"/>
    <w:rsid w:val="00E0786D"/>
    <w:rsid w:val="00E07CE4"/>
    <w:rsid w:val="00E10749"/>
    <w:rsid w:val="00E10EA7"/>
    <w:rsid w:val="00E10ECC"/>
    <w:rsid w:val="00E11CD4"/>
    <w:rsid w:val="00E123AB"/>
    <w:rsid w:val="00E131B9"/>
    <w:rsid w:val="00E138AE"/>
    <w:rsid w:val="00E13DCB"/>
    <w:rsid w:val="00E14166"/>
    <w:rsid w:val="00E1446A"/>
    <w:rsid w:val="00E14AAA"/>
    <w:rsid w:val="00E15699"/>
    <w:rsid w:val="00E16D8A"/>
    <w:rsid w:val="00E202AD"/>
    <w:rsid w:val="00E2222E"/>
    <w:rsid w:val="00E2362D"/>
    <w:rsid w:val="00E23AE2"/>
    <w:rsid w:val="00E23DB6"/>
    <w:rsid w:val="00E24CFB"/>
    <w:rsid w:val="00E24EBD"/>
    <w:rsid w:val="00E25246"/>
    <w:rsid w:val="00E25CEE"/>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7422"/>
    <w:rsid w:val="00E50DBD"/>
    <w:rsid w:val="00E53359"/>
    <w:rsid w:val="00E53693"/>
    <w:rsid w:val="00E5457D"/>
    <w:rsid w:val="00E56D06"/>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ECE"/>
    <w:rsid w:val="00EC169F"/>
    <w:rsid w:val="00EC1F05"/>
    <w:rsid w:val="00EC23D7"/>
    <w:rsid w:val="00EC29F3"/>
    <w:rsid w:val="00EC3682"/>
    <w:rsid w:val="00EC38FA"/>
    <w:rsid w:val="00EC3A44"/>
    <w:rsid w:val="00EC43E5"/>
    <w:rsid w:val="00EC51FF"/>
    <w:rsid w:val="00EC604D"/>
    <w:rsid w:val="00EC6BCD"/>
    <w:rsid w:val="00EC6D6B"/>
    <w:rsid w:val="00ED0A96"/>
    <w:rsid w:val="00ED20E5"/>
    <w:rsid w:val="00ED3F66"/>
    <w:rsid w:val="00ED493A"/>
    <w:rsid w:val="00ED548D"/>
    <w:rsid w:val="00ED63DE"/>
    <w:rsid w:val="00ED6853"/>
    <w:rsid w:val="00ED68D4"/>
    <w:rsid w:val="00ED7A7C"/>
    <w:rsid w:val="00ED7CE0"/>
    <w:rsid w:val="00ED7CE4"/>
    <w:rsid w:val="00EE02C1"/>
    <w:rsid w:val="00EE1924"/>
    <w:rsid w:val="00EE23A0"/>
    <w:rsid w:val="00EE2556"/>
    <w:rsid w:val="00EE361A"/>
    <w:rsid w:val="00EE3E19"/>
    <w:rsid w:val="00EE3F24"/>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14C"/>
    <w:rsid w:val="00F413B4"/>
    <w:rsid w:val="00F41D82"/>
    <w:rsid w:val="00F41E11"/>
    <w:rsid w:val="00F42EE6"/>
    <w:rsid w:val="00F43AB0"/>
    <w:rsid w:val="00F4733A"/>
    <w:rsid w:val="00F51F5E"/>
    <w:rsid w:val="00F51F70"/>
    <w:rsid w:val="00F529CB"/>
    <w:rsid w:val="00F54F3D"/>
    <w:rsid w:val="00F569E4"/>
    <w:rsid w:val="00F56F51"/>
    <w:rsid w:val="00F57018"/>
    <w:rsid w:val="00F6078C"/>
    <w:rsid w:val="00F609AD"/>
    <w:rsid w:val="00F60D61"/>
    <w:rsid w:val="00F6106D"/>
    <w:rsid w:val="00F613EE"/>
    <w:rsid w:val="00F61530"/>
    <w:rsid w:val="00F61B9D"/>
    <w:rsid w:val="00F628BD"/>
    <w:rsid w:val="00F66C38"/>
    <w:rsid w:val="00F66D9F"/>
    <w:rsid w:val="00F67FB0"/>
    <w:rsid w:val="00F70351"/>
    <w:rsid w:val="00F70E66"/>
    <w:rsid w:val="00F7102D"/>
    <w:rsid w:val="00F72C41"/>
    <w:rsid w:val="00F7335D"/>
    <w:rsid w:val="00F73EB9"/>
    <w:rsid w:val="00F74360"/>
    <w:rsid w:val="00F74437"/>
    <w:rsid w:val="00F75187"/>
    <w:rsid w:val="00F75280"/>
    <w:rsid w:val="00F75AC0"/>
    <w:rsid w:val="00F76396"/>
    <w:rsid w:val="00F76CD5"/>
    <w:rsid w:val="00F80C85"/>
    <w:rsid w:val="00F81381"/>
    <w:rsid w:val="00F821E5"/>
    <w:rsid w:val="00F82313"/>
    <w:rsid w:val="00F829BB"/>
    <w:rsid w:val="00F82E6C"/>
    <w:rsid w:val="00F83FCE"/>
    <w:rsid w:val="00F840BB"/>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D0104"/>
    <w:rsid w:val="00FD0A9C"/>
    <w:rsid w:val="00FD24DB"/>
    <w:rsid w:val="00FD2ED8"/>
    <w:rsid w:val="00FD343B"/>
    <w:rsid w:val="00FD392B"/>
    <w:rsid w:val="00FD5802"/>
    <w:rsid w:val="00FD5BF4"/>
    <w:rsid w:val="00FD6AC2"/>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6C0"/>
    <w:rsid w:val="00FF079A"/>
    <w:rsid w:val="00FF14C8"/>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qFormat/>
    <w:rsid w:val="000B5AC0"/>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9C0417E-807A-4E62-B3C5-B12193E4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2012-11-13T04:50:00Z</cp:lastPrinted>
  <dcterms:created xsi:type="dcterms:W3CDTF">2015-05-20T14:31:00Z</dcterms:created>
  <dcterms:modified xsi:type="dcterms:W3CDTF">2015-05-20T20:42:00Z</dcterms:modified>
</cp:coreProperties>
</file>