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43A1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GoBack"/>
      <w:bookmarkEnd w:id="0"/>
      <w:r w:rsidRPr="00643A10">
        <w:rPr>
          <w:b/>
          <w:noProof/>
          <w:sz w:val="24"/>
          <w:szCs w:val="24"/>
        </w:rPr>
        <w:t>3GPP TSG-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TSG/WGRef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3609EF" w:rsidRPr="00643A10">
        <w:rPr>
          <w:b/>
          <w:noProof/>
          <w:sz w:val="24"/>
          <w:szCs w:val="24"/>
        </w:rPr>
        <w:t>CT4</w:t>
      </w:r>
      <w:r w:rsidR="005478C8" w:rsidRPr="00643A10">
        <w:rPr>
          <w:b/>
          <w:noProof/>
          <w:sz w:val="24"/>
          <w:szCs w:val="24"/>
        </w:rPr>
        <w:fldChar w:fldCharType="end"/>
      </w:r>
      <w:r w:rsidR="00C66BA2" w:rsidRPr="00643A10">
        <w:rPr>
          <w:b/>
          <w:noProof/>
          <w:sz w:val="24"/>
          <w:szCs w:val="24"/>
        </w:rPr>
        <w:t xml:space="preserve"> </w:t>
      </w:r>
      <w:r w:rsidRPr="00643A10">
        <w:rPr>
          <w:b/>
          <w:noProof/>
          <w:sz w:val="24"/>
          <w:szCs w:val="24"/>
        </w:rPr>
        <w:t>Meeting #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MtgSeq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EB09B7" w:rsidRPr="00643A10">
        <w:rPr>
          <w:b/>
          <w:noProof/>
          <w:sz w:val="24"/>
          <w:szCs w:val="24"/>
        </w:rPr>
        <w:t>99</w:t>
      </w:r>
      <w:r w:rsidR="005478C8" w:rsidRPr="00643A10">
        <w:rPr>
          <w:b/>
          <w:noProof/>
          <w:sz w:val="24"/>
          <w:szCs w:val="24"/>
        </w:rPr>
        <w:fldChar w:fldCharType="end"/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MtgTitle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EB09B7" w:rsidRPr="00643A10">
        <w:rPr>
          <w:b/>
          <w:noProof/>
          <w:sz w:val="24"/>
          <w:szCs w:val="24"/>
        </w:rPr>
        <w:t>-e</w:t>
      </w:r>
      <w:r w:rsidR="005478C8" w:rsidRPr="00643A10">
        <w:rPr>
          <w:b/>
          <w:noProof/>
          <w:sz w:val="24"/>
          <w:szCs w:val="24"/>
        </w:rPr>
        <w:fldChar w:fldCharType="end"/>
      </w:r>
      <w:r w:rsidRPr="00643A10">
        <w:rPr>
          <w:b/>
          <w:noProof/>
          <w:sz w:val="24"/>
          <w:szCs w:val="24"/>
        </w:rPr>
        <w:tab/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Tdoc#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E13F3D" w:rsidRPr="00643A10">
        <w:rPr>
          <w:b/>
          <w:noProof/>
          <w:sz w:val="24"/>
          <w:szCs w:val="24"/>
        </w:rPr>
        <w:t>C4-2040</w:t>
      </w:r>
      <w:r w:rsidR="005A7EEB">
        <w:rPr>
          <w:b/>
          <w:noProof/>
          <w:sz w:val="24"/>
          <w:szCs w:val="24"/>
        </w:rPr>
        <w:t>63</w:t>
      </w:r>
      <w:r w:rsidR="005478C8" w:rsidRPr="00643A10">
        <w:rPr>
          <w:b/>
          <w:noProof/>
          <w:sz w:val="24"/>
          <w:szCs w:val="24"/>
        </w:rPr>
        <w:fldChar w:fldCharType="end"/>
      </w:r>
    </w:p>
    <w:p w:rsidR="001E41F3" w:rsidRPr="00643A10" w:rsidRDefault="00643A10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E-meetng</w:t>
      </w:r>
      <w:r w:rsidR="005478C8" w:rsidRPr="00643A10">
        <w:rPr>
          <w:sz w:val="24"/>
          <w:szCs w:val="24"/>
        </w:rPr>
        <w:fldChar w:fldCharType="begin"/>
      </w:r>
      <w:r w:rsidR="005478C8" w:rsidRPr="00643A10">
        <w:rPr>
          <w:sz w:val="24"/>
          <w:szCs w:val="24"/>
        </w:rPr>
        <w:instrText xml:space="preserve"> DOCPROPERTY  Country  \* MERGEFORMAT </w:instrText>
      </w:r>
      <w:r w:rsidR="005478C8" w:rsidRPr="00643A10">
        <w:rPr>
          <w:sz w:val="24"/>
          <w:szCs w:val="24"/>
        </w:rPr>
        <w:fldChar w:fldCharType="end"/>
      </w:r>
      <w:r w:rsidR="001E41F3" w:rsidRPr="00643A10">
        <w:rPr>
          <w:b/>
          <w:noProof/>
          <w:sz w:val="24"/>
          <w:szCs w:val="24"/>
        </w:rPr>
        <w:t xml:space="preserve">, 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StartDate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3609EF" w:rsidRPr="00643A10">
        <w:rPr>
          <w:b/>
          <w:noProof/>
          <w:sz w:val="24"/>
          <w:szCs w:val="24"/>
        </w:rPr>
        <w:t>18th Aug 2020</w:t>
      </w:r>
      <w:r w:rsidR="005478C8" w:rsidRPr="00643A10">
        <w:rPr>
          <w:b/>
          <w:noProof/>
          <w:sz w:val="24"/>
          <w:szCs w:val="24"/>
        </w:rPr>
        <w:fldChar w:fldCharType="end"/>
      </w:r>
      <w:r w:rsidR="00547111" w:rsidRPr="00643A10">
        <w:rPr>
          <w:b/>
          <w:noProof/>
          <w:sz w:val="24"/>
          <w:szCs w:val="24"/>
        </w:rPr>
        <w:t xml:space="preserve"> - </w:t>
      </w:r>
      <w:r w:rsidR="005478C8" w:rsidRPr="00643A10">
        <w:rPr>
          <w:b/>
          <w:noProof/>
          <w:sz w:val="24"/>
          <w:szCs w:val="24"/>
        </w:rPr>
        <w:fldChar w:fldCharType="begin"/>
      </w:r>
      <w:r w:rsidR="005478C8" w:rsidRPr="00643A10">
        <w:rPr>
          <w:b/>
          <w:noProof/>
          <w:sz w:val="24"/>
          <w:szCs w:val="24"/>
        </w:rPr>
        <w:instrText xml:space="preserve"> DOCPROPERTY  EndDate  \* MERGEFORMAT </w:instrText>
      </w:r>
      <w:r w:rsidR="005478C8" w:rsidRPr="00643A10">
        <w:rPr>
          <w:b/>
          <w:noProof/>
          <w:sz w:val="24"/>
          <w:szCs w:val="24"/>
        </w:rPr>
        <w:fldChar w:fldCharType="separate"/>
      </w:r>
      <w:r w:rsidR="003609EF" w:rsidRPr="00643A10">
        <w:rPr>
          <w:b/>
          <w:noProof/>
          <w:sz w:val="24"/>
          <w:szCs w:val="24"/>
        </w:rPr>
        <w:t>28th Aug 2020</w:t>
      </w:r>
      <w:r w:rsidR="005478C8" w:rsidRPr="00643A10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78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78C8" w:rsidP="005A7E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</w:t>
            </w:r>
            <w:r w:rsidR="005A7EE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78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78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3A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4A8" w:rsidP="0005594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75E49">
              <w:t>Removimg</w:t>
            </w:r>
            <w:proofErr w:type="spellEnd"/>
            <w:r w:rsidR="00D75E49">
              <w:t xml:space="preserve"> editor's note on A</w:t>
            </w:r>
            <w:r w:rsidR="006D475D">
              <w:t>AA-S address</w:t>
            </w:r>
            <w:r w:rsidR="0005594B">
              <w:t xml:space="preserve"> provision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43A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5478C8">
              <w:fldChar w:fldCharType="begin"/>
            </w:r>
            <w:r w:rsidR="005478C8">
              <w:instrText xml:space="preserve"> DOCPROPERTY  SourceIfTsg  \* MERGEFORMAT </w:instrText>
            </w:r>
            <w:r w:rsidR="005478C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78C8" w:rsidP="005A7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</w:t>
            </w:r>
            <w:r w:rsidR="005A7EEB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5A7EEB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85B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7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8D" w:rsidRDefault="0005594B" w:rsidP="00AD6A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Editor's note reads: i</w:t>
            </w:r>
            <w:r w:rsidRPr="0005594B">
              <w:rPr>
                <w:lang w:eastAsia="zh-CN"/>
              </w:rPr>
              <w:t xml:space="preserve">t is FFS whether the AAA-S address is provided by the AMF in this step and </w:t>
            </w:r>
            <w:r w:rsidR="00AD6A5F">
              <w:rPr>
                <w:lang w:eastAsia="zh-CN"/>
              </w:rPr>
              <w:t xml:space="preserve">also in </w:t>
            </w:r>
            <w:r w:rsidRPr="0005594B">
              <w:rPr>
                <w:lang w:eastAsia="zh-CN"/>
              </w:rPr>
              <w:t>subsequent steps</w:t>
            </w:r>
            <w:r w:rsidR="00C0148D" w:rsidRPr="00843DFB">
              <w:rPr>
                <w:lang w:eastAsia="zh-CN"/>
              </w:rPr>
              <w:t>.</w:t>
            </w:r>
            <w:r w:rsidR="00A40C4C">
              <w:rPr>
                <w:lang w:eastAsia="zh-CN"/>
              </w:rPr>
              <w:t xml:space="preserve"> TS 23.502</w:t>
            </w:r>
            <w:r w:rsidR="00085B72">
              <w:rPr>
                <w:lang w:eastAsia="zh-CN"/>
              </w:rPr>
              <w:t xml:space="preserve"> clause </w:t>
            </w:r>
            <w:r w:rsidR="00085B72" w:rsidRPr="00085B72">
              <w:rPr>
                <w:lang w:eastAsia="zh-CN"/>
              </w:rPr>
              <w:t>4.2.9.2</w:t>
            </w:r>
            <w:r w:rsidR="00085B72">
              <w:rPr>
                <w:lang w:eastAsia="zh-CN"/>
              </w:rPr>
              <w:t xml:space="preserve"> step 4 </w:t>
            </w:r>
            <w:r w:rsidR="00AD6A5F">
              <w:rPr>
                <w:lang w:eastAsia="zh-CN"/>
              </w:rPr>
              <w:t>and also step 12 specify</w:t>
            </w:r>
            <w:r w:rsidR="00085B72">
              <w:rPr>
                <w:lang w:eastAsia="zh-CN"/>
              </w:rPr>
              <w:t xml:space="preserve"> the following: "t</w:t>
            </w:r>
            <w:r w:rsidR="00085B72" w:rsidRPr="00085B72">
              <w:rPr>
                <w:lang w:eastAsia="zh-CN"/>
              </w:rPr>
              <w:t>he AMF sends the EAP Identity Response to the NSSAAF in a</w:t>
            </w:r>
            <w:r w:rsidR="00AD6A5F">
              <w:rPr>
                <w:lang w:eastAsia="zh-CN"/>
              </w:rPr>
              <w:t>n</w:t>
            </w:r>
            <w:r w:rsidR="00085B72" w:rsidRPr="00085B72">
              <w:rPr>
                <w:lang w:eastAsia="zh-CN"/>
              </w:rPr>
              <w:t xml:space="preserve"> </w:t>
            </w:r>
            <w:proofErr w:type="spellStart"/>
            <w:r w:rsidR="00085B72" w:rsidRPr="00085B72">
              <w:rPr>
                <w:lang w:eastAsia="zh-CN"/>
              </w:rPr>
              <w:t>Nnssaaf_NSSAA_Authenticate</w:t>
            </w:r>
            <w:proofErr w:type="spellEnd"/>
            <w:r w:rsidR="00085B72" w:rsidRPr="00085B72">
              <w:rPr>
                <w:lang w:eastAsia="zh-CN"/>
              </w:rPr>
              <w:t xml:space="preserve"> Request (EAP Identity Response</w:t>
            </w:r>
            <w:r w:rsidR="00085B72">
              <w:rPr>
                <w:lang w:eastAsia="zh-CN"/>
              </w:rPr>
              <w:t xml:space="preserve">, AAA-S address, GPSI, S-NSSAI)" after the AMF receives </w:t>
            </w:r>
            <w:r w:rsidR="00085B72" w:rsidRPr="00085B72">
              <w:rPr>
                <w:lang w:eastAsia="zh-CN"/>
              </w:rPr>
              <w:t>EAP Identity Response</w:t>
            </w:r>
            <w:r w:rsidR="00AD6A5F">
              <w:rPr>
                <w:lang w:eastAsia="zh-CN"/>
              </w:rPr>
              <w:t xml:space="preserve"> from the UE. These</w:t>
            </w:r>
            <w:r w:rsidR="00085B72">
              <w:rPr>
                <w:lang w:eastAsia="zh-CN"/>
              </w:rPr>
              <w:t xml:space="preserve"> in </w:t>
            </w:r>
            <w:r w:rsidR="00AD6A5F">
              <w:rPr>
                <w:lang w:eastAsia="zh-CN"/>
              </w:rPr>
              <w:t xml:space="preserve">clause </w:t>
            </w:r>
            <w:r w:rsidR="00AD6A5F" w:rsidRPr="00843DFB">
              <w:t>5.2.2.2</w:t>
            </w:r>
            <w:r w:rsidR="00AD6A5F">
              <w:t xml:space="preserve"> of </w:t>
            </w:r>
            <w:r w:rsidR="00AD6A5F">
              <w:rPr>
                <w:lang w:eastAsia="zh-CN"/>
              </w:rPr>
              <w:t>TS 29.526 correspond</w:t>
            </w:r>
            <w:r w:rsidR="00085B72">
              <w:rPr>
                <w:lang w:eastAsia="zh-CN"/>
              </w:rPr>
              <w:t xml:space="preserve"> to step 1 </w:t>
            </w:r>
            <w:r w:rsidR="00AD6A5F">
              <w:rPr>
                <w:lang w:eastAsia="zh-CN"/>
              </w:rPr>
              <w:t>and step 4, respectively</w:t>
            </w:r>
            <w:r w:rsidR="00085B72">
              <w:t>.</w:t>
            </w:r>
            <w:r w:rsidR="00085B72">
              <w:rPr>
                <w:lang w:eastAsia="zh-CN"/>
              </w:rPr>
              <w:t xml:space="preserve"> </w:t>
            </w:r>
          </w:p>
          <w:p w:rsidR="002E448D" w:rsidRDefault="002E448D" w:rsidP="00AD6A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2E448D" w:rsidRPr="00843DFB" w:rsidRDefault="002E448D" w:rsidP="005A7EE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Provisions of TS 23.502 clause </w:t>
            </w:r>
            <w:r w:rsidRPr="00085B72">
              <w:rPr>
                <w:lang w:eastAsia="zh-CN"/>
              </w:rPr>
              <w:t>4.2.9.2</w:t>
            </w:r>
            <w:r>
              <w:rPr>
                <w:lang w:eastAsia="zh-CN"/>
              </w:rPr>
              <w:t xml:space="preserve"> steps 4 and 12 however were </w:t>
            </w:r>
            <w:r w:rsidR="005A7EEB">
              <w:rPr>
                <w:lang w:eastAsia="zh-CN"/>
              </w:rPr>
              <w:t xml:space="preserve">deemed not completely clear and therefore </w:t>
            </w:r>
            <w:r>
              <w:rPr>
                <w:lang w:eastAsia="zh-CN"/>
              </w:rPr>
              <w:t>discussed at the last SA2#139e</w:t>
            </w:r>
            <w:r w:rsidR="005A7EEB">
              <w:rPr>
                <w:lang w:eastAsia="zh-CN"/>
              </w:rPr>
              <w:t xml:space="preserve"> meeting. Agreement was reached at SA2#139, but i</w:t>
            </w:r>
            <w:r>
              <w:rPr>
                <w:lang w:eastAsia="zh-CN"/>
              </w:rPr>
              <w:t xml:space="preserve">t is expected that SA2 will </w:t>
            </w:r>
            <w:r w:rsidR="005A7EEB">
              <w:rPr>
                <w:lang w:eastAsia="zh-CN"/>
              </w:rPr>
              <w:t>remove ambiguity in SA2</w:t>
            </w:r>
            <w:r>
              <w:rPr>
                <w:noProof/>
              </w:rPr>
              <w:t>#140e.</w:t>
            </w: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8D" w:rsidRPr="00843DFB" w:rsidRDefault="00C0148D" w:rsidP="00C0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48D" w:rsidRPr="00843DFB" w:rsidRDefault="00AD6A5F" w:rsidP="00AD6A5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Editor's note removed from clause </w:t>
            </w:r>
            <w:r>
              <w:t>5.2.2.2</w:t>
            </w:r>
            <w:r w:rsidR="005A7EEB">
              <w:rPr>
                <w:lang w:eastAsia="zh-CN"/>
              </w:rPr>
              <w:t xml:space="preserve">, which is </w:t>
            </w:r>
            <w:proofErr w:type="spellStart"/>
            <w:r w:rsidR="005A7EEB">
              <w:rPr>
                <w:lang w:eastAsia="zh-CN"/>
              </w:rPr>
              <w:t>inline</w:t>
            </w:r>
            <w:proofErr w:type="spellEnd"/>
            <w:r w:rsidR="005A7EEB">
              <w:rPr>
                <w:lang w:eastAsia="zh-CN"/>
              </w:rPr>
              <w:t xml:space="preserve"> with the current description of the procedure in </w:t>
            </w:r>
            <w:r w:rsidR="005A7EEB">
              <w:rPr>
                <w:lang w:eastAsia="zh-CN"/>
              </w:rPr>
              <w:t xml:space="preserve">TS 23.502 clause </w:t>
            </w:r>
            <w:r w:rsidR="005A7EEB" w:rsidRPr="00085B72">
              <w:rPr>
                <w:lang w:eastAsia="zh-CN"/>
              </w:rPr>
              <w:t>4.2.9.2</w:t>
            </w:r>
            <w:r w:rsidR="005A7EEB">
              <w:rPr>
                <w:lang w:eastAsia="zh-CN"/>
              </w:rPr>
              <w:t xml:space="preserve"> step 4.</w:t>
            </w: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8D" w:rsidRDefault="00C0148D" w:rsidP="00C014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8D" w:rsidRPr="00843DFB" w:rsidRDefault="00C0148D" w:rsidP="00C0148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14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8D" w:rsidRDefault="00C0148D" w:rsidP="00C014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8D" w:rsidRPr="00843DFB" w:rsidRDefault="00AD6A5F" w:rsidP="00C0148D">
            <w:pPr>
              <w:pStyle w:val="CRCoverPage"/>
              <w:spacing w:after="0"/>
              <w:ind w:left="100"/>
            </w:pPr>
            <w:r>
              <w:t>Misalignment with stage 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ind w:left="100"/>
              <w:rPr>
                <w:noProof/>
              </w:rPr>
            </w:pPr>
            <w:r w:rsidRPr="00843DFB">
              <w:t>5.2.2.2.1.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014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A5F" w:rsidP="00AD6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5594B" w:rsidRDefault="0005594B" w:rsidP="0005594B">
      <w:pPr>
        <w:pStyle w:val="Heading4"/>
        <w:rPr>
          <w:lang w:eastAsia="zh-CN"/>
        </w:rPr>
      </w:pPr>
      <w:bookmarkStart w:id="3" w:name="_Toc42953837"/>
      <w:bookmarkStart w:id="4" w:name="_Toc43463154"/>
      <w:bookmarkStart w:id="5" w:name="_Toc45030754"/>
      <w:bookmarkStart w:id="6" w:name="_Toc510696592"/>
      <w:bookmarkStart w:id="7" w:name="_Toc35971384"/>
      <w:bookmarkStart w:id="8" w:name="_Toc42953838"/>
      <w:bookmarkStart w:id="9" w:name="_Toc43463155"/>
      <w:bookmarkStart w:id="10" w:name="_Toc45030755"/>
      <w:r>
        <w:t>5.2.2.2</w:t>
      </w:r>
      <w:r>
        <w:tab/>
      </w:r>
      <w:r>
        <w:rPr>
          <w:rFonts w:hint="eastAsia"/>
          <w:lang w:eastAsia="zh-CN"/>
        </w:rPr>
        <w:t>Authenticate</w:t>
      </w:r>
      <w:bookmarkEnd w:id="3"/>
      <w:bookmarkEnd w:id="4"/>
      <w:bookmarkEnd w:id="5"/>
    </w:p>
    <w:p w:rsidR="008F0AC5" w:rsidRDefault="008F0AC5" w:rsidP="008F0AC5">
      <w:pPr>
        <w:pStyle w:val="Heading5"/>
      </w:pPr>
      <w:r>
        <w:t>5.2.2.2.1</w:t>
      </w:r>
      <w:r>
        <w:tab/>
        <w:t>General</w:t>
      </w:r>
      <w:bookmarkEnd w:id="6"/>
      <w:bookmarkEnd w:id="7"/>
      <w:bookmarkEnd w:id="8"/>
      <w:bookmarkEnd w:id="9"/>
      <w:bookmarkEnd w:id="10"/>
    </w:p>
    <w:p w:rsidR="008F0AC5" w:rsidRDefault="008F0AC5" w:rsidP="008F0AC5">
      <w:pPr>
        <w:rPr>
          <w:rFonts w:eastAsia="SimSun"/>
          <w:lang w:eastAsia="zh-CN"/>
        </w:rPr>
      </w:pPr>
      <w:r w:rsidRPr="00544965">
        <w:t xml:space="preserve">The Authenticate </w:t>
      </w:r>
      <w:r>
        <w:t xml:space="preserve">service operation </w:t>
      </w:r>
      <w:r w:rsidRPr="00544965">
        <w:t xml:space="preserve">permits the NF </w:t>
      </w:r>
      <w:r>
        <w:t xml:space="preserve">Service Consumer (i.e. the AMF) </w:t>
      </w:r>
      <w:r w:rsidRPr="00544965">
        <w:t xml:space="preserve">to initiate </w:t>
      </w:r>
      <w:r>
        <w:t>slice-specific a</w:t>
      </w:r>
      <w:r w:rsidRPr="00544965">
        <w:t xml:space="preserve">uthentication </w:t>
      </w:r>
      <w:r>
        <w:t xml:space="preserve">and authorization. </w:t>
      </w:r>
      <w:r>
        <w:rPr>
          <w:rFonts w:eastAsia="SimSun"/>
          <w:lang w:eastAsia="zh-CN"/>
        </w:rPr>
        <w:t>T</w:t>
      </w:r>
      <w:r w:rsidRPr="00BC0994">
        <w:rPr>
          <w:rFonts w:eastAsia="SimSun"/>
          <w:lang w:eastAsia="zh-CN"/>
        </w:rPr>
        <w:t xml:space="preserve">he </w:t>
      </w:r>
      <w:r>
        <w:rPr>
          <w:rFonts w:eastAsia="SimSun"/>
          <w:lang w:eastAsia="zh-CN"/>
        </w:rPr>
        <w:t>NSSAAF</w:t>
      </w:r>
      <w:r w:rsidRPr="00BC099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may relay the EAP message to a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 AAA-S and collect the result of slice-specific authentication and authorization from the AAA-S, as specified in clause 4.2.9.2 of 3GPP TS 23.502 [3], and clause </w:t>
      </w:r>
      <w:proofErr w:type="spellStart"/>
      <w:r w:rsidRPr="00347295">
        <w:rPr>
          <w:rFonts w:eastAsia="SimSun"/>
          <w:highlight w:val="yellow"/>
          <w:lang w:eastAsia="zh-CN"/>
        </w:rPr>
        <w:t>x.x.x</w:t>
      </w:r>
      <w:proofErr w:type="spellEnd"/>
      <w:r>
        <w:rPr>
          <w:rFonts w:eastAsia="SimSun"/>
          <w:lang w:eastAsia="zh-CN"/>
        </w:rPr>
        <w:t xml:space="preserve"> of 3GPP TS 33.501 [8].</w:t>
      </w:r>
    </w:p>
    <w:p w:rsidR="008F0AC5" w:rsidRPr="00544965" w:rsidRDefault="008F0AC5" w:rsidP="008F0AC5">
      <w:r>
        <w:t>T</w:t>
      </w:r>
      <w:r w:rsidRPr="00544965">
        <w:t>he NF Service Consumer (</w:t>
      </w:r>
      <w:r>
        <w:t xml:space="preserve">i.e. the </w:t>
      </w:r>
      <w:r w:rsidRPr="00544965">
        <w:t xml:space="preserve">AMF) </w:t>
      </w:r>
      <w:r>
        <w:t>shall send a POST request to the resource representing slice authentication collection (i.e. …/v1/slice-authentications) to request</w:t>
      </w:r>
      <w:r w:rsidRPr="00544965">
        <w:t xml:space="preserve"> the </w:t>
      </w:r>
      <w:r>
        <w:rPr>
          <w:lang w:eastAsia="zh-CN"/>
        </w:rPr>
        <w:t>NSSAAF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 xml:space="preserve">create the corresponding resource context and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s</w:t>
      </w:r>
      <w:r>
        <w:rPr>
          <w:rFonts w:hint="eastAsia"/>
          <w:lang w:eastAsia="zh-CN"/>
        </w:rPr>
        <w:t>lice-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pecific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uthentication and </w:t>
      </w:r>
      <w:r>
        <w:rPr>
          <w:lang w:eastAsia="zh-CN"/>
        </w:rPr>
        <w:t>a</w:t>
      </w:r>
      <w:r>
        <w:rPr>
          <w:rFonts w:hint="eastAsia"/>
          <w:lang w:eastAsia="zh-CN"/>
        </w:rPr>
        <w:t>uthorization.</w:t>
      </w:r>
    </w:p>
    <w:p w:rsidR="008F0AC5" w:rsidRPr="00544965" w:rsidRDefault="008F0AC5" w:rsidP="008F0AC5">
      <w:pPr>
        <w:pStyle w:val="TH"/>
      </w:pPr>
      <w:r w:rsidRPr="00544965">
        <w:object w:dxaOrig="12326" w:dyaOrig="8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5pt;height:325.5pt" o:ole="">
            <v:imagedata r:id="rId12" o:title=""/>
          </v:shape>
          <o:OLEObject Type="Embed" ProgID="Visio.Drawing.11" ShapeID="_x0000_i1025" DrawAspect="Content" ObjectID="_1658075683" r:id="rId13"/>
        </w:object>
      </w:r>
    </w:p>
    <w:p w:rsidR="008F0AC5" w:rsidRPr="00544965" w:rsidRDefault="008F0AC5" w:rsidP="008F0AC5">
      <w:pPr>
        <w:pStyle w:val="TF"/>
        <w:rPr>
          <w:lang w:eastAsia="zh-CN"/>
        </w:rPr>
      </w:pPr>
      <w:r w:rsidRPr="00544965">
        <w:t>Figure</w:t>
      </w:r>
      <w:r>
        <w:t> </w:t>
      </w:r>
      <w:r w:rsidRPr="00544965">
        <w:t>5.</w:t>
      </w:r>
      <w:r>
        <w:rPr>
          <w:lang w:eastAsia="zh-CN"/>
        </w:rPr>
        <w:t>2</w:t>
      </w:r>
      <w:r w:rsidRPr="00544965">
        <w:t>.2.2.</w:t>
      </w:r>
      <w:r>
        <w:t>1</w:t>
      </w:r>
      <w:r w:rsidRPr="00544965">
        <w:t xml:space="preserve">-1: </w:t>
      </w:r>
      <w:r>
        <w:rPr>
          <w:rFonts w:hint="eastAsia"/>
          <w:lang w:eastAsia="zh-CN"/>
        </w:rPr>
        <w:t>Slice-Specific Authentication and Authorization</w:t>
      </w:r>
    </w:p>
    <w:p w:rsidR="008F0AC5" w:rsidRDefault="008F0AC5" w:rsidP="008F0AC5">
      <w:pPr>
        <w:pStyle w:val="B1"/>
      </w:pPr>
      <w:r w:rsidRPr="00544965">
        <w:t>1.</w:t>
      </w:r>
      <w:r w:rsidRPr="00544965">
        <w:tab/>
        <w:t xml:space="preserve">The NF Service Consumer (AMF) shall send a POST request to the </w:t>
      </w:r>
      <w:r>
        <w:t>NSSAAF, targeting the resource of slice authentication collection (i.e. …/v1/slice-authentications), to perform slice-specific authentication and authorization.</w:t>
      </w:r>
    </w:p>
    <w:p w:rsidR="008F0AC5" w:rsidRDefault="008F0AC5" w:rsidP="008F0AC5">
      <w:pPr>
        <w:pStyle w:val="B1"/>
        <w:ind w:firstLine="0"/>
      </w:pPr>
      <w:r w:rsidRPr="00544965">
        <w:t xml:space="preserve">The payload of the body shall contain </w:t>
      </w:r>
      <w:r>
        <w:t>the slice authentication information, which includes: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EAP ID Response message (which is received from the UE)</w:t>
      </w:r>
    </w:p>
    <w:p w:rsidR="008F0AC5" w:rsidRDefault="008F0AC5" w:rsidP="008F0AC5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AAA-S address</w:t>
      </w:r>
    </w:p>
    <w:p w:rsidR="008F0AC5" w:rsidRPr="00544965" w:rsidDel="00A55DF7" w:rsidRDefault="008F0AC5" w:rsidP="008F0AC5">
      <w:pPr>
        <w:pStyle w:val="EditorsNote"/>
        <w:rPr>
          <w:del w:id="11" w:author="Giorgi Gulbani" w:date="2020-07-20T17:05:00Z"/>
        </w:rPr>
      </w:pPr>
      <w:del w:id="12" w:author="Giorgi Gulbani" w:date="2020-07-20T17:05:00Z">
        <w:r w:rsidDel="00A55DF7">
          <w:delText>Editor</w:delText>
        </w:r>
        <w:r w:rsidRPr="00441CD0" w:rsidDel="00A55DF7">
          <w:delText>'</w:delText>
        </w:r>
        <w:r w:rsidDel="00A55DF7">
          <w:delText>s Note:</w:delText>
        </w:r>
        <w:r w:rsidDel="00A55DF7">
          <w:tab/>
          <w:delText>It is FFS whether the AAA-S address is provided by the AMF in this step and subsequent steps.</w:delText>
        </w:r>
      </w:del>
    </w:p>
    <w:p w:rsidR="008F0AC5" w:rsidRDefault="008F0AC5" w:rsidP="008F0AC5">
      <w:pPr>
        <w:pStyle w:val="B1"/>
        <w:ind w:firstLine="0"/>
      </w:pPr>
      <w:r>
        <w:t>-</w:t>
      </w:r>
      <w:r>
        <w:tab/>
      </w:r>
      <w:proofErr w:type="gramStart"/>
      <w:r>
        <w:t>optionally</w:t>
      </w:r>
      <w:proofErr w:type="gramEnd"/>
      <w:r>
        <w:t>, the callback URI of the AMF to receive re-authentication notification from the NSSAAF;</w:t>
      </w:r>
    </w:p>
    <w:p w:rsidR="008F0AC5" w:rsidRDefault="008F0AC5" w:rsidP="008F0AC5">
      <w:pPr>
        <w:pStyle w:val="B1"/>
        <w:ind w:firstLine="0"/>
      </w:pPr>
      <w:r>
        <w:lastRenderedPageBreak/>
        <w:t>-</w:t>
      </w:r>
      <w:r>
        <w:tab/>
      </w:r>
      <w:proofErr w:type="gramStart"/>
      <w:r>
        <w:t>optionally</w:t>
      </w:r>
      <w:proofErr w:type="gramEnd"/>
      <w:r>
        <w:t>, the callback URI of the AMF to receive revocation notification from the NSSAAF.</w:t>
      </w:r>
    </w:p>
    <w:p w:rsidR="008F0AC5" w:rsidRDefault="008F0AC5" w:rsidP="008F0AC5">
      <w:pPr>
        <w:pStyle w:val="B1"/>
        <w:ind w:firstLine="0"/>
      </w:pPr>
      <w:r>
        <w:t>Based on local policy, the AMF may determine to provide callback URI(s) for receiving re-authentication notification or revocation notification. For example, the callback URIs are provided for an UE identified with low mobility characteristic.</w:t>
      </w:r>
    </w:p>
    <w:p w:rsidR="008F0AC5" w:rsidRDefault="008F0AC5" w:rsidP="008F0AC5">
      <w:pPr>
        <w:pStyle w:val="B1"/>
      </w:pPr>
      <w:r>
        <w:t>2.</w:t>
      </w:r>
      <w:r>
        <w:tab/>
        <w:t>The NSSAAF creates slice authentication context for the UE, and starts the slice-specific authentication and authorization procedure. If the AAA-S is involved in slice-specific authentication and authorization procedure, the NSSAAF shall forward the EAP ID Response message to the AAA-S.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3a or step 3b is performed.</w:t>
      </w:r>
    </w:p>
    <w:p w:rsidR="008F0AC5" w:rsidRPr="00544965" w:rsidRDefault="008F0AC5" w:rsidP="008F0AC5">
      <w:pPr>
        <w:pStyle w:val="B1"/>
      </w:pPr>
      <w:r>
        <w:t>3a.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</w:t>
      </w:r>
      <w:r>
        <w:t>T</w:t>
      </w:r>
      <w:r w:rsidRPr="00544965">
        <w:t>he "Location" header shall contain the URI of the created resource (e.g. .../</w:t>
      </w:r>
      <w:r>
        <w:t>v1</w:t>
      </w:r>
      <w:r w:rsidRPr="00544965">
        <w:t>/</w:t>
      </w:r>
      <w:r>
        <w:t>slice-</w:t>
      </w:r>
      <w:r w:rsidRPr="00544965">
        <w:t>authentications</w:t>
      </w:r>
      <w:proofErr w:type="gramStart"/>
      <w:r w:rsidRPr="00544965">
        <w:t>/{</w:t>
      </w:r>
      <w:proofErr w:type="spellStart"/>
      <w:proofErr w:type="gramEnd"/>
      <w:r>
        <w:t>a</w:t>
      </w:r>
      <w:r w:rsidRPr="00544965">
        <w:t>uthCtxId</w:t>
      </w:r>
      <w:proofErr w:type="spellEnd"/>
      <w:r w:rsidRPr="00544965">
        <w:t>}).</w:t>
      </w:r>
      <w:r>
        <w:t xml:space="preserve"> </w:t>
      </w:r>
      <w:r w:rsidRPr="00544965">
        <w:t xml:space="preserve">The payload body shall contain the </w:t>
      </w:r>
      <w:r>
        <w:t>slice authentication context, which includes the EAP message generated by the NSSAAF or from the AAA-S</w:t>
      </w:r>
      <w:r w:rsidRPr="00544965">
        <w:t>.</w:t>
      </w:r>
      <w:r>
        <w:t xml:space="preserve"> The NF Service Consumer (i.e. the AMF) shall forward the received EAP message to the UE in NAS message, as specified in clause 4.2.9.2 of 3GPP TS 23.502 [3].</w:t>
      </w:r>
    </w:p>
    <w:p w:rsidR="008F0AC5" w:rsidRDefault="008F0AC5" w:rsidP="008F0AC5">
      <w:pPr>
        <w:pStyle w:val="B1"/>
      </w:pPr>
      <w:r>
        <w:t>3b.</w:t>
      </w:r>
      <w:r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 xml:space="preserve">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</w:t>
      </w:r>
      <w:r>
        <w:t>1</w:t>
      </w:r>
      <w:r w:rsidRPr="00544965">
        <w:t>.7.3-1. If the s</w:t>
      </w:r>
      <w:r>
        <w:t>lice</w:t>
      </w:r>
      <w:r w:rsidRPr="00544965">
        <w:t xml:space="preserve"> is not authorized, the </w:t>
      </w:r>
      <w:r>
        <w:t>NSSAAF</w:t>
      </w:r>
      <w:r w:rsidRPr="00544965">
        <w:t xml:space="preserve"> shall use the "</w:t>
      </w:r>
      <w:r>
        <w:t>SLICE</w:t>
      </w:r>
      <w:r w:rsidRPr="00544965">
        <w:t>_</w:t>
      </w:r>
      <w:r>
        <w:t>AUTH_REJECTED</w:t>
      </w:r>
      <w:r w:rsidRPr="00544965">
        <w:t>"</w:t>
      </w:r>
      <w:r>
        <w:t xml:space="preserve"> application error code</w:t>
      </w:r>
      <w:r w:rsidRPr="00544965">
        <w:t>.</w:t>
      </w:r>
    </w:p>
    <w:p w:rsidR="008F0AC5" w:rsidRDefault="008F0AC5" w:rsidP="008F0AC5">
      <w:pPr>
        <w:pStyle w:val="B1"/>
      </w:pPr>
      <w:r>
        <w:t>4</w:t>
      </w:r>
      <w:r w:rsidRPr="00544965">
        <w:t>.</w:t>
      </w:r>
      <w:r w:rsidRPr="00544965">
        <w:tab/>
      </w:r>
      <w:r>
        <w:t xml:space="preserve">Once receiving EAP message from the UE, the NF Service Consumer (i.e. the AMF) shall </w:t>
      </w:r>
      <w:r w:rsidRPr="00544965">
        <w:t xml:space="preserve">send a PUT </w:t>
      </w:r>
      <w:r>
        <w:t>request to the NSSAAF, targeting the resource of the slice authentication context (i.e. …/v1/slice-authentications</w:t>
      </w:r>
      <w:proofErr w:type="gramStart"/>
      <w:r>
        <w:t>/{</w:t>
      </w:r>
      <w:proofErr w:type="spellStart"/>
      <w:proofErr w:type="gramEnd"/>
      <w:r>
        <w:t>authCtxId</w:t>
      </w:r>
      <w:proofErr w:type="spellEnd"/>
      <w:r>
        <w:t>}).</w:t>
      </w:r>
    </w:p>
    <w:p w:rsidR="008F0AC5" w:rsidRDefault="008F0AC5" w:rsidP="008F0AC5">
      <w:pPr>
        <w:pStyle w:val="B1"/>
        <w:ind w:firstLine="0"/>
      </w:pPr>
      <w:r>
        <w:t xml:space="preserve">The payload body shall carry the slice authentication confirmation </w:t>
      </w:r>
      <w:r>
        <w:rPr>
          <w:rFonts w:hint="eastAsia"/>
          <w:lang w:eastAsia="zh-CN"/>
        </w:rPr>
        <w:t>data</w:t>
      </w:r>
      <w:r>
        <w:t xml:space="preserve"> which includes: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</w:r>
      <w:r w:rsidRPr="00544965">
        <w:t xml:space="preserve">UE </w:t>
      </w:r>
      <w:r>
        <w:t>ID</w:t>
      </w:r>
      <w:r w:rsidRPr="00544965">
        <w:t xml:space="preserve"> (</w:t>
      </w:r>
      <w:r>
        <w:t>i.e.</w:t>
      </w:r>
      <w:r w:rsidRPr="00544965">
        <w:t xml:space="preserve"> </w:t>
      </w:r>
      <w:r>
        <w:t>GPSI</w:t>
      </w:r>
      <w:r w:rsidRPr="00544965">
        <w:t>)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S-NSSAI</w:t>
      </w:r>
    </w:p>
    <w:p w:rsidR="008F0AC5" w:rsidRPr="00544965" w:rsidRDefault="008F0AC5" w:rsidP="008F0AC5">
      <w:pPr>
        <w:pStyle w:val="B1"/>
        <w:ind w:firstLine="0"/>
      </w:pPr>
      <w:r>
        <w:t>-</w:t>
      </w:r>
      <w:r>
        <w:tab/>
        <w:t>AAA-S address</w:t>
      </w:r>
    </w:p>
    <w:p w:rsidR="008F0AC5" w:rsidRDefault="008F0AC5" w:rsidP="008F0AC5">
      <w:pPr>
        <w:pStyle w:val="B1"/>
        <w:ind w:firstLine="0"/>
      </w:pPr>
      <w:r w:rsidRPr="00544965">
        <w:t>-</w:t>
      </w:r>
      <w:r w:rsidRPr="00544965">
        <w:tab/>
      </w:r>
      <w:r>
        <w:t>EAP Message (which is received from the UE)</w:t>
      </w:r>
    </w:p>
    <w:p w:rsidR="008F0AC5" w:rsidRDefault="008F0AC5" w:rsidP="008F0AC5">
      <w:pPr>
        <w:pStyle w:val="B1"/>
      </w:pPr>
      <w:r>
        <w:t>5.</w:t>
      </w:r>
      <w:r>
        <w:tab/>
        <w:t>The NSSAAF checks and confirms the slice-specific authentication and authorization. If the AAA-S is involved, the NSSAAF shall forward the EAP Message to the AAA-S to confirm the slice-specific authentication and authorization. Depend</w:t>
      </w:r>
      <w:r>
        <w:rPr>
          <w:rFonts w:hint="eastAsia"/>
          <w:lang w:eastAsia="zh-CN"/>
        </w:rPr>
        <w:t>ing</w:t>
      </w:r>
      <w:r>
        <w:t xml:space="preserve"> on the result, </w:t>
      </w:r>
      <w:r>
        <w:rPr>
          <w:rFonts w:hint="eastAsia"/>
          <w:lang w:eastAsia="zh-CN"/>
        </w:rPr>
        <w:t xml:space="preserve">either </w:t>
      </w:r>
      <w:r>
        <w:t>step 6a or step 6b is performed.</w:t>
      </w:r>
    </w:p>
    <w:p w:rsidR="008F0AC5" w:rsidRDefault="008F0AC5" w:rsidP="008F0AC5">
      <w:pPr>
        <w:pStyle w:val="B1"/>
      </w:pPr>
      <w:r>
        <w:t>6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</w:t>
      </w:r>
      <w:r w:rsidRPr="00544965">
        <w:t xml:space="preserve">The payload body shall contain the </w:t>
      </w:r>
      <w:r>
        <w:t>slice authentication confirmation</w:t>
      </w:r>
      <w:r>
        <w:rPr>
          <w:rFonts w:hint="eastAsia"/>
          <w:lang w:eastAsia="zh-CN"/>
        </w:rPr>
        <w:t xml:space="preserve"> response</w:t>
      </w:r>
      <w:r>
        <w:t>, which includes the EAP message (e.g. EAP success/failure message) generated by the NSSAAF or from the AAA-S</w:t>
      </w:r>
      <w:r w:rsidRPr="00544965">
        <w:t>.</w:t>
      </w:r>
      <w:r>
        <w:t xml:space="preserve"> The NF Service Consumer (i.e. the AMF) shall forward the EAP message to the UE in NAS message.</w:t>
      </w:r>
    </w:p>
    <w:p w:rsidR="008F0AC5" w:rsidRDefault="008F0AC5" w:rsidP="008F0AC5">
      <w:pPr>
        <w:pStyle w:val="B1"/>
        <w:ind w:firstLine="0"/>
      </w:pPr>
      <w:r>
        <w:t xml:space="preserve">If the UE is authenticated, the NSSAAF shall set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to </w:t>
      </w:r>
      <w:r w:rsidRPr="00544965">
        <w:t>"</w:t>
      </w:r>
      <w:r>
        <w:t>EAP_SUCCESS</w:t>
      </w:r>
      <w:r w:rsidRPr="00544965">
        <w:t>"</w:t>
      </w:r>
      <w:r>
        <w:t xml:space="preserve">. If failed to authenticate the UE, the </w:t>
      </w:r>
      <w:r w:rsidRPr="00544965">
        <w:t>"</w:t>
      </w:r>
      <w:proofErr w:type="spellStart"/>
      <w:r>
        <w:t>authResult</w:t>
      </w:r>
      <w:proofErr w:type="spellEnd"/>
      <w:r w:rsidRPr="00544965">
        <w:t>"</w:t>
      </w:r>
      <w:r>
        <w:t xml:space="preserve"> attribute shall be set to </w:t>
      </w:r>
      <w:r w:rsidRPr="00544965">
        <w:t>"</w:t>
      </w:r>
      <w:r>
        <w:t>EAP_FAILURE</w:t>
      </w:r>
      <w:r w:rsidRPr="00544965">
        <w:t>"</w:t>
      </w:r>
      <w:r>
        <w:t>.</w:t>
      </w:r>
    </w:p>
    <w:p w:rsidR="008F0AC5" w:rsidRPr="00544965" w:rsidRDefault="008F0AC5" w:rsidP="008F0AC5">
      <w:pPr>
        <w:pStyle w:val="B1"/>
        <w:ind w:firstLine="0"/>
      </w:pPr>
      <w:r>
        <w:t xml:space="preserve">If subsequent EAP message exchange is needed between the UE and the </w:t>
      </w:r>
      <w:proofErr w:type="gramStart"/>
      <w:r>
        <w:t>NSSAAF(</w:t>
      </w:r>
      <w:proofErr w:type="gramEnd"/>
      <w:r>
        <w:t xml:space="preserve">AAA-S), the NSSAAF shall not include </w:t>
      </w:r>
      <w:proofErr w:type="spellStart"/>
      <w:r>
        <w:t>SliceAuthResult</w:t>
      </w:r>
      <w:proofErr w:type="spellEnd"/>
      <w:r>
        <w:t xml:space="preserve"> in the response message.</w:t>
      </w:r>
    </w:p>
    <w:p w:rsidR="008F0AC5" w:rsidRDefault="008F0AC5" w:rsidP="008F0AC5">
      <w:pPr>
        <w:pStyle w:val="B1"/>
      </w:pPr>
      <w:r>
        <w:t>6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failure, one of the HTTP status code</w:t>
      </w:r>
      <w:r>
        <w:rPr>
          <w:rFonts w:hint="eastAsia"/>
          <w:lang w:eastAsia="zh-CN"/>
        </w:rPr>
        <w:t>s</w:t>
      </w:r>
      <w:r w:rsidRPr="00544965">
        <w:t xml:space="preserve"> listed in </w:t>
      </w:r>
      <w:r>
        <w:rPr>
          <w:rFonts w:hint="eastAsia"/>
          <w:lang w:eastAsia="zh-CN"/>
        </w:rPr>
        <w:t>T</w:t>
      </w:r>
      <w:r w:rsidRPr="00544965">
        <w:t>able</w:t>
      </w:r>
      <w:r>
        <w:rPr>
          <w:lang w:val="en-US"/>
        </w:rPr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rPr>
          <w:lang w:val="en-US"/>
        </w:rPr>
        <w:t> </w:t>
      </w:r>
      <w:r w:rsidRPr="00544965">
        <w:t>6.1.7.3-1.</w:t>
      </w:r>
    </w:p>
    <w:p w:rsidR="008F0AC5" w:rsidRDefault="008F0AC5" w:rsidP="008F0AC5">
      <w:pPr>
        <w:pStyle w:val="B1"/>
      </w:pPr>
      <w:r>
        <w:t>7-9.</w:t>
      </w:r>
      <w:r>
        <w:tab/>
        <w:t>If subsequent EAP message exchange is needed between the UE and the NSSAAF to finish the EAP based authentication, step 7-9 are performed.</w:t>
      </w:r>
    </w:p>
    <w:p w:rsidR="008F0AC5" w:rsidRDefault="008F0AC5" w:rsidP="008F0AC5">
      <w:pPr>
        <w:pStyle w:val="B1"/>
        <w:ind w:left="284" w:firstLine="0"/>
      </w:pPr>
      <w:r>
        <w:t xml:space="preserve">In above steps, if the AAA-S is involved in the slice-specific authentication and authorization procedure while there is no expected response from the AAA-S </w:t>
      </w:r>
      <w:r>
        <w:rPr>
          <w:rFonts w:hint="eastAsia"/>
          <w:lang w:eastAsia="zh-CN"/>
        </w:rPr>
        <w:t>in the case of</w:t>
      </w:r>
      <w:r>
        <w:t xml:space="preserve"> time out, the NSSAAF shall return HTTP status code </w:t>
      </w:r>
      <w:r w:rsidRPr="00544965">
        <w:t>"</w:t>
      </w:r>
      <w:r>
        <w:t>504 Gateway Timeout</w:t>
      </w:r>
      <w:r w:rsidRPr="00544965">
        <w:t>"</w:t>
      </w:r>
      <w:r>
        <w:t xml:space="preserve">, with the message body containing a </w:t>
      </w:r>
      <w:proofErr w:type="spellStart"/>
      <w:r>
        <w:t>ProblemDetails</w:t>
      </w:r>
      <w:proofErr w:type="spellEnd"/>
      <w:r>
        <w:t xml:space="preserve"> structure with the </w:t>
      </w:r>
      <w:r w:rsidRPr="00544965">
        <w:t>"cause" attribute set</w:t>
      </w:r>
      <w:r>
        <w:t xml:space="preserve"> to </w:t>
      </w:r>
      <w:r w:rsidRPr="00544965">
        <w:t>"</w:t>
      </w:r>
      <w:r>
        <w:t>TIMED_OUT_REQUEST</w:t>
      </w:r>
      <w:r w:rsidRPr="00544965">
        <w:t>"</w:t>
      </w:r>
      <w:r>
        <w:t>.</w:t>
      </w:r>
    </w:p>
    <w:p w:rsidR="008F0AC5" w:rsidRPr="00737B39" w:rsidRDefault="008F0AC5" w:rsidP="008F0AC5">
      <w:pPr>
        <w:pStyle w:val="B1"/>
        <w:ind w:left="284" w:firstLine="0"/>
      </w:pPr>
      <w:r w:rsidRPr="00C95CAA">
        <w:t xml:space="preserve">After the completion of slice-specific authentication and authorization procedure, it is up to implementation whether the NSSAAF stores the slice authentication context and related resources for a configured period, or deletes the </w:t>
      </w:r>
      <w:r w:rsidRPr="00C95CAA">
        <w:lastRenderedPageBreak/>
        <w:t>context and resource immediately, e.g. depending on the potential need for AAA-S initiated slice-specific re-authentication/revocation notification.</w:t>
      </w:r>
    </w:p>
    <w:p w:rsidR="00643A10" w:rsidRDefault="00643A10" w:rsidP="00643A10">
      <w:pPr>
        <w:rPr>
          <w:noProof/>
        </w:rPr>
      </w:pPr>
    </w:p>
    <w:p w:rsidR="00643A10" w:rsidRPr="006B5418" w:rsidRDefault="00643A10" w:rsidP="00643A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B90" w:rsidRDefault="000D0B90">
      <w:r>
        <w:separator/>
      </w:r>
    </w:p>
  </w:endnote>
  <w:endnote w:type="continuationSeparator" w:id="0">
    <w:p w:rsidR="000D0B90" w:rsidRDefault="000D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B90" w:rsidRDefault="000D0B90">
      <w:r>
        <w:separator/>
      </w:r>
    </w:p>
  </w:footnote>
  <w:footnote w:type="continuationSeparator" w:id="0">
    <w:p w:rsidR="000D0B90" w:rsidRDefault="000D0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94B"/>
    <w:rsid w:val="00085B72"/>
    <w:rsid w:val="000A6394"/>
    <w:rsid w:val="000B7FED"/>
    <w:rsid w:val="000C038A"/>
    <w:rsid w:val="000C6598"/>
    <w:rsid w:val="000D0B9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323"/>
    <w:rsid w:val="002B5741"/>
    <w:rsid w:val="002E448D"/>
    <w:rsid w:val="00305409"/>
    <w:rsid w:val="003463DE"/>
    <w:rsid w:val="003609EF"/>
    <w:rsid w:val="0036231A"/>
    <w:rsid w:val="00374DD4"/>
    <w:rsid w:val="003E1A36"/>
    <w:rsid w:val="00410371"/>
    <w:rsid w:val="004242F1"/>
    <w:rsid w:val="004814A8"/>
    <w:rsid w:val="004911EB"/>
    <w:rsid w:val="004B75B7"/>
    <w:rsid w:val="00502D8D"/>
    <w:rsid w:val="0051580D"/>
    <w:rsid w:val="00547111"/>
    <w:rsid w:val="005478C8"/>
    <w:rsid w:val="00592D74"/>
    <w:rsid w:val="005A7EEB"/>
    <w:rsid w:val="005E2C44"/>
    <w:rsid w:val="00621188"/>
    <w:rsid w:val="006257ED"/>
    <w:rsid w:val="00643A10"/>
    <w:rsid w:val="00695808"/>
    <w:rsid w:val="006B46FB"/>
    <w:rsid w:val="006D475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0AC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C4C"/>
    <w:rsid w:val="00A47E70"/>
    <w:rsid w:val="00A50CF0"/>
    <w:rsid w:val="00A55DF7"/>
    <w:rsid w:val="00A7671C"/>
    <w:rsid w:val="00AA2CBC"/>
    <w:rsid w:val="00AC5820"/>
    <w:rsid w:val="00AD1CD8"/>
    <w:rsid w:val="00AD6A5F"/>
    <w:rsid w:val="00B258BB"/>
    <w:rsid w:val="00B67B97"/>
    <w:rsid w:val="00B968C8"/>
    <w:rsid w:val="00BA3EC5"/>
    <w:rsid w:val="00BA51D9"/>
    <w:rsid w:val="00BB5DFC"/>
    <w:rsid w:val="00BD279D"/>
    <w:rsid w:val="00BD6BB8"/>
    <w:rsid w:val="00C0148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E49"/>
    <w:rsid w:val="00DE34CF"/>
    <w:rsid w:val="00E1354B"/>
    <w:rsid w:val="00E13F3D"/>
    <w:rsid w:val="00E34898"/>
    <w:rsid w:val="00E81114"/>
    <w:rsid w:val="00E84AB7"/>
    <w:rsid w:val="00EA26AD"/>
    <w:rsid w:val="00EB09B7"/>
    <w:rsid w:val="00ED5DE0"/>
    <w:rsid w:val="00EE7D7C"/>
    <w:rsid w:val="00F25D98"/>
    <w:rsid w:val="00F300FB"/>
    <w:rsid w:val="00FB6386"/>
    <w:rsid w:val="00FD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F0AC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F0AC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8F0A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C303-0ED6-4D06-A944-CD7FB791B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1295</Words>
  <Characters>7387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18</cp:revision>
  <cp:lastPrinted>1899-12-31T23:00:00Z</cp:lastPrinted>
  <dcterms:created xsi:type="dcterms:W3CDTF">2018-11-05T09:14:00Z</dcterms:created>
  <dcterms:modified xsi:type="dcterms:W3CDTF">2020-08-04T16:48:00Z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18th Aug 2020</vt:lpwstr>
  </property>
  <property fmtid="{D5CDD505-2E9C-101B-9397-08002B2CF9AE}" pid="8" name="EndDate">
    <vt:lpwstr>28th Aug 2020</vt:lpwstr>
  </property>
  <property fmtid="{D5CDD505-2E9C-101B-9397-08002B2CF9AE}" pid="9" name="Tdoc#">
    <vt:lpwstr>C4-204011</vt:lpwstr>
  </property>
  <property fmtid="{D5CDD505-2E9C-101B-9397-08002B2CF9AE}" pid="10" name="Spec#">
    <vt:lpwstr>29.526</vt:lpwstr>
  </property>
  <property fmtid="{D5CDD505-2E9C-101B-9397-08002B2CF9AE}" pid="11" name="Cr#">
    <vt:lpwstr>0002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Missing reference clauses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A</vt:lpwstr>
  </property>
  <property fmtid="{D5CDD505-2E9C-101B-9397-08002B2CF9AE}" pid="19" name="ResDate">
    <vt:lpwstr>2020-07-16</vt:lpwstr>
  </property>
  <property fmtid="{D5CDD505-2E9C-101B-9397-08002B2CF9AE}" pid="20" name="Release">
    <vt:lpwstr>Rel-17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1596559405</vt:lpwstr>
  </property>
</Properties>
</file>