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5E111035"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AB51CC">
        <w:rPr>
          <w:b/>
          <w:noProof/>
          <w:sz w:val="24"/>
        </w:rPr>
        <w:t>366</w:t>
      </w:r>
    </w:p>
    <w:p w14:paraId="56C2EAFF" w14:textId="7EFF401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AB51CC">
        <w:rPr>
          <w:b/>
          <w:noProof/>
          <w:sz w:val="24"/>
        </w:rPr>
        <w:tab/>
        <w:t>was C4-202078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9940B39" w:rsidR="001E41F3" w:rsidRPr="00410371" w:rsidRDefault="00A42287" w:rsidP="00E13F3D">
            <w:pPr>
              <w:pStyle w:val="CRCoverPage"/>
              <w:spacing w:after="0"/>
              <w:jc w:val="right"/>
              <w:rPr>
                <w:b/>
                <w:noProof/>
                <w:sz w:val="28"/>
              </w:rPr>
            </w:pPr>
            <w:r>
              <w:rPr>
                <w:b/>
                <w:noProof/>
                <w:sz w:val="28"/>
              </w:rPr>
              <w:t>29.</w:t>
            </w:r>
            <w:r w:rsidR="009E6493">
              <w:rPr>
                <w:b/>
                <w:noProof/>
                <w:sz w:val="28"/>
              </w:rPr>
              <w:t>500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8C00622" w:rsidR="001E41F3" w:rsidRPr="00A10314" w:rsidRDefault="00A10314" w:rsidP="00A10314">
            <w:pPr>
              <w:pStyle w:val="CRCoverPage"/>
              <w:rPr>
                <w:b/>
                <w:bCs/>
                <w:noProof/>
                <w:sz w:val="28"/>
              </w:rPr>
            </w:pPr>
            <w:r w:rsidRPr="00A10314">
              <w:rPr>
                <w:b/>
                <w:bCs/>
                <w:noProof/>
                <w:sz w:val="28"/>
              </w:rPr>
              <w:t>0</w:t>
            </w:r>
            <w:r w:rsidR="00CC3C0F">
              <w:rPr>
                <w:b/>
                <w:bCs/>
                <w:noProof/>
                <w:sz w:val="28"/>
              </w:rPr>
              <w:t>114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6D556FA" w:rsidR="001E41F3" w:rsidRPr="00410371" w:rsidRDefault="0061038A"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02618C2" w:rsidR="001E41F3" w:rsidRDefault="008F2EAF">
            <w:pPr>
              <w:pStyle w:val="CRCoverPage"/>
              <w:spacing w:after="0"/>
              <w:ind w:left="100"/>
              <w:rPr>
                <w:noProof/>
              </w:rPr>
            </w:pPr>
            <w:r>
              <w:t>Binding Indication</w:t>
            </w:r>
            <w:r w:rsidR="008F66A7">
              <w:t xml:space="preserve"> sent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DD3FCB4" w:rsidR="001E41F3" w:rsidRDefault="0011117F">
            <w:pPr>
              <w:pStyle w:val="CRCoverPage"/>
              <w:spacing w:after="0"/>
              <w:ind w:left="100"/>
              <w:rPr>
                <w:noProof/>
              </w:rPr>
            </w:pPr>
            <w:r>
              <w:rPr>
                <w:noProof/>
              </w:rPr>
              <w:t>Ericsson</w:t>
            </w:r>
            <w:r w:rsidR="00364CAE">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BBDC65F" w:rsidR="001E41F3" w:rsidRDefault="00CC3C0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4A91301" w:rsidR="001E41F3" w:rsidRDefault="002D62C9">
            <w:pPr>
              <w:pStyle w:val="CRCoverPage"/>
              <w:spacing w:after="0"/>
              <w:ind w:left="100"/>
              <w:rPr>
                <w:noProof/>
              </w:rPr>
            </w:pPr>
            <w:r>
              <w:rPr>
                <w:noProof/>
              </w:rPr>
              <w:t>2020</w:t>
            </w:r>
            <w:r w:rsidR="00A42287">
              <w:rPr>
                <w:noProof/>
              </w:rPr>
              <w:t>-</w:t>
            </w:r>
            <w:r>
              <w:rPr>
                <w:noProof/>
              </w:rPr>
              <w:t>0</w:t>
            </w:r>
            <w:r w:rsidR="008F66A7">
              <w:rPr>
                <w:noProof/>
              </w:rPr>
              <w:t>4</w:t>
            </w:r>
            <w:r w:rsidR="00A42287">
              <w:rPr>
                <w:noProof/>
              </w:rPr>
              <w:t>-</w:t>
            </w:r>
            <w:r w:rsidR="00AB51CC">
              <w:rPr>
                <w:noProof/>
              </w:rPr>
              <w:t>2</w:t>
            </w:r>
            <w:r w:rsidR="0061038A">
              <w:rPr>
                <w:noProof/>
              </w:rPr>
              <w:t>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FE36D40" w:rsidR="001E41F3" w:rsidRDefault="00CC3C0F"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A4AC4" w14:textId="6BC0B326" w:rsidR="00886C49" w:rsidRDefault="00886C49" w:rsidP="008520D8">
            <w:pPr>
              <w:pStyle w:val="CRCoverPage"/>
              <w:spacing w:after="0"/>
              <w:ind w:left="100"/>
              <w:rPr>
                <w:noProof/>
              </w:rPr>
            </w:pPr>
            <w:r>
              <w:rPr>
                <w:noProof/>
              </w:rPr>
              <w:t xml:space="preserve">When populating </w:t>
            </w:r>
            <w:r w:rsidR="005E7231">
              <w:rPr>
                <w:noProof/>
              </w:rPr>
              <w:t>a binding indication</w:t>
            </w:r>
            <w:r>
              <w:rPr>
                <w:noProof/>
              </w:rPr>
              <w:t xml:space="preserve"> </w:t>
            </w:r>
            <w:r w:rsidR="005E7231">
              <w:rPr>
                <w:noProof/>
              </w:rPr>
              <w:t xml:space="preserve">with the scope set to "callback" </w:t>
            </w:r>
            <w:r>
              <w:rPr>
                <w:noProof/>
              </w:rPr>
              <w:t xml:space="preserve">from a </w:t>
            </w:r>
            <w:r w:rsidR="005E7231">
              <w:rPr>
                <w:noProof/>
              </w:rPr>
              <w:t>NF S</w:t>
            </w:r>
            <w:r>
              <w:rPr>
                <w:noProof/>
              </w:rPr>
              <w:t xml:space="preserve">ervice </w:t>
            </w:r>
            <w:r w:rsidR="005E7231">
              <w:rPr>
                <w:noProof/>
              </w:rPr>
              <w:t>C</w:t>
            </w:r>
            <w:r>
              <w:rPr>
                <w:noProof/>
              </w:rPr>
              <w:t xml:space="preserve">onsumer, it is important to </w:t>
            </w:r>
            <w:r w:rsidR="005E7231">
              <w:rPr>
                <w:noProof/>
              </w:rPr>
              <w:t xml:space="preserve">enable the receiver to </w:t>
            </w:r>
            <w:r>
              <w:rPr>
                <w:noProof/>
              </w:rPr>
              <w:t>correct</w:t>
            </w:r>
            <w:r w:rsidR="005E7231">
              <w:rPr>
                <w:noProof/>
              </w:rPr>
              <w:t>ly</w:t>
            </w:r>
            <w:r>
              <w:rPr>
                <w:noProof/>
              </w:rPr>
              <w:t xml:space="preserve"> identify the right </w:t>
            </w:r>
            <w:r w:rsidR="009A2778">
              <w:rPr>
                <w:noProof/>
              </w:rPr>
              <w:t>binding level for the resource related to the callback,</w:t>
            </w:r>
            <w:r w:rsidR="00775883">
              <w:rPr>
                <w:noProof/>
              </w:rPr>
              <w:t xml:space="preserve"> whether it is </w:t>
            </w:r>
            <w:r w:rsidR="009A2778">
              <w:rPr>
                <w:noProof/>
              </w:rPr>
              <w:t xml:space="preserve">related to </w:t>
            </w:r>
            <w:r w:rsidR="00775883">
              <w:rPr>
                <w:noProof/>
              </w:rPr>
              <w:t xml:space="preserve">the </w:t>
            </w:r>
            <w:r w:rsidR="009A2778">
              <w:rPr>
                <w:noProof/>
              </w:rPr>
              <w:t>compl</w:t>
            </w:r>
            <w:r w:rsidR="00775883">
              <w:rPr>
                <w:noProof/>
              </w:rPr>
              <w:t>ete consumer part, or only for a specific custom "service".</w:t>
            </w:r>
          </w:p>
          <w:p w14:paraId="08A9D9FB" w14:textId="77777777" w:rsidR="00886C49" w:rsidRDefault="00886C49" w:rsidP="008520D8">
            <w:pPr>
              <w:pStyle w:val="CRCoverPage"/>
              <w:spacing w:after="0"/>
              <w:ind w:left="100"/>
              <w:rPr>
                <w:noProof/>
              </w:rPr>
            </w:pPr>
          </w:p>
          <w:p w14:paraId="54339323" w14:textId="6E75272B" w:rsidR="000C1615" w:rsidRDefault="00886C49" w:rsidP="008520D8">
            <w:pPr>
              <w:pStyle w:val="CRCoverPage"/>
              <w:spacing w:after="0"/>
              <w:ind w:left="100"/>
              <w:rPr>
                <w:noProof/>
              </w:rPr>
            </w:pPr>
            <w:r>
              <w:rPr>
                <w:noProof/>
              </w:rPr>
              <w:t>The consumer part in a N</w:t>
            </w:r>
            <w:r w:rsidR="00507402">
              <w:rPr>
                <w:noProof/>
              </w:rPr>
              <w:t>etwork</w:t>
            </w:r>
            <w:r>
              <w:rPr>
                <w:noProof/>
              </w:rPr>
              <w:t xml:space="preserve"> </w:t>
            </w:r>
            <w:r w:rsidR="00507402">
              <w:rPr>
                <w:noProof/>
              </w:rPr>
              <w:t>F</w:t>
            </w:r>
            <w:r>
              <w:rPr>
                <w:noProof/>
              </w:rPr>
              <w:t>unction</w:t>
            </w:r>
            <w:r w:rsidR="009A4970">
              <w:rPr>
                <w:noProof/>
              </w:rPr>
              <w:t xml:space="preserve"> </w:t>
            </w:r>
            <w:r w:rsidR="00905186">
              <w:rPr>
                <w:noProof/>
              </w:rPr>
              <w:t>is a piece of software and/or hard</w:t>
            </w:r>
            <w:r w:rsidR="009A4970">
              <w:rPr>
                <w:noProof/>
              </w:rPr>
              <w:t>w</w:t>
            </w:r>
            <w:r w:rsidR="00905186">
              <w:rPr>
                <w:noProof/>
              </w:rPr>
              <w:t>are en</w:t>
            </w:r>
            <w:r w:rsidR="009A4970">
              <w:rPr>
                <w:noProof/>
              </w:rPr>
              <w:t>t</w:t>
            </w:r>
            <w:r w:rsidR="00905186">
              <w:rPr>
                <w:noProof/>
              </w:rPr>
              <w:t xml:space="preserve">ity to consume a NF service offered by another NF. The consumer part </w:t>
            </w:r>
            <w:r w:rsidR="00364CAE">
              <w:rPr>
                <w:noProof/>
              </w:rPr>
              <w:t>may</w:t>
            </w:r>
            <w:r w:rsidR="00905186">
              <w:rPr>
                <w:noProof/>
              </w:rPr>
              <w:t xml:space="preserve"> be separated from the</w:t>
            </w:r>
            <w:r w:rsidR="00507402">
              <w:rPr>
                <w:noProof/>
              </w:rPr>
              <w:t xml:space="preserve"> NF service producer part, i.e. </w:t>
            </w:r>
            <w:r w:rsidR="00905186">
              <w:rPr>
                <w:noProof/>
              </w:rPr>
              <w:t xml:space="preserve"> NF Services offered by the </w:t>
            </w:r>
            <w:r w:rsidR="00507402">
              <w:rPr>
                <w:noProof/>
              </w:rPr>
              <w:t>NF. The consumer part</w:t>
            </w:r>
            <w:r w:rsidR="00905186">
              <w:rPr>
                <w:noProof/>
              </w:rPr>
              <w:t xml:space="preserve"> </w:t>
            </w:r>
            <w:r>
              <w:rPr>
                <w:noProof/>
              </w:rPr>
              <w:t>may include a list of callback "service"</w:t>
            </w:r>
            <w:r w:rsidR="00507402">
              <w:rPr>
                <w:noProof/>
              </w:rPr>
              <w:t xml:space="preserve"> in corresponding to the NF services that the consumer is going to invoke, these callback "services" may be considered as a custom service. For example, in a AMF, the consumer part may include </w:t>
            </w:r>
            <w:r w:rsidR="00775883">
              <w:rPr>
                <w:noProof/>
              </w:rPr>
              <w:t xml:space="preserve">several </w:t>
            </w:r>
            <w:r w:rsidR="00507402">
              <w:rPr>
                <w:noProof/>
              </w:rPr>
              <w:t xml:space="preserve">custom services, cb-nsmf-pdu-session, cb-nudm-sdm. </w:t>
            </w:r>
          </w:p>
          <w:p w14:paraId="7E07F3B8" w14:textId="77777777" w:rsidR="00507402" w:rsidRDefault="00507402" w:rsidP="008520D8">
            <w:pPr>
              <w:pStyle w:val="CRCoverPage"/>
              <w:spacing w:after="0"/>
              <w:ind w:left="100"/>
              <w:rPr>
                <w:noProof/>
              </w:rPr>
            </w:pPr>
          </w:p>
          <w:p w14:paraId="20147514" w14:textId="164B6D41" w:rsidR="008F66A7" w:rsidRDefault="008F66A7" w:rsidP="008520D8">
            <w:pPr>
              <w:pStyle w:val="CRCoverPage"/>
              <w:spacing w:after="0"/>
              <w:ind w:left="100"/>
              <w:rPr>
                <w:noProof/>
              </w:rPr>
            </w:pPr>
            <w:r>
              <w:rPr>
                <w:lang w:eastAsia="zh-CN"/>
              </w:rPr>
              <w:t xml:space="preserve">With </w:t>
            </w:r>
            <w:proofErr w:type="spellStart"/>
            <w:r>
              <w:rPr>
                <w:lang w:eastAsia="zh-CN"/>
              </w:rPr>
              <w:t>eSBA</w:t>
            </w:r>
            <w:proofErr w:type="spellEnd"/>
            <w:r>
              <w:rPr>
                <w:lang w:eastAsia="zh-CN"/>
              </w:rPr>
              <w:t xml:space="preserve">, </w:t>
            </w:r>
            <w:r w:rsidR="00E42864">
              <w:rPr>
                <w:lang w:eastAsia="zh-CN"/>
              </w:rPr>
              <w:t>t</w:t>
            </w:r>
            <w:r w:rsidR="00E42864" w:rsidRPr="00E42864">
              <w:rPr>
                <w:lang w:eastAsia="zh-CN"/>
              </w:rPr>
              <w:t>he NF Service Consumer in a NF or NF Set can be identified by the NF Instance Id or NF Set Id, or by NF Instance Id or NF Set Id with a service name parameter, or a NF Service Instance Id or a NF Service Set Id, where the service can either be a standardised service or a custom service.</w:t>
            </w:r>
          </w:p>
          <w:p w14:paraId="5D335D5D" w14:textId="77777777" w:rsidR="008F66A7" w:rsidRDefault="008F66A7" w:rsidP="008520D8">
            <w:pPr>
              <w:pStyle w:val="CRCoverPage"/>
              <w:spacing w:after="0"/>
              <w:ind w:left="100"/>
              <w:rPr>
                <w:noProof/>
              </w:rPr>
            </w:pPr>
          </w:p>
          <w:p w14:paraId="0D6A4A0F" w14:textId="1BFE55B0" w:rsidR="00507402" w:rsidRDefault="00507402" w:rsidP="008F66A7">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86563A0" w:rsidR="004F7DFB" w:rsidRDefault="009E28BA" w:rsidP="00867E58">
            <w:pPr>
              <w:pStyle w:val="CRCoverPage"/>
              <w:spacing w:after="0"/>
              <w:ind w:left="100"/>
              <w:rPr>
                <w:noProof/>
              </w:rPr>
            </w:pPr>
            <w:r>
              <w:rPr>
                <w:noProof/>
              </w:rPr>
              <w:t xml:space="preserve">Describe when </w:t>
            </w:r>
            <w:r w:rsidR="009A2778">
              <w:rPr>
                <w:noProof/>
              </w:rPr>
              <w:t>the Binding Indication (i.e. 3gpp-sbi-binding)</w:t>
            </w:r>
            <w:r>
              <w:rPr>
                <w:noProof/>
              </w:rPr>
              <w:t xml:space="preserve"> is populated from a Service Consumer </w:t>
            </w:r>
            <w:r w:rsidR="008F66A7">
              <w:rPr>
                <w:noProof/>
              </w:rPr>
              <w:t>with the scope set to callback, how the notifications are boun</w:t>
            </w:r>
            <w:r w:rsidR="00DE6119">
              <w:rPr>
                <w:noProof/>
              </w:rPr>
              <w:t>d. Add a note to clarify how a Service Consumer can be identified by a service producer.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F026E62" w:rsidR="001E41F3" w:rsidRDefault="009E28BA">
            <w:pPr>
              <w:pStyle w:val="CRCoverPage"/>
              <w:spacing w:after="0"/>
              <w:ind w:left="100"/>
              <w:rPr>
                <w:noProof/>
              </w:rPr>
            </w:pPr>
            <w:r>
              <w:rPr>
                <w:noProof/>
              </w:rPr>
              <w:t xml:space="preserve">Unable to </w:t>
            </w:r>
            <w:r w:rsidR="009A2778">
              <w:rPr>
                <w:noProof/>
              </w:rPr>
              <w:t>associate the context with the right entity when context</w:t>
            </w:r>
            <w:r>
              <w:rPr>
                <w:noProof/>
              </w:rPr>
              <w:t xml:space="preserve"> </w:t>
            </w:r>
            <w:r w:rsidR="009A2778">
              <w:rPr>
                <w:noProof/>
              </w:rPr>
              <w:t xml:space="preserve">in the consumer (for callback) is intended for </w:t>
            </w:r>
            <w:r>
              <w:rPr>
                <w:noProof/>
              </w:rPr>
              <w:t>the the complete consumer part in a NF.</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1F5DD78" w:rsidR="001E41F3" w:rsidRDefault="008F66A7">
            <w:pPr>
              <w:pStyle w:val="CRCoverPage"/>
              <w:spacing w:after="0"/>
              <w:ind w:left="100"/>
              <w:rPr>
                <w:noProof/>
              </w:rPr>
            </w:pPr>
            <w:r>
              <w:rPr>
                <w:noProof/>
              </w:rPr>
              <w:t>6.12.4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91004ED" w14:textId="77777777" w:rsidR="008F66A7" w:rsidRDefault="008F66A7" w:rsidP="008F66A7">
      <w:pPr>
        <w:pStyle w:val="Heading3"/>
        <w:rPr>
          <w:lang w:eastAsia="zh-CN"/>
        </w:rPr>
      </w:pPr>
      <w:bookmarkStart w:id="3" w:name="_Toc35970064"/>
      <w:bookmarkStart w:id="4" w:name="_Toc27745014"/>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3"/>
    </w:p>
    <w:p w14:paraId="2699E652" w14:textId="77777777" w:rsidR="008F66A7" w:rsidRDefault="008F66A7" w:rsidP="008F66A7">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792592AE" w14:textId="77777777" w:rsidR="008F66A7" w:rsidRDefault="008F66A7" w:rsidP="008F66A7">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14:paraId="31791493" w14:textId="77777777" w:rsidR="008F66A7" w:rsidRDefault="008F66A7" w:rsidP="008F66A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0D170C85" w14:textId="77777777" w:rsidR="008F66A7" w:rsidRDefault="008F66A7" w:rsidP="008F66A7">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4847F7DF" w14:textId="77777777" w:rsidR="008F66A7" w:rsidRDefault="008F66A7" w:rsidP="008F66A7">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0BFD10A3" w14:textId="77777777" w:rsidR="008F66A7" w:rsidRDefault="008F66A7" w:rsidP="008F66A7">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49043FC9" w14:textId="77777777" w:rsidR="008F66A7" w:rsidRPr="008F66A7" w:rsidRDefault="008F66A7" w:rsidP="008F66A7">
      <w:pPr>
        <w:rPr>
          <w:ins w:id="5" w:author="Ericsson Frank 2020 April v2" w:date="2020-04-06T09:07:00Z"/>
          <w:lang w:val="en-US" w:eastAsia="zh-CN"/>
        </w:rPr>
      </w:pPr>
      <w:ins w:id="6" w:author="Ericsson Frank 2020 April v2" w:date="2020-04-06T09:07:00Z">
        <w:r w:rsidRPr="008F66A7">
          <w:rPr>
            <w:lang w:val="en-US" w:eastAsia="zh-CN"/>
          </w:rPr>
          <w:t xml:space="preserve">When binding information is applicable to notification/callback requests, corresponding notifications are bound to: </w:t>
        </w:r>
      </w:ins>
    </w:p>
    <w:p w14:paraId="430FE4B3" w14:textId="77777777" w:rsidR="008F66A7" w:rsidRPr="008F66A7" w:rsidRDefault="008F66A7">
      <w:pPr>
        <w:pStyle w:val="B1"/>
        <w:rPr>
          <w:ins w:id="7" w:author="Ericsson Frank 2020 April v2" w:date="2020-04-06T09:07:00Z"/>
          <w:lang w:val="en-US" w:eastAsia="zh-CN"/>
        </w:rPr>
        <w:pPrChange w:id="8" w:author="Ericsson Frank 2020 April v2" w:date="2020-04-06T09:08:00Z">
          <w:pPr/>
        </w:pPrChange>
      </w:pPr>
      <w:ins w:id="9" w:author="Ericsson Frank 2020 April v2" w:date="2020-04-06T09:07:00Z">
        <w:r w:rsidRPr="008F66A7">
          <w:rPr>
            <w:lang w:val="en-US" w:eastAsia="zh-CN"/>
          </w:rPr>
          <w:t>-</w:t>
        </w:r>
        <w:r w:rsidRPr="008F66A7">
          <w:rPr>
            <w:lang w:val="en-US" w:eastAsia="zh-CN"/>
          </w:rPr>
          <w:tab/>
          <w:t>the NF instance or NF set (according to the binding level), if no service name was received;</w:t>
        </w:r>
      </w:ins>
    </w:p>
    <w:p w14:paraId="53C58955" w14:textId="7EC43DF4" w:rsidR="008F66A7" w:rsidRPr="008F66A7" w:rsidRDefault="008F66A7">
      <w:pPr>
        <w:pStyle w:val="B1"/>
        <w:rPr>
          <w:ins w:id="10" w:author="Ericsson Frank 2020 April v2" w:date="2020-04-06T09:07:00Z"/>
          <w:lang w:val="en-US" w:eastAsia="zh-CN"/>
        </w:rPr>
        <w:pPrChange w:id="11" w:author="Ericsson Frank 2020 April v2" w:date="2020-04-06T09:08:00Z">
          <w:pPr/>
        </w:pPrChange>
      </w:pPr>
      <w:ins w:id="12" w:author="Ericsson Frank 2020 April v2" w:date="2020-04-06T09:07:00Z">
        <w:r w:rsidRPr="008F66A7">
          <w:rPr>
            <w:lang w:val="en-US" w:eastAsia="zh-CN"/>
          </w:rPr>
          <w:t>-</w:t>
        </w:r>
        <w:r w:rsidRPr="008F66A7">
          <w:rPr>
            <w:lang w:val="en-US" w:eastAsia="zh-CN"/>
          </w:rPr>
          <w:tab/>
          <w:t xml:space="preserve">the specific service (indicated by the service name </w:t>
        </w:r>
      </w:ins>
      <w:ins w:id="13" w:author="Ericsson Frank 2020 April v2" w:date="2020-04-06T09:08:00Z">
        <w:r w:rsidRPr="008F66A7">
          <w:rPr>
            <w:lang w:val="en-US" w:eastAsia="zh-CN"/>
          </w:rPr>
          <w:t>parameter)</w:t>
        </w:r>
      </w:ins>
      <w:ins w:id="14" w:author="Ericsson Frank 2020 April v2" w:date="2020-04-06T09:07:00Z">
        <w:r w:rsidRPr="008F66A7">
          <w:rPr>
            <w:lang w:val="en-US" w:eastAsia="zh-CN"/>
          </w:rPr>
          <w:t xml:space="preserve"> of the NF instance or NF set (according to the binding level), if a service name was received; or </w:t>
        </w:r>
      </w:ins>
    </w:p>
    <w:p w14:paraId="40425513" w14:textId="432AE6A3" w:rsidR="008F66A7" w:rsidRDefault="008F66A7">
      <w:pPr>
        <w:pStyle w:val="B1"/>
        <w:rPr>
          <w:ins w:id="15" w:author="Ericsson Frank 2020 April v2" w:date="2020-04-06T09:08:00Z"/>
          <w:lang w:val="en-US" w:eastAsia="zh-CN"/>
        </w:rPr>
        <w:pPrChange w:id="16" w:author="Ericsson Frank 2020 April v2" w:date="2020-04-06T09:08:00Z">
          <w:pPr/>
        </w:pPrChange>
      </w:pPr>
      <w:ins w:id="17" w:author="Ericsson Frank 2020 April v2" w:date="2020-04-06T09:07:00Z">
        <w:r w:rsidRPr="008F66A7">
          <w:rPr>
            <w:lang w:val="en-US" w:eastAsia="zh-CN"/>
          </w:rPr>
          <w:t>-</w:t>
        </w:r>
        <w:r w:rsidRPr="008F66A7">
          <w:rPr>
            <w:lang w:val="en-US" w:eastAsia="zh-CN"/>
          </w:rPr>
          <w:tab/>
          <w:t>the NF service instance or NF service set (according to the binding level).</w:t>
        </w:r>
      </w:ins>
    </w:p>
    <w:p w14:paraId="5FDED2F4" w14:textId="26A3D926" w:rsidR="008F66A7" w:rsidRDefault="008F66A7">
      <w:pPr>
        <w:pStyle w:val="NO"/>
        <w:rPr>
          <w:ins w:id="18" w:author="Ericsson Frank 2020 April 15 v2" w:date="2020-04-21T09:09:00Z"/>
          <w:lang w:eastAsia="zh-CN"/>
        </w:rPr>
      </w:pPr>
      <w:bookmarkStart w:id="19" w:name="_Hlk38448904"/>
      <w:ins w:id="20" w:author="Ericsson Frank 2020 April v2" w:date="2020-04-06T09:08:00Z">
        <w:r>
          <w:rPr>
            <w:lang w:val="en-US" w:eastAsia="zh-CN"/>
          </w:rPr>
          <w:t>NOTE</w:t>
        </w:r>
      </w:ins>
      <w:ins w:id="21" w:author="Ericsson Frank 2020 April 15 v2" w:date="2020-04-21T09:09:00Z">
        <w:r w:rsidR="00AB51CC">
          <w:rPr>
            <w:lang w:val="en-US" w:eastAsia="zh-CN"/>
          </w:rPr>
          <w:t xml:space="preserve"> 1</w:t>
        </w:r>
      </w:ins>
      <w:ins w:id="22" w:author="Ericsson Frank 2020 April v2" w:date="2020-04-06T09:08:00Z">
        <w:r>
          <w:rPr>
            <w:lang w:val="en-US" w:eastAsia="zh-CN"/>
          </w:rPr>
          <w:t>:</w:t>
        </w:r>
      </w:ins>
      <w:ins w:id="23" w:author="Ericsson Frank 2020 April v2" w:date="2020-04-06T09:09:00Z">
        <w:r>
          <w:rPr>
            <w:lang w:val="en-US" w:eastAsia="zh-CN"/>
          </w:rPr>
          <w:tab/>
        </w:r>
        <w:r>
          <w:rPr>
            <w:lang w:eastAsia="zh-CN"/>
          </w:rPr>
          <w:t>The NF Service Consumer in a NF</w:t>
        </w:r>
      </w:ins>
      <w:ins w:id="24" w:author="Rev4+" w:date="2020-04-22T12:05:00Z">
        <w:r w:rsidR="00376FBC">
          <w:rPr>
            <w:lang w:eastAsia="zh-CN"/>
          </w:rPr>
          <w:t xml:space="preserve"> Instance</w:t>
        </w:r>
      </w:ins>
      <w:ins w:id="25" w:author="Ericsson Frank 2020 April v2" w:date="2020-04-06T09:09:00Z">
        <w:r>
          <w:rPr>
            <w:lang w:eastAsia="zh-CN"/>
          </w:rPr>
          <w:t xml:space="preserve"> </w:t>
        </w:r>
      </w:ins>
      <w:ins w:id="26" w:author="Ericsson Frank 2020 April v3" w:date="2020-04-06T11:51:00Z">
        <w:r w:rsidR="00C06742">
          <w:rPr>
            <w:lang w:eastAsia="zh-CN"/>
          </w:rPr>
          <w:t xml:space="preserve">or NF Set </w:t>
        </w:r>
      </w:ins>
      <w:ins w:id="27" w:author="Ericsson Frank 2020 April v2" w:date="2020-04-06T09:10:00Z">
        <w:r>
          <w:rPr>
            <w:lang w:eastAsia="zh-CN"/>
          </w:rPr>
          <w:t>can be</w:t>
        </w:r>
      </w:ins>
      <w:ins w:id="28" w:author="Ericsson Frank 2020 April v2" w:date="2020-04-06T09:09:00Z">
        <w:r>
          <w:rPr>
            <w:lang w:eastAsia="zh-CN"/>
          </w:rPr>
          <w:t xml:space="preserve"> identified by the NF Instance</w:t>
        </w:r>
      </w:ins>
      <w:ins w:id="29" w:author="Ericsson Frank 2020 April v3" w:date="2020-04-06T11:51:00Z">
        <w:r w:rsidR="00C06742">
          <w:rPr>
            <w:lang w:eastAsia="zh-CN"/>
          </w:rPr>
          <w:t xml:space="preserve"> Id or NF Set Id</w:t>
        </w:r>
      </w:ins>
      <w:ins w:id="30" w:author="Ericsson Frank 2020 April v2" w:date="2020-04-06T09:09:00Z">
        <w:r>
          <w:rPr>
            <w:lang w:eastAsia="zh-CN"/>
          </w:rPr>
          <w:t xml:space="preserve">, with </w:t>
        </w:r>
      </w:ins>
      <w:ins w:id="31" w:author="Ericsson Frank 2020 April 15 v4" w:date="2020-04-22T11:54:00Z">
        <w:r w:rsidR="00DE2181">
          <w:rPr>
            <w:lang w:eastAsia="zh-CN"/>
          </w:rPr>
          <w:t xml:space="preserve">or without </w:t>
        </w:r>
      </w:ins>
      <w:ins w:id="32" w:author="Ericsson Frank 2020 April v2" w:date="2020-04-06T09:09:00Z">
        <w:r>
          <w:rPr>
            <w:lang w:eastAsia="zh-CN"/>
          </w:rPr>
          <w:t xml:space="preserve">a service name parameter, or </w:t>
        </w:r>
      </w:ins>
      <w:ins w:id="33" w:author="Ericsson Frank 2020 April v2" w:date="2020-04-06T09:10:00Z">
        <w:r>
          <w:rPr>
            <w:lang w:eastAsia="zh-CN"/>
          </w:rPr>
          <w:t xml:space="preserve">a </w:t>
        </w:r>
      </w:ins>
      <w:ins w:id="34" w:author="Ericsson Frank 2020 April v2" w:date="2020-04-06T09:09:00Z">
        <w:r>
          <w:rPr>
            <w:lang w:eastAsia="zh-CN"/>
          </w:rPr>
          <w:t xml:space="preserve">NF Service Instance </w:t>
        </w:r>
      </w:ins>
      <w:ins w:id="35" w:author="Ericsson Frank 2020 April v3" w:date="2020-04-06T11:56:00Z">
        <w:r w:rsidR="00364CAE">
          <w:rPr>
            <w:lang w:eastAsia="zh-CN"/>
          </w:rPr>
          <w:t>Id</w:t>
        </w:r>
      </w:ins>
      <w:ins w:id="36" w:author="Ericsson Frank 2020 April 15 v4" w:date="2020-04-22T11:54:00Z">
        <w:r w:rsidR="00DE2181">
          <w:rPr>
            <w:lang w:eastAsia="zh-CN"/>
          </w:rPr>
          <w:t xml:space="preserve"> (together with </w:t>
        </w:r>
        <w:r w:rsidR="00DE2181">
          <w:rPr>
            <w:lang w:eastAsia="zh-CN"/>
          </w:rPr>
          <w:t>the NF Instance Id or the NF Service Set Id</w:t>
        </w:r>
        <w:r w:rsidR="00DE2181">
          <w:rPr>
            <w:lang w:eastAsia="zh-CN"/>
          </w:rPr>
          <w:t>)</w:t>
        </w:r>
      </w:ins>
      <w:ins w:id="37" w:author="Ericsson Frank 2020 April v3" w:date="2020-04-06T11:56:00Z">
        <w:r w:rsidR="00364CAE">
          <w:rPr>
            <w:lang w:eastAsia="zh-CN"/>
          </w:rPr>
          <w:t xml:space="preserve"> </w:t>
        </w:r>
      </w:ins>
      <w:ins w:id="38" w:author="Ericsson Frank 2020 April v2" w:date="2020-04-06T09:09:00Z">
        <w:r>
          <w:rPr>
            <w:lang w:eastAsia="zh-CN"/>
          </w:rPr>
          <w:t xml:space="preserve">or </w:t>
        </w:r>
      </w:ins>
      <w:ins w:id="39" w:author="Ericsson Frank 2020 April v2" w:date="2020-04-06T09:10:00Z">
        <w:r>
          <w:rPr>
            <w:lang w:eastAsia="zh-CN"/>
          </w:rPr>
          <w:t xml:space="preserve">a </w:t>
        </w:r>
      </w:ins>
      <w:ins w:id="40" w:author="Ericsson Frank 2020 April v2" w:date="2020-04-06T09:09:00Z">
        <w:r>
          <w:rPr>
            <w:lang w:eastAsia="zh-CN"/>
          </w:rPr>
          <w:t>NF Service Set</w:t>
        </w:r>
      </w:ins>
      <w:ins w:id="41" w:author="Ericsson Frank 2020 April v3" w:date="2020-04-06T11:56:00Z">
        <w:r w:rsidR="00364CAE">
          <w:rPr>
            <w:lang w:eastAsia="zh-CN"/>
          </w:rPr>
          <w:t xml:space="preserve"> Id</w:t>
        </w:r>
      </w:ins>
      <w:ins w:id="42" w:author="Ericsson Frank 2020 April v2" w:date="2020-04-06T09:09:00Z">
        <w:r>
          <w:rPr>
            <w:lang w:eastAsia="zh-CN"/>
          </w:rPr>
          <w:t xml:space="preserve">, where the service can </w:t>
        </w:r>
      </w:ins>
      <w:ins w:id="43" w:author="Rev4+" w:date="2020-04-22T12:08:00Z">
        <w:r w:rsidR="00376FBC">
          <w:rPr>
            <w:lang w:eastAsia="zh-CN"/>
          </w:rPr>
          <w:t xml:space="preserve">be </w:t>
        </w:r>
      </w:ins>
      <w:ins w:id="44" w:author="Ericsson Frank 2020 April v2" w:date="2020-04-06T09:09:00Z">
        <w:r>
          <w:rPr>
            <w:lang w:eastAsia="zh-CN"/>
          </w:rPr>
          <w:t>either a standardised service or a custom service.</w:t>
        </w:r>
      </w:ins>
      <w:ins w:id="45" w:author="Ericsson Frank 2020 April 15 v4" w:date="2020-04-22T11:51:00Z">
        <w:r w:rsidR="00DE2181">
          <w:rPr>
            <w:lang w:eastAsia="zh-CN"/>
          </w:rPr>
          <w:t xml:space="preserve"> </w:t>
        </w:r>
      </w:ins>
    </w:p>
    <w:p w14:paraId="6601BB75" w14:textId="2B0E60B8" w:rsidR="00AB51CC" w:rsidRDefault="00AB51CC">
      <w:pPr>
        <w:pStyle w:val="NO"/>
        <w:rPr>
          <w:ins w:id="46" w:author="Ericsson Frank 2020 April v2" w:date="2020-04-06T09:07:00Z"/>
          <w:lang w:val="en-US" w:eastAsia="zh-CN"/>
        </w:rPr>
        <w:pPrChange w:id="47" w:author="Ericsson Frank 2020 April v2" w:date="2020-04-06T09:09:00Z">
          <w:pPr/>
        </w:pPrChange>
      </w:pPr>
      <w:bookmarkStart w:id="48" w:name="_Hlk38440797"/>
      <w:bookmarkEnd w:id="19"/>
      <w:ins w:id="49" w:author="Ericsson Frank 2020 April 15 v2" w:date="2020-04-21T09:09:00Z">
        <w:r>
          <w:rPr>
            <w:lang w:eastAsia="zh-CN"/>
          </w:rPr>
          <w:t xml:space="preserve">NOTE 2: </w:t>
        </w:r>
        <w:r>
          <w:rPr>
            <w:lang w:eastAsia="zh-CN"/>
          </w:rPr>
          <w:tab/>
        </w:r>
      </w:ins>
      <w:ins w:id="50" w:author="Ericsson Frank 2020 April 15 v3" w:date="2020-04-22T09:35:00Z">
        <w:r w:rsidR="00823D59" w:rsidRPr="00823D59">
          <w:rPr>
            <w:lang w:eastAsia="zh-CN"/>
          </w:rPr>
          <w:t>A notification can be sent to a service instance of any binding entity included in the Binding Indication</w:t>
        </w:r>
      </w:ins>
      <w:ins w:id="51" w:author="Rev4+" w:date="2020-04-22T12:09:00Z">
        <w:r w:rsidR="00376FBC">
          <w:rPr>
            <w:lang w:eastAsia="zh-CN"/>
          </w:rPr>
          <w:t>, i.e. the binding entity may be</w:t>
        </w:r>
      </w:ins>
      <w:ins w:id="52" w:author="Ericsson Frank 2020 April 15 v3" w:date="2020-04-22T09:35:00Z">
        <w:r w:rsidR="00823D59" w:rsidRPr="00823D59">
          <w:rPr>
            <w:lang w:eastAsia="zh-CN"/>
          </w:rPr>
          <w:t xml:space="preserve"> other than the one(s) indicated by the binding level, if the latter(s) are not reachable. For instance, if the Binding Indication</w:t>
        </w:r>
        <w:bookmarkStart w:id="53" w:name="_GoBack"/>
        <w:bookmarkEnd w:id="53"/>
        <w:r w:rsidR="00823D59" w:rsidRPr="00823D59">
          <w:rPr>
            <w:lang w:eastAsia="zh-CN"/>
          </w:rPr>
          <w:t xml:space="preserve"> contains an NF Set ID, an NF Instance ID and a binding level</w:t>
        </w:r>
      </w:ins>
      <w:ins w:id="54" w:author="Rev4+" w:date="2020-04-22T12:11:00Z">
        <w:r w:rsidR="00376FBC">
          <w:rPr>
            <w:lang w:eastAsia="zh-CN"/>
          </w:rPr>
          <w:t xml:space="preserve"> is set</w:t>
        </w:r>
      </w:ins>
      <w:ins w:id="55" w:author="Ericsson Frank 2020 April 15 v3" w:date="2020-04-22T09:35:00Z">
        <w:r w:rsidR="00823D59" w:rsidRPr="00823D59">
          <w:rPr>
            <w:lang w:eastAsia="zh-CN"/>
          </w:rPr>
          <w:t xml:space="preserve"> to NF Instance, the notification can be sent to any NF instance of the NF set if the NF instance identified by the NF Instance ID is not reachable. See clause 6.3.1.0 of 3GPP TS 23.501 [</w:t>
        </w:r>
      </w:ins>
      <w:ins w:id="56" w:author="Ericsson Frank 2020 April 15 v3" w:date="2020-04-22T09:42:00Z">
        <w:r w:rsidR="00823D59">
          <w:rPr>
            <w:lang w:eastAsia="zh-CN"/>
          </w:rPr>
          <w:t>3</w:t>
        </w:r>
      </w:ins>
      <w:ins w:id="57" w:author="Ericsson Frank 2020 April 15 v3" w:date="2020-04-22T09:35:00Z">
        <w:r w:rsidR="00823D59" w:rsidRPr="00823D59">
          <w:rPr>
            <w:lang w:eastAsia="zh-CN"/>
          </w:rPr>
          <w:t>]</w:t>
        </w:r>
      </w:ins>
      <w:ins w:id="58" w:author="Ericsson Frank 2020 April 15 v2" w:date="2020-04-21T09:19:00Z">
        <w:r w:rsidR="00065B3B">
          <w:t>.</w:t>
        </w:r>
      </w:ins>
    </w:p>
    <w:bookmarkEnd w:id="48"/>
    <w:p w14:paraId="067402E7" w14:textId="3199437D" w:rsidR="008F66A7" w:rsidRDefault="008F66A7" w:rsidP="008F66A7">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w:t>
      </w:r>
      <w:ins w:id="59" w:author="Ericsson Frank 2020 April v3" w:date="2020-04-06T11:54:00Z">
        <w:r w:rsidR="00C06742">
          <w:rPr>
            <w:lang w:val="en-US" w:eastAsia="zh-CN"/>
          </w:rPr>
          <w:t xml:space="preserve"> </w:t>
        </w:r>
        <w:r w:rsidR="00C06742" w:rsidRPr="00C06742">
          <w:rPr>
            <w:lang w:val="en-US" w:eastAsia="zh-CN"/>
          </w:rPr>
          <w:t>or a binding to an NF Service Instance or NF Service Set</w:t>
        </w:r>
      </w:ins>
      <w:r>
        <w:rPr>
          <w:lang w:val="en-US" w:eastAsia="zh-CN"/>
        </w:rPr>
        <w:t>, or at the NF instance level (i.e. NF Profile registered in NRF)</w:t>
      </w:r>
      <w:ins w:id="60" w:author="Ericsson Frank 2020 April v3" w:date="2020-04-06T11:54:00Z">
        <w:r w:rsidR="00C06742">
          <w:rPr>
            <w:lang w:val="en-US" w:eastAsia="zh-CN"/>
          </w:rPr>
          <w:t xml:space="preserve"> otherwise</w:t>
        </w:r>
      </w:ins>
      <w:del w:id="61" w:author="Ericsson Frank 2020 April v3" w:date="2020-04-06T11:54:00Z">
        <w:r w:rsidDel="00C06742">
          <w:rPr>
            <w:lang w:val="en-US" w:eastAsia="zh-CN"/>
          </w:rPr>
          <w:delText xml:space="preserve"> if the Binding Indication does not contain a service name</w:delText>
        </w:r>
      </w:del>
      <w:r>
        <w:rPr>
          <w:lang w:val="en-US" w:eastAsia="zh-CN"/>
        </w:rPr>
        <w:t>.</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BA0088C" w14:textId="77777777" w:rsidR="008F66A7" w:rsidRDefault="008F66A7" w:rsidP="008F66A7">
      <w:pPr>
        <w:rPr>
          <w:lang w:eastAsia="zh-CN"/>
        </w:rPr>
      </w:pPr>
      <w:r>
        <w:rPr>
          <w:lang w:val="en-US" w:eastAsia="zh-CN"/>
        </w:rPr>
        <w:lastRenderedPageBreak/>
        <w:t xml:space="preserve">The NF Service Consumer may provide an updated Binding Indication to the NF Service Producer in a service request modifying the </w:t>
      </w:r>
      <w:r>
        <w:rPr>
          <w:lang w:val="en-US"/>
        </w:rPr>
        <w:t>subscription or in a notification response.</w:t>
      </w:r>
    </w:p>
    <w:p w14:paraId="3574B847" w14:textId="77777777" w:rsidR="008F66A7" w:rsidRPr="00430D53" w:rsidRDefault="008F66A7" w:rsidP="008F66A7">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59CE5854" w14:textId="06966FDD" w:rsidR="008F66A7" w:rsidRDefault="008F66A7" w:rsidP="008F66A7">
      <w:pPr>
        <w:rPr>
          <w:lang w:val="en-US" w:eastAsia="zh-CN"/>
        </w:rPr>
      </w:pPr>
      <w:r>
        <w:rPr>
          <w:lang w:val="en-US" w:eastAsia="zh-CN"/>
        </w:rPr>
        <w:t>A subscription request may also contain a Routing Binding Indication</w:t>
      </w:r>
      <w:del w:id="62" w:author="Rev4+" w:date="2020-04-22T12:12:00Z">
        <w:r w:rsidDel="00376FBC">
          <w:rPr>
            <w:lang w:val="en-US" w:eastAsia="zh-CN"/>
          </w:rPr>
          <w:delText>,</w:delText>
        </w:r>
      </w:del>
      <w:r>
        <w:rPr>
          <w:lang w:val="en-US" w:eastAsia="zh-CN"/>
        </w:rPr>
        <w:t xml:space="preserve"> that can be used in case of indirect communication by the SCP to route the message to the NF Service Producer.</w:t>
      </w:r>
    </w:p>
    <w:p w14:paraId="4F723633" w14:textId="47E1C204" w:rsidR="005E15A1" w:rsidRDefault="008F66A7" w:rsidP="008F66A7">
      <w:pPr>
        <w:rPr>
          <w:lang w:val="en-US"/>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bookmarkEnd w:id="4"/>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E9832" w14:textId="77777777" w:rsidR="003A6436" w:rsidRDefault="003A6436">
      <w:r>
        <w:separator/>
      </w:r>
    </w:p>
  </w:endnote>
  <w:endnote w:type="continuationSeparator" w:id="0">
    <w:p w14:paraId="43A78DC9" w14:textId="77777777" w:rsidR="003A6436" w:rsidRDefault="003A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7D99B" w14:textId="77777777" w:rsidR="003A6436" w:rsidRDefault="003A6436">
      <w:r>
        <w:separator/>
      </w:r>
    </w:p>
  </w:footnote>
  <w:footnote w:type="continuationSeparator" w:id="0">
    <w:p w14:paraId="6EC2E940" w14:textId="77777777" w:rsidR="003A6436" w:rsidRDefault="003A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5E7231" w:rsidRDefault="005E7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5E7231" w:rsidRDefault="005E7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5E7231" w:rsidRDefault="005E72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5E7231" w:rsidRDefault="005E7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260DAB"/>
    <w:multiLevelType w:val="hybridMultilevel"/>
    <w:tmpl w:val="82767DEC"/>
    <w:lvl w:ilvl="0" w:tplc="E580F7BC">
      <w:numFmt w:val="bullet"/>
      <w:lvlText w:val="-"/>
      <w:lvlJc w:val="left"/>
      <w:pPr>
        <w:ind w:left="1788" w:hanging="360"/>
      </w:pPr>
      <w:rPr>
        <w:rFonts w:ascii="Calibri" w:eastAsia="Calibri" w:hAnsi="Calibri" w:cs="Calibri" w:hint="default"/>
      </w:rPr>
    </w:lvl>
    <w:lvl w:ilvl="1" w:tplc="040C0003">
      <w:start w:val="1"/>
      <w:numFmt w:val="bullet"/>
      <w:lvlText w:val="o"/>
      <w:lvlJc w:val="left"/>
      <w:pPr>
        <w:ind w:left="2508" w:hanging="360"/>
      </w:pPr>
      <w:rPr>
        <w:rFonts w:ascii="Courier New" w:hAnsi="Courier New" w:cs="Courier New" w:hint="default"/>
      </w:rPr>
    </w:lvl>
    <w:lvl w:ilvl="2" w:tplc="040C0005">
      <w:start w:val="1"/>
      <w:numFmt w:val="bullet"/>
      <w:lvlText w:val=""/>
      <w:lvlJc w:val="left"/>
      <w:pPr>
        <w:ind w:left="3228" w:hanging="360"/>
      </w:pPr>
      <w:rPr>
        <w:rFonts w:ascii="Wingdings" w:hAnsi="Wingdings" w:hint="default"/>
      </w:rPr>
    </w:lvl>
    <w:lvl w:ilvl="3" w:tplc="040C0001">
      <w:start w:val="1"/>
      <w:numFmt w:val="bullet"/>
      <w:lvlText w:val=""/>
      <w:lvlJc w:val="left"/>
      <w:pPr>
        <w:ind w:left="3948" w:hanging="360"/>
      </w:pPr>
      <w:rPr>
        <w:rFonts w:ascii="Symbol" w:hAnsi="Symbol" w:hint="default"/>
      </w:rPr>
    </w:lvl>
    <w:lvl w:ilvl="4" w:tplc="040C0003">
      <w:start w:val="1"/>
      <w:numFmt w:val="bullet"/>
      <w:lvlText w:val="o"/>
      <w:lvlJc w:val="left"/>
      <w:pPr>
        <w:ind w:left="4668" w:hanging="360"/>
      </w:pPr>
      <w:rPr>
        <w:rFonts w:ascii="Courier New" w:hAnsi="Courier New" w:cs="Courier New" w:hint="default"/>
      </w:rPr>
    </w:lvl>
    <w:lvl w:ilvl="5" w:tplc="040C0005">
      <w:start w:val="1"/>
      <w:numFmt w:val="bullet"/>
      <w:lvlText w:val=""/>
      <w:lvlJc w:val="left"/>
      <w:pPr>
        <w:ind w:left="5388" w:hanging="360"/>
      </w:pPr>
      <w:rPr>
        <w:rFonts w:ascii="Wingdings" w:hAnsi="Wingdings" w:hint="default"/>
      </w:rPr>
    </w:lvl>
    <w:lvl w:ilvl="6" w:tplc="040C0001">
      <w:start w:val="1"/>
      <w:numFmt w:val="bullet"/>
      <w:lvlText w:val=""/>
      <w:lvlJc w:val="left"/>
      <w:pPr>
        <w:ind w:left="6108" w:hanging="360"/>
      </w:pPr>
      <w:rPr>
        <w:rFonts w:ascii="Symbol" w:hAnsi="Symbol" w:hint="default"/>
      </w:rPr>
    </w:lvl>
    <w:lvl w:ilvl="7" w:tplc="040C0003">
      <w:start w:val="1"/>
      <w:numFmt w:val="bullet"/>
      <w:lvlText w:val="o"/>
      <w:lvlJc w:val="left"/>
      <w:pPr>
        <w:ind w:left="6828" w:hanging="360"/>
      </w:pPr>
      <w:rPr>
        <w:rFonts w:ascii="Courier New" w:hAnsi="Courier New" w:cs="Courier New" w:hint="default"/>
      </w:rPr>
    </w:lvl>
    <w:lvl w:ilvl="8" w:tplc="040C0005">
      <w:start w:val="1"/>
      <w:numFmt w:val="bullet"/>
      <w:lvlText w:val=""/>
      <w:lvlJc w:val="left"/>
      <w:pPr>
        <w:ind w:left="754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rson w15:author="Ericsson Frank 2020 April 15 v2">
    <w15:presenceInfo w15:providerId="None" w15:userId="Ericsson Frank 2020 April 15 v2"/>
  </w15:person>
  <w15:person w15:author="Rev4+">
    <w15:presenceInfo w15:providerId="None" w15:userId="Rev4+"/>
  </w15:person>
  <w15:person w15:author="Ericsson Frank 2020 April v3">
    <w15:presenceInfo w15:providerId="None" w15:userId="Ericsson Frank 2020 April v3"/>
  </w15:person>
  <w15:person w15:author="Ericsson Frank 2020 April 15 v4">
    <w15:presenceInfo w15:providerId="None" w15:userId="Ericsson Frank 2020 April 15 v4"/>
  </w15:person>
  <w15:person w15:author="Ericsson Frank 2020 April 15 v3">
    <w15:presenceInfo w15:providerId="None" w15:userId="Ericsson Frank 2020 April 15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65B3B"/>
    <w:rsid w:val="00093E53"/>
    <w:rsid w:val="000A1F6F"/>
    <w:rsid w:val="000A4093"/>
    <w:rsid w:val="000A6394"/>
    <w:rsid w:val="000B7FED"/>
    <w:rsid w:val="000C038A"/>
    <w:rsid w:val="000C1615"/>
    <w:rsid w:val="000C6598"/>
    <w:rsid w:val="0011117F"/>
    <w:rsid w:val="00112733"/>
    <w:rsid w:val="00132ECD"/>
    <w:rsid w:val="00145D43"/>
    <w:rsid w:val="00155AA6"/>
    <w:rsid w:val="00155D8D"/>
    <w:rsid w:val="00173FC8"/>
    <w:rsid w:val="00176078"/>
    <w:rsid w:val="00185F24"/>
    <w:rsid w:val="00192C46"/>
    <w:rsid w:val="001A08B3"/>
    <w:rsid w:val="001A7B60"/>
    <w:rsid w:val="001B52F0"/>
    <w:rsid w:val="001B7A65"/>
    <w:rsid w:val="001D7AF6"/>
    <w:rsid w:val="001E29C1"/>
    <w:rsid w:val="001E41F3"/>
    <w:rsid w:val="001F2903"/>
    <w:rsid w:val="0023198E"/>
    <w:rsid w:val="00247A01"/>
    <w:rsid w:val="0026004D"/>
    <w:rsid w:val="002640DD"/>
    <w:rsid w:val="00275D12"/>
    <w:rsid w:val="00284FEB"/>
    <w:rsid w:val="002860C4"/>
    <w:rsid w:val="002B4431"/>
    <w:rsid w:val="002B5741"/>
    <w:rsid w:val="002D62C9"/>
    <w:rsid w:val="002F6B1C"/>
    <w:rsid w:val="00305409"/>
    <w:rsid w:val="003073D4"/>
    <w:rsid w:val="0032207D"/>
    <w:rsid w:val="003376B7"/>
    <w:rsid w:val="003609EF"/>
    <w:rsid w:val="0036231A"/>
    <w:rsid w:val="00364CAE"/>
    <w:rsid w:val="00374DD4"/>
    <w:rsid w:val="00376FBC"/>
    <w:rsid w:val="00382C50"/>
    <w:rsid w:val="00386EF0"/>
    <w:rsid w:val="003A6436"/>
    <w:rsid w:val="003C2FB3"/>
    <w:rsid w:val="003E1A36"/>
    <w:rsid w:val="003F4438"/>
    <w:rsid w:val="00410371"/>
    <w:rsid w:val="004242F1"/>
    <w:rsid w:val="00462CFA"/>
    <w:rsid w:val="00484E51"/>
    <w:rsid w:val="00487A3F"/>
    <w:rsid w:val="004A592C"/>
    <w:rsid w:val="004A6C17"/>
    <w:rsid w:val="004B57F5"/>
    <w:rsid w:val="004B75B7"/>
    <w:rsid w:val="004C7714"/>
    <w:rsid w:val="004E1669"/>
    <w:rsid w:val="004F7DFB"/>
    <w:rsid w:val="00507402"/>
    <w:rsid w:val="00507C7A"/>
    <w:rsid w:val="0051580D"/>
    <w:rsid w:val="0052092B"/>
    <w:rsid w:val="00534B83"/>
    <w:rsid w:val="00535083"/>
    <w:rsid w:val="00547111"/>
    <w:rsid w:val="00570453"/>
    <w:rsid w:val="00584D10"/>
    <w:rsid w:val="00592D74"/>
    <w:rsid w:val="00597201"/>
    <w:rsid w:val="005D27D2"/>
    <w:rsid w:val="005D5F54"/>
    <w:rsid w:val="005E15A1"/>
    <w:rsid w:val="005E2C44"/>
    <w:rsid w:val="005E7231"/>
    <w:rsid w:val="005F0612"/>
    <w:rsid w:val="005F3674"/>
    <w:rsid w:val="005F73DC"/>
    <w:rsid w:val="006044C4"/>
    <w:rsid w:val="0061038A"/>
    <w:rsid w:val="00612681"/>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6E7C"/>
    <w:rsid w:val="00737857"/>
    <w:rsid w:val="00775883"/>
    <w:rsid w:val="00792342"/>
    <w:rsid w:val="007977A8"/>
    <w:rsid w:val="007B1790"/>
    <w:rsid w:val="007B4282"/>
    <w:rsid w:val="007B512A"/>
    <w:rsid w:val="007C2097"/>
    <w:rsid w:val="007D5B17"/>
    <w:rsid w:val="007D636B"/>
    <w:rsid w:val="007D6A07"/>
    <w:rsid w:val="007E3BF1"/>
    <w:rsid w:val="007F7259"/>
    <w:rsid w:val="008040A8"/>
    <w:rsid w:val="0080445A"/>
    <w:rsid w:val="00812FB4"/>
    <w:rsid w:val="00823D59"/>
    <w:rsid w:val="008279FA"/>
    <w:rsid w:val="00831D3D"/>
    <w:rsid w:val="008520D8"/>
    <w:rsid w:val="008626E7"/>
    <w:rsid w:val="00863298"/>
    <w:rsid w:val="00867E58"/>
    <w:rsid w:val="00870EE7"/>
    <w:rsid w:val="00877CB5"/>
    <w:rsid w:val="00882A90"/>
    <w:rsid w:val="008863B9"/>
    <w:rsid w:val="008868E1"/>
    <w:rsid w:val="00886C49"/>
    <w:rsid w:val="008A45A6"/>
    <w:rsid w:val="008B4CD6"/>
    <w:rsid w:val="008C096D"/>
    <w:rsid w:val="008E7EEF"/>
    <w:rsid w:val="008F193E"/>
    <w:rsid w:val="008F2EAF"/>
    <w:rsid w:val="008F66A7"/>
    <w:rsid w:val="008F686C"/>
    <w:rsid w:val="008F68B0"/>
    <w:rsid w:val="00905186"/>
    <w:rsid w:val="009148B8"/>
    <w:rsid w:val="009148DE"/>
    <w:rsid w:val="0093075A"/>
    <w:rsid w:val="0093581E"/>
    <w:rsid w:val="00941E30"/>
    <w:rsid w:val="009777D9"/>
    <w:rsid w:val="00991B88"/>
    <w:rsid w:val="009967FD"/>
    <w:rsid w:val="009A2778"/>
    <w:rsid w:val="009A4970"/>
    <w:rsid w:val="009A5753"/>
    <w:rsid w:val="009A579D"/>
    <w:rsid w:val="009B1B21"/>
    <w:rsid w:val="009B494D"/>
    <w:rsid w:val="009E1AD4"/>
    <w:rsid w:val="009E28BA"/>
    <w:rsid w:val="009E3297"/>
    <w:rsid w:val="009E6493"/>
    <w:rsid w:val="009F734F"/>
    <w:rsid w:val="00A10314"/>
    <w:rsid w:val="00A12165"/>
    <w:rsid w:val="00A1781F"/>
    <w:rsid w:val="00A246B6"/>
    <w:rsid w:val="00A40369"/>
    <w:rsid w:val="00A42287"/>
    <w:rsid w:val="00A47E70"/>
    <w:rsid w:val="00A508BD"/>
    <w:rsid w:val="00A50CF0"/>
    <w:rsid w:val="00A53B45"/>
    <w:rsid w:val="00A64766"/>
    <w:rsid w:val="00A7671C"/>
    <w:rsid w:val="00A832B2"/>
    <w:rsid w:val="00A83E6B"/>
    <w:rsid w:val="00A93856"/>
    <w:rsid w:val="00AA2CBC"/>
    <w:rsid w:val="00AB51C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4FAB"/>
    <w:rsid w:val="00BB5DFC"/>
    <w:rsid w:val="00BD279D"/>
    <w:rsid w:val="00BD485E"/>
    <w:rsid w:val="00BD6BB8"/>
    <w:rsid w:val="00BE3937"/>
    <w:rsid w:val="00BE4ADF"/>
    <w:rsid w:val="00C02899"/>
    <w:rsid w:val="00C06742"/>
    <w:rsid w:val="00C4319E"/>
    <w:rsid w:val="00C57E60"/>
    <w:rsid w:val="00C66BA2"/>
    <w:rsid w:val="00C75B16"/>
    <w:rsid w:val="00C82FAC"/>
    <w:rsid w:val="00C95985"/>
    <w:rsid w:val="00CC3C0F"/>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A6513"/>
    <w:rsid w:val="00DE2181"/>
    <w:rsid w:val="00DE34CF"/>
    <w:rsid w:val="00DE6119"/>
    <w:rsid w:val="00DE6C85"/>
    <w:rsid w:val="00E10AB7"/>
    <w:rsid w:val="00E13F3D"/>
    <w:rsid w:val="00E34898"/>
    <w:rsid w:val="00E352FB"/>
    <w:rsid w:val="00E41E92"/>
    <w:rsid w:val="00E42864"/>
    <w:rsid w:val="00E540C3"/>
    <w:rsid w:val="00E54583"/>
    <w:rsid w:val="00E65C7B"/>
    <w:rsid w:val="00E8079D"/>
    <w:rsid w:val="00EB09B7"/>
    <w:rsid w:val="00EB4632"/>
    <w:rsid w:val="00EC63B3"/>
    <w:rsid w:val="00EE7D7C"/>
    <w:rsid w:val="00EF498B"/>
    <w:rsid w:val="00F24B39"/>
    <w:rsid w:val="00F25D98"/>
    <w:rsid w:val="00F300FB"/>
    <w:rsid w:val="00F313DD"/>
    <w:rsid w:val="00F62E1A"/>
    <w:rsid w:val="00F840F8"/>
    <w:rsid w:val="00FA1E9D"/>
    <w:rsid w:val="00FA27EF"/>
    <w:rsid w:val="00FB6386"/>
    <w:rsid w:val="00FF05B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NOZchn">
    <w:name w:val="NO Zchn"/>
    <w:rsid w:val="009A2778"/>
    <w:rPr>
      <w:rFonts w:ascii="Times New Roman" w:hAnsi="Times New Roman"/>
      <w:lang w:val="en-GB" w:eastAsia="en-US"/>
    </w:rPr>
  </w:style>
  <w:style w:type="character" w:customStyle="1" w:styleId="EXCar">
    <w:name w:val="EX Car"/>
    <w:link w:val="EX"/>
    <w:rsid w:val="009A27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98806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7545085">
      <w:bodyDiv w:val="1"/>
      <w:marLeft w:val="0"/>
      <w:marRight w:val="0"/>
      <w:marTop w:val="0"/>
      <w:marBottom w:val="0"/>
      <w:divBdr>
        <w:top w:val="none" w:sz="0" w:space="0" w:color="auto"/>
        <w:left w:val="none" w:sz="0" w:space="0" w:color="auto"/>
        <w:bottom w:val="none" w:sz="0" w:space="0" w:color="auto"/>
        <w:right w:val="none" w:sz="0" w:space="0" w:color="auto"/>
      </w:divBdr>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C2AD5-0CA8-4954-A0B9-A322464D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2020-04-22T10:35:00Z</dcterms:created>
  <dcterms:modified xsi:type="dcterms:W3CDTF">2020-04-22T10:35:00Z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1587542255</vt:lpwstr>
  </property>
</Properties>
</file>