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5C1EA" w14:textId="77CD863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786ACF">
        <w:rPr>
          <w:b/>
          <w:noProof/>
          <w:sz w:val="24"/>
        </w:rPr>
        <w:t>232</w:t>
      </w:r>
    </w:p>
    <w:p w14:paraId="68FCDA70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189E8731" w:rsidR="001E41F3" w:rsidRPr="00410371" w:rsidRDefault="005A70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A35D4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.334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135D8990" w:rsidR="001E41F3" w:rsidRPr="00410371" w:rsidRDefault="004344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86ACF">
              <w:rPr>
                <w:b/>
                <w:noProof/>
                <w:sz w:val="28"/>
              </w:rPr>
              <w:t>131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4615EDB5" w:rsidR="001E41F3" w:rsidRPr="00410371" w:rsidRDefault="00434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4D455E78" w:rsidR="001E41F3" w:rsidRPr="00410371" w:rsidRDefault="00434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47F7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47F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0EDE2F63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 w:rsidRPr="007C7860">
              <w:rPr>
                <w:rFonts w:cs="Arial"/>
              </w:rPr>
              <w:t>Reference update:</w:t>
            </w:r>
            <w:r>
              <w:rPr>
                <w:rFonts w:cs="Arial"/>
              </w:rPr>
              <w:t xml:space="preserve"> </w:t>
            </w:r>
            <w:r w:rsidR="008F4618"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-usage-data-channel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01471F74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02B930BB" w:rsidR="001E41F3" w:rsidRDefault="00A30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 w:bidi="he-IL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47095959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2019-10-24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0F8397CC" w:rsidR="001E41F3" w:rsidRDefault="00B75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7FA9C907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5C31">
              <w:rPr>
                <w:noProof/>
              </w:rPr>
              <w:t>4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0C853" w14:textId="77777777" w:rsidR="00730167" w:rsidRDefault="00730167" w:rsidP="00730167">
            <w:pPr>
              <w:pStyle w:val="CRCoverPage"/>
              <w:spacing w:after="0"/>
              <w:ind w:left="100"/>
            </w:pPr>
            <w:r w:rsidRPr="008809D4">
              <w:t xml:space="preserve">Currently, the specification </w:t>
            </w:r>
            <w:r w:rsidRPr="008809D4">
              <w:rPr>
                <w:rFonts w:cs="Arial"/>
              </w:rPr>
              <w:t xml:space="preserve">refers </w:t>
            </w:r>
            <w:r w:rsidRPr="008809D4">
              <w:t xml:space="preserve">to outdated version </w:t>
            </w:r>
            <w:r>
              <w:rPr>
                <w:rFonts w:cs="Arial"/>
              </w:rPr>
              <w:t>"</w:t>
            </w:r>
            <w:r>
              <w:t>-03</w:t>
            </w:r>
            <w:r>
              <w:rPr>
                <w:rFonts w:cs="Arial"/>
              </w:rPr>
              <w:t xml:space="preserve">" </w:t>
            </w:r>
            <w:r w:rsidRPr="008809D4">
              <w:t>of</w:t>
            </w:r>
            <w:r>
              <w:t xml:space="preserve"> IETF draft:</w:t>
            </w:r>
          </w:p>
          <w:p w14:paraId="15C1D141" w14:textId="77777777" w:rsidR="00730167" w:rsidRDefault="00730167" w:rsidP="00730167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>
              <w:rPr>
                <w:rFonts w:cs="Arial"/>
                <w:color w:val="333333"/>
                <w:lang w:val="en"/>
              </w:rPr>
              <w:t>.</w:t>
            </w:r>
          </w:p>
          <w:p w14:paraId="47855E77" w14:textId="77777777" w:rsidR="00730167" w:rsidRDefault="00730167" w:rsidP="00730167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>
              <w:t xml:space="preserve">The latest available draft version in IETF is </w:t>
            </w:r>
            <w:r>
              <w:rPr>
                <w:rFonts w:cs="Arial"/>
              </w:rPr>
              <w:t>"</w:t>
            </w:r>
            <w:r>
              <w:t>-13</w:t>
            </w:r>
            <w:r>
              <w:rPr>
                <w:rFonts w:cs="Arial"/>
              </w:rPr>
              <w:t>"</w:t>
            </w:r>
            <w:r>
              <w:t>.</w:t>
            </w:r>
          </w:p>
          <w:p w14:paraId="6285C961" w14:textId="77777777" w:rsidR="00730167" w:rsidRDefault="00730167" w:rsidP="00730167">
            <w:pPr>
              <w:pStyle w:val="CRCoverPage"/>
              <w:spacing w:after="0"/>
              <w:ind w:left="100"/>
            </w:pPr>
          </w:p>
          <w:p w14:paraId="418B7963" w14:textId="77777777" w:rsidR="00730167" w:rsidRDefault="00730167" w:rsidP="00730167">
            <w:pPr>
              <w:pStyle w:val="CRCoverPage"/>
              <w:spacing w:after="0"/>
              <w:ind w:left="100"/>
            </w:pPr>
            <w:r w:rsidRPr="008809D4">
              <w:t>Changes from the currently referenced version</w:t>
            </w:r>
            <w:r>
              <w:t xml:space="preserve"> and the latest available draft version are:</w:t>
            </w:r>
          </w:p>
          <w:p w14:paraId="0BDC0EF8" w14:textId="577E0499" w:rsidR="005E2C9C" w:rsidRDefault="005E2C9C" w:rsidP="00646FA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AE4AC1">
              <w:rPr>
                <w:rFonts w:cs="Arial"/>
              </w:rPr>
              <w:t xml:space="preserve">in section </w:t>
            </w:r>
            <w:r w:rsidR="00AE4AC1" w:rsidRPr="0010363E">
              <w:rPr>
                <w:rFonts w:cs="Arial"/>
              </w:rPr>
              <w:t xml:space="preserve">4.3. </w:t>
            </w:r>
            <w:r w:rsidR="00AE4AC1">
              <w:rPr>
                <w:rFonts w:cs="Arial"/>
              </w:rPr>
              <w:t>"</w:t>
            </w:r>
            <w:r w:rsidR="00AE4AC1" w:rsidRPr="0010363E">
              <w:rPr>
                <w:rFonts w:cs="Arial"/>
              </w:rPr>
              <w:t>MSRP URI</w:t>
            </w:r>
            <w:r w:rsidR="00AE4AC1">
              <w:rPr>
                <w:rFonts w:cs="Arial"/>
              </w:rPr>
              <w:t xml:space="preserve">" added that </w:t>
            </w:r>
            <w:r w:rsidR="00AE4AC1" w:rsidRPr="0010363E">
              <w:rPr>
                <w:rFonts w:cs="Arial"/>
              </w:rPr>
              <w:t>MSRP implementations are expected to allow unrecognized</w:t>
            </w:r>
            <w:r w:rsidR="00AE4AC1">
              <w:rPr>
                <w:rFonts w:cs="Arial"/>
              </w:rPr>
              <w:t xml:space="preserve"> </w:t>
            </w:r>
            <w:r w:rsidR="00AE4AC1" w:rsidRPr="0010363E">
              <w:rPr>
                <w:rFonts w:cs="Arial"/>
              </w:rPr>
              <w:t>transports for which there is no need to establish a connection to the resource described by the URI, as it's the case of data channels</w:t>
            </w:r>
            <w:r w:rsidR="00AE4AC1">
              <w:rPr>
                <w:rFonts w:cs="Arial"/>
              </w:rPr>
              <w:t>;</w:t>
            </w:r>
          </w:p>
          <w:p w14:paraId="35E51F4C" w14:textId="77777777" w:rsidR="00A9140A" w:rsidRPr="00323908" w:rsidRDefault="00A9140A" w:rsidP="00A9140A">
            <w:pPr>
              <w:pStyle w:val="CRCoverPage"/>
              <w:spacing w:after="0"/>
              <w:ind w:left="284"/>
            </w:pPr>
            <w:r w:rsidRPr="00323908">
              <w:t>-</w:t>
            </w:r>
            <w:r>
              <w:t xml:space="preserve"> SDP procedures clarified</w:t>
            </w:r>
            <w:r w:rsidRPr="00323908">
              <w:t>;</w:t>
            </w:r>
          </w:p>
          <w:p w14:paraId="64F10977" w14:textId="54EE419C" w:rsidR="0035696E" w:rsidRDefault="0035696E" w:rsidP="0035696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0B2801" w:rsidRPr="002625CA">
              <w:rPr>
                <w:rFonts w:cs="Arial"/>
              </w:rPr>
              <w:t xml:space="preserve">in section describing the usage of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attribute specified that an </w:t>
            </w:r>
            <w:proofErr w:type="spellStart"/>
            <w:r w:rsidR="000B2801" w:rsidRPr="002625CA">
              <w:rPr>
                <w:rFonts w:cs="Arial"/>
              </w:rPr>
              <w:t>offerer</w:t>
            </w:r>
            <w:proofErr w:type="spellEnd"/>
            <w:r w:rsidR="000B2801" w:rsidRPr="002625CA">
              <w:rPr>
                <w:rFonts w:cs="Arial"/>
              </w:rPr>
              <w:t xml:space="preserve"> and answerer MUST include a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attribute for the following MSRP-specific SDP attributes: "path", "</w:t>
            </w:r>
            <w:proofErr w:type="spellStart"/>
            <w:r w:rsidR="000B2801" w:rsidRPr="002625CA">
              <w:rPr>
                <w:rFonts w:cs="Arial"/>
              </w:rPr>
              <w:t>msrp-cema</w:t>
            </w:r>
            <w:proofErr w:type="spellEnd"/>
            <w:r w:rsidR="000B2801" w:rsidRPr="002625CA">
              <w:rPr>
                <w:rFonts w:cs="Arial"/>
              </w:rPr>
              <w:t xml:space="preserve">" and "setup" and that it is considered a protocol error if one or more of these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embedded attributes are not included in an offer or answer</w:t>
            </w:r>
            <w:r w:rsidR="000B2801">
              <w:rPr>
                <w:rFonts w:cs="Arial"/>
              </w:rPr>
              <w:t>;</w:t>
            </w:r>
          </w:p>
          <w:p w14:paraId="5EB17864" w14:textId="77600EC0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8C78B5">
              <w:rPr>
                <w:rFonts w:cs="Arial"/>
              </w:rPr>
              <w:t>c</w:t>
            </w:r>
            <w:r w:rsidR="008C78B5" w:rsidRPr="002625CA">
              <w:rPr>
                <w:rFonts w:cs="Arial"/>
              </w:rPr>
              <w:t xml:space="preserve">orrections and clarifications on </w:t>
            </w:r>
            <w:proofErr w:type="spellStart"/>
            <w:r w:rsidR="008C78B5" w:rsidRPr="002625CA">
              <w:rPr>
                <w:rFonts w:cs="Arial"/>
              </w:rPr>
              <w:t>cema</w:t>
            </w:r>
            <w:proofErr w:type="spellEnd"/>
            <w:r w:rsidR="008C78B5" w:rsidRPr="002625CA">
              <w:rPr>
                <w:rFonts w:cs="Arial"/>
              </w:rPr>
              <w:t xml:space="preserve"> and path attributes</w:t>
            </w:r>
            <w:r w:rsidR="008C78B5">
              <w:rPr>
                <w:rFonts w:cs="Arial"/>
              </w:rPr>
              <w:t xml:space="preserve">: </w:t>
            </w:r>
            <w:r w:rsidR="008C78B5" w:rsidRPr="0068350A">
              <w:rPr>
                <w:rFonts w:cs="Arial"/>
              </w:rPr>
              <w:t>in section "Session Opening" specified that the path attribute SHALL NOT be used for transport negotiation</w:t>
            </w:r>
            <w:r w:rsidR="008C78B5">
              <w:rPr>
                <w:rFonts w:cs="Arial"/>
              </w:rPr>
              <w:t>; and i</w:t>
            </w:r>
            <w:r w:rsidR="008C78B5" w:rsidRPr="0068350A">
              <w:rPr>
                <w:rFonts w:cs="Arial"/>
              </w:rPr>
              <w:t>n section "Gateway Configuration" added that if the gateway is implemented on an Session Border Controller, it can use CEMA towards the inside network, using a non-data channel transport; but the gateway cannot use CEMA towards endpoints using data channel transport</w:t>
            </w:r>
            <w:r w:rsidR="008C78B5">
              <w:rPr>
                <w:rFonts w:cs="Arial"/>
              </w:rPr>
              <w:t xml:space="preserve"> and that</w:t>
            </w:r>
            <w:r w:rsidR="008C78B5" w:rsidRPr="0068350A">
              <w:rPr>
                <w:rFonts w:cs="Arial"/>
              </w:rPr>
              <w:t xml:space="preserve"> </w:t>
            </w:r>
            <w:r w:rsidR="008C78B5">
              <w:rPr>
                <w:rFonts w:cs="Arial"/>
              </w:rPr>
              <w:t>p</w:t>
            </w:r>
            <w:r w:rsidR="008C78B5" w:rsidRPr="0068350A">
              <w:rPr>
                <w:rFonts w:cs="Arial"/>
              </w:rPr>
              <w:t>ath attributes SHALL NOT be used for transport level interworking</w:t>
            </w:r>
            <w:r w:rsidR="008C78B5">
              <w:rPr>
                <w:rFonts w:cs="Arial"/>
              </w:rPr>
              <w:t>;</w:t>
            </w:r>
          </w:p>
          <w:p w14:paraId="04552D15" w14:textId="77777777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 xml:space="preserve">- in section </w:t>
            </w:r>
            <w:r w:rsidRPr="009A46FD">
              <w:rPr>
                <w:rFonts w:cs="Arial"/>
              </w:rPr>
              <w:t>"</w:t>
            </w:r>
            <w:r w:rsidRPr="009A46FD">
              <w:t>IANA considerations</w:t>
            </w:r>
            <w:r w:rsidRPr="009A46FD">
              <w:rPr>
                <w:rFonts w:cs="Arial"/>
              </w:rPr>
              <w:t>" specified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subprotocol identifier "</w:t>
            </w:r>
            <w:r>
              <w:rPr>
                <w:rFonts w:cs="Arial"/>
              </w:rPr>
              <w:t>MSRP</w:t>
            </w:r>
            <w:r w:rsidRPr="009A46FD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which is added</w:t>
            </w:r>
            <w:r w:rsidRPr="0010363E">
              <w:rPr>
                <w:rFonts w:cs="Arial"/>
              </w:rPr>
              <w:t xml:space="preserve"> to the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"WebSocket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Subprotocol Name Registry"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the </w:t>
            </w:r>
            <w:r>
              <w:t xml:space="preserve">usage level </w:t>
            </w:r>
            <w:proofErr w:type="spellStart"/>
            <w:r w:rsidRPr="009A46FD">
              <w:t>dcsa</w:t>
            </w:r>
            <w:proofErr w:type="spellEnd"/>
            <w:r w:rsidRPr="009A46FD">
              <w:t>(</w:t>
            </w:r>
            <w:r>
              <w:t xml:space="preserve">MSRP) added to the </w:t>
            </w:r>
            <w:r>
              <w:rPr>
                <w:rFonts w:cs="Arial"/>
              </w:rPr>
              <w:t>"</w:t>
            </w:r>
            <w:r>
              <w:t>setup</w:t>
            </w:r>
            <w:r>
              <w:rPr>
                <w:rFonts w:cs="Arial"/>
              </w:rPr>
              <w:t>"</w:t>
            </w:r>
            <w:r w:rsidRPr="009A46FD">
              <w:t xml:space="preserve"> </w:t>
            </w:r>
            <w:r>
              <w:t>attribute;</w:t>
            </w:r>
          </w:p>
          <w:p w14:paraId="00A60DA4" w14:textId="5377279D" w:rsidR="005E2C9C" w:rsidRDefault="005E2C9C" w:rsidP="005E2C9C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EF5053" w:rsidRPr="00F861C2">
              <w:rPr>
                <w:rFonts w:cs="Arial"/>
              </w:rPr>
              <w:t xml:space="preserve">in section 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>Security Considerations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 xml:space="preserve"> added </w:t>
            </w:r>
            <w:r w:rsidR="00EF5053">
              <w:rPr>
                <w:rFonts w:cs="Arial"/>
              </w:rPr>
              <w:t>s</w:t>
            </w:r>
            <w:r w:rsidR="00EF5053" w:rsidRPr="00F861C2">
              <w:rPr>
                <w:rFonts w:cs="Arial"/>
              </w:rPr>
              <w:t>ecurity requirements</w:t>
            </w:r>
            <w:r w:rsidR="00EF5053">
              <w:rPr>
                <w:rFonts w:cs="Arial"/>
              </w:rPr>
              <w:t>;</w:t>
            </w:r>
            <w:r w:rsidR="00300688">
              <w:rPr>
                <w:rFonts w:cs="Arial"/>
              </w:rPr>
              <w:t xml:space="preserve"> and</w:t>
            </w:r>
          </w:p>
          <w:p w14:paraId="4C17DDEF" w14:textId="77777777" w:rsidR="00B62534" w:rsidRPr="00E417E3" w:rsidRDefault="00B62534" w:rsidP="00646FAE">
            <w:pPr>
              <w:pStyle w:val="CRCoverPage"/>
              <w:spacing w:after="0"/>
              <w:ind w:left="284"/>
            </w:pPr>
            <w:r w:rsidRPr="00E417E3">
              <w:t xml:space="preserve">- </w:t>
            </w:r>
            <w:r>
              <w:t>editorial clarifications and corrections.</w:t>
            </w:r>
          </w:p>
          <w:p w14:paraId="312C8BBE" w14:textId="77777777" w:rsidR="00B62534" w:rsidRDefault="00B62534">
            <w:pPr>
              <w:pStyle w:val="CRCoverPage"/>
              <w:spacing w:after="0"/>
              <w:ind w:left="100"/>
            </w:pPr>
          </w:p>
          <w:p w14:paraId="6345710C" w14:textId="4E75D2FC" w:rsidR="001C7EC4" w:rsidRDefault="00402C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These changes </w:t>
            </w:r>
            <w:r>
              <w:rPr>
                <w:noProof/>
              </w:rPr>
              <w:t xml:space="preserve">are not impacting the current text in </w:t>
            </w:r>
            <w:r>
              <w:t>TS 2</w:t>
            </w:r>
            <w:r w:rsidR="00420DA5">
              <w:t>9</w:t>
            </w:r>
            <w:r>
              <w:t>.334</w:t>
            </w:r>
            <w:r>
              <w:rPr>
                <w:noProof/>
              </w:rPr>
              <w:t>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337B" w14:textId="5DAF65C2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8809D4">
              <w:t xml:space="preserve">The version number of </w:t>
            </w: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 w:rsidRPr="008809D4">
              <w:t xml:space="preserve"> is updated to reflect the latest draft version</w:t>
            </w:r>
            <w: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4D800CEC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15C16571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12D66BB1" w14:textId="77777777" w:rsidR="0007714D" w:rsidRPr="002B053B" w:rsidRDefault="0007714D" w:rsidP="0007714D">
      <w:pPr>
        <w:pStyle w:val="Heading1"/>
      </w:pPr>
      <w:bookmarkStart w:id="3" w:name="_Toc485674959"/>
      <w:r w:rsidRPr="002B053B">
        <w:t>2</w:t>
      </w:r>
      <w:r w:rsidRPr="002B053B">
        <w:tab/>
        <w:t>References</w:t>
      </w:r>
      <w:bookmarkEnd w:id="3"/>
    </w:p>
    <w:p w14:paraId="46EE0FDC" w14:textId="77777777" w:rsidR="0007714D" w:rsidRPr="002B053B" w:rsidRDefault="0007714D" w:rsidP="0007714D">
      <w:r w:rsidRPr="002B053B">
        <w:t>The following documents contain provisions which, through reference in this text, constitute provisions of the present document.</w:t>
      </w:r>
    </w:p>
    <w:p w14:paraId="35E34B5B" w14:textId="77777777" w:rsidR="0007714D" w:rsidRPr="002B053B" w:rsidRDefault="0007714D" w:rsidP="0007714D">
      <w:pPr>
        <w:pStyle w:val="B1"/>
      </w:pPr>
      <w:r>
        <w:t>-</w:t>
      </w:r>
      <w:r>
        <w:tab/>
      </w:r>
      <w:r w:rsidRPr="002B053B">
        <w:t>References are either specific (identified by date of publication, edition number, version number, etc.) or non</w:t>
      </w:r>
      <w:r w:rsidRPr="002B053B">
        <w:noBreakHyphen/>
        <w:t>specific.</w:t>
      </w:r>
    </w:p>
    <w:p w14:paraId="6BCEB321" w14:textId="77777777" w:rsidR="0007714D" w:rsidRPr="002B053B" w:rsidRDefault="0007714D" w:rsidP="0007714D">
      <w:pPr>
        <w:pStyle w:val="B1"/>
      </w:pPr>
      <w:r>
        <w:t>-</w:t>
      </w:r>
      <w:r>
        <w:tab/>
      </w:r>
      <w:r w:rsidRPr="002B053B">
        <w:t>For a specific reference, subsequent revisions do not apply.</w:t>
      </w:r>
    </w:p>
    <w:p w14:paraId="73BAE75B" w14:textId="77777777" w:rsidR="0007714D" w:rsidRPr="002B053B" w:rsidRDefault="0007714D" w:rsidP="0007714D">
      <w:pPr>
        <w:pStyle w:val="B1"/>
      </w:pPr>
      <w:r>
        <w:t>-</w:t>
      </w:r>
      <w:r>
        <w:tab/>
      </w:r>
      <w:r w:rsidRPr="002B053B"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2B053B">
        <w:rPr>
          <w:i/>
          <w:iCs/>
        </w:rPr>
        <w:t>in the same Release as the present document</w:t>
      </w:r>
      <w:r w:rsidRPr="002B053B">
        <w:t>.</w:t>
      </w:r>
    </w:p>
    <w:p w14:paraId="644A7D53" w14:textId="77777777" w:rsidR="0007714D" w:rsidRPr="002B053B" w:rsidRDefault="0007714D" w:rsidP="0007714D">
      <w:pPr>
        <w:pStyle w:val="EX"/>
      </w:pPr>
      <w:bookmarkStart w:id="4" w:name="ref23153"/>
      <w:r w:rsidRPr="002B053B">
        <w:t>[1]</w:t>
      </w:r>
      <w:r w:rsidRPr="002B053B">
        <w:tab/>
        <w:t>3GPP TR 21.905: "Vocabulary for 3GPP Specifications".</w:t>
      </w:r>
    </w:p>
    <w:p w14:paraId="18B6CF51" w14:textId="77777777" w:rsidR="0007714D" w:rsidRPr="002B053B" w:rsidRDefault="0007714D" w:rsidP="0007714D">
      <w:pPr>
        <w:pStyle w:val="EX"/>
      </w:pPr>
      <w:r w:rsidRPr="002B053B">
        <w:t>[</w:t>
      </w:r>
      <w:r w:rsidRPr="002B053B">
        <w:rPr>
          <w:noProof/>
        </w:rPr>
        <w:t>2</w:t>
      </w:r>
      <w:r w:rsidRPr="002B053B">
        <w:t>]</w:t>
      </w:r>
      <w:bookmarkEnd w:id="4"/>
      <w:r w:rsidRPr="002B053B">
        <w:tab/>
        <w:t>3GPP TS 23.228: "IP Multimedia Subsystem (IMS); Stage 2".</w:t>
      </w:r>
    </w:p>
    <w:p w14:paraId="383C1B10" w14:textId="77777777" w:rsidR="0007714D" w:rsidRPr="002B053B" w:rsidRDefault="0007714D" w:rsidP="0007714D">
      <w:pPr>
        <w:pStyle w:val="EX"/>
      </w:pPr>
      <w:r w:rsidRPr="002B053B">
        <w:t>[3]</w:t>
      </w:r>
      <w:r w:rsidRPr="002B053B"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74E6F6F9" w14:textId="77777777" w:rsidR="0007714D" w:rsidRPr="002B053B" w:rsidRDefault="0007714D" w:rsidP="0007714D">
      <w:pPr>
        <w:pStyle w:val="EX"/>
      </w:pPr>
      <w:r w:rsidRPr="002B053B">
        <w:t>[4]</w:t>
      </w:r>
      <w:r w:rsidRPr="002B053B">
        <w:tab/>
        <w:t>ITU-T Recommendation H.248.37 (06/2008): "Gateway control protocol: IP NAPT traversal package".</w:t>
      </w:r>
    </w:p>
    <w:p w14:paraId="5B9D9735" w14:textId="77777777" w:rsidR="0007714D" w:rsidRPr="002B053B" w:rsidRDefault="0007714D" w:rsidP="0007714D">
      <w:pPr>
        <w:pStyle w:val="EX"/>
      </w:pPr>
      <w:r w:rsidRPr="002B053B">
        <w:t>[</w:t>
      </w:r>
      <w:r w:rsidRPr="002B053B">
        <w:rPr>
          <w:noProof/>
        </w:rPr>
        <w:t>5</w:t>
      </w:r>
      <w:r w:rsidRPr="002B053B">
        <w:t>]</w:t>
      </w:r>
      <w:r w:rsidRPr="002B053B">
        <w:tab/>
        <w:t>ITU-T Recommendation H.248.57 (</w:t>
      </w:r>
      <w:r>
        <w:t>1</w:t>
      </w:r>
      <w:r w:rsidRPr="002B053B">
        <w:t>0</w:t>
      </w:r>
      <w:r w:rsidRPr="002B053B" w:rsidDel="00C70963">
        <w:t>/</w:t>
      </w:r>
      <w:r w:rsidRPr="002B053B">
        <w:t>20</w:t>
      </w:r>
      <w:r>
        <w:t>14</w:t>
      </w:r>
      <w:r w:rsidRPr="002B053B">
        <w:t>): "Gateway control protocol: RTP Control Protocol Package".</w:t>
      </w:r>
    </w:p>
    <w:p w14:paraId="47BEA3B2" w14:textId="77777777" w:rsidR="0007714D" w:rsidRPr="002B053B" w:rsidRDefault="0007714D" w:rsidP="0007714D">
      <w:pPr>
        <w:pStyle w:val="EX"/>
      </w:pPr>
      <w:r w:rsidRPr="002B053B">
        <w:t>[</w:t>
      </w:r>
      <w:r w:rsidRPr="002B053B">
        <w:rPr>
          <w:noProof/>
        </w:rPr>
        <w:t>6</w:t>
      </w:r>
      <w:r w:rsidRPr="002B053B">
        <w:t>]</w:t>
      </w:r>
      <w:r w:rsidRPr="002B053B">
        <w:tab/>
        <w:t>ITU-T Recommendation H.248.43 (06/2008): "Gateway control protocol: Gate Management and Gate Control packages".</w:t>
      </w:r>
    </w:p>
    <w:p w14:paraId="779ABC87" w14:textId="77777777" w:rsidR="0007714D" w:rsidRPr="002B053B" w:rsidRDefault="0007714D" w:rsidP="0007714D">
      <w:pPr>
        <w:pStyle w:val="EX"/>
      </w:pPr>
      <w:r w:rsidRPr="002B053B">
        <w:t>[7]</w:t>
      </w:r>
      <w:r w:rsidRPr="002B053B">
        <w:tab/>
        <w:t>ITU-T Recommendation H.248.53 (03/2009): "Gateway control protocol: Traffic management packages".</w:t>
      </w:r>
    </w:p>
    <w:p w14:paraId="063F7138" w14:textId="77777777" w:rsidR="0007714D" w:rsidRPr="002B053B" w:rsidRDefault="0007714D" w:rsidP="0007714D">
      <w:pPr>
        <w:pStyle w:val="EX"/>
      </w:pPr>
      <w:r w:rsidRPr="002B053B">
        <w:t>[8]</w:t>
      </w:r>
      <w:r w:rsidRPr="002B053B">
        <w:tab/>
        <w:t>ITU-T Recommendation H.248.41 Amendment 1 (06/2008): "Gateway control protocol: IP domain connection package: IP Realm Availability Package".</w:t>
      </w:r>
    </w:p>
    <w:p w14:paraId="4AE733A8" w14:textId="77777777" w:rsidR="0007714D" w:rsidRPr="002B053B" w:rsidRDefault="0007714D" w:rsidP="0007714D">
      <w:pPr>
        <w:pStyle w:val="EX"/>
      </w:pPr>
      <w:r w:rsidRPr="002B053B">
        <w:t>[9]</w:t>
      </w:r>
      <w:r w:rsidRPr="002B053B">
        <w:tab/>
        <w:t>ITU-T Recommendation H.248.36 (09/2005): "Gateway control protocol: Hanging Termination Detection package".</w:t>
      </w:r>
    </w:p>
    <w:p w14:paraId="22B5845B" w14:textId="77777777" w:rsidR="0007714D" w:rsidRPr="002B053B" w:rsidRDefault="0007714D" w:rsidP="0007714D">
      <w:pPr>
        <w:pStyle w:val="EX"/>
      </w:pPr>
      <w:r w:rsidRPr="002B053B">
        <w:t>[</w:t>
      </w:r>
      <w:r w:rsidRPr="002B053B">
        <w:rPr>
          <w:noProof/>
        </w:rPr>
        <w:t>10</w:t>
      </w:r>
      <w:r w:rsidRPr="002B053B">
        <w:t>]</w:t>
      </w:r>
      <w:r w:rsidRPr="002B053B">
        <w:tab/>
        <w:t>ITU-T Recommendation H.248.1 (05/2002): "Gateway Control Protocol: Version 2" including the Corrigendum1 for Version 2 (03/04).</w:t>
      </w:r>
    </w:p>
    <w:p w14:paraId="28A3661C" w14:textId="77777777" w:rsidR="0007714D" w:rsidRPr="002B053B" w:rsidRDefault="0007714D" w:rsidP="0007714D">
      <w:pPr>
        <w:pStyle w:val="EX"/>
      </w:pPr>
      <w:r w:rsidRPr="002B053B">
        <w:t>[</w:t>
      </w:r>
      <w:r w:rsidRPr="002B053B">
        <w:rPr>
          <w:noProof/>
        </w:rPr>
        <w:t>11</w:t>
      </w:r>
      <w:r w:rsidRPr="002B053B">
        <w:t>]</w:t>
      </w:r>
      <w:r w:rsidRPr="002B053B">
        <w:tab/>
        <w:t>ITU-T Recommendation H.248.14 (03/2009): "Gateway control protocol: Inactivity timer package".</w:t>
      </w:r>
    </w:p>
    <w:p w14:paraId="1F910BDA" w14:textId="77777777" w:rsidR="0007714D" w:rsidRPr="002B053B" w:rsidRDefault="0007714D" w:rsidP="0007714D">
      <w:pPr>
        <w:pStyle w:val="EX"/>
      </w:pPr>
      <w:r w:rsidRPr="002B053B">
        <w:t>[12]</w:t>
      </w:r>
      <w:r w:rsidRPr="002B053B">
        <w:tab/>
        <w:t>ITU-T Recommendation H.248.52 (0</w:t>
      </w:r>
      <w:r>
        <w:t>6</w:t>
      </w:r>
      <w:r w:rsidRPr="002B053B">
        <w:t>/200</w:t>
      </w:r>
      <w:r>
        <w:t>8</w:t>
      </w:r>
      <w:r w:rsidRPr="002B053B">
        <w:t>): "Gateway control protocol: QoS support packages".</w:t>
      </w:r>
    </w:p>
    <w:p w14:paraId="1A806F35" w14:textId="77777777" w:rsidR="0007714D" w:rsidRPr="002B053B" w:rsidRDefault="0007714D" w:rsidP="0007714D">
      <w:pPr>
        <w:pStyle w:val="EX"/>
      </w:pPr>
      <w:r w:rsidRPr="002B053B">
        <w:t>[13]</w:t>
      </w:r>
      <w:r w:rsidRPr="002B053B">
        <w:tab/>
        <w:t xml:space="preserve">ITU-T Recommendation H.248.11 (11/2002): "Gateway control protocol: Media gateway overload control package". </w:t>
      </w:r>
      <w:r w:rsidRPr="002B053B">
        <w:br/>
        <w:t>Inclusive Corrigendum 1 (06/2008) to H.248.11 " Gateway control protocol: Media gateway overload control package: Clarifying MG-overload event relationship to ADD commands".</w:t>
      </w:r>
    </w:p>
    <w:p w14:paraId="4C3702E5" w14:textId="77777777" w:rsidR="0007714D" w:rsidRPr="002B053B" w:rsidRDefault="0007714D" w:rsidP="0007714D">
      <w:pPr>
        <w:pStyle w:val="EX"/>
      </w:pPr>
      <w:r w:rsidRPr="002B053B">
        <w:rPr>
          <w:rFonts w:eastAsia="MS Mincho"/>
        </w:rPr>
        <w:t>[14]</w:t>
      </w:r>
      <w:r w:rsidRPr="002B053B">
        <w:rPr>
          <w:rFonts w:eastAsia="MS Mincho"/>
        </w:rPr>
        <w:tab/>
      </w:r>
      <w:r w:rsidRPr="002B053B">
        <w:t>ITU-T Recommendation H.248.10 (07/2001): "Media gateway resource congestion handling package".</w:t>
      </w:r>
    </w:p>
    <w:p w14:paraId="7576DF55" w14:textId="77777777" w:rsidR="0007714D" w:rsidRPr="002B053B" w:rsidRDefault="0007714D" w:rsidP="0007714D">
      <w:pPr>
        <w:pStyle w:val="EX"/>
      </w:pPr>
      <w:r w:rsidRPr="002B053B">
        <w:t>[15]</w:t>
      </w:r>
      <w:r w:rsidRPr="002B053B">
        <w:tab/>
      </w:r>
      <w:r w:rsidRPr="002B053B">
        <w:rPr>
          <w:snapToGrid w:val="0"/>
        </w:rPr>
        <w:t>IETF RFC 5234 (2008): "Augmented BNF for Syntax Specifications: ABNF".</w:t>
      </w:r>
    </w:p>
    <w:p w14:paraId="6C62BF68" w14:textId="77777777" w:rsidR="0007714D" w:rsidRPr="002B053B" w:rsidRDefault="0007714D" w:rsidP="0007714D">
      <w:pPr>
        <w:pStyle w:val="EX"/>
      </w:pPr>
      <w:bookmarkStart w:id="5" w:name="refRFC2960"/>
      <w:r w:rsidRPr="002B053B">
        <w:t>[16]</w:t>
      </w:r>
      <w:bookmarkEnd w:id="5"/>
      <w:r w:rsidRPr="002B053B">
        <w:tab/>
        <w:t>IETF RFC 4960 (2007): "Stream control transmission protocol".</w:t>
      </w:r>
    </w:p>
    <w:p w14:paraId="2355D89E" w14:textId="77777777" w:rsidR="0007714D" w:rsidRPr="00CA2259" w:rsidRDefault="0007714D" w:rsidP="0007714D">
      <w:pPr>
        <w:pStyle w:val="EX"/>
      </w:pPr>
      <w:r w:rsidRPr="00CA2259">
        <w:t>[17]</w:t>
      </w:r>
      <w:r w:rsidRPr="00CA2259">
        <w:tab/>
        <w:t>IETF RFC 4566 (2006): "SDP: Session Description Protocol".</w:t>
      </w:r>
    </w:p>
    <w:p w14:paraId="2F63E52A" w14:textId="77777777" w:rsidR="0007714D" w:rsidRPr="002B053B" w:rsidRDefault="0007714D" w:rsidP="0007714D">
      <w:pPr>
        <w:pStyle w:val="EX"/>
      </w:pPr>
      <w:r w:rsidRPr="002B053B">
        <w:lastRenderedPageBreak/>
        <w:t>[18]</w:t>
      </w:r>
      <w:r w:rsidRPr="002B053B">
        <w:tab/>
        <w:t>IETF RFC 4975 (2007): "The Message Session Relay Protocol (MSRP)".</w:t>
      </w:r>
    </w:p>
    <w:p w14:paraId="265B45D7" w14:textId="77777777" w:rsidR="0007714D" w:rsidRPr="002B053B" w:rsidRDefault="0007714D" w:rsidP="0007714D">
      <w:pPr>
        <w:pStyle w:val="EX"/>
      </w:pPr>
      <w:r w:rsidRPr="002B053B">
        <w:t>[19]</w:t>
      </w:r>
      <w:r w:rsidRPr="002B053B">
        <w:tab/>
        <w:t>IETF RFC 3551 (2003): "RTP Profile for Audio and Video Conferences with Minimal Control".</w:t>
      </w:r>
    </w:p>
    <w:p w14:paraId="16930AD2" w14:textId="77777777" w:rsidR="0007714D" w:rsidRPr="002B053B" w:rsidRDefault="0007714D" w:rsidP="0007714D">
      <w:pPr>
        <w:pStyle w:val="EX"/>
      </w:pPr>
      <w:r w:rsidRPr="002B053B">
        <w:t>[20]</w:t>
      </w:r>
      <w:r w:rsidRPr="002B053B">
        <w:tab/>
        <w:t>IETF RFC 4145 (2005): "TCP-Based Media Transport in the Session Description Protocol (SDP)".</w:t>
      </w:r>
    </w:p>
    <w:p w14:paraId="2212D93B" w14:textId="77777777" w:rsidR="0007714D" w:rsidRPr="002B053B" w:rsidRDefault="0007714D" w:rsidP="0007714D">
      <w:pPr>
        <w:pStyle w:val="EX"/>
      </w:pPr>
      <w:r w:rsidRPr="002B053B">
        <w:t>[21]</w:t>
      </w:r>
      <w:r w:rsidRPr="002B053B">
        <w:tab/>
        <w:t xml:space="preserve">IETF RFC 3605 (2003): "Real Time Control Protocol (RTCP) attribute in </w:t>
      </w:r>
      <w:r w:rsidRPr="002B053B">
        <w:rPr>
          <w:szCs w:val="24"/>
        </w:rPr>
        <w:t>Session Description Protocol (SDP)</w:t>
      </w:r>
      <w:r w:rsidRPr="002B053B">
        <w:t>".</w:t>
      </w:r>
    </w:p>
    <w:p w14:paraId="48247617" w14:textId="77777777" w:rsidR="0007714D" w:rsidRPr="002B053B" w:rsidRDefault="0007714D" w:rsidP="0007714D">
      <w:pPr>
        <w:pStyle w:val="EX"/>
      </w:pPr>
      <w:r w:rsidRPr="002B053B">
        <w:t>[22]</w:t>
      </w:r>
      <w:r w:rsidRPr="002B053B">
        <w:tab/>
        <w:t>ITU-T Recommendation X.690 (11/2008): "ASN.1 encoding rules: Specification of Basic Encoding Rules (BER), Canonical Encoding Rules (CER) and Distinguished Encoding Rules (DER)".</w:t>
      </w:r>
    </w:p>
    <w:p w14:paraId="39D31909" w14:textId="77777777" w:rsidR="0007714D" w:rsidRPr="002B053B" w:rsidRDefault="0007714D" w:rsidP="0007714D">
      <w:pPr>
        <w:pStyle w:val="EX"/>
      </w:pPr>
      <w:r w:rsidRPr="002B053B">
        <w:t>[23]</w:t>
      </w:r>
      <w:r w:rsidRPr="002B053B">
        <w:tab/>
        <w:t>3GPP TS 23.334: "IMS Application Level Gateway (IMS-ALG) – IMS Access Gateway (IMS-AGW) interface: Procedures Descriptions".</w:t>
      </w:r>
    </w:p>
    <w:p w14:paraId="72744F73" w14:textId="77777777" w:rsidR="0007714D" w:rsidRPr="002B053B" w:rsidRDefault="0007714D" w:rsidP="0007714D">
      <w:pPr>
        <w:pStyle w:val="EX"/>
      </w:pPr>
      <w:r w:rsidRPr="002B053B">
        <w:t>[</w:t>
      </w:r>
      <w:r w:rsidRPr="002B053B">
        <w:rPr>
          <w:noProof/>
        </w:rPr>
        <w:t>24</w:t>
      </w:r>
      <w:r w:rsidRPr="002B053B">
        <w:t>]</w:t>
      </w:r>
      <w:r w:rsidRPr="002B053B">
        <w:tab/>
        <w:t>ITU-T Recommendation H.248.40 (01/2007): "Gateway control protocol: Application Data Inactivity Detection package".</w:t>
      </w:r>
    </w:p>
    <w:p w14:paraId="7318DF2B" w14:textId="77777777" w:rsidR="0007714D" w:rsidRPr="002B053B" w:rsidRDefault="0007714D" w:rsidP="0007714D">
      <w:pPr>
        <w:pStyle w:val="EX"/>
      </w:pPr>
      <w:r w:rsidRPr="002B053B">
        <w:t>[25]</w:t>
      </w:r>
      <w:r w:rsidRPr="002B053B">
        <w:tab/>
        <w:t>IETF RFC 4585 (2006): "Extended RTP Profile for Real-time Transport Control Protocol (RTCP) - Based Feedback (RTP/AVPF)".</w:t>
      </w:r>
    </w:p>
    <w:p w14:paraId="1C366025" w14:textId="77777777" w:rsidR="0007714D" w:rsidRPr="002B053B" w:rsidRDefault="0007714D" w:rsidP="0007714D">
      <w:pPr>
        <w:pStyle w:val="EX"/>
        <w:spacing w:after="120"/>
      </w:pPr>
      <w:r w:rsidRPr="002B053B">
        <w:t>[26]</w:t>
      </w:r>
      <w:r w:rsidRPr="002B053B">
        <w:tab/>
        <w:t>3GPP TS 26.114: "IP Multimedia Subsystem (IMS); Multimedia telephony; Media handling and interaction".</w:t>
      </w:r>
    </w:p>
    <w:p w14:paraId="6D133817" w14:textId="77777777" w:rsidR="0007714D" w:rsidRPr="002B053B" w:rsidRDefault="0007714D" w:rsidP="0007714D">
      <w:pPr>
        <w:pStyle w:val="EX"/>
        <w:rPr>
          <w:snapToGrid w:val="0"/>
        </w:rPr>
      </w:pPr>
      <w:r w:rsidRPr="002B053B">
        <w:t>[27]</w:t>
      </w:r>
      <w:r w:rsidRPr="002B053B">
        <w:tab/>
      </w:r>
      <w:r w:rsidRPr="002B053B">
        <w:rPr>
          <w:snapToGrid w:val="0"/>
        </w:rPr>
        <w:t>3GPP TS 33.210: "Technical Specification Group Services and System Aspects;3G Security; Network Domain Security; IP Network Layer Security".</w:t>
      </w:r>
    </w:p>
    <w:p w14:paraId="155BC398" w14:textId="77777777" w:rsidR="0007714D" w:rsidRPr="002B053B" w:rsidRDefault="0007714D" w:rsidP="0007714D">
      <w:pPr>
        <w:pStyle w:val="EX"/>
      </w:pPr>
      <w:r w:rsidRPr="002B053B">
        <w:t>[28]</w:t>
      </w:r>
      <w:r w:rsidRPr="002B053B">
        <w:tab/>
        <w:t>IETF RFC 3556 (2003): "Session Description Protocol (SDP) Bandwidth Modifiers for RTP Control Protocol (RTCP) Bandwidth".</w:t>
      </w:r>
    </w:p>
    <w:p w14:paraId="7C6B4DCB" w14:textId="77777777" w:rsidR="0007714D" w:rsidRPr="002B053B" w:rsidRDefault="0007714D" w:rsidP="0007714D">
      <w:pPr>
        <w:pStyle w:val="EX"/>
      </w:pPr>
      <w:r w:rsidRPr="002B053B">
        <w:t>[29]</w:t>
      </w:r>
      <w:r w:rsidRPr="002B053B">
        <w:tab/>
        <w:t>IETF RFC 4568 (2006): "Session Description Protocol (SDP) Security Descriptions for Media Streams".</w:t>
      </w:r>
    </w:p>
    <w:p w14:paraId="3B947210" w14:textId="77777777" w:rsidR="0007714D" w:rsidRPr="002B053B" w:rsidRDefault="0007714D" w:rsidP="0007714D">
      <w:pPr>
        <w:pStyle w:val="EX"/>
      </w:pPr>
      <w:r w:rsidRPr="002B053B">
        <w:t>[30]</w:t>
      </w:r>
      <w:r w:rsidRPr="002B053B">
        <w:tab/>
        <w:t>IETF RFC 3711 (2004): "The Secure Real-time Transport Protocol (SRTP)".</w:t>
      </w:r>
    </w:p>
    <w:p w14:paraId="48E89977" w14:textId="77777777" w:rsidR="0007714D" w:rsidRPr="002B053B" w:rsidRDefault="0007714D" w:rsidP="0007714D">
      <w:pPr>
        <w:pStyle w:val="EX"/>
      </w:pPr>
      <w:r w:rsidRPr="002B053B">
        <w:t>[31]</w:t>
      </w:r>
      <w:r w:rsidRPr="002B053B">
        <w:tab/>
        <w:t>IETF RFC 5124 (2008): "Extended Secure RTP Profile for Real-time Transport Control Protocol (RTCP)-Based Feedback (RTP/SAVPF)".</w:t>
      </w:r>
    </w:p>
    <w:p w14:paraId="1E545947" w14:textId="77777777" w:rsidR="0007714D" w:rsidRPr="002B053B" w:rsidRDefault="0007714D" w:rsidP="0007714D">
      <w:pPr>
        <w:pStyle w:val="EX"/>
      </w:pPr>
      <w:r w:rsidRPr="002B053B">
        <w:t>[32]</w:t>
      </w:r>
      <w:r w:rsidRPr="002B053B">
        <w:tab/>
        <w:t>IETF RFC 2216 (1997): "Network Element Service Specification Template".</w:t>
      </w:r>
    </w:p>
    <w:p w14:paraId="24F1B39D" w14:textId="77777777" w:rsidR="0007714D" w:rsidRPr="002B053B" w:rsidRDefault="0007714D" w:rsidP="0007714D">
      <w:pPr>
        <w:pStyle w:val="EX"/>
      </w:pPr>
      <w:r w:rsidRPr="002B053B">
        <w:t>[</w:t>
      </w:r>
      <w:r w:rsidRPr="002B053B">
        <w:rPr>
          <w:lang w:eastAsia="zh-CN"/>
        </w:rPr>
        <w:t>33</w:t>
      </w:r>
      <w:r w:rsidRPr="002B053B">
        <w:t>]</w:t>
      </w:r>
      <w:r w:rsidRPr="002B053B">
        <w:tab/>
        <w:t>Supplement 7 to ITU-T H-series Recommendations H.Sup7 (05/2008):" Gateway control protocol: Establishment procedures for the H.248 MGC-MG control association".</w:t>
      </w:r>
    </w:p>
    <w:p w14:paraId="67845810" w14:textId="77777777" w:rsidR="0007714D" w:rsidRPr="002B053B" w:rsidRDefault="0007714D" w:rsidP="0007714D">
      <w:pPr>
        <w:pStyle w:val="EX"/>
      </w:pPr>
      <w:r w:rsidRPr="002B053B">
        <w:t>[34]</w:t>
      </w:r>
      <w:r w:rsidRPr="002B053B">
        <w:tab/>
        <w:t>3GPP TS 33.328: "IMS Media Plane Security".</w:t>
      </w:r>
    </w:p>
    <w:p w14:paraId="5B334955" w14:textId="77777777" w:rsidR="0007714D" w:rsidRDefault="0007714D" w:rsidP="0007714D">
      <w:pPr>
        <w:pStyle w:val="EX"/>
        <w:spacing w:after="120"/>
      </w:pPr>
      <w:r>
        <w:t>[35]</w:t>
      </w:r>
      <w:r>
        <w:tab/>
        <w:t>Void</w:t>
      </w:r>
    </w:p>
    <w:p w14:paraId="599134D1" w14:textId="77777777" w:rsidR="0007714D" w:rsidRDefault="0007714D" w:rsidP="0007714D">
      <w:pPr>
        <w:pStyle w:val="EX"/>
      </w:pPr>
      <w:r w:rsidRPr="003F1E0F">
        <w:t>[36]</w:t>
      </w:r>
      <w:r w:rsidRPr="003F1E0F">
        <w:tab/>
      </w:r>
      <w:r>
        <w:t>Void</w:t>
      </w:r>
    </w:p>
    <w:p w14:paraId="32A42831" w14:textId="77777777" w:rsidR="0007714D" w:rsidRDefault="0007714D" w:rsidP="0007714D">
      <w:pPr>
        <w:pStyle w:val="EX"/>
      </w:pPr>
      <w:r>
        <w:t>[37]</w:t>
      </w:r>
      <w:r>
        <w:tab/>
        <w:t>Void</w:t>
      </w:r>
    </w:p>
    <w:p w14:paraId="5EA6B9B7" w14:textId="77777777" w:rsidR="0007714D" w:rsidRPr="002B053B" w:rsidRDefault="0007714D" w:rsidP="0007714D">
      <w:pPr>
        <w:pStyle w:val="EX"/>
      </w:pPr>
      <w:r>
        <w:rPr>
          <w:rFonts w:hint="eastAsia"/>
        </w:rPr>
        <w:t>[38]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3D2F7A1F" w14:textId="77777777" w:rsidR="0007714D" w:rsidRPr="00A5525B" w:rsidRDefault="0007714D" w:rsidP="0007714D">
      <w:pPr>
        <w:pStyle w:val="EX"/>
      </w:pPr>
      <w:r w:rsidRPr="009A3DA3">
        <w:rPr>
          <w:lang w:eastAsia="ko-KR"/>
        </w:rPr>
        <w:t>[</w:t>
      </w:r>
      <w:r>
        <w:rPr>
          <w:lang w:eastAsia="ko-KR"/>
        </w:rPr>
        <w:t>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</w:t>
      </w:r>
      <w:r>
        <w:rPr>
          <w:lang w:eastAsia="ko-KR"/>
        </w:rPr>
        <w:t> </w:t>
      </w:r>
      <w:r w:rsidRPr="009A3DA3">
        <w:rPr>
          <w:lang w:eastAsia="ko-KR"/>
        </w:rPr>
        <w:t>TS</w:t>
      </w:r>
      <w:r>
        <w:rPr>
          <w:lang w:eastAsia="ko-KR"/>
        </w:rPr>
        <w:t> </w:t>
      </w:r>
      <w:r w:rsidRPr="009A3DA3">
        <w:rPr>
          <w:lang w:eastAsia="ko-KR"/>
        </w:rPr>
        <w:t>22.153: "Multimedia Priority Service".</w:t>
      </w:r>
    </w:p>
    <w:p w14:paraId="616CCC87" w14:textId="77777777" w:rsidR="0007714D" w:rsidRPr="00310341" w:rsidRDefault="0007714D" w:rsidP="0007714D">
      <w:pPr>
        <w:pStyle w:val="EX"/>
      </w:pPr>
      <w:r w:rsidRPr="00310341">
        <w:t>[</w:t>
      </w:r>
      <w:r w:rsidRPr="00310341">
        <w:rPr>
          <w:noProof/>
          <w:lang w:eastAsia="zh-CN"/>
        </w:rPr>
        <w:t>40</w:t>
      </w:r>
      <w:r w:rsidRPr="00310341">
        <w:t>]</w:t>
      </w:r>
      <w:r w:rsidRPr="00310341">
        <w:tab/>
        <w:t>ITU-T Recommendation H.248.</w:t>
      </w:r>
      <w:r w:rsidRPr="00310341">
        <w:rPr>
          <w:rFonts w:hint="eastAsia"/>
          <w:lang w:eastAsia="zh-CN"/>
        </w:rPr>
        <w:t>82</w:t>
      </w:r>
      <w:r w:rsidRPr="00310341">
        <w:t xml:space="preserve"> (0</w:t>
      </w:r>
      <w:r w:rsidRPr="00310341">
        <w:rPr>
          <w:rFonts w:hint="eastAsia"/>
          <w:lang w:eastAsia="zh-CN"/>
        </w:rPr>
        <w:t>3</w:t>
      </w:r>
      <w:r w:rsidRPr="00310341">
        <w:t>/20</w:t>
      </w:r>
      <w:r w:rsidRPr="00310341">
        <w:rPr>
          <w:rFonts w:hint="eastAsia"/>
          <w:lang w:eastAsia="zh-CN"/>
        </w:rPr>
        <w:t>13</w:t>
      </w:r>
      <w:r w:rsidRPr="00310341">
        <w:t>): "Gateway control protocol: Explicit Congestion Notification Support".</w:t>
      </w:r>
    </w:p>
    <w:p w14:paraId="25EF4C02" w14:textId="77777777" w:rsidR="0007714D" w:rsidRDefault="0007714D" w:rsidP="0007714D">
      <w:pPr>
        <w:pStyle w:val="EX"/>
      </w:pPr>
      <w:r>
        <w:t>[41]</w:t>
      </w:r>
      <w:r>
        <w:tab/>
        <w:t>IETF RFC </w:t>
      </w:r>
      <w:r w:rsidRPr="00AA5C29">
        <w:t>5285</w:t>
      </w:r>
      <w:r>
        <w:t> (</w:t>
      </w:r>
      <w:r w:rsidRPr="00AA5C29">
        <w:t>2008</w:t>
      </w:r>
      <w:r>
        <w:t>): "</w:t>
      </w:r>
      <w:r w:rsidRPr="00AA5C29">
        <w:t>A General Mechanism for RTP Header Extensions</w:t>
      </w:r>
      <w:r>
        <w:t>".</w:t>
      </w:r>
    </w:p>
    <w:p w14:paraId="6843B0F5" w14:textId="77777777" w:rsidR="0007714D" w:rsidRDefault="0007714D" w:rsidP="0007714D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7C0027">
        <w:t xml:space="preserve"> </w:t>
      </w:r>
    </w:p>
    <w:p w14:paraId="07E884BE" w14:textId="77777777" w:rsidR="0007714D" w:rsidRDefault="0007714D" w:rsidP="0007714D">
      <w:pPr>
        <w:pStyle w:val="EX"/>
        <w:rPr>
          <w:lang w:eastAsia="zh-CN"/>
        </w:rPr>
      </w:pPr>
      <w:r>
        <w:t>[43]</w:t>
      </w:r>
      <w:r w:rsidRPr="004448BF">
        <w:tab/>
      </w:r>
      <w:r>
        <w:rPr>
          <w:rFonts w:hint="eastAsia"/>
          <w:lang w:eastAsia="zh-CN"/>
        </w:rPr>
        <w:t xml:space="preserve">Draft </w:t>
      </w:r>
      <w:r w:rsidRPr="004448BF">
        <w:t>ITU-T Recommendation H.248.50</w:t>
      </w:r>
      <w:r>
        <w:t xml:space="preserve"> </w:t>
      </w:r>
      <w:r w:rsidRPr="004448BF">
        <w:t>(</w:t>
      </w:r>
      <w:r>
        <w:rPr>
          <w:rFonts w:hint="eastAsia"/>
          <w:lang w:eastAsia="zh-CN"/>
        </w:rPr>
        <w:t>2015</w:t>
      </w:r>
      <w:r w:rsidRPr="004448BF">
        <w:t xml:space="preserve">): </w:t>
      </w:r>
      <w:r>
        <w:t>"</w:t>
      </w:r>
      <w:r w:rsidRPr="004448BF">
        <w:rPr>
          <w:bCs/>
        </w:rPr>
        <w:t>Gateway control protocol: NAT traversal toolkit</w:t>
      </w:r>
      <w:r>
        <w:rPr>
          <w:bCs/>
        </w:rPr>
        <w:t xml:space="preserve"> </w:t>
      </w:r>
      <w:r w:rsidRPr="004448BF">
        <w:rPr>
          <w:bCs/>
        </w:rPr>
        <w:t>packages</w:t>
      </w:r>
      <w:r>
        <w:rPr>
          <w:bCs/>
        </w:rPr>
        <w:t>"</w:t>
      </w:r>
      <w:r w:rsidRPr="002B053B">
        <w:t>.</w:t>
      </w:r>
    </w:p>
    <w:p w14:paraId="7E39296A" w14:textId="77777777" w:rsidR="0007714D" w:rsidRPr="00986B22" w:rsidRDefault="0007714D" w:rsidP="0007714D">
      <w:pPr>
        <w:pStyle w:val="EditorsNote"/>
        <w:rPr>
          <w:bCs/>
          <w:lang w:val="en-US" w:eastAsia="zh-CN"/>
        </w:rPr>
      </w:pPr>
      <w:r w:rsidRPr="00271815">
        <w:lastRenderedPageBreak/>
        <w:t xml:space="preserve">Editor's </w:t>
      </w:r>
      <w:r>
        <w:t>N</w:t>
      </w:r>
      <w:r w:rsidRPr="00271815">
        <w:t xml:space="preserve">ote: The above document cannot be formally referenced until it is published as an </w:t>
      </w:r>
      <w:r>
        <w:t>ITU-T Recommendation</w:t>
      </w:r>
      <w:r w:rsidRPr="00271815">
        <w:t>.</w:t>
      </w:r>
      <w:r>
        <w:rPr>
          <w:rFonts w:hint="eastAsia"/>
          <w:lang w:eastAsia="zh-CN"/>
        </w:rPr>
        <w:t xml:space="preserve"> 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</w:t>
      </w:r>
      <w:r>
        <w:t>latest draft of revised H.248.</w:t>
      </w:r>
      <w:r>
        <w:rPr>
          <w:rFonts w:hint="eastAsia"/>
          <w:lang w:eastAsia="zh-CN"/>
        </w:rPr>
        <w:t>50</w:t>
      </w:r>
      <w:r>
        <w:t xml:space="preserve"> is available from the following link</w:t>
      </w:r>
      <w:r>
        <w:rPr>
          <w:rFonts w:hint="eastAsia"/>
          <w:lang w:eastAsia="zh-CN"/>
        </w:rPr>
        <w:t>:</w:t>
      </w:r>
      <w:r w:rsidRPr="00986B22">
        <w:t xml:space="preserve"> </w:t>
      </w:r>
      <w:r w:rsidRPr="00986B22">
        <w:rPr>
          <w:lang w:eastAsia="zh-CN"/>
        </w:rPr>
        <w:t>http://wftp3.itu.int/av-arch/avc-site/2013-2016/1411_Seo/TD-08.zi</w:t>
      </w:r>
      <w:r>
        <w:rPr>
          <w:rFonts w:hint="eastAsia"/>
          <w:lang w:eastAsia="zh-CN"/>
        </w:rPr>
        <w:t>p</w:t>
      </w:r>
    </w:p>
    <w:p w14:paraId="71F6B0C8" w14:textId="77777777" w:rsidR="0007714D" w:rsidRDefault="0007714D" w:rsidP="0007714D">
      <w:pPr>
        <w:pStyle w:val="EX"/>
        <w:rPr>
          <w:bCs/>
        </w:rPr>
      </w:pPr>
      <w:r>
        <w:t>[44]</w:t>
      </w:r>
      <w:r w:rsidRPr="00923EA6">
        <w:tab/>
        <w:t>IETF RFC 5245: "</w:t>
      </w:r>
      <w:r w:rsidRPr="00923EA6">
        <w:rPr>
          <w:bCs/>
        </w:rPr>
        <w:t>Interactive Connectivity Establishment (ICE):</w:t>
      </w:r>
      <w:r>
        <w:rPr>
          <w:bCs/>
        </w:rPr>
        <w:t xml:space="preserve"> </w:t>
      </w:r>
      <w:r w:rsidRPr="00923EA6">
        <w:rPr>
          <w:bCs/>
        </w:rPr>
        <w:t>A Protocol for Network Address Translator (NAT) Traversal for</w:t>
      </w:r>
      <w:r>
        <w:rPr>
          <w:bCs/>
        </w:rPr>
        <w:t xml:space="preserve"> </w:t>
      </w:r>
      <w:r w:rsidRPr="00923EA6">
        <w:rPr>
          <w:bCs/>
        </w:rPr>
        <w:t>Offer/Answer Protocols</w:t>
      </w:r>
      <w:r>
        <w:rPr>
          <w:bCs/>
        </w:rPr>
        <w:t>".</w:t>
      </w:r>
    </w:p>
    <w:p w14:paraId="1FE8CA71" w14:textId="77777777" w:rsidR="0007714D" w:rsidRPr="00687ED5" w:rsidRDefault="0007714D" w:rsidP="0007714D">
      <w:pPr>
        <w:pStyle w:val="EX"/>
      </w:pPr>
      <w:r>
        <w:t>[45]</w:t>
      </w:r>
      <w:r w:rsidRPr="00035895">
        <w:tab/>
        <w:t>3GPP</w:t>
      </w:r>
      <w:r>
        <w:t> </w:t>
      </w:r>
      <w:r w:rsidRPr="00035895">
        <w:t>TS</w:t>
      </w:r>
      <w:r>
        <w:t> </w:t>
      </w:r>
      <w:r w:rsidRPr="00035895">
        <w:t>24.229: "IP Multimedia Call Control Protocol based on SIP and SDP".</w:t>
      </w:r>
    </w:p>
    <w:p w14:paraId="40AB062D" w14:textId="77777777" w:rsidR="0007714D" w:rsidRPr="00EC43D8" w:rsidRDefault="0007714D" w:rsidP="0007714D">
      <w:pPr>
        <w:pStyle w:val="EX"/>
      </w:pPr>
      <w:r>
        <w:t>[46]</w:t>
      </w:r>
      <w:r w:rsidRPr="00EC43D8">
        <w:tab/>
        <w:t>ITU-T Recommendation H.248.84 (07/2012): "Gateway control protocol: NAT traversal for peer-to-peer services".</w:t>
      </w:r>
    </w:p>
    <w:p w14:paraId="7C18BDDE" w14:textId="77777777" w:rsidR="0007714D" w:rsidRPr="00C626BF" w:rsidRDefault="0007714D" w:rsidP="0007714D">
      <w:pPr>
        <w:pStyle w:val="EX"/>
      </w:pPr>
      <w:r>
        <w:t>[47]</w:t>
      </w:r>
      <w:r w:rsidRPr="00C626BF">
        <w:tab/>
        <w:t>ITU-T Recommendation</w:t>
      </w:r>
      <w:r>
        <w:t> </w:t>
      </w:r>
      <w:r w:rsidRPr="00C626BF">
        <w:t>H.248.</w:t>
      </w:r>
      <w:r>
        <w:t>89 </w:t>
      </w:r>
      <w:r w:rsidRPr="00C626BF">
        <w:t>(</w:t>
      </w:r>
      <w:r>
        <w:t>10</w:t>
      </w:r>
      <w:r w:rsidRPr="00C626BF">
        <w:t>/201</w:t>
      </w:r>
      <w:r>
        <w:t>4</w:t>
      </w:r>
      <w:r w:rsidRPr="00C626BF">
        <w:t>): "Gateway control protocol: TCP support packages".</w:t>
      </w:r>
    </w:p>
    <w:p w14:paraId="5C38DF77" w14:textId="77777777" w:rsidR="0007714D" w:rsidRPr="00C626BF" w:rsidRDefault="0007714D" w:rsidP="0007714D">
      <w:pPr>
        <w:pStyle w:val="EX"/>
      </w:pPr>
      <w:r>
        <w:t>[48]</w:t>
      </w:r>
      <w:r w:rsidRPr="00C626BF">
        <w:tab/>
        <w:t>ITU-T Recommendation</w:t>
      </w:r>
      <w:r>
        <w:t> </w:t>
      </w:r>
      <w:r w:rsidRPr="00C626BF">
        <w:t>H.248.</w:t>
      </w:r>
      <w:r>
        <w:t>90 </w:t>
      </w:r>
      <w:r w:rsidRPr="00C626BF">
        <w:t>(</w:t>
      </w:r>
      <w:r>
        <w:t>10</w:t>
      </w:r>
      <w:r w:rsidRPr="00C626BF">
        <w:t>/201</w:t>
      </w:r>
      <w:r>
        <w:t>4</w:t>
      </w:r>
      <w:r w:rsidRPr="00C626BF">
        <w:t xml:space="preserve">): "Gateway control protocol: </w:t>
      </w:r>
      <w:r w:rsidRPr="001B4051">
        <w:rPr>
          <w:bCs/>
          <w:lang w:val="en-US"/>
        </w:rPr>
        <w:t xml:space="preserve">ITU-T </w:t>
      </w:r>
      <w:r>
        <w:t xml:space="preserve">H.248 packages for control of transport security using </w:t>
      </w:r>
      <w:r w:rsidRPr="001B4051">
        <w:rPr>
          <w:bCs/>
          <w:lang w:val="en-US"/>
        </w:rPr>
        <w:t xml:space="preserve">transport layer security </w:t>
      </w:r>
      <w:r>
        <w:rPr>
          <w:bCs/>
          <w:lang w:val="en-US"/>
        </w:rPr>
        <w:t>(</w:t>
      </w:r>
      <w:r>
        <w:t>TLS)</w:t>
      </w:r>
      <w:r w:rsidRPr="00C626BF">
        <w:t>".</w:t>
      </w:r>
    </w:p>
    <w:p w14:paraId="0CE1AEC7" w14:textId="77777777" w:rsidR="0007714D" w:rsidRPr="00C626BF" w:rsidRDefault="0007714D" w:rsidP="0007714D">
      <w:pPr>
        <w:pStyle w:val="EX"/>
      </w:pPr>
      <w:r>
        <w:t>[49]</w:t>
      </w:r>
      <w:r w:rsidRPr="00C626BF">
        <w:tab/>
        <w:t>ITU-T Recommendation</w:t>
      </w:r>
      <w:r>
        <w:t> </w:t>
      </w:r>
      <w:r w:rsidRPr="00C626BF">
        <w:t>H.248.</w:t>
      </w:r>
      <w:r>
        <w:t>92 </w:t>
      </w:r>
      <w:r w:rsidRPr="00C626BF">
        <w:t>(</w:t>
      </w:r>
      <w:r>
        <w:t>10</w:t>
      </w:r>
      <w:r w:rsidRPr="00C626BF">
        <w:t>/201</w:t>
      </w:r>
      <w:r>
        <w:t>4</w:t>
      </w:r>
      <w:r w:rsidRPr="00C626BF">
        <w:t xml:space="preserve">): "Gateway control protocol: </w:t>
      </w:r>
      <w:r>
        <w:t>Stream endpoint interlinkage package</w:t>
      </w:r>
      <w:r w:rsidRPr="00C626BF">
        <w:t>".</w:t>
      </w:r>
    </w:p>
    <w:p w14:paraId="48FAB3E7" w14:textId="77777777" w:rsidR="0007714D" w:rsidRPr="00C626BF" w:rsidRDefault="0007714D" w:rsidP="0007714D">
      <w:pPr>
        <w:pStyle w:val="EX"/>
      </w:pPr>
      <w:r>
        <w:t>[50]</w:t>
      </w:r>
      <w:r w:rsidRPr="00C626BF">
        <w:tab/>
        <w:t>ITU-T Recommendation</w:t>
      </w:r>
      <w:r>
        <w:t> </w:t>
      </w:r>
      <w:r w:rsidRPr="00C626BF">
        <w:t>H.248.</w:t>
      </w:r>
      <w:r>
        <w:t>93 </w:t>
      </w:r>
      <w:r w:rsidRPr="00C626BF">
        <w:t>(</w:t>
      </w:r>
      <w:r>
        <w:t>10</w:t>
      </w:r>
      <w:r w:rsidRPr="00C626BF">
        <w:t>/201</w:t>
      </w:r>
      <w:r>
        <w:t>4</w:t>
      </w:r>
      <w:r w:rsidRPr="00C626BF">
        <w:t xml:space="preserve">): "Gateway control protocol: </w:t>
      </w:r>
      <w:r>
        <w:t xml:space="preserve">ITU-T H.248 </w:t>
      </w:r>
      <w:r w:rsidRPr="001B4051">
        <w:rPr>
          <w:bCs/>
          <w:lang w:val="en-US"/>
        </w:rPr>
        <w:t>support</w:t>
      </w:r>
      <w:r>
        <w:t xml:space="preserve"> for control of transport security using </w:t>
      </w:r>
      <w:r w:rsidRPr="001B4051">
        <w:rPr>
          <w:bCs/>
          <w:lang w:val="en-US"/>
        </w:rPr>
        <w:t>the datagram transport layer security (</w:t>
      </w:r>
      <w:r>
        <w:t>DTLS</w:t>
      </w:r>
      <w:r w:rsidRPr="001B4051">
        <w:rPr>
          <w:bCs/>
          <w:lang w:val="en-US"/>
        </w:rPr>
        <w:t>) protocol</w:t>
      </w:r>
      <w:r w:rsidRPr="001B4051">
        <w:t>".</w:t>
      </w:r>
    </w:p>
    <w:p w14:paraId="54D473D1" w14:textId="77777777" w:rsidR="0007714D" w:rsidRDefault="0007714D" w:rsidP="0007714D">
      <w:pPr>
        <w:pStyle w:val="EX"/>
      </w:pPr>
      <w:r>
        <w:t>[51]</w:t>
      </w:r>
      <w:r w:rsidRPr="00052C79">
        <w:tab/>
        <w:t xml:space="preserve">IETF RFC </w:t>
      </w:r>
      <w:r>
        <w:t>793</w:t>
      </w:r>
      <w:r w:rsidRPr="00052C79">
        <w:t>: "</w:t>
      </w:r>
      <w:r>
        <w:t>Transmission Control Protocol – DARPA Internet Program – Protocol Specification</w:t>
      </w:r>
      <w:r w:rsidRPr="00052C79">
        <w:t>".</w:t>
      </w:r>
    </w:p>
    <w:p w14:paraId="756BFD07" w14:textId="77777777" w:rsidR="0007714D" w:rsidRDefault="0007714D" w:rsidP="0007714D">
      <w:pPr>
        <w:pStyle w:val="EX"/>
      </w:pPr>
      <w:r>
        <w:t>[52]</w:t>
      </w:r>
      <w:r w:rsidRPr="00EC43D8">
        <w:tab/>
        <w:t>IETF RFC </w:t>
      </w:r>
      <w:bookmarkStart w:id="6" w:name="OLE_LINK11"/>
      <w:bookmarkStart w:id="7" w:name="OLE_LINK12"/>
      <w:r w:rsidRPr="00EC43D8">
        <w:t>458</w:t>
      </w:r>
      <w:bookmarkEnd w:id="6"/>
      <w:bookmarkEnd w:id="7"/>
      <w:r>
        <w:t>2</w:t>
      </w:r>
      <w:r w:rsidRPr="00EC43D8">
        <w:t>: "</w:t>
      </w:r>
      <w:r>
        <w:t>The</w:t>
      </w:r>
      <w:r w:rsidRPr="00EC43D8">
        <w:t xml:space="preserve"> Binar</w:t>
      </w:r>
      <w:r>
        <w:t>y Floor Control Protocol (BFCP)</w:t>
      </w:r>
      <w:r w:rsidRPr="00EC43D8">
        <w:t>".</w:t>
      </w:r>
    </w:p>
    <w:p w14:paraId="4AD6E928" w14:textId="77777777" w:rsidR="0007714D" w:rsidRDefault="0007714D" w:rsidP="0007714D">
      <w:pPr>
        <w:pStyle w:val="EX"/>
      </w:pPr>
      <w:r>
        <w:t>[53]</w:t>
      </w:r>
      <w:r w:rsidRPr="00052C79">
        <w:tab/>
        <w:t xml:space="preserve">IETF RFC </w:t>
      </w:r>
      <w:r>
        <w:t>5246</w:t>
      </w:r>
      <w:r w:rsidRPr="00052C79">
        <w:t xml:space="preserve">: "The </w:t>
      </w:r>
      <w:r>
        <w:t>Transport Layer Security (TLS) Protocol Version 1.2</w:t>
      </w:r>
      <w:r w:rsidRPr="00052C79">
        <w:t>".</w:t>
      </w:r>
    </w:p>
    <w:p w14:paraId="31BB87DD" w14:textId="77777777" w:rsidR="0007714D" w:rsidRPr="00EC43D8" w:rsidRDefault="0007714D" w:rsidP="0007714D">
      <w:pPr>
        <w:pStyle w:val="EX"/>
      </w:pPr>
      <w:r>
        <w:t>[54]</w:t>
      </w:r>
      <w:r>
        <w:tab/>
        <w:t>IETF </w:t>
      </w:r>
      <w:r w:rsidRPr="005C09B0">
        <w:t>draft-schwarz-</w:t>
      </w:r>
      <w:r>
        <w:t>mmusic-</w:t>
      </w:r>
      <w:r w:rsidRPr="005C09B0">
        <w:t>sdp-for-gw-</w:t>
      </w:r>
      <w:r>
        <w:t>04</w:t>
      </w:r>
      <w:r w:rsidRPr="00EC43D8">
        <w:t>: "</w:t>
      </w:r>
      <w:r w:rsidRPr="005C09B0">
        <w:t>SDP codepoints for gateway control</w:t>
      </w:r>
      <w:r w:rsidRPr="00EC43D8">
        <w:t>".</w:t>
      </w:r>
    </w:p>
    <w:p w14:paraId="0257E515" w14:textId="77777777" w:rsidR="0007714D" w:rsidRDefault="0007714D" w:rsidP="0007714D">
      <w:pPr>
        <w:pStyle w:val="EditorsNote"/>
      </w:pPr>
      <w:r>
        <w:t>Editor's N</w:t>
      </w:r>
      <w:r w:rsidRPr="00EC43D8">
        <w:t>ote: The above document cannot be formally referenced until it is published as an RFC.</w:t>
      </w:r>
    </w:p>
    <w:p w14:paraId="00FC0829" w14:textId="77777777" w:rsidR="0007714D" w:rsidRDefault="0007714D" w:rsidP="0007714D">
      <w:pPr>
        <w:pStyle w:val="EX"/>
      </w:pPr>
      <w:r>
        <w:t>[55]</w:t>
      </w:r>
      <w:r>
        <w:tab/>
        <w:t>IETF RFC 8122: "</w:t>
      </w:r>
      <w:r>
        <w:rPr>
          <w:rFonts w:eastAsia="MS Mincho"/>
          <w:lang w:eastAsia="ja-JP"/>
        </w:rPr>
        <w:t xml:space="preserve">Connection-Oriented Media Transport over </w:t>
      </w:r>
      <w:r w:rsidRPr="00141918">
        <w:t>the Transport Layer Security (TLS) Protocol in the Session Description Protocol (SDP)</w:t>
      </w:r>
      <w:r>
        <w:t>".</w:t>
      </w:r>
    </w:p>
    <w:p w14:paraId="5FD1C2D8" w14:textId="77777777" w:rsidR="0007714D" w:rsidRDefault="0007714D" w:rsidP="0007714D">
      <w:pPr>
        <w:pStyle w:val="EX"/>
      </w:pPr>
      <w:r>
        <w:t>[56]</w:t>
      </w:r>
      <w:r w:rsidRPr="00EC43D8">
        <w:tab/>
      </w:r>
      <w:r>
        <w:t xml:space="preserve">Draft </w:t>
      </w:r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r w:rsidRPr="0055794D">
        <w:rPr>
          <w:noProof/>
          <w:lang w:val="en-US" w:eastAsia="zh-CN"/>
        </w:rPr>
        <w:t>Ed. 0.</w:t>
      </w:r>
      <w:r>
        <w:rPr>
          <w:noProof/>
          <w:lang w:val="en-US" w:eastAsia="zh-CN"/>
        </w:rPr>
        <w:t>9, 11</w:t>
      </w:r>
      <w:r w:rsidRPr="00EC43D8">
        <w:t>/201</w:t>
      </w:r>
      <w:r>
        <w:t>4</w:t>
      </w:r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0D2CC0EB" w14:textId="77777777" w:rsidR="0007714D" w:rsidRDefault="0007714D" w:rsidP="0007714D">
      <w:pPr>
        <w:pStyle w:val="EditorsNote"/>
      </w:pPr>
      <w:r w:rsidRPr="00271815">
        <w:t xml:space="preserve">Editor's </w:t>
      </w:r>
      <w:r>
        <w:t>N</w:t>
      </w:r>
      <w:r w:rsidRPr="00271815">
        <w:t xml:space="preserve">ote: The above document </w:t>
      </w:r>
      <w:r>
        <w:t>is currently under revision by</w:t>
      </w:r>
      <w:r w:rsidRPr="00271815">
        <w:t xml:space="preserve"> </w:t>
      </w:r>
      <w:r>
        <w:t xml:space="preserve">ITU-T. </w:t>
      </w:r>
      <w:r w:rsidRPr="004C1D2E">
        <w:rPr>
          <w:rFonts w:hint="eastAsia"/>
        </w:rPr>
        <w:t>T</w:t>
      </w:r>
      <w:r w:rsidRPr="004C1D2E">
        <w:t>h</w:t>
      </w:r>
      <w:r w:rsidRPr="004C1D2E">
        <w:rPr>
          <w:rFonts w:hint="eastAsia"/>
        </w:rPr>
        <w:t xml:space="preserve">e </w:t>
      </w:r>
      <w:r w:rsidRPr="004C1D2E">
        <w:t xml:space="preserve">latest </w:t>
      </w:r>
      <w:r>
        <w:t xml:space="preserve">output </w:t>
      </w:r>
      <w:r w:rsidRPr="004C1D2E">
        <w:t xml:space="preserve">draft of the revised </w:t>
      </w:r>
      <w:r>
        <w:t>ITU-T </w:t>
      </w:r>
      <w:r w:rsidRPr="004C1D2E">
        <w:t>Recommendation</w:t>
      </w:r>
      <w:r>
        <w:t> </w:t>
      </w:r>
      <w:r w:rsidRPr="004C1D2E">
        <w:t>H.248.78 is available from the following link</w:t>
      </w:r>
      <w:r w:rsidRPr="004C1D2E">
        <w:rPr>
          <w:rFonts w:hint="eastAsia"/>
        </w:rPr>
        <w:t>:</w:t>
      </w:r>
      <w:r>
        <w:br/>
      </w:r>
      <w:hyperlink r:id="rId15" w:history="1">
        <w:r w:rsidRPr="004C1D2E">
          <w:rPr>
            <w:rStyle w:val="Hyperlink"/>
          </w:rPr>
          <w:t>http://wftp3.itu.int/av-arch/avc-site/2013-2016/1411_Seo/TD-09.zip</w:t>
        </w:r>
      </w:hyperlink>
      <w:r>
        <w:rPr>
          <w:rStyle w:val="Hyperlink"/>
        </w:rPr>
        <w:t>.</w:t>
      </w:r>
    </w:p>
    <w:p w14:paraId="08F19FB0" w14:textId="77777777" w:rsidR="0007714D" w:rsidRPr="00687ED5" w:rsidRDefault="0007714D" w:rsidP="0007714D">
      <w:pPr>
        <w:pStyle w:val="EX"/>
      </w:pPr>
      <w:r>
        <w:t>[57]</w:t>
      </w:r>
      <w:r w:rsidRPr="0008766B">
        <w:tab/>
        <w:t>IETF RFC 6714: "Connection Establishment for Media Anchoring (CEMA) for the Message Session Relay Protocol (MSRP)"</w:t>
      </w:r>
      <w:r>
        <w:t>.</w:t>
      </w:r>
      <w:r w:rsidRPr="000B4A43">
        <w:t xml:space="preserve"> </w:t>
      </w:r>
    </w:p>
    <w:p w14:paraId="3887CBC6" w14:textId="77777777" w:rsidR="0007714D" w:rsidRPr="000E7603" w:rsidRDefault="0007714D" w:rsidP="0007714D">
      <w:pPr>
        <w:pStyle w:val="EX"/>
      </w:pPr>
      <w:r>
        <w:t>[58]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4CA1448B" w14:textId="77777777" w:rsidR="0007714D" w:rsidRDefault="0007714D" w:rsidP="0007714D">
      <w:pPr>
        <w:pStyle w:val="EX"/>
      </w:pPr>
      <w:r>
        <w:t>[59]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61CF6BA0" w14:textId="77777777" w:rsidR="0007714D" w:rsidRDefault="0007714D" w:rsidP="0007714D">
      <w:pPr>
        <w:pStyle w:val="EX"/>
      </w:pPr>
      <w:r>
        <w:t>[60]</w:t>
      </w:r>
      <w:r>
        <w:tab/>
        <w:t>IETF </w:t>
      </w:r>
      <w:r w:rsidRPr="00052C79">
        <w:t>RFC</w:t>
      </w:r>
      <w:r>
        <w:t> 5763</w:t>
      </w:r>
      <w:r w:rsidRPr="00052C79">
        <w:t>: "</w:t>
      </w:r>
      <w:r w:rsidRPr="00646EB3">
        <w:rPr>
          <w:lang w:val="en-US"/>
        </w:rPr>
        <w:t>Framework for Establishing a Secure Real-time Transport Protocol (SRTP) Security Context Using Datagram Transport Layer Security (DTLS)</w:t>
      </w:r>
      <w:r w:rsidRPr="00052C79">
        <w:t>".</w:t>
      </w:r>
    </w:p>
    <w:p w14:paraId="6D60BEE0" w14:textId="77777777" w:rsidR="0007714D" w:rsidRDefault="0007714D" w:rsidP="0007714D">
      <w:pPr>
        <w:pStyle w:val="EX"/>
      </w:pPr>
      <w:r>
        <w:t>[61]</w:t>
      </w:r>
      <w:r>
        <w:tab/>
        <w:t>IETF RFC 5764</w:t>
      </w:r>
      <w:r w:rsidRPr="00052C79">
        <w:t>: "</w:t>
      </w:r>
      <w:r w:rsidRPr="00646EB3">
        <w:rPr>
          <w:lang w:val="en-US"/>
        </w:rPr>
        <w:t>Datagram Transport Layer Security (DTLS) Extension to Establish Keys</w:t>
      </w:r>
      <w:r>
        <w:rPr>
          <w:lang w:val="en-US"/>
        </w:rPr>
        <w:t xml:space="preserve"> </w:t>
      </w:r>
      <w:r w:rsidRPr="00646EB3">
        <w:rPr>
          <w:lang w:val="en-US"/>
        </w:rPr>
        <w:t>for the Secure Real-time Transport Protocol (SRTP)</w:t>
      </w:r>
      <w:r w:rsidRPr="00646EB3">
        <w:t>".</w:t>
      </w:r>
    </w:p>
    <w:p w14:paraId="33878AD7" w14:textId="77777777" w:rsidR="0007714D" w:rsidRPr="00AA357A" w:rsidRDefault="0007714D" w:rsidP="0007714D">
      <w:pPr>
        <w:pStyle w:val="EX"/>
      </w:pPr>
      <w:r>
        <w:t>[62]</w:t>
      </w:r>
      <w:r w:rsidRPr="00AA357A">
        <w:tab/>
        <w:t>IETF RFC 4573: "MIME Type Registration for RTP Payload Format for H.224".</w:t>
      </w:r>
    </w:p>
    <w:p w14:paraId="71E6307F" w14:textId="77777777" w:rsidR="0007714D" w:rsidRPr="00AA357A" w:rsidRDefault="0007714D" w:rsidP="0007714D">
      <w:pPr>
        <w:pStyle w:val="EX"/>
      </w:pPr>
      <w:r>
        <w:t>[63]</w:t>
      </w:r>
      <w:r w:rsidRPr="00AA357A">
        <w:tab/>
        <w:t>ITU-T Recommendation H.224 (01/2005): "A real time control protocol for simplex applications using the H.221 LSD/HSD/MLP channels".</w:t>
      </w:r>
    </w:p>
    <w:p w14:paraId="26DF6289" w14:textId="77777777" w:rsidR="0007714D" w:rsidRPr="005166C3" w:rsidRDefault="0007714D" w:rsidP="0007714D">
      <w:pPr>
        <w:pStyle w:val="EX"/>
      </w:pPr>
      <w:r>
        <w:t>[64]</w:t>
      </w:r>
      <w:r w:rsidRPr="00AA357A">
        <w:tab/>
        <w:t>ITU-T Recommendation H.281 (11/1994): "A far end camera control protocol for videoconferences using H.224".</w:t>
      </w:r>
    </w:p>
    <w:p w14:paraId="62D3F8E9" w14:textId="77777777" w:rsidR="0007714D" w:rsidRDefault="0007714D" w:rsidP="0007714D">
      <w:pPr>
        <w:pStyle w:val="EX"/>
      </w:pPr>
      <w:r>
        <w:t>[65]</w:t>
      </w:r>
      <w:r w:rsidRPr="00EC43D8">
        <w:tab/>
        <w:t>ITU-T</w:t>
      </w:r>
      <w:r>
        <w:t> </w:t>
      </w:r>
      <w:r w:rsidRPr="00EC43D8">
        <w:t>Recommendation</w:t>
      </w:r>
      <w:r>
        <w:t> </w:t>
      </w:r>
      <w:r w:rsidRPr="00EC43D8">
        <w:t>H.248.</w:t>
      </w:r>
      <w:r>
        <w:t>96 </w:t>
      </w:r>
      <w:r w:rsidRPr="00EC43D8">
        <w:t>(</w:t>
      </w:r>
      <w:r>
        <w:rPr>
          <w:noProof/>
          <w:lang w:val="en-US" w:eastAsia="zh-CN"/>
        </w:rPr>
        <w:t>11</w:t>
      </w:r>
      <w:r w:rsidRPr="00EC43D8">
        <w:t>/201</w:t>
      </w:r>
      <w:r>
        <w:t>5</w:t>
      </w:r>
      <w:r w:rsidRPr="00EC43D8">
        <w:t>): "</w:t>
      </w:r>
      <w:r>
        <w:t>Gateway control protocol: H.248 support for control of SCTP bearer connections</w:t>
      </w:r>
      <w:r w:rsidRPr="00EC43D8">
        <w:t>".</w:t>
      </w:r>
    </w:p>
    <w:p w14:paraId="7900E5FF" w14:textId="77777777" w:rsidR="0007714D" w:rsidRDefault="0007714D" w:rsidP="0007714D">
      <w:pPr>
        <w:pStyle w:val="EX"/>
      </w:pPr>
      <w:r>
        <w:lastRenderedPageBreak/>
        <w:t>[66]</w:t>
      </w:r>
      <w:r w:rsidRPr="00EC43D8">
        <w:tab/>
        <w:t>ITU-T</w:t>
      </w:r>
      <w:r>
        <w:t> </w:t>
      </w:r>
      <w:r w:rsidRPr="00EC43D8">
        <w:t>Recommendation</w:t>
      </w:r>
      <w:r>
        <w:t> </w:t>
      </w:r>
      <w:r w:rsidRPr="00EC43D8">
        <w:t>H.248.</w:t>
      </w:r>
      <w:r>
        <w:t>97 </w:t>
      </w:r>
      <w:r w:rsidRPr="00EC43D8">
        <w:t>(</w:t>
      </w:r>
      <w:r>
        <w:rPr>
          <w:noProof/>
          <w:lang w:val="en-US" w:eastAsia="zh-CN"/>
        </w:rPr>
        <w:t>11</w:t>
      </w:r>
      <w:r w:rsidRPr="00EC43D8">
        <w:t>/201</w:t>
      </w:r>
      <w:r>
        <w:t>5</w:t>
      </w:r>
      <w:r w:rsidRPr="00EC43D8">
        <w:t>): "</w:t>
      </w:r>
      <w:r>
        <w:t>Gateway control protocol: H.248 support for control of SCTP bearer connections</w:t>
      </w:r>
      <w:r w:rsidRPr="00EC43D8">
        <w:t>".</w:t>
      </w:r>
    </w:p>
    <w:p w14:paraId="3284624C" w14:textId="77777777" w:rsidR="0007714D" w:rsidRDefault="0007714D" w:rsidP="0007714D">
      <w:pPr>
        <w:pStyle w:val="EX"/>
      </w:pPr>
      <w:r>
        <w:t>[67]</w:t>
      </w:r>
      <w:r w:rsidRPr="00EC43D8">
        <w:tab/>
        <w:t>ITU-T</w:t>
      </w:r>
      <w:r>
        <w:t> </w:t>
      </w:r>
      <w:r w:rsidRPr="00EC43D8">
        <w:t>Recommendation</w:t>
      </w:r>
      <w:r>
        <w:t> </w:t>
      </w:r>
      <w:r w:rsidRPr="00EC43D8">
        <w:t>H.248.</w:t>
      </w:r>
      <w:r>
        <w:t>9</w:t>
      </w:r>
      <w:r w:rsidRPr="00183B1D">
        <w:t>4</w:t>
      </w:r>
      <w:r>
        <w:t> </w:t>
      </w:r>
      <w:r w:rsidRPr="00EC43D8">
        <w:t>(</w:t>
      </w:r>
      <w:r w:rsidRPr="00E758F6">
        <w:t>1</w:t>
      </w:r>
      <w:r>
        <w:t>1</w:t>
      </w:r>
      <w:r w:rsidRPr="00EC43D8">
        <w:t>/201</w:t>
      </w:r>
      <w:r w:rsidRPr="002D7F0D">
        <w:t>5</w:t>
      </w:r>
      <w:r w:rsidRPr="00EC43D8">
        <w:t xml:space="preserve">): "Gateway control protocol: </w:t>
      </w:r>
      <w:r w:rsidRPr="00DB7373">
        <w:t xml:space="preserve">Web-based real-time communication services </w:t>
      </w:r>
      <w:r>
        <w:t>–</w:t>
      </w:r>
      <w:r w:rsidRPr="00183B1D">
        <w:t xml:space="preserve"> </w:t>
      </w:r>
      <w:r w:rsidRPr="00DB7373">
        <w:t>H.248 protocol support and profile guidelines</w:t>
      </w:r>
      <w:r w:rsidRPr="00EC43D8">
        <w:t>".</w:t>
      </w:r>
    </w:p>
    <w:p w14:paraId="1BBBBE6D" w14:textId="77777777" w:rsidR="0007714D" w:rsidRPr="00DC1C99" w:rsidRDefault="0007714D" w:rsidP="0007714D">
      <w:pPr>
        <w:pStyle w:val="EX"/>
      </w:pPr>
      <w:r>
        <w:t>[68]</w:t>
      </w:r>
      <w:r w:rsidRPr="00DC1C99">
        <w:tab/>
        <w:t>IETF</w:t>
      </w:r>
      <w:r>
        <w:t> </w:t>
      </w:r>
      <w:r w:rsidRPr="00DC1C99">
        <w:t>draft-ietf-mmusic-sctp-sdp-</w:t>
      </w:r>
      <w:r w:rsidRPr="00DB0145">
        <w:t>26</w:t>
      </w:r>
      <w:r w:rsidRPr="00DC1C99">
        <w:t>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 w:rsidRPr="00DC1C99">
        <w:t>".</w:t>
      </w:r>
    </w:p>
    <w:p w14:paraId="0C8513A6" w14:textId="77777777" w:rsidR="0007714D" w:rsidRPr="00DC1C99" w:rsidRDefault="0007714D" w:rsidP="0007714D">
      <w:pPr>
        <w:pStyle w:val="EditorsNote"/>
      </w:pPr>
      <w:r w:rsidRPr="00DC1C99">
        <w:t>Editor's note: The above document cannot be formally referenced until it is published as an RFC.</w:t>
      </w:r>
    </w:p>
    <w:p w14:paraId="684F75AF" w14:textId="77777777" w:rsidR="0007714D" w:rsidRPr="00DC1C99" w:rsidRDefault="0007714D" w:rsidP="0007714D">
      <w:pPr>
        <w:pStyle w:val="EX"/>
      </w:pPr>
      <w:r>
        <w:t>[69]</w:t>
      </w:r>
      <w:r w:rsidRPr="00DC1C99">
        <w:tab/>
        <w:t>IETF</w:t>
      </w:r>
      <w:r>
        <w:t> </w:t>
      </w:r>
      <w:r w:rsidRPr="00DC1C99">
        <w:t>draft-ietf-mmusic-data-channel-sdpneg-0</w:t>
      </w:r>
      <w:r>
        <w:t>6</w:t>
      </w:r>
      <w:r w:rsidRPr="00DC1C99">
        <w:t>: "SDP-based Data Channel Negotiation".</w:t>
      </w:r>
    </w:p>
    <w:p w14:paraId="4B62A51F" w14:textId="77777777" w:rsidR="0007714D" w:rsidRPr="00EB1EE2" w:rsidRDefault="0007714D" w:rsidP="0007714D">
      <w:pPr>
        <w:pStyle w:val="EditorsNote"/>
      </w:pPr>
      <w:r w:rsidRPr="00DC1C99">
        <w:t>Editor's note: The above document cannot be formally referenced until it is published as an RFC.</w:t>
      </w:r>
    </w:p>
    <w:p w14:paraId="22657B58" w14:textId="466AEF57" w:rsidR="0007714D" w:rsidRPr="00B134D3" w:rsidRDefault="0007714D" w:rsidP="0007714D">
      <w:pPr>
        <w:pStyle w:val="EX"/>
      </w:pPr>
      <w:r>
        <w:t>[70]</w:t>
      </w:r>
      <w:r w:rsidRPr="00B134D3">
        <w:tab/>
        <w:t>IETF draft-</w:t>
      </w:r>
      <w:r>
        <w:rPr>
          <w:rFonts w:hint="eastAsia"/>
          <w:lang w:eastAsia="zh-CN"/>
        </w:rPr>
        <w:t>ietf</w:t>
      </w:r>
      <w:r w:rsidRPr="00890539">
        <w:t>-mmusic-</w:t>
      </w:r>
      <w:r w:rsidRPr="004564BD">
        <w:t>msrp-usage-data-channel</w:t>
      </w:r>
      <w:r w:rsidRPr="00890539">
        <w:t>-</w:t>
      </w:r>
      <w:ins w:id="8" w:author="Ericsson n bReno" w:date="2019-10-28T20:26:00Z">
        <w:r w:rsidR="00D62543">
          <w:t>13</w:t>
        </w:r>
      </w:ins>
      <w:del w:id="9" w:author="Ericsson n bReno" w:date="2019-10-28T20:26:00Z">
        <w:r w:rsidRPr="00890539" w:rsidDel="00D62543">
          <w:delText>0</w:delText>
        </w:r>
        <w:r w:rsidRPr="00183B1D" w:rsidDel="00D62543">
          <w:delText>3</w:delText>
        </w:r>
      </w:del>
      <w:r w:rsidRPr="00B134D3">
        <w:t>: "</w:t>
      </w:r>
      <w:r w:rsidRPr="004564BD">
        <w:t>MSRP over Data Channels</w:t>
      </w:r>
      <w:r w:rsidRPr="00B134D3">
        <w:t>".</w:t>
      </w:r>
    </w:p>
    <w:p w14:paraId="2A3993B8" w14:textId="77777777" w:rsidR="0007714D" w:rsidRDefault="0007714D" w:rsidP="0007714D">
      <w:pPr>
        <w:pStyle w:val="EditorsNote"/>
      </w:pPr>
      <w:r w:rsidRPr="00B134D3">
        <w:t>Editor's note: The above document cannot be formally referenced until it is published as an RFC.</w:t>
      </w:r>
    </w:p>
    <w:p w14:paraId="7DE4CEE2" w14:textId="77777777" w:rsidR="0007714D" w:rsidRDefault="0007714D" w:rsidP="0007714D">
      <w:pPr>
        <w:pStyle w:val="EX"/>
      </w:pPr>
      <w:r>
        <w:rPr>
          <w:rFonts w:eastAsia="MS Mincho"/>
          <w:lang w:val="en-US"/>
        </w:rPr>
        <w:t>[71]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</w:t>
      </w:r>
      <w:r>
        <w:t> </w:t>
      </w:r>
      <w:r w:rsidRPr="00296EE1">
        <w:t>H.248.</w:t>
      </w:r>
      <w:r>
        <w:t>88 (01/2014)</w:t>
      </w:r>
      <w:r w:rsidRPr="00296EE1">
        <w:t>: "</w:t>
      </w:r>
      <w:r>
        <w:t>Gateway control protocol: RTP topology dependent RTCP handling by ITU-T H.248 media gateways with IP terminations".</w:t>
      </w:r>
    </w:p>
    <w:p w14:paraId="4DE1BA86" w14:textId="77777777" w:rsidR="0007714D" w:rsidRDefault="0007714D" w:rsidP="0007714D">
      <w:pPr>
        <w:pStyle w:val="EX"/>
      </w:pPr>
      <w:r>
        <w:t>[72]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67BD7B6C" w14:textId="77777777" w:rsidR="0007714D" w:rsidRDefault="0007714D" w:rsidP="0007714D">
      <w:pPr>
        <w:pStyle w:val="EX"/>
      </w:pPr>
      <w:r>
        <w:t>[73]</w:t>
      </w:r>
      <w:r w:rsidRPr="00FF77F0">
        <w:tab/>
        <w:t>ITU-T Recommendation H.248.</w:t>
      </w:r>
      <w:r>
        <w:rPr>
          <w:rFonts w:hint="eastAsia"/>
          <w:lang w:eastAsia="zh-CN"/>
        </w:rPr>
        <w:t>80</w:t>
      </w:r>
      <w:r w:rsidRPr="00FF77F0">
        <w:t> (</w:t>
      </w:r>
      <w:r>
        <w:rPr>
          <w:rFonts w:hint="eastAsia"/>
          <w:noProof/>
          <w:lang w:val="en-US" w:eastAsia="zh-CN"/>
        </w:rPr>
        <w:t>01</w:t>
      </w:r>
      <w:r w:rsidRPr="00FF77F0">
        <w:t>/201</w:t>
      </w:r>
      <w:r>
        <w:rPr>
          <w:rFonts w:hint="eastAsia"/>
          <w:lang w:eastAsia="zh-CN"/>
        </w:rPr>
        <w:t>4</w:t>
      </w:r>
      <w:r w:rsidRPr="00FF77F0">
        <w:t xml:space="preserve">): "Gateway control protocol: </w:t>
      </w:r>
      <w:r w:rsidRPr="00E950FB">
        <w:t>Usage of the revised SDP offer/answer model with ITU-T H.248</w:t>
      </w:r>
      <w:r w:rsidRPr="00FF77F0">
        <w:t>".</w:t>
      </w:r>
    </w:p>
    <w:p w14:paraId="6B34C8C8" w14:textId="77777777" w:rsidR="0007714D" w:rsidRPr="00AE479D" w:rsidRDefault="0007714D" w:rsidP="0007714D">
      <w:pPr>
        <w:pStyle w:val="EX"/>
      </w:pPr>
      <w:r w:rsidRPr="00494797">
        <w:t>[</w:t>
      </w:r>
      <w:r>
        <w:t>74</w:t>
      </w:r>
      <w:r w:rsidRPr="00494797">
        <w:t>]</w:t>
      </w:r>
      <w:r w:rsidRPr="00494797">
        <w:tab/>
      </w:r>
      <w:r w:rsidRPr="00DC1C99">
        <w:t>IETF</w:t>
      </w:r>
      <w:r>
        <w:t> </w:t>
      </w:r>
      <w:r w:rsidRPr="00494797">
        <w:t>draft-</w:t>
      </w:r>
      <w:r>
        <w:t>ietf</w:t>
      </w:r>
      <w:r w:rsidRPr="00494797">
        <w:t>-</w:t>
      </w:r>
      <w:r>
        <w:t>mmusic-mux-exclusive-11</w:t>
      </w:r>
      <w:r w:rsidRPr="00494797">
        <w:t>: "</w:t>
      </w:r>
      <w:r w:rsidRPr="0010429F">
        <w:t xml:space="preserve">Indicating Exclusive Support of RTP/RTCP Multiplexing using </w:t>
      </w:r>
      <w:r w:rsidRPr="00AE479D">
        <w:t>SDP".</w:t>
      </w:r>
    </w:p>
    <w:p w14:paraId="630785BC" w14:textId="77777777" w:rsidR="0007714D" w:rsidRDefault="0007714D" w:rsidP="0007714D">
      <w:pPr>
        <w:pStyle w:val="EditorsNote"/>
      </w:pPr>
      <w:r w:rsidRPr="00DC1C99">
        <w:t>Editor's note: The above document cannot be formally referenced until it is published as an RFC.</w:t>
      </w:r>
    </w:p>
    <w:p w14:paraId="32A2587C" w14:textId="77777777" w:rsidR="0007714D" w:rsidRPr="00BD0178" w:rsidRDefault="0007714D" w:rsidP="0007714D">
      <w:pPr>
        <w:pStyle w:val="EX"/>
        <w:rPr>
          <w:lang w:val="fr-FR"/>
        </w:rPr>
      </w:pPr>
      <w:r>
        <w:rPr>
          <w:lang w:val="fr-FR"/>
        </w:rPr>
        <w:t>75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>T </w:t>
      </w:r>
      <w:proofErr w:type="spellStart"/>
      <w:r w:rsidRPr="00BD0178">
        <w:rPr>
          <w:lang w:val="fr-FR"/>
        </w:rPr>
        <w:t>Recommendation</w:t>
      </w:r>
      <w:proofErr w:type="spellEnd"/>
      <w:r w:rsidRPr="00BD0178">
        <w:rPr>
          <w:lang w:val="fr-FR"/>
        </w:rPr>
        <w:t> T.140 (02/98</w:t>
      </w:r>
      <w:proofErr w:type="gramStart"/>
      <w:r w:rsidRPr="00BD0178">
        <w:rPr>
          <w:lang w:val="fr-FR"/>
        </w:rPr>
        <w:t>):</w:t>
      </w:r>
      <w:proofErr w:type="gramEnd"/>
      <w:r w:rsidRPr="00BD0178">
        <w:rPr>
          <w:lang w:val="fr-FR"/>
        </w:rPr>
        <w:t xml:space="preserve"> </w:t>
      </w:r>
      <w:r>
        <w:rPr>
          <w:lang w:val="fr-FR"/>
        </w:rPr>
        <w:t>"</w:t>
      </w:r>
      <w:proofErr w:type="spellStart"/>
      <w:r w:rsidRPr="00BD0178">
        <w:rPr>
          <w:lang w:val="fr-FR"/>
        </w:rPr>
        <w:t>Text</w:t>
      </w:r>
      <w:proofErr w:type="spellEnd"/>
      <w:r w:rsidRPr="00BD0178">
        <w:rPr>
          <w:lang w:val="fr-FR"/>
        </w:rPr>
        <w:t xml:space="preserve"> conversation </w:t>
      </w:r>
      <w:proofErr w:type="spellStart"/>
      <w:r w:rsidRPr="00BD0178">
        <w:rPr>
          <w:lang w:val="fr-FR"/>
        </w:rPr>
        <w:t>presentation</w:t>
      </w:r>
      <w:proofErr w:type="spellEnd"/>
      <w:r w:rsidRPr="00BD0178">
        <w:rPr>
          <w:lang w:val="fr-FR"/>
        </w:rPr>
        <w:t xml:space="preserve"> </w:t>
      </w:r>
      <w:proofErr w:type="spellStart"/>
      <w:r w:rsidRPr="00BD0178">
        <w:rPr>
          <w:lang w:val="fr-FR"/>
        </w:rPr>
        <w:t>protocol</w:t>
      </w:r>
      <w:proofErr w:type="spellEnd"/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19296910" w14:textId="77777777" w:rsidR="0007714D" w:rsidRPr="00E04DC4" w:rsidRDefault="0007714D" w:rsidP="0007714D">
      <w:pPr>
        <w:pStyle w:val="EX"/>
      </w:pPr>
      <w:r>
        <w:t>76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64B04062" w14:textId="77777777" w:rsidR="0007714D" w:rsidRDefault="0007714D" w:rsidP="0007714D">
      <w:pPr>
        <w:pStyle w:val="EX"/>
      </w:pPr>
      <w:r>
        <w:t>77</w:t>
      </w:r>
      <w:r>
        <w:tab/>
      </w:r>
      <w:r w:rsidRPr="00DC1C99">
        <w:t>IETF</w:t>
      </w:r>
      <w:r>
        <w:t> </w:t>
      </w:r>
      <w:r w:rsidRPr="003F723D">
        <w:t>draft-schwarz-mmusic-t140-usage-data-channel-03</w:t>
      </w:r>
      <w:r>
        <w:t>: "</w:t>
      </w:r>
      <w:r w:rsidRPr="003F723D">
        <w:t>T.140 Text Conversation over Data Channels</w:t>
      </w:r>
      <w:r>
        <w:t>".</w:t>
      </w:r>
    </w:p>
    <w:p w14:paraId="58A2EAEF" w14:textId="77777777" w:rsidR="0007714D" w:rsidRDefault="0007714D" w:rsidP="0007714D">
      <w:pPr>
        <w:pStyle w:val="EditorsNote"/>
      </w:pPr>
      <w:r>
        <w:t>Editor's note</w:t>
      </w:r>
      <w:r w:rsidRPr="00BF552D">
        <w:t>: The above document cannot be formally referenced until it is published as an RFC.</w:t>
      </w:r>
    </w:p>
    <w:p w14:paraId="7D1BABE9" w14:textId="77777777" w:rsidR="0007714D" w:rsidRDefault="0007714D" w:rsidP="0007714D">
      <w:pPr>
        <w:pStyle w:val="EX"/>
      </w:pPr>
      <w:r>
        <w:t>[78]</w:t>
      </w:r>
      <w:r>
        <w:tab/>
        <w:t>IETF RFC 5104: "Codec Control Messages in the RTP Audio-Visual Profile with Feedback (AVPF)".</w:t>
      </w:r>
    </w:p>
    <w:p w14:paraId="299F08B9" w14:textId="77777777" w:rsidR="0007714D" w:rsidRPr="005166C3" w:rsidRDefault="0007714D" w:rsidP="0007714D">
      <w:pPr>
        <w:pStyle w:val="EX"/>
      </w:pPr>
      <w:r>
        <w:t>[79]</w:t>
      </w:r>
      <w:r>
        <w:tab/>
        <w:t>IETF RFC 7728: "RTP Stream Pause and Resume".</w:t>
      </w:r>
    </w:p>
    <w:p w14:paraId="24AB0F11" w14:textId="77777777" w:rsidR="0075218F" w:rsidRPr="00E12D5F" w:rsidRDefault="0075218F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5E280263" w:rsidR="0075218F" w:rsidRDefault="0075218F" w:rsidP="0075218F">
      <w:pPr>
        <w:rPr>
          <w:noProof/>
        </w:rPr>
      </w:pPr>
    </w:p>
    <w:sectPr w:rsidR="0075218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87AF5" w:rsidRDefault="00D87AF5">
      <w:r>
        <w:separator/>
      </w:r>
    </w:p>
  </w:endnote>
  <w:endnote w:type="continuationSeparator" w:id="0">
    <w:p w14:paraId="346FAF9F" w14:textId="77777777"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87AF5" w:rsidRDefault="00D87AF5">
      <w:r>
        <w:separator/>
      </w:r>
    </w:p>
  </w:footnote>
  <w:footnote w:type="continuationSeparator" w:id="0">
    <w:p w14:paraId="304F71B1" w14:textId="77777777"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AF"/>
    <w:rsid w:val="00022E4A"/>
    <w:rsid w:val="000365CC"/>
    <w:rsid w:val="00047F75"/>
    <w:rsid w:val="0007714D"/>
    <w:rsid w:val="000A1F6F"/>
    <w:rsid w:val="000A6394"/>
    <w:rsid w:val="000B2801"/>
    <w:rsid w:val="000B7FED"/>
    <w:rsid w:val="000C038A"/>
    <w:rsid w:val="000C6598"/>
    <w:rsid w:val="00145D43"/>
    <w:rsid w:val="001769DF"/>
    <w:rsid w:val="00192C46"/>
    <w:rsid w:val="001A08B3"/>
    <w:rsid w:val="001A7B60"/>
    <w:rsid w:val="001B52F0"/>
    <w:rsid w:val="001B7A65"/>
    <w:rsid w:val="001C7EC4"/>
    <w:rsid w:val="001D7AF6"/>
    <w:rsid w:val="001E41F3"/>
    <w:rsid w:val="00200FB6"/>
    <w:rsid w:val="00247271"/>
    <w:rsid w:val="0026004D"/>
    <w:rsid w:val="002640DD"/>
    <w:rsid w:val="00275D12"/>
    <w:rsid w:val="00284FEB"/>
    <w:rsid w:val="002860C4"/>
    <w:rsid w:val="002B5741"/>
    <w:rsid w:val="00300688"/>
    <w:rsid w:val="00305409"/>
    <w:rsid w:val="0035696E"/>
    <w:rsid w:val="003572C2"/>
    <w:rsid w:val="003609EF"/>
    <w:rsid w:val="0036231A"/>
    <w:rsid w:val="00374DD4"/>
    <w:rsid w:val="003A7186"/>
    <w:rsid w:val="003C4DA3"/>
    <w:rsid w:val="003D3E78"/>
    <w:rsid w:val="003E1A36"/>
    <w:rsid w:val="00402CA6"/>
    <w:rsid w:val="00410371"/>
    <w:rsid w:val="00420DA5"/>
    <w:rsid w:val="004242F1"/>
    <w:rsid w:val="00434431"/>
    <w:rsid w:val="00454C7D"/>
    <w:rsid w:val="004B75B7"/>
    <w:rsid w:val="004E1669"/>
    <w:rsid w:val="0051580D"/>
    <w:rsid w:val="00547111"/>
    <w:rsid w:val="0056353E"/>
    <w:rsid w:val="00563923"/>
    <w:rsid w:val="00570453"/>
    <w:rsid w:val="00592D74"/>
    <w:rsid w:val="005A70F8"/>
    <w:rsid w:val="005B2125"/>
    <w:rsid w:val="005E2C44"/>
    <w:rsid w:val="005E2C9C"/>
    <w:rsid w:val="005F6CE7"/>
    <w:rsid w:val="00621188"/>
    <w:rsid w:val="006257ED"/>
    <w:rsid w:val="006316EB"/>
    <w:rsid w:val="00646FAE"/>
    <w:rsid w:val="00656BD5"/>
    <w:rsid w:val="00693E63"/>
    <w:rsid w:val="00695808"/>
    <w:rsid w:val="006A3253"/>
    <w:rsid w:val="006B46FB"/>
    <w:rsid w:val="006E21FB"/>
    <w:rsid w:val="00700FFC"/>
    <w:rsid w:val="00730167"/>
    <w:rsid w:val="0075218F"/>
    <w:rsid w:val="00786AC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38A"/>
    <w:rsid w:val="008C78B5"/>
    <w:rsid w:val="008D4EB2"/>
    <w:rsid w:val="008F193E"/>
    <w:rsid w:val="008F4618"/>
    <w:rsid w:val="008F686C"/>
    <w:rsid w:val="008F68B0"/>
    <w:rsid w:val="009148DE"/>
    <w:rsid w:val="00927FA7"/>
    <w:rsid w:val="00941E30"/>
    <w:rsid w:val="009777D9"/>
    <w:rsid w:val="00991B88"/>
    <w:rsid w:val="009A5753"/>
    <w:rsid w:val="009A579D"/>
    <w:rsid w:val="009E3297"/>
    <w:rsid w:val="009F734F"/>
    <w:rsid w:val="00A246B6"/>
    <w:rsid w:val="00A3097F"/>
    <w:rsid w:val="00A35D48"/>
    <w:rsid w:val="00A47E70"/>
    <w:rsid w:val="00A50CF0"/>
    <w:rsid w:val="00A7671C"/>
    <w:rsid w:val="00A9140A"/>
    <w:rsid w:val="00AA2CBC"/>
    <w:rsid w:val="00AC5820"/>
    <w:rsid w:val="00AD1CD8"/>
    <w:rsid w:val="00AD7306"/>
    <w:rsid w:val="00AE4AC1"/>
    <w:rsid w:val="00B0195B"/>
    <w:rsid w:val="00B258BB"/>
    <w:rsid w:val="00B619F0"/>
    <w:rsid w:val="00B62534"/>
    <w:rsid w:val="00B67B97"/>
    <w:rsid w:val="00B75C31"/>
    <w:rsid w:val="00B968C8"/>
    <w:rsid w:val="00BA3EC5"/>
    <w:rsid w:val="00BA51D9"/>
    <w:rsid w:val="00BB5DFC"/>
    <w:rsid w:val="00BD279D"/>
    <w:rsid w:val="00BD6BB8"/>
    <w:rsid w:val="00C66BA2"/>
    <w:rsid w:val="00C8365E"/>
    <w:rsid w:val="00C95985"/>
    <w:rsid w:val="00CC5026"/>
    <w:rsid w:val="00CC68D0"/>
    <w:rsid w:val="00CF113B"/>
    <w:rsid w:val="00D03F9A"/>
    <w:rsid w:val="00D06D51"/>
    <w:rsid w:val="00D24991"/>
    <w:rsid w:val="00D50255"/>
    <w:rsid w:val="00D62543"/>
    <w:rsid w:val="00D66520"/>
    <w:rsid w:val="00D87AF5"/>
    <w:rsid w:val="00DA54E6"/>
    <w:rsid w:val="00DE34CF"/>
    <w:rsid w:val="00E13F3D"/>
    <w:rsid w:val="00E34898"/>
    <w:rsid w:val="00E62B78"/>
    <w:rsid w:val="00E66551"/>
    <w:rsid w:val="00E8079D"/>
    <w:rsid w:val="00EB09B7"/>
    <w:rsid w:val="00EE7D7C"/>
    <w:rsid w:val="00EF498B"/>
    <w:rsid w:val="00EF5053"/>
    <w:rsid w:val="00F00914"/>
    <w:rsid w:val="00F25D98"/>
    <w:rsid w:val="00F300FB"/>
    <w:rsid w:val="00FB07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07714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07714D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0771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ftp3.itu.int/av-arch/avc-site/2013-2016/1411_Seo/TD-09.zip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D5827-F321-4798-8329-DCAFB4B37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6DA364-4CE7-4DBB-AAC1-1FD78AEDEC42}">
  <ds:schemaRefs>
    <ds:schemaRef ds:uri="http://purl.org/dc/elements/1.1/"/>
    <ds:schemaRef ds:uri="http://schemas.microsoft.com/office/2006/metadata/properties"/>
    <ds:schemaRef ds:uri="936dff59-e130-4d54-8d0d-11652f5b7f6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6A00BE4-AFC2-4D0C-BB43-357F9BB1F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1859</Words>
  <Characters>12256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bReno</cp:lastModifiedBy>
  <cp:revision>3</cp:revision>
  <cp:lastPrinted>1900-01-01T08:00:00Z</cp:lastPrinted>
  <dcterms:created xsi:type="dcterms:W3CDTF">2019-10-30T21:13:00Z</dcterms:created>
  <dcterms:modified xsi:type="dcterms:W3CDTF">2019-11-01T13:00:00Z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