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5C1EA" w14:textId="3197FF7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BB4E3C">
        <w:rPr>
          <w:b/>
          <w:noProof/>
          <w:sz w:val="24"/>
        </w:rPr>
        <w:t>227</w:t>
      </w:r>
    </w:p>
    <w:p w14:paraId="68FCDA70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EAB7D6F" w:rsidR="001E41F3" w:rsidRPr="00410371" w:rsidRDefault="005A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43B54260" w:rsidR="001E41F3" w:rsidRPr="00410371" w:rsidRDefault="004344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B4E3C">
              <w:rPr>
                <w:b/>
                <w:noProof/>
                <w:sz w:val="28"/>
              </w:rPr>
              <w:t>153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0F2BE9A1" w:rsidR="001E41F3" w:rsidRPr="00410371" w:rsidRDefault="00434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52EC9FD4" w:rsidR="001E41F3" w:rsidRPr="00410371" w:rsidRDefault="00434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EDE2F63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 w:rsidRPr="007C7860">
              <w:rPr>
                <w:rFonts w:cs="Arial"/>
              </w:rPr>
              <w:t>Reference update:</w:t>
            </w:r>
            <w:r>
              <w:rPr>
                <w:rFonts w:cs="Arial"/>
              </w:rPr>
              <w:t xml:space="preserve"> </w:t>
            </w:r>
            <w:r w:rsidR="008F4618"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="008F4618"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="008F4618" w:rsidRPr="004F2E70">
              <w:rPr>
                <w:rFonts w:cs="Arial"/>
                <w:color w:val="333333"/>
                <w:lang w:val="en"/>
              </w:rPr>
              <w:t>-usage-data-channel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7DF165B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50342A0A" w:rsidR="001E41F3" w:rsidRDefault="00860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 w:bidi="he-IL"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47095959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2019-10-24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5AEBE4E" w:rsidR="001E41F3" w:rsidRDefault="00700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74245DCE" w:rsidR="001E41F3" w:rsidRDefault="0070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54BE8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 xml:space="preserve">Currently, the specification </w:t>
            </w:r>
            <w:r w:rsidRPr="008809D4">
              <w:rPr>
                <w:rFonts w:cs="Arial"/>
              </w:rPr>
              <w:t xml:space="preserve">refers </w:t>
            </w:r>
            <w:r w:rsidRPr="008809D4">
              <w:t xml:space="preserve">to outdated version </w:t>
            </w:r>
            <w:r>
              <w:rPr>
                <w:rFonts w:cs="Arial"/>
              </w:rPr>
              <w:t>"</w:t>
            </w:r>
            <w:r>
              <w:t>-03</w:t>
            </w:r>
            <w:r>
              <w:rPr>
                <w:rFonts w:cs="Arial"/>
              </w:rPr>
              <w:t xml:space="preserve">" </w:t>
            </w:r>
            <w:r w:rsidRPr="008809D4">
              <w:t>of</w:t>
            </w:r>
            <w:r>
              <w:t xml:space="preserve"> IETF draft:</w:t>
            </w:r>
          </w:p>
          <w:p w14:paraId="3A2DC13F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>
              <w:rPr>
                <w:rFonts w:cs="Arial"/>
                <w:color w:val="333333"/>
                <w:lang w:val="en"/>
              </w:rPr>
              <w:t>.</w:t>
            </w:r>
          </w:p>
          <w:p w14:paraId="085B700C" w14:textId="77777777" w:rsidR="001568BB" w:rsidRDefault="001568BB" w:rsidP="001568BB">
            <w:pPr>
              <w:pStyle w:val="CRCoverPage"/>
              <w:spacing w:after="0"/>
              <w:ind w:left="100"/>
              <w:rPr>
                <w:rFonts w:cs="Arial"/>
                <w:color w:val="333333"/>
                <w:lang w:val="en"/>
              </w:rPr>
            </w:pPr>
            <w:r>
              <w:t xml:space="preserve">The latest available draft version in IETF is </w:t>
            </w:r>
            <w:r>
              <w:rPr>
                <w:rFonts w:cs="Arial"/>
              </w:rPr>
              <w:t>"</w:t>
            </w:r>
            <w:r>
              <w:t>-13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36E62DE3" w14:textId="77777777" w:rsidR="001568BB" w:rsidRDefault="001568BB" w:rsidP="001568BB">
            <w:pPr>
              <w:pStyle w:val="CRCoverPage"/>
              <w:spacing w:after="0"/>
              <w:ind w:left="100"/>
            </w:pPr>
          </w:p>
          <w:p w14:paraId="377B39C7" w14:textId="77777777" w:rsidR="001568BB" w:rsidRDefault="001568BB" w:rsidP="001568BB">
            <w:pPr>
              <w:pStyle w:val="CRCoverPage"/>
              <w:spacing w:after="0"/>
              <w:ind w:left="100"/>
            </w:pPr>
            <w:r w:rsidRPr="008809D4">
              <w:t>Changes from the currently referenced version</w:t>
            </w:r>
            <w:r>
              <w:t xml:space="preserve"> and the latest available draft version are:</w:t>
            </w:r>
          </w:p>
          <w:p w14:paraId="0BDC0EF8" w14:textId="577E0499" w:rsidR="005E2C9C" w:rsidRDefault="005E2C9C" w:rsidP="00646FA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AE4AC1">
              <w:rPr>
                <w:rFonts w:cs="Arial"/>
              </w:rPr>
              <w:t xml:space="preserve">in section </w:t>
            </w:r>
            <w:r w:rsidR="00AE4AC1" w:rsidRPr="0010363E">
              <w:rPr>
                <w:rFonts w:cs="Arial"/>
              </w:rPr>
              <w:t xml:space="preserve">4.3. </w:t>
            </w:r>
            <w:r w:rsidR="00AE4AC1">
              <w:rPr>
                <w:rFonts w:cs="Arial"/>
              </w:rPr>
              <w:t>"</w:t>
            </w:r>
            <w:r w:rsidR="00AE4AC1" w:rsidRPr="0010363E">
              <w:rPr>
                <w:rFonts w:cs="Arial"/>
              </w:rPr>
              <w:t>MSRP URI</w:t>
            </w:r>
            <w:r w:rsidR="00AE4AC1">
              <w:rPr>
                <w:rFonts w:cs="Arial"/>
              </w:rPr>
              <w:t xml:space="preserve">" added that </w:t>
            </w:r>
            <w:r w:rsidR="00AE4AC1" w:rsidRPr="0010363E">
              <w:rPr>
                <w:rFonts w:cs="Arial"/>
              </w:rPr>
              <w:t>MSRP implementations are expected to allow unrecognized</w:t>
            </w:r>
            <w:r w:rsidR="00AE4AC1">
              <w:rPr>
                <w:rFonts w:cs="Arial"/>
              </w:rPr>
              <w:t xml:space="preserve"> </w:t>
            </w:r>
            <w:r w:rsidR="00AE4AC1" w:rsidRPr="0010363E">
              <w:rPr>
                <w:rFonts w:cs="Arial"/>
              </w:rPr>
              <w:t>transports for which there is no need to establish a connection to the resource described by the URI, as it's the case of data channels</w:t>
            </w:r>
            <w:r w:rsidR="00AE4AC1">
              <w:rPr>
                <w:rFonts w:cs="Arial"/>
              </w:rPr>
              <w:t>;</w:t>
            </w:r>
          </w:p>
          <w:p w14:paraId="35E51F4C" w14:textId="77777777" w:rsidR="00A9140A" w:rsidRPr="00323908" w:rsidRDefault="00A9140A" w:rsidP="00A9140A">
            <w:pPr>
              <w:pStyle w:val="CRCoverPage"/>
              <w:spacing w:after="0"/>
              <w:ind w:left="284"/>
            </w:pPr>
            <w:r w:rsidRPr="00323908">
              <w:t>-</w:t>
            </w:r>
            <w:r>
              <w:t xml:space="preserve"> SDP procedures clarified</w:t>
            </w:r>
            <w:r w:rsidRPr="00323908">
              <w:t>;</w:t>
            </w:r>
          </w:p>
          <w:p w14:paraId="64F10977" w14:textId="54EE419C" w:rsidR="0035696E" w:rsidRDefault="0035696E" w:rsidP="0035696E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0B2801" w:rsidRPr="002625CA">
              <w:rPr>
                <w:rFonts w:cs="Arial"/>
              </w:rPr>
              <w:t xml:space="preserve">in section describing the usage of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specified that an </w:t>
            </w:r>
            <w:proofErr w:type="spellStart"/>
            <w:r w:rsidR="000B2801" w:rsidRPr="002625CA">
              <w:rPr>
                <w:rFonts w:cs="Arial"/>
              </w:rPr>
              <w:t>offerer</w:t>
            </w:r>
            <w:proofErr w:type="spellEnd"/>
            <w:r w:rsidR="000B2801" w:rsidRPr="002625CA">
              <w:rPr>
                <w:rFonts w:cs="Arial"/>
              </w:rPr>
              <w:t xml:space="preserve"> and answerer MUST include a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attribute for the following MSRP-specific SDP attributes: "path", "</w:t>
            </w:r>
            <w:proofErr w:type="spellStart"/>
            <w:r w:rsidR="000B2801" w:rsidRPr="002625CA">
              <w:rPr>
                <w:rFonts w:cs="Arial"/>
              </w:rPr>
              <w:t>msrp-cema</w:t>
            </w:r>
            <w:proofErr w:type="spellEnd"/>
            <w:r w:rsidR="000B2801" w:rsidRPr="002625CA">
              <w:rPr>
                <w:rFonts w:cs="Arial"/>
              </w:rPr>
              <w:t xml:space="preserve">" and "setup" and that it is considered a protocol error if one or more of these </w:t>
            </w:r>
            <w:proofErr w:type="spellStart"/>
            <w:r w:rsidR="000B2801" w:rsidRPr="002625CA">
              <w:rPr>
                <w:rFonts w:cs="Arial"/>
              </w:rPr>
              <w:t>dcsa</w:t>
            </w:r>
            <w:proofErr w:type="spellEnd"/>
            <w:r w:rsidR="000B2801" w:rsidRPr="002625CA">
              <w:rPr>
                <w:rFonts w:cs="Arial"/>
              </w:rPr>
              <w:t xml:space="preserve"> embedded attributes are not included in an offer or answer</w:t>
            </w:r>
            <w:r w:rsidR="000B2801">
              <w:rPr>
                <w:rFonts w:cs="Arial"/>
              </w:rPr>
              <w:t>;</w:t>
            </w:r>
          </w:p>
          <w:p w14:paraId="5EB17864" w14:textId="77600EC0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8C78B5">
              <w:rPr>
                <w:rFonts w:cs="Arial"/>
              </w:rPr>
              <w:t>c</w:t>
            </w:r>
            <w:r w:rsidR="008C78B5" w:rsidRPr="002625CA">
              <w:rPr>
                <w:rFonts w:cs="Arial"/>
              </w:rPr>
              <w:t xml:space="preserve">orrections and clarifications on </w:t>
            </w:r>
            <w:proofErr w:type="spellStart"/>
            <w:r w:rsidR="008C78B5" w:rsidRPr="002625CA">
              <w:rPr>
                <w:rFonts w:cs="Arial"/>
              </w:rPr>
              <w:t>cema</w:t>
            </w:r>
            <w:proofErr w:type="spellEnd"/>
            <w:r w:rsidR="008C78B5" w:rsidRPr="002625CA">
              <w:rPr>
                <w:rFonts w:cs="Arial"/>
              </w:rPr>
              <w:t xml:space="preserve"> and path attributes</w:t>
            </w:r>
            <w:r w:rsidR="008C78B5">
              <w:rPr>
                <w:rFonts w:cs="Arial"/>
              </w:rPr>
              <w:t xml:space="preserve">: </w:t>
            </w:r>
            <w:r w:rsidR="008C78B5" w:rsidRPr="0068350A">
              <w:rPr>
                <w:rFonts w:cs="Arial"/>
              </w:rPr>
              <w:t>in section "Session Opening" specified that the path attribute SHALL NOT be used for transport negotiation</w:t>
            </w:r>
            <w:r w:rsidR="008C78B5">
              <w:rPr>
                <w:rFonts w:cs="Arial"/>
              </w:rPr>
              <w:t>; and i</w:t>
            </w:r>
            <w:r w:rsidR="008C78B5" w:rsidRPr="0068350A">
              <w:rPr>
                <w:rFonts w:cs="Arial"/>
              </w:rPr>
              <w:t>n section "Gateway Configuration" added that if the gateway is implemented on an Session Border Controller, it can use CEMA towards the inside network, using a non-data channel transport; but the gateway cannot use CEMA towards endpoints using data channel transport</w:t>
            </w:r>
            <w:r w:rsidR="008C78B5">
              <w:rPr>
                <w:rFonts w:cs="Arial"/>
              </w:rPr>
              <w:t xml:space="preserve"> and that</w:t>
            </w:r>
            <w:r w:rsidR="008C78B5" w:rsidRPr="0068350A">
              <w:rPr>
                <w:rFonts w:cs="Arial"/>
              </w:rPr>
              <w:t xml:space="preserve"> </w:t>
            </w:r>
            <w:r w:rsidR="008C78B5">
              <w:rPr>
                <w:rFonts w:cs="Arial"/>
              </w:rPr>
              <w:t>p</w:t>
            </w:r>
            <w:r w:rsidR="008C78B5" w:rsidRPr="0068350A">
              <w:rPr>
                <w:rFonts w:cs="Arial"/>
              </w:rPr>
              <w:t>ath attributes SHALL NOT be used for transport level interworking</w:t>
            </w:r>
            <w:r w:rsidR="008C78B5">
              <w:rPr>
                <w:rFonts w:cs="Arial"/>
              </w:rPr>
              <w:t>;</w:t>
            </w:r>
          </w:p>
          <w:p w14:paraId="04552D15" w14:textId="77777777" w:rsidR="00300688" w:rsidRDefault="00300688" w:rsidP="00300688">
            <w:pPr>
              <w:pStyle w:val="CRCoverPage"/>
              <w:spacing w:after="0"/>
              <w:ind w:left="284"/>
            </w:pPr>
            <w:r w:rsidRPr="009A46FD">
              <w:t xml:space="preserve">- in section </w:t>
            </w:r>
            <w:r w:rsidRPr="009A46FD">
              <w:rPr>
                <w:rFonts w:cs="Arial"/>
              </w:rPr>
              <w:t>"</w:t>
            </w:r>
            <w:r w:rsidRPr="009A46FD">
              <w:t>IANA considerations</w:t>
            </w:r>
            <w:r w:rsidRPr="009A46FD">
              <w:rPr>
                <w:rFonts w:cs="Arial"/>
              </w:rPr>
              <w:t>" specified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subprotocol identifier "</w:t>
            </w:r>
            <w:r>
              <w:rPr>
                <w:rFonts w:cs="Arial"/>
              </w:rPr>
              <w:t>MSRP</w:t>
            </w:r>
            <w:r w:rsidRPr="009A46F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which is added</w:t>
            </w:r>
            <w:r w:rsidRPr="0010363E">
              <w:rPr>
                <w:rFonts w:cs="Arial"/>
              </w:rPr>
              <w:t xml:space="preserve"> to the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"WebSocket</w:t>
            </w:r>
            <w:r>
              <w:rPr>
                <w:rFonts w:cs="Arial"/>
              </w:rPr>
              <w:t xml:space="preserve"> </w:t>
            </w:r>
            <w:r w:rsidRPr="0010363E">
              <w:rPr>
                <w:rFonts w:cs="Arial"/>
              </w:rPr>
              <w:t>Subprotocol Name Registry"</w:t>
            </w:r>
            <w:r>
              <w:rPr>
                <w:rFonts w:cs="Arial"/>
              </w:rPr>
              <w:t xml:space="preserve"> </w:t>
            </w:r>
            <w:r w:rsidRPr="009A46F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the </w:t>
            </w:r>
            <w:r>
              <w:t xml:space="preserve">usage level </w:t>
            </w:r>
            <w:proofErr w:type="spellStart"/>
            <w:r w:rsidRPr="009A46FD">
              <w:t>dcsa</w:t>
            </w:r>
            <w:proofErr w:type="spellEnd"/>
            <w:r w:rsidRPr="009A46FD">
              <w:t>(</w:t>
            </w:r>
            <w:r>
              <w:t xml:space="preserve">MSRP) added to the </w:t>
            </w:r>
            <w:r>
              <w:rPr>
                <w:rFonts w:cs="Arial"/>
              </w:rPr>
              <w:t>"</w:t>
            </w:r>
            <w:r>
              <w:t>setup</w:t>
            </w:r>
            <w:r>
              <w:rPr>
                <w:rFonts w:cs="Arial"/>
              </w:rPr>
              <w:t>"</w:t>
            </w:r>
            <w:r w:rsidRPr="009A46FD">
              <w:t xml:space="preserve"> </w:t>
            </w:r>
            <w:r>
              <w:t>attribute;</w:t>
            </w:r>
          </w:p>
          <w:p w14:paraId="00A60DA4" w14:textId="5377279D" w:rsidR="005E2C9C" w:rsidRDefault="005E2C9C" w:rsidP="005E2C9C">
            <w:pPr>
              <w:pStyle w:val="CRCoverPage"/>
              <w:spacing w:after="0"/>
              <w:ind w:left="284"/>
            </w:pPr>
            <w:r w:rsidRPr="009A46FD">
              <w:t>-</w:t>
            </w:r>
            <w:r>
              <w:t xml:space="preserve"> </w:t>
            </w:r>
            <w:r w:rsidR="00EF5053" w:rsidRPr="00F861C2">
              <w:rPr>
                <w:rFonts w:cs="Arial"/>
              </w:rPr>
              <w:t xml:space="preserve">in section 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>Security Considerations</w:t>
            </w:r>
            <w:r w:rsidR="00EF5053">
              <w:rPr>
                <w:rFonts w:cs="Arial"/>
              </w:rPr>
              <w:t>"</w:t>
            </w:r>
            <w:r w:rsidR="00EF5053" w:rsidRPr="00F861C2">
              <w:rPr>
                <w:rFonts w:cs="Arial"/>
              </w:rPr>
              <w:t xml:space="preserve"> added </w:t>
            </w:r>
            <w:r w:rsidR="00EF5053">
              <w:rPr>
                <w:rFonts w:cs="Arial"/>
              </w:rPr>
              <w:t>s</w:t>
            </w:r>
            <w:r w:rsidR="00EF5053" w:rsidRPr="00F861C2">
              <w:rPr>
                <w:rFonts w:cs="Arial"/>
              </w:rPr>
              <w:t>ecurity requirements</w:t>
            </w:r>
            <w:r w:rsidR="00EF5053">
              <w:rPr>
                <w:rFonts w:cs="Arial"/>
              </w:rPr>
              <w:t>;</w:t>
            </w:r>
            <w:r w:rsidR="00300688">
              <w:rPr>
                <w:rFonts w:cs="Arial"/>
              </w:rPr>
              <w:t xml:space="preserve"> and</w:t>
            </w:r>
          </w:p>
          <w:p w14:paraId="4C17DDEF" w14:textId="77777777" w:rsidR="00B62534" w:rsidRPr="00E417E3" w:rsidRDefault="00B62534" w:rsidP="00646FAE">
            <w:pPr>
              <w:pStyle w:val="CRCoverPage"/>
              <w:spacing w:after="0"/>
              <w:ind w:left="284"/>
            </w:pPr>
            <w:r w:rsidRPr="00E417E3">
              <w:t xml:space="preserve">- </w:t>
            </w:r>
            <w:r>
              <w:t>editorial clarifications and corrections.</w:t>
            </w:r>
          </w:p>
          <w:p w14:paraId="312C8BBE" w14:textId="77777777" w:rsidR="00B62534" w:rsidRDefault="00B62534">
            <w:pPr>
              <w:pStyle w:val="CRCoverPage"/>
              <w:spacing w:after="0"/>
              <w:ind w:left="100"/>
            </w:pPr>
          </w:p>
          <w:p w14:paraId="6345710C" w14:textId="32DC0746" w:rsidR="001C7EC4" w:rsidRDefault="00104D0A">
            <w:pPr>
              <w:pStyle w:val="CRCoverPage"/>
              <w:spacing w:after="0"/>
              <w:ind w:left="100"/>
              <w:rPr>
                <w:noProof/>
              </w:rPr>
            </w:pPr>
            <w:r w:rsidRPr="001A4E20">
              <w:rPr>
                <w:rFonts w:cs="Arial"/>
              </w:rPr>
              <w:lastRenderedPageBreak/>
              <w:t xml:space="preserve">Since a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attribute for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is </w:t>
            </w:r>
            <w:r>
              <w:rPr>
                <w:rFonts w:cs="Arial"/>
              </w:rPr>
              <w:t xml:space="preserve">now </w:t>
            </w:r>
            <w:r w:rsidRPr="001A4E20">
              <w:rPr>
                <w:rFonts w:cs="Arial"/>
              </w:rPr>
              <w:t xml:space="preserve">specified as a mandatory, procedures described in clause </w:t>
            </w:r>
            <w:r w:rsidRPr="001A4E20">
              <w:rPr>
                <w:rFonts w:eastAsia="SimSun" w:cs="Arial"/>
              </w:rPr>
              <w:t xml:space="preserve">5.19.6 needs to be updated and </w:t>
            </w:r>
            <w:proofErr w:type="spellStart"/>
            <w:r w:rsidRPr="001A4E20">
              <w:rPr>
                <w:rFonts w:cs="Arial"/>
              </w:rPr>
              <w:t>dcsa</w:t>
            </w:r>
            <w:proofErr w:type="spellEnd"/>
            <w:r w:rsidRPr="001A4E20">
              <w:rPr>
                <w:rFonts w:cs="Arial"/>
              </w:rPr>
              <w:t xml:space="preserve"> lines with the "</w:t>
            </w:r>
            <w:proofErr w:type="spellStart"/>
            <w:r w:rsidRPr="001A4E20">
              <w:rPr>
                <w:rFonts w:cs="Arial"/>
              </w:rPr>
              <w:t>msrp-cema</w:t>
            </w:r>
            <w:proofErr w:type="spellEnd"/>
            <w:r w:rsidRPr="001A4E20">
              <w:rPr>
                <w:rFonts w:cs="Arial"/>
              </w:rPr>
              <w:t xml:space="preserve">" attribute need to be added in </w:t>
            </w:r>
            <w:r w:rsidRPr="001A4E20">
              <w:rPr>
                <w:rFonts w:eastAsia="SimSun" w:cs="Arial"/>
              </w:rPr>
              <w:t xml:space="preserve">figures </w:t>
            </w:r>
            <w:r w:rsidRPr="001A4E20">
              <w:rPr>
                <w:rFonts w:cs="Arial"/>
                <w:lang w:val="en-US"/>
              </w:rPr>
              <w:t xml:space="preserve">6.2.10.6.2.2 and </w:t>
            </w:r>
            <w:r w:rsidRPr="001A4E20">
              <w:rPr>
                <w:rFonts w:cs="Arial"/>
              </w:rPr>
              <w:t>6.2.22.3.1</w:t>
            </w:r>
            <w:r w:rsidRPr="001A4E20">
              <w:rPr>
                <w:rFonts w:eastAsia="SimSun" w:cs="Arial"/>
              </w:rPr>
              <w:t>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4337B" w14:textId="5DAF65C2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8809D4">
              <w:t xml:space="preserve">The version number of </w:t>
            </w:r>
            <w:r w:rsidRPr="004F2E70">
              <w:rPr>
                <w:rFonts w:cs="Arial"/>
                <w:color w:val="333333"/>
                <w:lang w:val="en"/>
              </w:rPr>
              <w:t>draft-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ietf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mmusic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</w:t>
            </w:r>
            <w:proofErr w:type="spellStart"/>
            <w:r w:rsidRPr="004F2E70">
              <w:rPr>
                <w:rFonts w:cs="Arial"/>
                <w:color w:val="333333"/>
                <w:lang w:val="en"/>
              </w:rPr>
              <w:t>msrp</w:t>
            </w:r>
            <w:proofErr w:type="spellEnd"/>
            <w:r w:rsidRPr="004F2E70">
              <w:rPr>
                <w:rFonts w:cs="Arial"/>
                <w:color w:val="333333"/>
                <w:lang w:val="en"/>
              </w:rPr>
              <w:t>-usage-data-channel</w:t>
            </w:r>
            <w:r w:rsidRPr="008809D4">
              <w:t xml:space="preserve"> is updated to reflect the latest draft version</w:t>
            </w:r>
            <w: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D800CEC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 w:rsidRPr="005448B7">
              <w:rPr>
                <w:noProof/>
              </w:rPr>
              <w:t xml:space="preserve">3GPP specification is not aligned with </w:t>
            </w:r>
            <w:r>
              <w:rPr>
                <w:noProof/>
              </w:rPr>
              <w:t xml:space="preserve">IETF and will continue to </w:t>
            </w:r>
            <w:r w:rsidRPr="002F66EE">
              <w:rPr>
                <w:rFonts w:cs="Arial"/>
              </w:rPr>
              <w:t xml:space="preserve">refer to </w:t>
            </w:r>
            <w:r>
              <w:rPr>
                <w:noProof/>
              </w:rPr>
              <w:t>a version that is formally not available</w:t>
            </w:r>
            <w:r w:rsidRPr="005448B7">
              <w:rPr>
                <w:noProof/>
              </w:rPr>
              <w:t>, leading to potential interoperability problems.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51F2019F" w:rsidR="001E41F3" w:rsidRDefault="00B6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C6D05">
              <w:rPr>
                <w:noProof/>
              </w:rPr>
              <w:t xml:space="preserve">, </w:t>
            </w:r>
            <w:r w:rsidR="003C6D05">
              <w:t xml:space="preserve">5.19.6, </w:t>
            </w:r>
            <w:r w:rsidR="003C6D05" w:rsidRPr="008F0C7A">
              <w:t>6.2.10.</w:t>
            </w:r>
            <w:r w:rsidR="003C6D05">
              <w:t>6</w:t>
            </w:r>
            <w:r w:rsidR="003C6D05" w:rsidRPr="008F0C7A">
              <w:t>.2</w:t>
            </w:r>
            <w:r w:rsidR="003C6D05">
              <w:t>, 6.2.22</w:t>
            </w:r>
            <w:r w:rsidR="003C6D05" w:rsidRPr="003A5BA7">
              <w:t>.</w:t>
            </w:r>
            <w:r w:rsidR="003C6D05">
              <w:t>3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37C5A12" w14:textId="77777777" w:rsidR="005F61FC" w:rsidRDefault="005F61FC" w:rsidP="005F61FC">
      <w:pPr>
        <w:pStyle w:val="Heading1"/>
      </w:pPr>
      <w:bookmarkStart w:id="3" w:name="_Toc501548409"/>
      <w:r>
        <w:t>2</w:t>
      </w:r>
      <w:r>
        <w:tab/>
        <w:t>References</w:t>
      </w:r>
      <w:bookmarkEnd w:id="3"/>
    </w:p>
    <w:p w14:paraId="64983576" w14:textId="77777777" w:rsidR="005F61FC" w:rsidRDefault="005F61FC" w:rsidP="005F61FC">
      <w:r>
        <w:t>The following documents contain provisions which, through reference in this text, constitute provisions of the present document.</w:t>
      </w:r>
    </w:p>
    <w:p w14:paraId="3E47D04D" w14:textId="77777777" w:rsidR="005F61FC" w:rsidRDefault="005F61FC" w:rsidP="005F61F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0EEB0B" w14:textId="77777777" w:rsidR="005F61FC" w:rsidRDefault="005F61FC" w:rsidP="005F61FC">
      <w:pPr>
        <w:pStyle w:val="B1"/>
      </w:pPr>
      <w:r>
        <w:t>-</w:t>
      </w:r>
      <w:r>
        <w:tab/>
        <w:t>For a specific reference, subsequent revisions do not apply.</w:t>
      </w:r>
    </w:p>
    <w:p w14:paraId="2B5BF35E" w14:textId="77777777" w:rsidR="005F61FC" w:rsidRDefault="005F61FC" w:rsidP="005F61F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19425FC" w14:textId="77777777" w:rsidR="005F61FC" w:rsidRDefault="005F61FC" w:rsidP="005F61FC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2B81D6F1" w14:textId="77777777" w:rsidR="005F61FC" w:rsidRDefault="005F61FC" w:rsidP="005F61FC">
      <w:pPr>
        <w:pStyle w:val="EX"/>
      </w:pPr>
      <w:r>
        <w:t>[2]</w:t>
      </w:r>
      <w:r>
        <w:tab/>
        <w:t xml:space="preserve">3GPP TS 23.228: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2F1F9D57" w14:textId="77777777" w:rsidR="005F61FC" w:rsidRDefault="005F61FC" w:rsidP="005F61FC">
      <w:pPr>
        <w:pStyle w:val="EX"/>
      </w:pPr>
      <w:r>
        <w:t>[3]</w:t>
      </w:r>
      <w:r>
        <w:tab/>
        <w:t xml:space="preserve">3GPP TS 29.334: "IMS Application Level Gateway (IMS-ALG) – IMS Access Gateway (IMS-AGW) </w:t>
      </w:r>
      <w:proofErr w:type="spellStart"/>
      <w:r>
        <w:t>Iq</w:t>
      </w:r>
      <w:proofErr w:type="spellEnd"/>
      <w:r>
        <w:t xml:space="preserve"> interface, stage 3".</w:t>
      </w:r>
    </w:p>
    <w:p w14:paraId="6AE3E403" w14:textId="77777777" w:rsidR="005F61FC" w:rsidRDefault="005F61FC" w:rsidP="005F61FC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43AF41A3" w14:textId="77777777" w:rsidR="005F61FC" w:rsidRDefault="005F61FC" w:rsidP="005F61FC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3575D3B8" w14:textId="77777777" w:rsidR="005F61FC" w:rsidRDefault="005F61FC" w:rsidP="005F61FC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04481AF4" w14:textId="77777777" w:rsidR="005F61FC" w:rsidRDefault="005F61FC" w:rsidP="005F61FC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D3EC5B3" w14:textId="77777777" w:rsidR="005F61FC" w:rsidRDefault="005F61FC" w:rsidP="005F61FC">
      <w:pPr>
        <w:pStyle w:val="EX"/>
      </w:pPr>
      <w:r>
        <w:t>[8]</w:t>
      </w:r>
      <w:r>
        <w:tab/>
      </w:r>
      <w:r w:rsidRPr="00296EE1">
        <w:t>3GPP TS 23.205: "Bearer independent circuit-switched core network; Stage 2".</w:t>
      </w:r>
    </w:p>
    <w:p w14:paraId="4C3353AC" w14:textId="77777777" w:rsidR="005F61FC" w:rsidRDefault="005F61FC" w:rsidP="005F61FC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681DB9AF" w14:textId="77777777" w:rsidR="005F61FC" w:rsidRDefault="005F61FC" w:rsidP="005F61FC">
      <w:pPr>
        <w:pStyle w:val="EX"/>
      </w:pPr>
      <w:r>
        <w:t>[10]</w:t>
      </w:r>
      <w:r>
        <w:tab/>
        <w:t>IETF RFC 2216: "Network Element Service Template".</w:t>
      </w:r>
    </w:p>
    <w:p w14:paraId="5769645C" w14:textId="77777777" w:rsidR="005F61FC" w:rsidRPr="00A75AE0" w:rsidRDefault="005F61FC" w:rsidP="005F61FC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>3GPP TS 24.229: "IP Multimedia Call Control Protocol based on SIP and SDP".</w:t>
      </w:r>
    </w:p>
    <w:p w14:paraId="013C0BF2" w14:textId="77777777" w:rsidR="005F61FC" w:rsidRDefault="005F61FC" w:rsidP="005F61FC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>3GPP TS 33.328: "IMS Media Plane Security</w:t>
      </w:r>
      <w:r w:rsidRPr="00383736">
        <w:t>"</w:t>
      </w:r>
      <w:r>
        <w:t>.</w:t>
      </w:r>
    </w:p>
    <w:p w14:paraId="77A2F351" w14:textId="77777777" w:rsidR="005F61FC" w:rsidRDefault="005F61FC" w:rsidP="005F61FC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415D514E" w14:textId="77777777" w:rsidR="005F61FC" w:rsidRPr="005F748E" w:rsidRDefault="005F61FC" w:rsidP="005F61FC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3404EB7D" w14:textId="77777777" w:rsidR="005F61FC" w:rsidRDefault="005F61FC" w:rsidP="005F61FC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  <w:r w:rsidRPr="00540909">
        <w:t xml:space="preserve"> </w:t>
      </w:r>
    </w:p>
    <w:p w14:paraId="3BCADF32" w14:textId="77777777" w:rsidR="005F61FC" w:rsidRDefault="005F61FC" w:rsidP="005F61FC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70E15142" w14:textId="77777777" w:rsidR="005F61FC" w:rsidRDefault="005F61FC" w:rsidP="005F61FC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EF757DA" w14:textId="77777777" w:rsidR="005F61FC" w:rsidRDefault="005F61FC" w:rsidP="005F61FC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1F1F7DF" w14:textId="77777777" w:rsidR="005F61FC" w:rsidRDefault="005F61FC" w:rsidP="005F61FC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7ABF1042" w14:textId="77777777" w:rsidR="005F61FC" w:rsidRDefault="005F61FC" w:rsidP="005F61FC">
      <w:pPr>
        <w:pStyle w:val="EX"/>
      </w:pPr>
      <w:r>
        <w:t>[20]</w:t>
      </w:r>
      <w:r>
        <w:tab/>
        <w:t>3GPP TS 29.162: "Interworking between the IM CN subsystem and IP networks".</w:t>
      </w:r>
    </w:p>
    <w:p w14:paraId="0EDFA38C" w14:textId="77777777" w:rsidR="005F61FC" w:rsidRDefault="005F61FC" w:rsidP="005F61FC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3491F72B" w14:textId="77777777" w:rsidR="005F61FC" w:rsidRDefault="005F61FC" w:rsidP="005F61FC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5EC40722" w14:textId="77777777" w:rsidR="005F61FC" w:rsidRDefault="005F61FC" w:rsidP="005F61FC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21528D61" w14:textId="77777777" w:rsidR="005F61FC" w:rsidRDefault="005F61FC" w:rsidP="005F61FC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  <w:r w:rsidRPr="00F0419D">
        <w:rPr>
          <w:lang w:eastAsia="zh-CN"/>
        </w:rPr>
        <w:t xml:space="preserve"> </w:t>
      </w:r>
    </w:p>
    <w:p w14:paraId="77067689" w14:textId="77777777" w:rsidR="005F61FC" w:rsidRPr="00EC43D8" w:rsidRDefault="005F61FC" w:rsidP="005F61FC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4DFE5DBB" w14:textId="77777777" w:rsidR="005F61FC" w:rsidRPr="00F0419D" w:rsidRDefault="005F61FC" w:rsidP="005F61FC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325EA16E" w14:textId="77777777" w:rsidR="005F61FC" w:rsidRPr="007856D2" w:rsidRDefault="005F61FC" w:rsidP="005F61FC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4" w:name="OLE_LINK11"/>
      <w:bookmarkStart w:id="5" w:name="OLE_LINK12"/>
      <w:r w:rsidRPr="00F0419D">
        <w:t>4583</w:t>
      </w:r>
      <w:bookmarkEnd w:id="4"/>
      <w:bookmarkEnd w:id="5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7363D246" w14:textId="77777777" w:rsidR="005F61FC" w:rsidRPr="007856D2" w:rsidRDefault="005F61FC" w:rsidP="005F61FC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5786B50C" w14:textId="77777777" w:rsidR="005F61FC" w:rsidRPr="007856D2" w:rsidRDefault="005F61FC" w:rsidP="005F61FC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65DC83AB" w14:textId="77777777" w:rsidR="005F61FC" w:rsidRPr="007856D2" w:rsidRDefault="005F61FC" w:rsidP="005F61FC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57B4300E" w14:textId="77777777" w:rsidR="005F61FC" w:rsidRDefault="005F61FC" w:rsidP="005F61FC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36A4695F" w14:textId="77777777" w:rsidR="005F61FC" w:rsidRPr="000E7603" w:rsidRDefault="005F61FC" w:rsidP="005F61FC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5C6B24A5" w14:textId="77777777" w:rsidR="005F61FC" w:rsidRPr="000E7603" w:rsidRDefault="005F61FC" w:rsidP="005F61FC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1569C48E" w14:textId="77777777" w:rsidR="005F61FC" w:rsidRPr="000E7603" w:rsidRDefault="005F61FC" w:rsidP="005F61FC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  <w:t>IETF </w:t>
      </w:r>
      <w:r w:rsidRPr="005C09B0">
        <w:t>draft-schwarz-</w:t>
      </w:r>
      <w:r>
        <w:t>mmusic-</w:t>
      </w:r>
      <w:r w:rsidRPr="005C09B0">
        <w:t>sdp-for-gw-0</w:t>
      </w:r>
      <w:r>
        <w:t>4</w:t>
      </w:r>
      <w:r w:rsidRPr="000E7603">
        <w:t>: "</w:t>
      </w:r>
      <w:r w:rsidRPr="005C09B0">
        <w:t>SDP codepoints for gateway control</w:t>
      </w:r>
      <w:r w:rsidRPr="000E7603">
        <w:t>".</w:t>
      </w:r>
    </w:p>
    <w:p w14:paraId="15A643AB" w14:textId="77777777" w:rsidR="005F61FC" w:rsidRDefault="005F61FC" w:rsidP="005F61FC">
      <w:pPr>
        <w:pStyle w:val="EditorsNote"/>
      </w:pPr>
      <w:r w:rsidRPr="000E7603">
        <w:t>Editor's note: The above document cannot be formally referenced until it is published as an RFC.</w:t>
      </w:r>
    </w:p>
    <w:p w14:paraId="267EC6EC" w14:textId="77777777" w:rsidR="005F61FC" w:rsidRPr="0003088D" w:rsidRDefault="005F61FC" w:rsidP="005F61FC">
      <w:pPr>
        <w:pStyle w:val="EX"/>
      </w:pPr>
      <w:r w:rsidRPr="0003088D">
        <w:t>[35]</w:t>
      </w:r>
      <w:r w:rsidRPr="0003088D">
        <w:tab/>
        <w:t xml:space="preserve">GSM Association RCC.07: "Rich Communication Suite 5.1 Advanced Communications Services and Client Specification, Version 2.0, 03 May 2013". </w:t>
      </w:r>
    </w:p>
    <w:p w14:paraId="68A2105E" w14:textId="77777777" w:rsidR="005F61FC" w:rsidRDefault="005F61FC" w:rsidP="005F61FC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2C5ACEAD" w14:textId="77777777" w:rsidR="005F61FC" w:rsidRDefault="005F61FC" w:rsidP="005F61FC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32B7853C" w14:textId="77777777" w:rsidR="005F61FC" w:rsidRPr="004F1579" w:rsidRDefault="005F61FC" w:rsidP="005F61FC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457F2617" w14:textId="77777777" w:rsidR="005F61FC" w:rsidRPr="004F1579" w:rsidRDefault="005F61FC" w:rsidP="005F61FC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39E50B49" w14:textId="77777777" w:rsidR="005F61FC" w:rsidRPr="004F1579" w:rsidRDefault="005F61FC" w:rsidP="005F61FC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22EEBB93" w14:textId="77777777" w:rsidR="005F61FC" w:rsidRDefault="005F61FC" w:rsidP="005F61FC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3B9EB7E4" w14:textId="77777777" w:rsidR="005F61FC" w:rsidRDefault="005F61FC" w:rsidP="005F61FC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5301763A" w14:textId="77777777" w:rsidR="005F61FC" w:rsidRDefault="005F61FC" w:rsidP="005F61FC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7A216516" w14:textId="77777777" w:rsidR="005F61FC" w:rsidRPr="00893AEF" w:rsidRDefault="005F61FC" w:rsidP="005F61FC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6E2FEAE9" w14:textId="77777777" w:rsidR="005F61FC" w:rsidRPr="00893AEF" w:rsidRDefault="005F61FC" w:rsidP="005F61FC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3F53D877" w14:textId="77777777" w:rsidR="005F61FC" w:rsidRDefault="005F61FC" w:rsidP="005F61FC">
      <w:pPr>
        <w:pStyle w:val="EX"/>
        <w:rPr>
          <w:lang w:eastAsia="de-DE"/>
        </w:rPr>
      </w:pPr>
      <w:r>
        <w:t>[46]</w:t>
      </w:r>
      <w:r>
        <w:tab/>
      </w:r>
      <w:hyperlink r:id="rId15" w:history="1">
        <w:r w:rsidRPr="00AB17D3">
          <w:rPr>
            <w:rStyle w:val="Hyperlink"/>
          </w:rPr>
          <w:t>OMA-TS-CPM_Conversation_Function-V2_0-20150113-C</w:t>
        </w:r>
      </w:hyperlink>
      <w:r w:rsidRPr="005933B2">
        <w:t>: "CPM Conversation Functions, Candidate Version 2.0 – 13 Jan 2015".</w:t>
      </w:r>
    </w:p>
    <w:p w14:paraId="0EA435C2" w14:textId="77777777" w:rsidR="005F61FC" w:rsidRDefault="005F61FC" w:rsidP="005F61FC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4CAF15DD" w14:textId="77777777" w:rsidR="005F61FC" w:rsidRDefault="005F61FC" w:rsidP="005F61FC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73E69693" w14:textId="77777777" w:rsidR="005F61FC" w:rsidRPr="000E7603" w:rsidRDefault="005F61FC" w:rsidP="005F61FC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702B76B1" w14:textId="77777777" w:rsidR="005F61FC" w:rsidRDefault="005F61FC" w:rsidP="005F61FC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4E7556B7" w14:textId="77777777" w:rsidR="005F61FC" w:rsidRPr="002A15EA" w:rsidRDefault="005F61FC" w:rsidP="005F61FC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068C9269" w14:textId="77777777" w:rsidR="005F61FC" w:rsidRPr="002A15EA" w:rsidRDefault="005F61FC" w:rsidP="005F61FC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59D97725" w14:textId="77777777" w:rsidR="005F61FC" w:rsidRPr="0051407C" w:rsidRDefault="005F61FC" w:rsidP="005F61FC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06BCBEB5" w14:textId="77777777" w:rsidR="005F61FC" w:rsidRDefault="005F61FC" w:rsidP="005F61FC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11ECC753" w14:textId="77777777" w:rsidR="005F61FC" w:rsidRPr="00BB0FB5" w:rsidRDefault="005F61FC" w:rsidP="005F61FC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43A77D04" w14:textId="77777777" w:rsidR="005F61FC" w:rsidRPr="00313B6A" w:rsidRDefault="005F61FC" w:rsidP="005F61FC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0B73CF55" w14:textId="77777777" w:rsidR="005F61FC" w:rsidRPr="001C66FD" w:rsidRDefault="005F61FC" w:rsidP="005F61FC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74E5B14A" w14:textId="77777777" w:rsidR="005F61FC" w:rsidRPr="001C66FD" w:rsidRDefault="005F61FC" w:rsidP="005F61FC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2ACF53AD" w14:textId="77777777" w:rsidR="005F61FC" w:rsidRPr="001C66FD" w:rsidRDefault="005F61FC" w:rsidP="005F61FC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6EC9EDFC" w14:textId="77777777" w:rsidR="005F61FC" w:rsidRDefault="005F61FC" w:rsidP="005F61FC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53BBCA17" w14:textId="77777777" w:rsidR="005F61FC" w:rsidRPr="00DC1C99" w:rsidRDefault="005F61FC" w:rsidP="005F61FC">
      <w:pPr>
        <w:pStyle w:val="EX"/>
      </w:pPr>
      <w:r>
        <w:t>[61]</w:t>
      </w:r>
      <w:r w:rsidRPr="00DC1C99">
        <w:tab/>
        <w:t>IETF draft-ietf-rtcweb-data-channel-13: "WebRTC Data Channels".</w:t>
      </w:r>
    </w:p>
    <w:p w14:paraId="6644C3C6" w14:textId="77777777" w:rsidR="005F61FC" w:rsidRPr="00DC1C99" w:rsidRDefault="005F61FC" w:rsidP="005F61FC">
      <w:pPr>
        <w:pStyle w:val="EditorsNote"/>
      </w:pPr>
      <w:r w:rsidRPr="00DC1C99">
        <w:t>Editor's note: The above document cannot be formally referenced until it is published as an RFC.</w:t>
      </w:r>
    </w:p>
    <w:p w14:paraId="77176096" w14:textId="1ABAB2F6" w:rsidR="005F61FC" w:rsidRPr="00DC1C99" w:rsidRDefault="005F61FC" w:rsidP="005F61FC">
      <w:pPr>
        <w:pStyle w:val="EX"/>
      </w:pPr>
      <w:r>
        <w:t>[62]</w:t>
      </w:r>
      <w:r w:rsidRPr="00DC1C99">
        <w:tab/>
        <w:t>IETF draft-ietf-mmusic-msrp-usage-data-channel-</w:t>
      </w:r>
      <w:ins w:id="6" w:author="Ericsson n bReno" w:date="2019-10-28T23:37:00Z">
        <w:r w:rsidR="007F423F">
          <w:t>13</w:t>
        </w:r>
      </w:ins>
      <w:del w:id="7" w:author="Ericsson n bReno" w:date="2019-10-28T23:37:00Z">
        <w:r w:rsidRPr="00DC1C99" w:rsidDel="007F423F">
          <w:delText>0</w:delText>
        </w:r>
        <w:r w:rsidDel="007F423F">
          <w:delText>3</w:delText>
        </w:r>
      </w:del>
      <w:r w:rsidRPr="00DC1C99">
        <w:t>: "MSRP over Data Channels".</w:t>
      </w:r>
    </w:p>
    <w:p w14:paraId="56E15CA4" w14:textId="77777777" w:rsidR="005F61FC" w:rsidRPr="00DC1C99" w:rsidRDefault="005F61FC" w:rsidP="005F61FC">
      <w:pPr>
        <w:pStyle w:val="EditorsNote"/>
      </w:pPr>
      <w:r w:rsidRPr="00DC1C99">
        <w:t>Editor's note: The above document cannot be formally referenced until it is published as an RFC.</w:t>
      </w:r>
    </w:p>
    <w:p w14:paraId="1EABED0D" w14:textId="77777777" w:rsidR="005F61FC" w:rsidRPr="00DC1C99" w:rsidRDefault="005F61FC" w:rsidP="005F61FC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44B1CDA9" w14:textId="77777777" w:rsidR="005F61FC" w:rsidRPr="00DC1C99" w:rsidRDefault="005F61FC" w:rsidP="005F61FC">
      <w:pPr>
        <w:pStyle w:val="EX"/>
      </w:pPr>
      <w:r>
        <w:t>[64]</w:t>
      </w:r>
      <w:r w:rsidRPr="00DC1C99">
        <w:tab/>
        <w:t>IETF</w:t>
      </w:r>
      <w:r>
        <w:t> </w:t>
      </w:r>
      <w:r w:rsidRPr="00DC1C99">
        <w:t>draft-ietf-mmusic-sctp-sdp-</w:t>
      </w:r>
      <w:r w:rsidRPr="00DB0145">
        <w:t>26</w:t>
      </w:r>
      <w:r w:rsidRPr="00DC1C99">
        <w:t>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742BA03D" w14:textId="77777777" w:rsidR="005F61FC" w:rsidRPr="00DC1C99" w:rsidRDefault="005F61FC" w:rsidP="005F61FC">
      <w:pPr>
        <w:pStyle w:val="EditorsNote"/>
      </w:pPr>
      <w:r w:rsidRPr="00DC1C99">
        <w:t>Editor's note: The above document cannot be formally referenced until it is published as an RFC.</w:t>
      </w:r>
    </w:p>
    <w:p w14:paraId="48AF27D1" w14:textId="77777777" w:rsidR="005F61FC" w:rsidRPr="00DC1C99" w:rsidRDefault="005F61FC" w:rsidP="005F61FC">
      <w:pPr>
        <w:pStyle w:val="EX"/>
      </w:pPr>
      <w:r>
        <w:t>[65]</w:t>
      </w:r>
      <w:r w:rsidRPr="00DC1C99">
        <w:tab/>
        <w:t>IETF</w:t>
      </w:r>
      <w:r>
        <w:t> </w:t>
      </w:r>
      <w:r w:rsidRPr="00DC1C99">
        <w:t>draft-ietf-mmusic-data-channel-sdpneg-</w:t>
      </w:r>
      <w:r>
        <w:t>10</w:t>
      </w:r>
      <w:r w:rsidRPr="00DC1C99">
        <w:t>: "SDP-based Data Channel Negotiation".</w:t>
      </w:r>
    </w:p>
    <w:p w14:paraId="029746E2" w14:textId="77777777" w:rsidR="005F61FC" w:rsidRDefault="005F61FC" w:rsidP="005F61FC">
      <w:pPr>
        <w:pStyle w:val="EditorsNote"/>
      </w:pPr>
      <w:r w:rsidRPr="00DC1C99">
        <w:t>Editor's note: The above document cannot be formally referenced until it is published as an RFC.</w:t>
      </w:r>
    </w:p>
    <w:p w14:paraId="00870A4C" w14:textId="77777777" w:rsidR="005F61FC" w:rsidRDefault="005F61FC" w:rsidP="005F61FC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57A2AFF2" w14:textId="77777777" w:rsidR="005F61FC" w:rsidRDefault="005F61FC" w:rsidP="005F61FC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1744B971" w14:textId="77777777" w:rsidR="005F61FC" w:rsidRPr="004B7AAF" w:rsidRDefault="005F61FC" w:rsidP="005F61FC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428AE550" w14:textId="77777777" w:rsidR="005F61FC" w:rsidRPr="004B7AAF" w:rsidRDefault="005F61FC" w:rsidP="005F61FC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658C0FEB" w14:textId="77777777" w:rsidR="005F61FC" w:rsidRDefault="005F61FC" w:rsidP="005F61FC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494B8CC0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t>[71]</w:t>
      </w:r>
      <w:r w:rsidRPr="00710309">
        <w:rPr>
          <w:lang w:val="fi-FI"/>
        </w:rPr>
        <w:tab/>
        <w:t>Void</w:t>
      </w:r>
    </w:p>
    <w:p w14:paraId="72638E8B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t>[72]</w:t>
      </w:r>
      <w:r w:rsidRPr="00710309">
        <w:rPr>
          <w:lang w:val="fi-FI"/>
        </w:rPr>
        <w:tab/>
        <w:t>Void</w:t>
      </w:r>
    </w:p>
    <w:p w14:paraId="706060CE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t>[73]</w:t>
      </w:r>
      <w:r w:rsidRPr="00710309">
        <w:rPr>
          <w:lang w:val="fi-FI"/>
        </w:rPr>
        <w:tab/>
        <w:t>Void</w:t>
      </w:r>
    </w:p>
    <w:p w14:paraId="3C6EB7D8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lastRenderedPageBreak/>
        <w:t>[74]</w:t>
      </w:r>
      <w:r w:rsidRPr="00710309">
        <w:rPr>
          <w:lang w:val="fi-FI"/>
        </w:rPr>
        <w:tab/>
        <w:t>Void</w:t>
      </w:r>
    </w:p>
    <w:p w14:paraId="7E8FC0CB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t>[75]</w:t>
      </w:r>
      <w:r w:rsidRPr="00710309">
        <w:rPr>
          <w:lang w:val="fi-FI"/>
        </w:rPr>
        <w:tab/>
        <w:t>Void</w:t>
      </w:r>
    </w:p>
    <w:p w14:paraId="6BE41817" w14:textId="77777777" w:rsidR="005F61FC" w:rsidRPr="00710309" w:rsidRDefault="005F61FC" w:rsidP="005F61FC">
      <w:pPr>
        <w:pStyle w:val="EX"/>
        <w:rPr>
          <w:lang w:val="fi-FI"/>
        </w:rPr>
      </w:pPr>
      <w:r w:rsidRPr="00710309">
        <w:rPr>
          <w:lang w:val="fi-FI"/>
        </w:rPr>
        <w:t>[76]</w:t>
      </w:r>
      <w:r w:rsidRPr="00710309">
        <w:rPr>
          <w:lang w:val="fi-FI"/>
        </w:rPr>
        <w:tab/>
        <w:t>Void</w:t>
      </w:r>
    </w:p>
    <w:p w14:paraId="287D1D5F" w14:textId="77777777" w:rsidR="005F61FC" w:rsidRDefault="005F61FC" w:rsidP="005F61FC">
      <w:pPr>
        <w:pStyle w:val="EX"/>
      </w:pPr>
      <w:r>
        <w:t>[77]</w:t>
      </w:r>
      <w:r>
        <w:tab/>
        <w:t>Void</w:t>
      </w:r>
    </w:p>
    <w:p w14:paraId="62DC9875" w14:textId="77777777" w:rsidR="005F61FC" w:rsidRDefault="005F61FC" w:rsidP="005F61FC">
      <w:pPr>
        <w:pStyle w:val="EX"/>
      </w:pPr>
      <w:r>
        <w:t>[78]</w:t>
      </w:r>
      <w:r>
        <w:tab/>
        <w:t>Void</w:t>
      </w:r>
    </w:p>
    <w:p w14:paraId="43D19D44" w14:textId="77777777" w:rsidR="005F61FC" w:rsidRDefault="005F61FC" w:rsidP="005F61FC">
      <w:pPr>
        <w:pStyle w:val="EX"/>
      </w:pPr>
      <w:r>
        <w:t>[79]</w:t>
      </w:r>
      <w:r>
        <w:tab/>
        <w:t>Void</w:t>
      </w:r>
    </w:p>
    <w:p w14:paraId="5B8B0E98" w14:textId="77777777" w:rsidR="005F61FC" w:rsidRPr="00DC1C99" w:rsidRDefault="005F61FC" w:rsidP="005F61FC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</w:t>
      </w:r>
      <w:r>
        <w:rPr>
          <w:lang w:eastAsia="ja-JP"/>
        </w:rPr>
        <w:t>.</w:t>
      </w:r>
    </w:p>
    <w:p w14:paraId="00BBD5B5" w14:textId="77777777" w:rsidR="005F61FC" w:rsidRPr="00AE479D" w:rsidRDefault="005F61FC" w:rsidP="005F61FC">
      <w:pPr>
        <w:pStyle w:val="EX"/>
        <w:rPr>
          <w:lang w:eastAsia="ja-JP"/>
        </w:rPr>
      </w:pPr>
      <w:r>
        <w:t>[81]</w:t>
      </w:r>
      <w:r>
        <w:tab/>
      </w:r>
      <w:r w:rsidRPr="00727A91">
        <w:t>IETF draft-ietf-mmusic-dtls-sdp-32</w:t>
      </w:r>
      <w:r w:rsidRPr="00727A91">
        <w:rPr>
          <w:lang w:eastAsia="ja-JP"/>
        </w:rPr>
        <w:t>: "</w:t>
      </w:r>
      <w:r w:rsidRPr="00727A91">
        <w:t>Session Description Protocol (SDP) Offer/Answer Considerations for Datagram Transport Layer Security (DTLS) and Transport Layer Security (TLS)</w:t>
      </w:r>
      <w:r w:rsidRPr="00727A91">
        <w:rPr>
          <w:lang w:eastAsia="ja-JP"/>
        </w:rPr>
        <w:t>".</w:t>
      </w:r>
    </w:p>
    <w:p w14:paraId="4102373A" w14:textId="77777777" w:rsidR="005F61FC" w:rsidRPr="00EB1EE2" w:rsidRDefault="005F61FC" w:rsidP="005F61FC">
      <w:pPr>
        <w:pStyle w:val="EditorsNote"/>
      </w:pPr>
      <w:r w:rsidRPr="00DC1C99">
        <w:t>Editor's note: The above document cannot be formally referenced until it is published as an RFC.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E6FE4E" w14:textId="77777777" w:rsidR="004B343B" w:rsidRPr="00DC1C99" w:rsidRDefault="004B343B" w:rsidP="004B343B">
      <w:pPr>
        <w:pStyle w:val="Heading3"/>
      </w:pPr>
      <w:bookmarkStart w:id="8" w:name="_Toc501548477"/>
      <w:r>
        <w:t>5.19.6</w:t>
      </w:r>
      <w:r w:rsidRPr="00DC1C99">
        <w:tab/>
        <w:t>MSRP data channels</w:t>
      </w:r>
      <w:bookmarkEnd w:id="8"/>
    </w:p>
    <w:p w14:paraId="26B6E30F" w14:textId="77777777" w:rsidR="004B343B" w:rsidRPr="00DC1C99" w:rsidRDefault="004B343B" w:rsidP="004B343B">
      <w:r w:rsidRPr="00DC1C99">
        <w:t>MSRP signa</w:t>
      </w:r>
      <w:r>
        <w:t>l</w:t>
      </w:r>
      <w:r w:rsidRPr="00DC1C99">
        <w:t xml:space="preserve">ling can be transferred over WebRTC data channels as a data channel sub-protocol using </w:t>
      </w:r>
      <w:r>
        <w:t xml:space="preserve">the </w:t>
      </w:r>
      <w:r w:rsidRPr="00DC1C99">
        <w:t>SDP offer/answer negotiation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</w:t>
      </w:r>
      <w:proofErr w:type="spellStart"/>
      <w:r w:rsidRPr="00DC1C99">
        <w:t>msrp</w:t>
      </w:r>
      <w:proofErr w:type="spellEnd"/>
      <w:r w:rsidRPr="00DC1C99">
        <w:t>-usage-data-channel</w:t>
      </w:r>
      <w:r>
        <w:t> [62]</w:t>
      </w:r>
      <w:r w:rsidRPr="00DC1C99">
        <w:t xml:space="preserve">. WebRTC data channels are described in subclause </w:t>
      </w:r>
      <w:r>
        <w:t>5.20.2</w:t>
      </w:r>
      <w:r w:rsidRPr="00DC1C99">
        <w:t xml:space="preserve">. For WebRTC terminations the procedures in </w:t>
      </w:r>
      <w:r>
        <w:t>sub</w:t>
      </w:r>
      <w:r w:rsidRPr="00DC1C99">
        <w:t>clause 5.19 shall apply with the modifications described in the present subclause.</w:t>
      </w:r>
    </w:p>
    <w:p w14:paraId="51318AE5" w14:textId="72518386" w:rsidR="004B343B" w:rsidRPr="00DC1C99" w:rsidRDefault="004B343B" w:rsidP="004B343B">
      <w:r w:rsidRPr="00DC1C99">
        <w:t>Within received SIP/SDP signalling related to a WebRTC termination MSRP contents within a data channel will be marked with the "subprotocol="MSRP"" subfield in the "a=</w:t>
      </w:r>
      <w:proofErr w:type="spellStart"/>
      <w:r w:rsidRPr="00DC1C99">
        <w:t>dcmap</w:t>
      </w:r>
      <w:proofErr w:type="spellEnd"/>
      <w:r w:rsidRPr="00DC1C99">
        <w:t>" SDP attribute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MSRP related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will be encapsulated in "a=</w:t>
      </w:r>
      <w:proofErr w:type="spellStart"/>
      <w:r w:rsidRPr="00DC1C99">
        <w:t>dcsa</w:t>
      </w:r>
      <w:proofErr w:type="spellEnd"/>
      <w:r w:rsidRPr="00DC1C99">
        <w:t>" SDP attributes according to IETF draft-</w:t>
      </w:r>
      <w:proofErr w:type="spellStart"/>
      <w:r w:rsidRPr="00DC1C99">
        <w:t>ietf</w:t>
      </w:r>
      <w:proofErr w:type="spellEnd"/>
      <w:r w:rsidRPr="00DC1C99">
        <w:t>-</w:t>
      </w:r>
      <w:proofErr w:type="spellStart"/>
      <w:r w:rsidRPr="00DC1C99">
        <w:t>mmusic</w:t>
      </w:r>
      <w:proofErr w:type="spellEnd"/>
      <w:r w:rsidRPr="00DC1C99">
        <w:t>-data-channel-</w:t>
      </w:r>
      <w:proofErr w:type="spellStart"/>
      <w:r w:rsidRPr="00DC1C99">
        <w:t>sdpneg</w:t>
      </w:r>
      <w:proofErr w:type="spellEnd"/>
      <w:r w:rsidRPr="00DC1C99">
        <w:t> </w:t>
      </w:r>
      <w:r>
        <w:t>[65]</w:t>
      </w:r>
      <w:r w:rsidRPr="00DC1C99">
        <w:t>. The "a=</w:t>
      </w:r>
      <w:proofErr w:type="spellStart"/>
      <w:r w:rsidRPr="00DC1C99">
        <w:t>msrp-cema</w:t>
      </w:r>
      <w:proofErr w:type="spellEnd"/>
      <w:r w:rsidRPr="00DC1C99">
        <w:t>" can be present or omitted in received SIP/SDP signalling</w:t>
      </w:r>
      <w:ins w:id="9" w:author="Ericsson n bReno" w:date="2019-10-30T16:12:00Z">
        <w:r w:rsidR="00F52EF5">
          <w:t xml:space="preserve"> related to </w:t>
        </w:r>
        <w:r w:rsidR="00F52EF5" w:rsidRPr="00DC1C99">
          <w:t>a termination where no WebRTC data channel is to be used</w:t>
        </w:r>
      </w:ins>
      <w:r w:rsidRPr="00DC1C99">
        <w:t>, but IETF RFC 6714 [26] is always applicable for MSRP within WebRTC data channels</w:t>
      </w:r>
      <w:ins w:id="10" w:author="Ericsson n bReno" w:date="2019-10-30T16:13:00Z">
        <w:r w:rsidR="00F52EF5">
          <w:t xml:space="preserve"> and the </w:t>
        </w:r>
        <w:r w:rsidR="00F52EF5" w:rsidRPr="00DC1C99">
          <w:t>"a=</w:t>
        </w:r>
        <w:proofErr w:type="spellStart"/>
        <w:r w:rsidR="00F52EF5" w:rsidRPr="00DC1C99">
          <w:t>msrp-cema</w:t>
        </w:r>
        <w:proofErr w:type="spellEnd"/>
        <w:r w:rsidR="00F52EF5" w:rsidRPr="00DC1C99">
          <w:t>"</w:t>
        </w:r>
        <w:r w:rsidR="00F52EF5">
          <w:t xml:space="preserve"> shall be </w:t>
        </w:r>
        <w:r w:rsidR="00F52EF5" w:rsidRPr="00DC1C99">
          <w:t>present</w:t>
        </w:r>
        <w:r w:rsidR="00F52EF5">
          <w:t xml:space="preserve"> </w:t>
        </w:r>
        <w:r w:rsidR="00F52EF5" w:rsidRPr="00DC1C99">
          <w:t>in SIP/SDP signalling related to a WebRTC</w:t>
        </w:r>
        <w:r w:rsidR="00F52EF5">
          <w:t xml:space="preserve"> </w:t>
        </w:r>
        <w:r w:rsidR="00F52EF5" w:rsidRPr="00DC1C99">
          <w:t>termination</w:t>
        </w:r>
      </w:ins>
      <w:r w:rsidRPr="00DC1C99">
        <w:t>.</w:t>
      </w:r>
    </w:p>
    <w:p w14:paraId="74AA41DD" w14:textId="77777777" w:rsidR="004B343B" w:rsidRPr="00DC1C99" w:rsidRDefault="004B343B" w:rsidP="004B343B">
      <w:r w:rsidRPr="00DC1C99">
        <w:t>When receiving an SDP offer including such MSRP related information in SIP/SDP signalling related to a WebRTC data channel, and forwarding the SDP offer towards a termination where no WebRTC data channel is to be used, the IMS-ALG shall</w:t>
      </w:r>
      <w:r>
        <w:t>:</w:t>
      </w:r>
    </w:p>
    <w:p w14:paraId="42ADB0D9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describe each MSRP data channel in a separate SDP media line in the SDP offer it forwards;</w:t>
      </w:r>
    </w:p>
    <w:p w14:paraId="1C664E86" w14:textId="59009A9F" w:rsidR="004B343B" w:rsidRPr="00DC1C99" w:rsidRDefault="004B343B" w:rsidP="004B343B">
      <w:pPr>
        <w:pStyle w:val="B1"/>
      </w:pPr>
      <w:r w:rsidRPr="00DC1C99">
        <w:t>-</w:t>
      </w:r>
      <w:r w:rsidRPr="00DC1C99">
        <w:tab/>
        <w:t>include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encapsulated in "a=</w:t>
      </w:r>
      <w:proofErr w:type="spellStart"/>
      <w:r w:rsidRPr="00DC1C99">
        <w:t>dcsa</w:t>
      </w:r>
      <w:proofErr w:type="spellEnd"/>
      <w:r w:rsidRPr="00DC1C99">
        <w:t>" SDP attributes in the forwarded SDP offer for the corresponding MSRP media line(s) without the encapsulation</w:t>
      </w:r>
      <w:r>
        <w:t>;</w:t>
      </w:r>
      <w:ins w:id="11" w:author="Ericsson n bReno" w:date="2019-10-30T16:14:00Z">
        <w:r w:rsidR="000E70C4" w:rsidRPr="000E70C4">
          <w:t xml:space="preserve"> </w:t>
        </w:r>
        <w:r w:rsidR="000E70C4">
          <w:t>and</w:t>
        </w:r>
      </w:ins>
    </w:p>
    <w:p w14:paraId="1BDF2E6B" w14:textId="1E100D94" w:rsidR="004B343B" w:rsidRPr="00DC1C99" w:rsidDel="000E70C4" w:rsidRDefault="004B343B" w:rsidP="004B343B">
      <w:pPr>
        <w:pStyle w:val="B1"/>
        <w:rPr>
          <w:del w:id="12" w:author="Ericsson n bReno" w:date="2019-10-30T16:14:00Z"/>
        </w:rPr>
      </w:pPr>
      <w:del w:id="13" w:author="Ericsson n bReno" w:date="2019-10-30T16:14:00Z">
        <w:r w:rsidRPr="00DC1C99" w:rsidDel="000E70C4">
          <w:delText>-</w:delText>
        </w:r>
        <w:r w:rsidRPr="00DC1C99" w:rsidDel="000E70C4">
          <w:tab/>
          <w:delText>include an "a=msrp-cema" SDP attribute for the corresponding MSRP media line(s)</w:delText>
        </w:r>
        <w:r w:rsidDel="000E70C4">
          <w:delText>; and</w:delText>
        </w:r>
      </w:del>
    </w:p>
    <w:p w14:paraId="5C047A23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 xml:space="preserve">execute the procedures in the </w:t>
      </w:r>
      <w:r>
        <w:t>sub</w:t>
      </w:r>
      <w:r w:rsidRPr="00DC1C99">
        <w:t>clause 5.19 as if an "a=</w:t>
      </w:r>
      <w:proofErr w:type="spellStart"/>
      <w:r w:rsidRPr="00DC1C99">
        <w:t>msrp-cema</w:t>
      </w:r>
      <w:proofErr w:type="spellEnd"/>
      <w:r w:rsidRPr="00DC1C99">
        <w:t>" SDP attribute had been received</w:t>
      </w:r>
      <w:r>
        <w:t>.</w:t>
      </w:r>
    </w:p>
    <w:p w14:paraId="32CE848E" w14:textId="77777777" w:rsidR="004B343B" w:rsidRPr="00DC1C99" w:rsidRDefault="004B343B" w:rsidP="004B343B">
      <w:r w:rsidRPr="00DC1C99">
        <w:t>When receiving an SDP offer including MSRP related information without an indication of WebRTC data channel usage in SIP/SDP signalling, and forwarding the SDP offer towards a termination where a WebRTC data channel is to be used, the IMS-ALG shall</w:t>
      </w:r>
      <w:r>
        <w:t>:</w:t>
      </w:r>
    </w:p>
    <w:p w14:paraId="37C00E62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describe each received MSRP media line as a separate data channel;</w:t>
      </w:r>
    </w:p>
    <w:p w14:paraId="5DF4946D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include any received "a=</w:t>
      </w:r>
      <w:proofErr w:type="spellStart"/>
      <w:r w:rsidRPr="00DC1C99">
        <w:t>msrp-cema</w:t>
      </w:r>
      <w:proofErr w:type="spellEnd"/>
      <w:r w:rsidRPr="00DC1C99">
        <w:t>", "a=path", "a=accept-types" and "a=setup" SDP attributes received for the MSRP media line(s) encapsulated in "a=</w:t>
      </w:r>
      <w:proofErr w:type="spellStart"/>
      <w:r w:rsidRPr="00DC1C99">
        <w:t>dcsa</w:t>
      </w:r>
      <w:proofErr w:type="spellEnd"/>
      <w:r w:rsidRPr="00DC1C99">
        <w:t>" SDP attributes in the forwarded SDP offer</w:t>
      </w:r>
      <w:r>
        <w:t>;</w:t>
      </w:r>
    </w:p>
    <w:p w14:paraId="53D6515E" w14:textId="77777777" w:rsidR="000E70C4" w:rsidRPr="00DC1C99" w:rsidRDefault="000E70C4" w:rsidP="000E70C4">
      <w:pPr>
        <w:pStyle w:val="B1"/>
        <w:rPr>
          <w:ins w:id="14" w:author="Ericsson n bReno" w:date="2019-10-30T16:15:00Z"/>
        </w:rPr>
      </w:pPr>
      <w:ins w:id="15" w:author="Ericsson n bReno" w:date="2019-10-30T16:15:00Z">
        <w:r w:rsidRPr="00DC1C99">
          <w:lastRenderedPageBreak/>
          <w:t>-</w:t>
        </w:r>
        <w:r w:rsidRPr="00DC1C99">
          <w:tab/>
        </w:r>
        <w:r>
          <w:t xml:space="preserve">if the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>
          <w:t xml:space="preserve"> </w:t>
        </w:r>
        <w:r w:rsidRPr="00DC1C99">
          <w:t>SDP attribute</w:t>
        </w:r>
        <w:r>
          <w:t xml:space="preserve"> was not </w:t>
        </w:r>
        <w:r w:rsidRPr="00DC1C99">
          <w:t>received</w:t>
        </w:r>
        <w:r>
          <w:t xml:space="preserve"> </w:t>
        </w:r>
        <w:r w:rsidRPr="00DC1C99">
          <w:t>for the MSRP media line(s),</w:t>
        </w:r>
        <w:r>
          <w:t xml:space="preserve"> include </w:t>
        </w:r>
        <w:r w:rsidRPr="00DC1C99">
          <w:t>"a=</w:t>
        </w:r>
        <w:proofErr w:type="spellStart"/>
        <w:r w:rsidRPr="00DC1C99">
          <w:t>msrp-cema</w:t>
        </w:r>
        <w:proofErr w:type="spellEnd"/>
        <w:r w:rsidRPr="00DC1C99">
          <w:t>"</w:t>
        </w:r>
        <w:r w:rsidRPr="002C0307">
          <w:t xml:space="preserve"> SDP attribute </w:t>
        </w:r>
        <w:r w:rsidRPr="00DC1C99">
          <w:t>for the corresponding MSRP media line(s)</w:t>
        </w:r>
        <w:r>
          <w:t xml:space="preserve"> </w:t>
        </w:r>
        <w:r w:rsidRPr="00DC1C99">
          <w:t>encapsulated in "a=</w:t>
        </w:r>
        <w:proofErr w:type="spellStart"/>
        <w:r w:rsidRPr="00DC1C99">
          <w:t>dcsa</w:t>
        </w:r>
        <w:proofErr w:type="spellEnd"/>
        <w:r w:rsidRPr="00DC1C99">
          <w:t>" SDP</w:t>
        </w:r>
        <w:r>
          <w:t xml:space="preserve"> </w:t>
        </w:r>
        <w:r w:rsidRPr="00DC1C99">
          <w:t>attribute in the forwarded SDP offer</w:t>
        </w:r>
        <w:r>
          <w:t>;</w:t>
        </w:r>
      </w:ins>
    </w:p>
    <w:p w14:paraId="0AEEF6BD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include an "subprotocol=</w:t>
      </w:r>
      <w:r w:rsidRPr="00DC1C99">
        <w:rPr>
          <w:i/>
        </w:rPr>
        <w:t>"</w:t>
      </w:r>
      <w:r w:rsidRPr="00DC1C99">
        <w:t>MSRP</w:t>
      </w:r>
      <w:r w:rsidRPr="00DC1C99">
        <w:rPr>
          <w:i/>
        </w:rPr>
        <w:t>"</w:t>
      </w:r>
      <w:r w:rsidRPr="00DC1C99">
        <w:t>" subfield in a "a=</w:t>
      </w:r>
      <w:proofErr w:type="spellStart"/>
      <w:r w:rsidRPr="00DC1C99">
        <w:t>dcmap</w:t>
      </w:r>
      <w:proofErr w:type="spellEnd"/>
      <w:r w:rsidRPr="00DC1C99">
        <w:t>" SDP attribute</w:t>
      </w:r>
      <w:r>
        <w:t>; and</w:t>
      </w:r>
    </w:p>
    <w:p w14:paraId="0C7C5BAC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not include the "max-</w:t>
      </w:r>
      <w:proofErr w:type="spellStart"/>
      <w:r w:rsidRPr="00DC1C99">
        <w:t>retr</w:t>
      </w:r>
      <w:proofErr w:type="spellEnd"/>
      <w:r w:rsidRPr="00DC1C99">
        <w:t>", "max-time" and "ordered" parameters in the "a=</w:t>
      </w:r>
      <w:proofErr w:type="spellStart"/>
      <w:r w:rsidRPr="00DC1C99">
        <w:t>dcmap</w:t>
      </w:r>
      <w:proofErr w:type="spellEnd"/>
      <w:r w:rsidRPr="00DC1C99">
        <w:t>" SDP attribute.</w:t>
      </w:r>
    </w:p>
    <w:p w14:paraId="19D59301" w14:textId="77777777" w:rsidR="004B343B" w:rsidRPr="00DC1C99" w:rsidRDefault="004B343B" w:rsidP="004B343B">
      <w:r w:rsidRPr="00DC1C99">
        <w:t>For terminations with MSRP within a WebRTC data channel, the IMS-ALG shall:</w:t>
      </w:r>
    </w:p>
    <w:p w14:paraId="317545B6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indicate a transport protocol according to subclause</w:t>
      </w:r>
      <w:r>
        <w:t> 5.20.2</w:t>
      </w:r>
      <w:r w:rsidRPr="00DC1C99">
        <w:t xml:space="preserve"> to the </w:t>
      </w:r>
      <w:proofErr w:type="spellStart"/>
      <w:r w:rsidRPr="00DC1C99">
        <w:t>eIMS</w:t>
      </w:r>
      <w:proofErr w:type="spellEnd"/>
      <w:r w:rsidRPr="00DC1C99">
        <w:t>-AGW; and</w:t>
      </w:r>
    </w:p>
    <w:p w14:paraId="7B00215E" w14:textId="77777777" w:rsidR="004B343B" w:rsidRPr="00DC1C99" w:rsidRDefault="004B343B" w:rsidP="004B343B">
      <w:pPr>
        <w:pStyle w:val="B1"/>
      </w:pPr>
      <w:r w:rsidRPr="00DC1C99">
        <w:t>-</w:t>
      </w:r>
      <w:r w:rsidRPr="00DC1C99">
        <w:tab/>
        <w:t>for application aware MSRP interworking:</w:t>
      </w:r>
    </w:p>
    <w:p w14:paraId="4F0D1393" w14:textId="77777777" w:rsidR="004B343B" w:rsidRPr="00DC1C99" w:rsidRDefault="004B343B" w:rsidP="004B343B">
      <w:pPr>
        <w:pStyle w:val="B2"/>
      </w:pPr>
      <w:r>
        <w:t>a)</w:t>
      </w:r>
      <w:r w:rsidRPr="00DC1C99">
        <w:tab/>
        <w:t xml:space="preserve">indicate that MSRP is used within the data channel to the </w:t>
      </w:r>
      <w:proofErr w:type="spellStart"/>
      <w:r w:rsidRPr="00DC1C99">
        <w:t>eIMS</w:t>
      </w:r>
      <w:proofErr w:type="spellEnd"/>
      <w:r w:rsidRPr="00DC1C99">
        <w:t>-AGW</w:t>
      </w:r>
      <w:r>
        <w:t>; and</w:t>
      </w:r>
    </w:p>
    <w:p w14:paraId="43B4D521" w14:textId="77777777" w:rsidR="004B343B" w:rsidRPr="00DC1C99" w:rsidRDefault="004B343B" w:rsidP="004B343B">
      <w:pPr>
        <w:pStyle w:val="B2"/>
      </w:pPr>
      <w:r>
        <w:t>b)</w:t>
      </w:r>
      <w:r w:rsidRPr="00DC1C99">
        <w:tab/>
        <w:t>provide the SDP "a=path" attribute encapsulated in "a=</w:t>
      </w:r>
      <w:proofErr w:type="spellStart"/>
      <w:r w:rsidRPr="00DC1C99">
        <w:t>dcsa</w:t>
      </w:r>
      <w:proofErr w:type="spellEnd"/>
      <w:r w:rsidRPr="00DC1C99">
        <w:t xml:space="preserve">" SDP attribute, as received in SIP/SDP signalling, to the </w:t>
      </w:r>
      <w:proofErr w:type="spellStart"/>
      <w:r>
        <w:t>e</w:t>
      </w:r>
      <w:r w:rsidRPr="00DC1C99">
        <w:t>IMS</w:t>
      </w:r>
      <w:proofErr w:type="spellEnd"/>
      <w:r w:rsidRPr="00DC1C99">
        <w:noBreakHyphen/>
        <w:t>AGW as "Encapsulated MSRP Path" with the remote descriptor of the corresponding call leg</w:t>
      </w:r>
      <w:r>
        <w:t>.</w:t>
      </w:r>
    </w:p>
    <w:p w14:paraId="0B612DF4" w14:textId="5D96936B" w:rsidR="004B343B" w:rsidDel="00603D8C" w:rsidRDefault="004B343B" w:rsidP="004B343B">
      <w:pPr>
        <w:rPr>
          <w:del w:id="16" w:author="Ericsson n bReno" w:date="2019-10-30T21:51:00Z"/>
        </w:rPr>
      </w:pPr>
    </w:p>
    <w:p w14:paraId="472D2A39" w14:textId="15EEE35F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B56570" w14:textId="77777777" w:rsidR="004D4B9F" w:rsidRPr="008F0C7A" w:rsidRDefault="004D4B9F" w:rsidP="004D4B9F">
      <w:pPr>
        <w:pStyle w:val="Heading5"/>
      </w:pPr>
      <w:bookmarkStart w:id="17" w:name="_Toc501548555"/>
      <w:r w:rsidRPr="008F0C7A">
        <w:t>6.2.10.</w:t>
      </w:r>
      <w:r>
        <w:t>6</w:t>
      </w:r>
      <w:r w:rsidRPr="008F0C7A">
        <w:t>.2</w:t>
      </w:r>
      <w:r>
        <w:tab/>
      </w:r>
      <w:r w:rsidRPr="008F0C7A">
        <w:t xml:space="preserve">Call flow for data channel establishment from WIC towards IMS access network and MSRP </w:t>
      </w:r>
      <w:r>
        <w:t>session</w:t>
      </w:r>
      <w:r w:rsidRPr="008F0C7A">
        <w:t xml:space="preserve"> establishment</w:t>
      </w:r>
      <w:bookmarkEnd w:id="17"/>
    </w:p>
    <w:p w14:paraId="2A0158C6" w14:textId="77777777" w:rsidR="004D4B9F" w:rsidRDefault="004D4B9F" w:rsidP="004D4B9F">
      <w:pPr>
        <w:rPr>
          <w:lang w:val="en-US"/>
        </w:rPr>
      </w:pPr>
      <w:r>
        <w:rPr>
          <w:lang w:val="en-US"/>
        </w:rPr>
        <w:t xml:space="preserve">Support of multiple WebRTC data channels per WebRTC calls implies support of </w:t>
      </w:r>
      <w:proofErr w:type="gramStart"/>
      <w:r>
        <w:rPr>
          <w:lang w:val="en-US"/>
        </w:rPr>
        <w:t>so called</w:t>
      </w:r>
      <w:proofErr w:type="gramEnd"/>
      <w:r>
        <w:rPr>
          <w:lang w:val="en-US"/>
        </w:rPr>
        <w:t xml:space="preserve"> H.248 stream grouping.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 shows</w:t>
      </w:r>
      <w:r>
        <w:rPr>
          <w:lang w:val="en-US"/>
        </w:rPr>
        <w:t xml:space="preserve"> an example H.248 Context model for a WebRTC call with unbundled audio and video</w:t>
      </w:r>
      <w:r>
        <w:t>, and with</w:t>
      </w:r>
      <w:r w:rsidRPr="00FB45D4">
        <w:t xml:space="preserve"> multiple data components</w:t>
      </w:r>
      <w:r>
        <w:t>.</w:t>
      </w:r>
    </w:p>
    <w:p w14:paraId="10B76AAA" w14:textId="77777777" w:rsidR="004D4B9F" w:rsidRPr="00A6040F" w:rsidRDefault="004D4B9F" w:rsidP="004D4B9F">
      <w:pPr>
        <w:pStyle w:val="TH"/>
        <w:rPr>
          <w:lang w:val="en-US"/>
        </w:rPr>
      </w:pPr>
      <w:r>
        <w:object w:dxaOrig="8927" w:dyaOrig="7610" w14:anchorId="4A0A70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2pt;height:342.95pt" o:ole="">
            <v:imagedata r:id="rId16" o:title=""/>
          </v:shape>
          <o:OLEObject Type="Embed" ProgID="Visio.Drawing.11" ShapeID="_x0000_i1025" DrawAspect="Content" ObjectID="_1634121842" r:id="rId17"/>
        </w:object>
      </w:r>
    </w:p>
    <w:p w14:paraId="6783C137" w14:textId="77777777" w:rsidR="004D4B9F" w:rsidRPr="00932128" w:rsidRDefault="004D4B9F" w:rsidP="004D4B9F">
      <w:pPr>
        <w:pStyle w:val="TF"/>
      </w:pPr>
      <w:r w:rsidRPr="0027664A">
        <w:t>Figure 6.2.10</w:t>
      </w:r>
      <w:r>
        <w:t>.6</w:t>
      </w:r>
      <w:r w:rsidRPr="0027664A">
        <w:t xml:space="preserve">.2.1: </w:t>
      </w:r>
      <w:proofErr w:type="spellStart"/>
      <w:r>
        <w:t>eIMS</w:t>
      </w:r>
      <w:proofErr w:type="spellEnd"/>
      <w:r>
        <w:t>-AGW – H.248 Context model for WebRTC gateway inclusive H.248 Stream Group for WebRTC data components</w:t>
      </w:r>
    </w:p>
    <w:p w14:paraId="4498436E" w14:textId="77777777" w:rsidR="004D4B9F" w:rsidRPr="0067383F" w:rsidRDefault="004D4B9F" w:rsidP="004D4B9F">
      <w:r>
        <w:t xml:space="preserve">The example flow in this clause focuses on the WebRTC data channel part only. Thus, only H.248 Streams S1 (for </w:t>
      </w:r>
      <w:proofErr w:type="spellStart"/>
      <w:r>
        <w:t>deaggregation</w:t>
      </w:r>
      <w:proofErr w:type="spellEnd"/>
      <w:r>
        <w:t xml:space="preserve"> of multiple data channels) and S2 (for MSRP traffic) are indicated subsequently.</w:t>
      </w:r>
    </w:p>
    <w:p w14:paraId="205FB4BF" w14:textId="77777777" w:rsidR="004D4B9F" w:rsidRPr="00A6040F" w:rsidRDefault="004D4B9F" w:rsidP="004D4B9F">
      <w:pPr>
        <w:rPr>
          <w:lang w:val="en-US"/>
        </w:rPr>
      </w:pP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2.2</w:t>
      </w:r>
      <w:r w:rsidRPr="00A6040F">
        <w:rPr>
          <w:lang w:val="en-US"/>
        </w:rPr>
        <w:t xml:space="preserve"> shows the message sequence chart example for the WIC originated procedure to establish a WebRTC </w:t>
      </w:r>
      <w:r>
        <w:rPr>
          <w:lang w:val="en-US"/>
        </w:rPr>
        <w:t xml:space="preserve">MSRP </w:t>
      </w:r>
      <w:r w:rsidRPr="00A6040F">
        <w:rPr>
          <w:lang w:val="en-US"/>
        </w:rPr>
        <w:t>data channel using SCTP</w:t>
      </w:r>
      <w:r>
        <w:rPr>
          <w:lang w:val="en-US"/>
        </w:rPr>
        <w:t>-over-DTLS transport</w:t>
      </w:r>
      <w:r w:rsidRPr="00A6040F">
        <w:rPr>
          <w:lang w:val="en-US"/>
        </w:rPr>
        <w:t>.</w:t>
      </w:r>
    </w:p>
    <w:p w14:paraId="12A5B870" w14:textId="706ADCBA" w:rsidR="004D4B9F" w:rsidRPr="00A6040F" w:rsidRDefault="004D4B9F" w:rsidP="004D4B9F">
      <w:pPr>
        <w:pStyle w:val="TH"/>
        <w:rPr>
          <w:lang w:val="en-US"/>
        </w:rPr>
      </w:pPr>
      <w:del w:id="18" w:author="Ericsson n bReno" w:date="2019-10-30T21:27:00Z">
        <w:r w:rsidDel="00951938">
          <w:object w:dxaOrig="11670" w:dyaOrig="16905" w14:anchorId="0D9D2587">
            <v:shape id="_x0000_i1026" type="#_x0000_t75" style="width:481.95pt;height:698.35pt" o:ole="">
              <v:imagedata r:id="rId18" o:title=""/>
            </v:shape>
            <o:OLEObject Type="Embed" ProgID="Visio.Drawing.15" ShapeID="_x0000_i1026" DrawAspect="Content" ObjectID="_1634121843" r:id="rId19"/>
          </w:object>
        </w:r>
      </w:del>
      <w:ins w:id="19" w:author="Ericsson n bReno" w:date="2019-10-30T21:27:00Z">
        <w:r w:rsidR="00951938">
          <w:object w:dxaOrig="11670" w:dyaOrig="16911" w14:anchorId="3E63D879">
            <v:shape id="_x0000_i1027" type="#_x0000_t75" style="width:466.95pt;height:676.3pt" o:ole="">
              <v:imagedata r:id="rId20" o:title=""/>
            </v:shape>
            <o:OLEObject Type="Embed" ProgID="Visio.Drawing.15" ShapeID="_x0000_i1027" DrawAspect="Content" ObjectID="_1634121844" r:id="rId21"/>
          </w:object>
        </w:r>
      </w:ins>
    </w:p>
    <w:p w14:paraId="7AA16B3D" w14:textId="7E81A4EF" w:rsidR="004D4B9F" w:rsidRDefault="004D4B9F" w:rsidP="004D4B9F">
      <w:pPr>
        <w:pStyle w:val="TF"/>
      </w:pPr>
      <w:r w:rsidRPr="0027664A">
        <w:t>Figure 6.2.10.</w:t>
      </w:r>
      <w:r>
        <w:t>6</w:t>
      </w:r>
      <w:r w:rsidRPr="0027664A">
        <w:t>.2.</w:t>
      </w:r>
      <w:r>
        <w:t>2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 w:rsidRPr="00932128">
        <w:t>and MSRP stream establishment</w:t>
      </w:r>
    </w:p>
    <w:p w14:paraId="1D9BF91A" w14:textId="77777777" w:rsidR="004D4B9F" w:rsidRPr="00EC4502" w:rsidRDefault="004D4B9F" w:rsidP="004D4B9F">
      <w:r w:rsidRPr="00EC4502">
        <w:lastRenderedPageBreak/>
        <w:t xml:space="preserve">The IMS UE A </w:t>
      </w:r>
      <w:r>
        <w:t xml:space="preserve">embedded WIC-A </w:t>
      </w:r>
      <w:r w:rsidRPr="00EC4502">
        <w:t>performs an IMS originating session set-up according to 3GPP TS 23.</w:t>
      </w:r>
      <w:r w:rsidRPr="00EC4502">
        <w:rPr>
          <w:rFonts w:cs="Arial"/>
        </w:rPr>
        <w:t>228 [</w:t>
      </w:r>
      <w:r>
        <w:rPr>
          <w:rFonts w:cs="Arial"/>
        </w:rPr>
        <w:t>2] with modifications for support of WebRTC service control</w:t>
      </w:r>
      <w:r w:rsidRPr="00EC4502">
        <w:rPr>
          <w:rFonts w:cs="Arial"/>
        </w:rPr>
        <w:t>.</w:t>
      </w:r>
      <w:r w:rsidRPr="00EC4502">
        <w:t xml:space="preserve"> </w:t>
      </w:r>
    </w:p>
    <w:p w14:paraId="03B00A54" w14:textId="77777777" w:rsidR="004D4B9F" w:rsidRPr="00EC4502" w:rsidRDefault="004D4B9F" w:rsidP="004D4B9F">
      <w:r w:rsidRPr="00EC4502">
        <w:t xml:space="preserve">The procedure in the above figure for requesting </w:t>
      </w:r>
      <w:r>
        <w:t>an MSRP profiled WebRTC data channel</w:t>
      </w:r>
      <w:r w:rsidRPr="00EC4502">
        <w:t xml:space="preserve"> is described step-by-step with an emphasis on the additional aspects for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>)</w:t>
      </w:r>
      <w:r w:rsidRPr="00EC4502">
        <w:t xml:space="preserve"> and </w:t>
      </w:r>
      <w:proofErr w:type="spellStart"/>
      <w:r>
        <w:t>e</w:t>
      </w:r>
      <w:r w:rsidRPr="00EC4502">
        <w:t>IMS</w:t>
      </w:r>
      <w:proofErr w:type="spellEnd"/>
      <w:r w:rsidRPr="00EC4502">
        <w:t xml:space="preserve">-AGW </w:t>
      </w:r>
      <w:r>
        <w:t>with regards to the creation of an H.248 Context for interworking MSRP-over-DC to MSRP-over-TCP:</w:t>
      </w:r>
    </w:p>
    <w:p w14:paraId="1388EE9E" w14:textId="77777777" w:rsidR="004D4B9F" w:rsidRPr="009148B2" w:rsidRDefault="004D4B9F" w:rsidP="004D4B9F">
      <w:pPr>
        <w:pStyle w:val="B1"/>
      </w:pPr>
      <w:r w:rsidRPr="00EC4502">
        <w:t>1.</w:t>
      </w:r>
      <w:r w:rsidRPr="00EC4502">
        <w:tab/>
        <w:t>IMS UE</w:t>
      </w:r>
      <w:r>
        <w:t>-</w:t>
      </w:r>
      <w:r w:rsidRPr="00EC4502">
        <w:t xml:space="preserve">A </w:t>
      </w:r>
      <w:r>
        <w:t xml:space="preserve">(WIC-A) </w:t>
      </w:r>
      <w:r w:rsidRPr="00EC4502">
        <w:t>sends an SDP offer for a</w:t>
      </w:r>
      <w:r>
        <w:t>n MSRP</w:t>
      </w:r>
      <w:r w:rsidRPr="00EC4502">
        <w:t xml:space="preserve"> </w:t>
      </w:r>
      <w:r>
        <w:t xml:space="preserve">WebRTC data channel. A new "SCTP association over DTLS </w:t>
      </w:r>
      <w:r w:rsidRPr="00FB45D4">
        <w:t>association</w:t>
      </w:r>
      <w:r>
        <w:t xml:space="preserve"> " is requested.</w:t>
      </w:r>
    </w:p>
    <w:p w14:paraId="0736DC6C" w14:textId="77777777" w:rsidR="004D4B9F" w:rsidRDefault="004D4B9F" w:rsidP="004D4B9F">
      <w:pPr>
        <w:pStyle w:val="B1"/>
      </w:pPr>
      <w:r w:rsidRPr="00EC4502">
        <w:t>2.</w:t>
      </w:r>
      <w:r>
        <w:t xml:space="preserve"> </w:t>
      </w:r>
      <w:r w:rsidRPr="00EC4502">
        <w:t>-</w:t>
      </w:r>
      <w:r>
        <w:t xml:space="preserve"> </w:t>
      </w:r>
      <w:r w:rsidRPr="00EC4502">
        <w:t>4.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uses the "Reserve AGW Connection Point" procedure to request a termination </w:t>
      </w:r>
      <w:r>
        <w:t xml:space="preserve">and H.248 Stream '2' </w:t>
      </w:r>
      <w:r w:rsidRPr="00EC4502">
        <w:t xml:space="preserve">for </w:t>
      </w:r>
      <w:r>
        <w:t xml:space="preserve">"MSRP-over-TCP" media </w:t>
      </w:r>
      <w:r w:rsidRPr="00EC4502">
        <w:t>towards the core network.</w:t>
      </w:r>
    </w:p>
    <w:p w14:paraId="5EB2D77A" w14:textId="77777777" w:rsidR="004D4B9F" w:rsidRPr="00EC4502" w:rsidRDefault="004D4B9F" w:rsidP="004D4B9F">
      <w:pPr>
        <w:pStyle w:val="B1"/>
      </w:pPr>
      <w:r>
        <w:t>5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</w:t>
      </w:r>
      <w:r>
        <w:t xml:space="preserve"> modifies the SDP offer to offers TCP transport for MSRP, and to requests the remote peer to select the TCP setup direction.</w:t>
      </w:r>
    </w:p>
    <w:p w14:paraId="0E013EA9" w14:textId="77777777" w:rsidR="004D4B9F" w:rsidRDefault="004D4B9F" w:rsidP="004D4B9F">
      <w:pPr>
        <w:pStyle w:val="B1"/>
      </w:pPr>
      <w:r>
        <w:t>6</w:t>
      </w:r>
      <w:r w:rsidRPr="00EC4502">
        <w:t>.</w:t>
      </w:r>
      <w:r w:rsidRPr="00EC4502">
        <w:tab/>
        <w:t xml:space="preserve">The </w:t>
      </w:r>
      <w:proofErr w:type="spellStart"/>
      <w:r>
        <w:t>e</w:t>
      </w:r>
      <w:r w:rsidRPr="00EC4502">
        <w:t>P</w:t>
      </w:r>
      <w:proofErr w:type="spellEnd"/>
      <w:r>
        <w:noBreakHyphen/>
      </w:r>
      <w:r w:rsidRPr="00EC4502">
        <w:t>CSCF</w:t>
      </w:r>
      <w:r>
        <w:t> </w:t>
      </w:r>
      <w:r w:rsidRPr="00EC4502">
        <w:t>(IMS</w:t>
      </w:r>
      <w:r>
        <w:noBreakHyphen/>
      </w:r>
      <w:r w:rsidRPr="00EC4502">
        <w:t>ALG) forwards the SDP offer.</w:t>
      </w:r>
    </w:p>
    <w:p w14:paraId="60CD9CFA" w14:textId="77777777" w:rsidR="004D4B9F" w:rsidRPr="00EC4502" w:rsidRDefault="004D4B9F" w:rsidP="004D4B9F">
      <w:pPr>
        <w:pStyle w:val="B1"/>
      </w:pPr>
      <w:r>
        <w:t>7. – 10. The configuration of core network side H.248 Stream endpoint S</w:t>
      </w:r>
      <w:r w:rsidRPr="00F0312A">
        <w:rPr>
          <w:vertAlign w:val="subscript"/>
        </w:rPr>
        <w:t>2</w:t>
      </w:r>
      <w:r>
        <w:t>/T</w:t>
      </w:r>
      <w:r w:rsidRPr="00F0312A">
        <w:rPr>
          <w:vertAlign w:val="subscript"/>
        </w:rPr>
        <w:t>2</w:t>
      </w:r>
      <w:r>
        <w:t xml:space="preserve"> is completed based on the received SDP answer (7).</w:t>
      </w:r>
    </w:p>
    <w:p w14:paraId="4B0C1CE1" w14:textId="77777777" w:rsidR="004D4B9F" w:rsidRDefault="004D4B9F" w:rsidP="004D4B9F">
      <w:pPr>
        <w:pStyle w:val="B1"/>
      </w:pPr>
      <w:r>
        <w:t>11.</w:t>
      </w:r>
      <w:r w:rsidRPr="00EC4502">
        <w:tab/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>uses the "</w:t>
      </w:r>
      <w:r>
        <w:t>Reserve and Configure</w:t>
      </w:r>
      <w:r w:rsidRPr="00EC4502">
        <w:t xml:space="preserve"> AGW Connection Point" procedure to request a termination </w:t>
      </w:r>
      <w:r>
        <w:t>inclusive an H.248 Stream Group for WebRTC DC traffic</w:t>
      </w:r>
      <w:r w:rsidRPr="00EC4502">
        <w:t>.</w:t>
      </w:r>
      <w:r>
        <w:t xml:space="preserve">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uses an H.248 Context model with H.248 Stream grouping as required for WebRTC DC support. The Stream Group (SG) configurations according to </w:t>
      </w:r>
      <w:r w:rsidRPr="00A6040F">
        <w:rPr>
          <w:lang w:val="en-US"/>
        </w:rPr>
        <w:t>Figure</w:t>
      </w:r>
      <w:r>
        <w:rPr>
          <w:lang w:val="en-US"/>
        </w:rPr>
        <w:t> </w:t>
      </w:r>
      <w:r w:rsidRPr="00A6040F">
        <w:rPr>
          <w:lang w:val="en-US"/>
        </w:rPr>
        <w:t>6.2.10.</w:t>
      </w:r>
      <w:r>
        <w:rPr>
          <w:lang w:val="en-US"/>
        </w:rPr>
        <w:t>6</w:t>
      </w:r>
      <w:r w:rsidRPr="00A6040F">
        <w:rPr>
          <w:lang w:val="en-US"/>
        </w:rPr>
        <w:t>.</w:t>
      </w:r>
      <w:r>
        <w:rPr>
          <w:lang w:val="en-US"/>
        </w:rPr>
        <w:t>2.</w:t>
      </w:r>
      <w:r w:rsidRPr="00A6040F">
        <w:rPr>
          <w:lang w:val="en-US"/>
        </w:rPr>
        <w:t>1</w:t>
      </w:r>
      <w:r>
        <w:rPr>
          <w:lang w:val="en-US"/>
        </w:rPr>
        <w:t xml:space="preserve"> is applied: </w:t>
      </w:r>
      <w:r w:rsidRPr="00EC4502"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decides to assign H.248 </w:t>
      </w:r>
      <w:proofErr w:type="spellStart"/>
      <w:r>
        <w:t>StreamID</w:t>
      </w:r>
      <w:proofErr w:type="spellEnd"/>
      <w:r>
        <w:t xml:space="preserve"> value '1' to the H.248 </w:t>
      </w:r>
      <w:proofErr w:type="spellStart"/>
      <w:r>
        <w:t>deaggregation</w:t>
      </w:r>
      <w:proofErr w:type="spellEnd"/>
      <w:r>
        <w:t xml:space="preserve"> stream and to use H.248 </w:t>
      </w:r>
      <w:proofErr w:type="spellStart"/>
      <w:r>
        <w:t>StreamID</w:t>
      </w:r>
      <w:proofErr w:type="spellEnd"/>
      <w:r>
        <w:t xml:space="preserve"> value '2' for the WebRTC data channel. The following aspects should be emphasized:</w:t>
      </w:r>
    </w:p>
    <w:p w14:paraId="2ABCB975" w14:textId="77777777" w:rsidR="004D4B9F" w:rsidRDefault="004D4B9F" w:rsidP="004D4B9F">
      <w:pPr>
        <w:pStyle w:val="B2"/>
      </w:pPr>
      <w:r>
        <w:t>a)</w:t>
      </w:r>
      <w:r>
        <w:tab/>
        <w:t xml:space="preserve">H.248 </w:t>
      </w:r>
      <w:proofErr w:type="spellStart"/>
      <w:r>
        <w:t>deaggregation</w:t>
      </w:r>
      <w:proofErr w:type="spellEnd"/>
      <w:r>
        <w:t xml:space="preserve"> stream (S</w:t>
      </w:r>
      <w:r>
        <w:rPr>
          <w:vertAlign w:val="subscript"/>
        </w:rPr>
        <w:t>1</w:t>
      </w:r>
      <w:r>
        <w:t xml:space="preserve">): </w:t>
      </w:r>
      <w:r>
        <w:br/>
        <w:t>- covers the protocol stack segment "SCTP Association over DTLS connection over L4/IP";</w:t>
      </w:r>
      <w:r>
        <w:br/>
        <w:t>- the 'UDP' is indicated as L4 protocol;</w:t>
      </w:r>
      <w:r>
        <w:br/>
        <w:t xml:space="preserve">- the SDP information related to the underlying ICE procedures is omitted in the abstracted </w:t>
      </w:r>
      <w:proofErr w:type="spellStart"/>
      <w:r>
        <w:t>ADD.req</w:t>
      </w:r>
      <w:proofErr w:type="spellEnd"/>
      <w:r>
        <w:t xml:space="preserve"> command;</w:t>
      </w:r>
      <w:r>
        <w:br/>
        <w:t xml:space="preserve">- the </w:t>
      </w:r>
      <w:proofErr w:type="spellStart"/>
      <w:r>
        <w:t>deaggregation</w:t>
      </w:r>
      <w:proofErr w:type="spellEnd"/>
      <w:r>
        <w:t xml:space="preserve"> stream embedded SDP covers the attributes for configuration of the SCTP Association;</w:t>
      </w:r>
    </w:p>
    <w:p w14:paraId="25238F8D" w14:textId="77777777" w:rsidR="004D4B9F" w:rsidRDefault="004D4B9F" w:rsidP="004D4B9F">
      <w:pPr>
        <w:pStyle w:val="B2"/>
      </w:pPr>
      <w:r>
        <w:t>b)</w:t>
      </w:r>
      <w:r>
        <w:tab/>
        <w:t>H.248 component stream (S</w:t>
      </w:r>
      <w:r>
        <w:rPr>
          <w:vertAlign w:val="subscript"/>
        </w:rPr>
        <w:t>2</w:t>
      </w:r>
      <w:r>
        <w:t xml:space="preserve">): </w:t>
      </w:r>
      <w:r>
        <w:br/>
        <w:t>- covers the upper protocol levels of the logical DC and the IP application layer (here 'MSRP');</w:t>
      </w:r>
    </w:p>
    <w:p w14:paraId="6046EA17" w14:textId="77777777" w:rsidR="004D4B9F" w:rsidRDefault="004D4B9F" w:rsidP="004D4B9F">
      <w:pPr>
        <w:pStyle w:val="B2"/>
      </w:pPr>
      <w:r>
        <w:t>c)</w:t>
      </w:r>
      <w:r>
        <w:tab/>
        <w:t xml:space="preserve">DTLS session/DTLS </w:t>
      </w:r>
      <w:r w:rsidRPr="00FB45D4">
        <w:t>association</w:t>
      </w:r>
      <w:r>
        <w:t xml:space="preserve"> establishment:</w:t>
      </w:r>
      <w:r>
        <w:br/>
        <w:t xml:space="preserve">- an outgoing establishment procedure is enabled ("which will be executed by the </w:t>
      </w:r>
      <w:proofErr w:type="spellStart"/>
      <w:r>
        <w:t>eIMS</w:t>
      </w:r>
      <w:proofErr w:type="spellEnd"/>
      <w:r>
        <w:t>-AGW after successful L4 connectivity");</w:t>
      </w:r>
    </w:p>
    <w:p w14:paraId="1B8F5457" w14:textId="77777777" w:rsidR="004D4B9F" w:rsidRDefault="004D4B9F" w:rsidP="004D4B9F">
      <w:pPr>
        <w:pStyle w:val="B2"/>
      </w:pPr>
      <w:r>
        <w:t>d)</w:t>
      </w:r>
      <w:r>
        <w:tab/>
        <w:t>SCTP association establishment:</w:t>
      </w:r>
      <w:r>
        <w:br/>
        <w:t>- both, an incoming and outgoing establishment procedure is enabled ("in order to emulate "SCTP simultaneous open" behaviour");</w:t>
      </w:r>
      <w:r>
        <w:br/>
        <w:t xml:space="preserve">- the </w:t>
      </w:r>
      <w:proofErr w:type="spellStart"/>
      <w:r>
        <w:t>eIMS</w:t>
      </w:r>
      <w:proofErr w:type="spellEnd"/>
      <w:r>
        <w:t>-AGW would start to send an SCTP INIT chunk as soon as the DTLS connection is "data transfer ready" (see step 16);</w:t>
      </w:r>
    </w:p>
    <w:p w14:paraId="64A35B3B" w14:textId="77777777" w:rsidR="004D4B9F" w:rsidRPr="00EC4502" w:rsidRDefault="004D4B9F" w:rsidP="004D4B9F">
      <w:pPr>
        <w:pStyle w:val="B2"/>
      </w:pPr>
      <w:r>
        <w:t>e)</w:t>
      </w:r>
      <w:r>
        <w:tab/>
        <w:t>Preparation of DC release already in DC establishment phase:</w:t>
      </w:r>
      <w:r>
        <w:br/>
        <w:t xml:space="preserve">- Background: DC release is based on SCTP Association level SCTP Stream reset procedures. Incoming reset requests could be either autonomously handled by the </w:t>
      </w:r>
      <w:proofErr w:type="spellStart"/>
      <w:r>
        <w:t>eIMS</w:t>
      </w:r>
      <w:proofErr w:type="spellEnd"/>
      <w:r>
        <w:t xml:space="preserve">-AGW or explicitly controlled by 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). </w:t>
      </w:r>
      <w:r>
        <w:br/>
        <w:t>- The activation of a notification mechanism is required in any case (indicating the autonomous behaviour by the default value ‘accept’ of the correspondent event parameter).</w:t>
      </w:r>
    </w:p>
    <w:p w14:paraId="69EFC72A" w14:textId="77777777" w:rsidR="004D4B9F" w:rsidRDefault="004D4B9F" w:rsidP="004D4B9F">
      <w:pPr>
        <w:pStyle w:val="B1"/>
      </w:pPr>
      <w:r>
        <w:t>12./13.</w:t>
      </w:r>
      <w:r w:rsidRPr="00EC4502">
        <w:tab/>
        <w:t xml:space="preserve">The </w:t>
      </w:r>
      <w:proofErr w:type="spellStart"/>
      <w:r>
        <w:t>eIMS</w:t>
      </w:r>
      <w:proofErr w:type="spellEnd"/>
      <w:r>
        <w:t>-AGW confirms the successful creation and configuration of the requested H.248 Stream Group for WebRTC DC traffic</w:t>
      </w:r>
      <w:r w:rsidRPr="00EC4502">
        <w:t>.</w:t>
      </w:r>
    </w:p>
    <w:p w14:paraId="2EB88334" w14:textId="77777777" w:rsidR="004D4B9F" w:rsidRDefault="004D4B9F" w:rsidP="004D4B9F">
      <w:pPr>
        <w:pStyle w:val="B1"/>
      </w:pPr>
      <w:r>
        <w:t>14</w:t>
      </w:r>
      <w:r w:rsidRPr="00EC4502">
        <w:t>.</w:t>
      </w:r>
      <w:r>
        <w:t>/15.</w:t>
      </w:r>
      <w:r w:rsidRPr="00EC4502">
        <w:tab/>
        <w:t xml:space="preserve">The </w:t>
      </w:r>
      <w:proofErr w:type="spellStart"/>
      <w:r>
        <w:t>eP</w:t>
      </w:r>
      <w:proofErr w:type="spellEnd"/>
      <w:r>
        <w:t>-CSCF (</w:t>
      </w:r>
      <w:r w:rsidRPr="00EC4502">
        <w:t>IMS-ALG</w:t>
      </w:r>
      <w:r>
        <w:t xml:space="preserve">) </w:t>
      </w:r>
      <w:r w:rsidRPr="00EC4502">
        <w:t xml:space="preserve">then sends the updated SDP answer to </w:t>
      </w:r>
      <w:r>
        <w:t xml:space="preserve">the </w:t>
      </w:r>
      <w:r w:rsidRPr="00EC4502">
        <w:t>IMS UE</w:t>
      </w:r>
      <w:r>
        <w:t>-</w:t>
      </w:r>
      <w:r w:rsidRPr="00EC4502">
        <w:t>A</w:t>
      </w:r>
      <w:r>
        <w:t xml:space="preserve"> embedded WIC-A</w:t>
      </w:r>
      <w:r w:rsidRPr="00EC4502">
        <w:t>.</w:t>
      </w:r>
    </w:p>
    <w:p w14:paraId="778E3FC6" w14:textId="77777777" w:rsidR="004D4B9F" w:rsidRPr="00822971" w:rsidRDefault="004D4B9F" w:rsidP="004D4B9F">
      <w:pPr>
        <w:pStyle w:val="NO"/>
      </w:pPr>
      <w:r w:rsidRPr="00AD5613">
        <w:t>NOTE:</w:t>
      </w:r>
      <w:r w:rsidRPr="00AD5613">
        <w:tab/>
        <w:t>In figure</w:t>
      </w:r>
      <w:r>
        <w:t> </w:t>
      </w:r>
      <w:r w:rsidRPr="00AD5613">
        <w:t>6.2.10.6.2.2. "a=</w:t>
      </w:r>
      <w:proofErr w:type="spellStart"/>
      <w:r w:rsidRPr="00AD5613">
        <w:t>dcmap</w:t>
      </w:r>
      <w:proofErr w:type="spellEnd"/>
      <w:r w:rsidRPr="00AD5613">
        <w:t>" does not contain priority information and the default priority thus applies.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9E2952" w14:textId="77777777" w:rsidR="00D73848" w:rsidRPr="003A5BA7" w:rsidRDefault="00D73848" w:rsidP="00D73848">
      <w:pPr>
        <w:pStyle w:val="Heading4"/>
      </w:pPr>
      <w:bookmarkStart w:id="20" w:name="_Toc501548606"/>
      <w:r>
        <w:t>6.2.22</w:t>
      </w:r>
      <w:r w:rsidRPr="003A5BA7">
        <w:t>.</w:t>
      </w:r>
      <w:r>
        <w:t>3</w:t>
      </w:r>
      <w:r w:rsidRPr="003A5BA7">
        <w:tab/>
      </w:r>
      <w:r>
        <w:t>Media Plane Optimization</w:t>
      </w:r>
      <w:bookmarkEnd w:id="20"/>
    </w:p>
    <w:p w14:paraId="7AA3E110" w14:textId="77777777" w:rsidR="00D73848" w:rsidRPr="003A5BA7" w:rsidRDefault="00D73848" w:rsidP="00D73848">
      <w:r w:rsidRPr="003A5BA7">
        <w:t xml:space="preserve">The H.248 Context model for a WebRTC call in </w:t>
      </w:r>
      <w:r>
        <w:t>f</w:t>
      </w:r>
      <w:r w:rsidRPr="003A5BA7">
        <w:t xml:space="preserve">igure 6.2.10.6.2.1 is assumed. However, the example flow in this </w:t>
      </w:r>
      <w:r>
        <w:t>sub</w:t>
      </w:r>
      <w:r w:rsidRPr="003A5BA7">
        <w:t>clause focuses on the WebRTC data channel part only. Thus, only H.248 Streams S1 (for de</w:t>
      </w:r>
      <w:r>
        <w:t>-</w:t>
      </w:r>
      <w:r w:rsidRPr="003A5BA7">
        <w:t>aggregation of multiple data channels) and S2 (for MSRP traffic) are indicated subsequently.</w:t>
      </w:r>
    </w:p>
    <w:p w14:paraId="7BFE1E71" w14:textId="77777777" w:rsidR="00D73848" w:rsidRPr="003A5BA7" w:rsidRDefault="00D73848" w:rsidP="00D73848">
      <w:r w:rsidRPr="003A5BA7">
        <w:t>Figure </w:t>
      </w:r>
      <w:r>
        <w:t>6.2.22</w:t>
      </w:r>
      <w:r w:rsidRPr="003A5BA7">
        <w:t>.</w:t>
      </w:r>
      <w:r>
        <w:t>3.</w:t>
      </w:r>
      <w:r w:rsidRPr="003A5BA7">
        <w:t xml:space="preserve">1 shows the message sequence chart example for the WIC originated procedure to </w:t>
      </w:r>
      <w:r>
        <w:t>establish</w:t>
      </w:r>
      <w:r w:rsidRPr="003A5BA7">
        <w:t xml:space="preserve"> a WebRTC data channel </w:t>
      </w:r>
      <w:r>
        <w:t xml:space="preserve">with media plane optimization </w:t>
      </w:r>
      <w:r w:rsidRPr="003A5BA7">
        <w:t>following the procedures in subclause 5.20</w:t>
      </w:r>
      <w:r>
        <w:t>.3</w:t>
      </w:r>
      <w:r w:rsidRPr="003A5BA7">
        <w:t>.2.</w:t>
      </w:r>
    </w:p>
    <w:p w14:paraId="5EE2CA2A" w14:textId="746DC0D5" w:rsidR="00D73848" w:rsidRDefault="00D73848" w:rsidP="00D73848">
      <w:pPr>
        <w:pStyle w:val="TH"/>
      </w:pPr>
      <w:del w:id="21" w:author="Ericsson n bReno" w:date="2019-10-30T21:31:00Z">
        <w:r w:rsidDel="00792EBC">
          <w:object w:dxaOrig="11160" w:dyaOrig="15570" w14:anchorId="7CF9F7A3">
            <v:shape id="_x0000_i1028" type="#_x0000_t75" style="width:481.55pt;height:671.7pt" o:ole="">
              <v:imagedata r:id="rId22" o:title=""/>
            </v:shape>
            <o:OLEObject Type="Embed" ProgID="Visio.Drawing.15" ShapeID="_x0000_i1028" DrawAspect="Content" ObjectID="_1634121845" r:id="rId23"/>
          </w:object>
        </w:r>
      </w:del>
      <w:ins w:id="22" w:author="Ericsson n bReno" w:date="2019-10-30T21:33:00Z">
        <w:r w:rsidR="00875C55">
          <w:object w:dxaOrig="11171" w:dyaOrig="15580" w14:anchorId="668CA73D">
            <v:shape id="_x0000_i1029" type="#_x0000_t75" style="width:457.8pt;height:638.85pt" o:ole="">
              <v:imagedata r:id="rId24" o:title=""/>
            </v:shape>
            <o:OLEObject Type="Embed" ProgID="Visio.Drawing.15" ShapeID="_x0000_i1029" DrawAspect="Content" ObjectID="_1634121846" r:id="rId25"/>
          </w:object>
        </w:r>
      </w:ins>
    </w:p>
    <w:p w14:paraId="3D728380" w14:textId="77777777" w:rsidR="00D73848" w:rsidRDefault="00D73848" w:rsidP="00D73848">
      <w:pPr>
        <w:pStyle w:val="NF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Message 16 (DTLS </w:t>
      </w:r>
      <w:proofErr w:type="spellStart"/>
      <w:r>
        <w:rPr>
          <w:lang w:val="en-US"/>
        </w:rPr>
        <w:t>ClientHello</w:t>
      </w:r>
      <w:proofErr w:type="spellEnd"/>
      <w:r>
        <w:rPr>
          <w:lang w:val="en-US"/>
        </w:rPr>
        <w:t xml:space="preserve">) can be received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from the remote peer before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 xml:space="preserve">-AGW is configured to pass it (in steps 8.-13.) and will then be dropped by the </w:t>
      </w:r>
      <w:proofErr w:type="spellStart"/>
      <w:r>
        <w:rPr>
          <w:lang w:val="en-US"/>
        </w:rPr>
        <w:t>eIMS</w:t>
      </w:r>
      <w:proofErr w:type="spellEnd"/>
      <w:r>
        <w:rPr>
          <w:lang w:val="en-US"/>
        </w:rPr>
        <w:t>-AGW. However, the remote peer will then resend message 16 after a timeout while waiting for a response.</w:t>
      </w:r>
    </w:p>
    <w:p w14:paraId="6D2BA1F6" w14:textId="77777777" w:rsidR="00D73848" w:rsidRPr="00A6040F" w:rsidRDefault="00D73848" w:rsidP="00D73848">
      <w:pPr>
        <w:pStyle w:val="NF"/>
        <w:rPr>
          <w:lang w:val="en-US"/>
        </w:rPr>
      </w:pPr>
    </w:p>
    <w:p w14:paraId="3DF139C0" w14:textId="77777777" w:rsidR="00D73848" w:rsidRPr="001F749F" w:rsidRDefault="00D73848" w:rsidP="00D73848">
      <w:pPr>
        <w:pStyle w:val="TF"/>
      </w:pPr>
      <w:r w:rsidRPr="0027664A">
        <w:t xml:space="preserve">Figure </w:t>
      </w:r>
      <w:r>
        <w:t>6.2.22.3.1</w:t>
      </w:r>
      <w:r w:rsidRPr="0027664A">
        <w:t xml:space="preserve">: </w:t>
      </w:r>
      <w:r w:rsidRPr="00155397">
        <w:t>WIC originated p</w:t>
      </w:r>
      <w:r w:rsidRPr="00137C43">
        <w:t>rocedure for WebRTC</w:t>
      </w:r>
      <w:r w:rsidRPr="00C42B0E">
        <w:rPr>
          <w:rFonts w:hint="eastAsia"/>
        </w:rPr>
        <w:t xml:space="preserve"> </w:t>
      </w:r>
      <w:r w:rsidRPr="006B6D38">
        <w:rPr>
          <w:rFonts w:hint="eastAsia"/>
        </w:rPr>
        <w:t>data chan</w:t>
      </w:r>
      <w:r w:rsidRPr="00D15FA9">
        <w:rPr>
          <w:rFonts w:hint="eastAsia"/>
        </w:rPr>
        <w:t xml:space="preserve">nel establishment </w:t>
      </w:r>
      <w:r>
        <w:t>with media plane optimization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E8931C7" w:rsidR="0075218F" w:rsidRDefault="0075218F" w:rsidP="0075218F">
      <w:pPr>
        <w:rPr>
          <w:noProof/>
        </w:rPr>
      </w:pPr>
    </w:p>
    <w:sectPr w:rsidR="0075218F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AF"/>
    <w:rsid w:val="00022E4A"/>
    <w:rsid w:val="000365CC"/>
    <w:rsid w:val="00036C2D"/>
    <w:rsid w:val="000A1F6F"/>
    <w:rsid w:val="000A6394"/>
    <w:rsid w:val="000B2801"/>
    <w:rsid w:val="000B7FED"/>
    <w:rsid w:val="000C038A"/>
    <w:rsid w:val="000C6598"/>
    <w:rsid w:val="000E70C4"/>
    <w:rsid w:val="000F6869"/>
    <w:rsid w:val="00104D0A"/>
    <w:rsid w:val="00145D43"/>
    <w:rsid w:val="001568BB"/>
    <w:rsid w:val="001769DF"/>
    <w:rsid w:val="00192C46"/>
    <w:rsid w:val="001A08B3"/>
    <w:rsid w:val="001A7B60"/>
    <w:rsid w:val="001B52F0"/>
    <w:rsid w:val="001B7A65"/>
    <w:rsid w:val="001C7EC4"/>
    <w:rsid w:val="001D7AF6"/>
    <w:rsid w:val="001E41F3"/>
    <w:rsid w:val="00247271"/>
    <w:rsid w:val="0026004D"/>
    <w:rsid w:val="002640DD"/>
    <w:rsid w:val="00275D12"/>
    <w:rsid w:val="00284FEB"/>
    <w:rsid w:val="002860C4"/>
    <w:rsid w:val="002B5741"/>
    <w:rsid w:val="00300688"/>
    <w:rsid w:val="00305409"/>
    <w:rsid w:val="0035696E"/>
    <w:rsid w:val="003572C2"/>
    <w:rsid w:val="003609EF"/>
    <w:rsid w:val="0036231A"/>
    <w:rsid w:val="00374DD4"/>
    <w:rsid w:val="003A7186"/>
    <w:rsid w:val="003C4DA3"/>
    <w:rsid w:val="003C6D05"/>
    <w:rsid w:val="003D3E78"/>
    <w:rsid w:val="003E1A36"/>
    <w:rsid w:val="00402CA6"/>
    <w:rsid w:val="00410371"/>
    <w:rsid w:val="004242F1"/>
    <w:rsid w:val="00434431"/>
    <w:rsid w:val="004B343B"/>
    <w:rsid w:val="004B75B7"/>
    <w:rsid w:val="004D4B9F"/>
    <w:rsid w:val="004E1669"/>
    <w:rsid w:val="0051580D"/>
    <w:rsid w:val="00547111"/>
    <w:rsid w:val="0056353E"/>
    <w:rsid w:val="00563923"/>
    <w:rsid w:val="00570453"/>
    <w:rsid w:val="00592D74"/>
    <w:rsid w:val="005A70F8"/>
    <w:rsid w:val="005E2C44"/>
    <w:rsid w:val="005E2C9C"/>
    <w:rsid w:val="005F61FC"/>
    <w:rsid w:val="005F6CE7"/>
    <w:rsid w:val="00603D8C"/>
    <w:rsid w:val="00621188"/>
    <w:rsid w:val="006257ED"/>
    <w:rsid w:val="006316EB"/>
    <w:rsid w:val="00646FAE"/>
    <w:rsid w:val="00656BD5"/>
    <w:rsid w:val="00693E63"/>
    <w:rsid w:val="00695808"/>
    <w:rsid w:val="006A3253"/>
    <w:rsid w:val="006B46FB"/>
    <w:rsid w:val="006E21FB"/>
    <w:rsid w:val="00700FFC"/>
    <w:rsid w:val="0075218F"/>
    <w:rsid w:val="00792342"/>
    <w:rsid w:val="00792EBC"/>
    <w:rsid w:val="007977A8"/>
    <w:rsid w:val="007B512A"/>
    <w:rsid w:val="007C2097"/>
    <w:rsid w:val="007D6A07"/>
    <w:rsid w:val="007F423F"/>
    <w:rsid w:val="007F7259"/>
    <w:rsid w:val="008040A8"/>
    <w:rsid w:val="008279FA"/>
    <w:rsid w:val="00860834"/>
    <w:rsid w:val="008626E7"/>
    <w:rsid w:val="00870EE7"/>
    <w:rsid w:val="00875C55"/>
    <w:rsid w:val="008863B9"/>
    <w:rsid w:val="008A45A6"/>
    <w:rsid w:val="008A638A"/>
    <w:rsid w:val="008B1E45"/>
    <w:rsid w:val="008C78B5"/>
    <w:rsid w:val="008F193E"/>
    <w:rsid w:val="008F4618"/>
    <w:rsid w:val="008F686C"/>
    <w:rsid w:val="008F68B0"/>
    <w:rsid w:val="009148DE"/>
    <w:rsid w:val="00927FA7"/>
    <w:rsid w:val="00941E30"/>
    <w:rsid w:val="0095193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0A"/>
    <w:rsid w:val="00AA2CBC"/>
    <w:rsid w:val="00AC5820"/>
    <w:rsid w:val="00AD1CD8"/>
    <w:rsid w:val="00AD7306"/>
    <w:rsid w:val="00AE4AC1"/>
    <w:rsid w:val="00B0195B"/>
    <w:rsid w:val="00B258BB"/>
    <w:rsid w:val="00B619F0"/>
    <w:rsid w:val="00B62534"/>
    <w:rsid w:val="00B67B97"/>
    <w:rsid w:val="00B968C8"/>
    <w:rsid w:val="00BA3EC5"/>
    <w:rsid w:val="00BA51D9"/>
    <w:rsid w:val="00BB4E3C"/>
    <w:rsid w:val="00BB5DFC"/>
    <w:rsid w:val="00BD279D"/>
    <w:rsid w:val="00BD6BB8"/>
    <w:rsid w:val="00C028CD"/>
    <w:rsid w:val="00C575BC"/>
    <w:rsid w:val="00C66BA2"/>
    <w:rsid w:val="00C8365E"/>
    <w:rsid w:val="00C95985"/>
    <w:rsid w:val="00CC5026"/>
    <w:rsid w:val="00CC68D0"/>
    <w:rsid w:val="00CF113B"/>
    <w:rsid w:val="00D03F9A"/>
    <w:rsid w:val="00D06D51"/>
    <w:rsid w:val="00D24991"/>
    <w:rsid w:val="00D50255"/>
    <w:rsid w:val="00D66520"/>
    <w:rsid w:val="00D73848"/>
    <w:rsid w:val="00D87AF5"/>
    <w:rsid w:val="00DA54E6"/>
    <w:rsid w:val="00DE34CF"/>
    <w:rsid w:val="00E13F3D"/>
    <w:rsid w:val="00E34898"/>
    <w:rsid w:val="00E8079D"/>
    <w:rsid w:val="00EB09B7"/>
    <w:rsid w:val="00EE7D7C"/>
    <w:rsid w:val="00EF498B"/>
    <w:rsid w:val="00EF5053"/>
    <w:rsid w:val="00F25818"/>
    <w:rsid w:val="00F25D98"/>
    <w:rsid w:val="00F300FB"/>
    <w:rsid w:val="00F52E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rsid w:val="005F61F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F61F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F61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D4B9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D4B9F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4D4B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yperlink" Target="http://technical.openmobilealliance.org/Technical/technical-information/release-program/current-releases/cpm-v2-0" TargetMode="Externa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D5827-F321-4798-8329-DCAFB4B37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DA364-4CE7-4DBB-AAC1-1FD78AEDEC4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E8611B-982F-49AA-A1B6-CE192366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2996</Words>
  <Characters>18208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bReno</cp:lastModifiedBy>
  <cp:revision>3</cp:revision>
  <cp:lastPrinted>1900-01-01T08:00:00Z</cp:lastPrinted>
  <dcterms:created xsi:type="dcterms:W3CDTF">2019-10-30T21:05:00Z</dcterms:created>
  <dcterms:modified xsi:type="dcterms:W3CDTF">2019-11-01T12:58:00Z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