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871BB1">
        <w:rPr>
          <w:sz w:val="64"/>
        </w:rPr>
        <w:t>673</w:t>
      </w:r>
      <w:r w:rsidRPr="004D3578">
        <w:rPr>
          <w:sz w:val="64"/>
        </w:rPr>
        <w:t xml:space="preserve"> </w:t>
      </w:r>
      <w:r w:rsidRPr="004D3578">
        <w:t>V</w:t>
      </w:r>
      <w:r w:rsidR="00F80346">
        <w:t>0</w:t>
      </w:r>
      <w:r w:rsidRPr="004D3578">
        <w:t>.</w:t>
      </w:r>
      <w:r w:rsidR="0041727E">
        <w:t>2</w:t>
      </w:r>
      <w:r w:rsidRPr="004D3578">
        <w:t>.</w:t>
      </w:r>
      <w:r w:rsidR="00F80346">
        <w:t>0</w:t>
      </w:r>
      <w:r w:rsidRPr="004D3578">
        <w:t xml:space="preserve"> </w:t>
      </w:r>
      <w:r w:rsidRPr="004D3578">
        <w:rPr>
          <w:sz w:val="32"/>
        </w:rPr>
        <w:t>(</w:t>
      </w:r>
      <w:r w:rsidR="007F2DA4">
        <w:rPr>
          <w:sz w:val="32"/>
        </w:rPr>
        <w:t>2019</w:t>
      </w:r>
      <w:r w:rsidRPr="004D3578">
        <w:rPr>
          <w:sz w:val="32"/>
        </w:rPr>
        <w:t>-</w:t>
      </w:r>
      <w:r w:rsidR="0041727E">
        <w:rPr>
          <w:sz w:val="32"/>
        </w:rPr>
        <w:t>1</w:t>
      </w:r>
      <w:r w:rsidR="007F2DA4">
        <w:rPr>
          <w:sz w:val="32"/>
        </w:rPr>
        <w:t>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871BB1" w:rsidRPr="0080607D">
        <w:t>U</w:t>
      </w:r>
      <w:r w:rsidR="00871BB1">
        <w:t>E</w:t>
      </w:r>
      <w:r w:rsidR="00871BB1" w:rsidRPr="0080607D">
        <w:t xml:space="preserve"> </w:t>
      </w:r>
      <w:r w:rsidR="00871BB1">
        <w:t>R</w:t>
      </w:r>
      <w:r w:rsidR="00871BB1" w:rsidRPr="0080607D">
        <w:t xml:space="preserve">adio </w:t>
      </w:r>
      <w:r w:rsidR="00871BB1">
        <w:t>C</w:t>
      </w:r>
      <w:r w:rsidR="00871BB1" w:rsidRPr="0080607D">
        <w:t xml:space="preserve">apability </w:t>
      </w:r>
      <w:r w:rsidR="00871BB1">
        <w:t>M</w:t>
      </w:r>
      <w:r w:rsidR="00871BB1" w:rsidRPr="0080607D">
        <w:t xml:space="preserve">anagement </w:t>
      </w:r>
      <w:r w:rsidR="00871BB1">
        <w:t>Service</w:t>
      </w:r>
      <w:r>
        <w:t>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7F2DA4">
        <w:rPr>
          <w:rStyle w:val="ZGSM"/>
        </w:rPr>
        <w:t>16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E2434C">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235394">
        <w:rPr>
          <w:color w:val="0000FF"/>
        </w:rPr>
        <w:tab/>
      </w:r>
      <w:r w:rsidR="00E2434C">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7F2DA4" w:rsidRPr="004D3578">
        <w:rPr>
          <w:noProof/>
          <w:sz w:val="18"/>
        </w:rPr>
        <w:t>201</w:t>
      </w:r>
      <w:r w:rsidR="007F2DA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5B7F73" w:rsidRDefault="005B7F73">
      <w:pPr>
        <w:pStyle w:val="TOC1"/>
        <w:rPr>
          <w:rFonts w:asciiTheme="minorHAnsi" w:eastAsiaTheme="minorEastAsia" w:hAnsiTheme="minorHAnsi" w:cstheme="minorBidi"/>
          <w:szCs w:val="22"/>
          <w:lang w:eastAsia="en-GB"/>
        </w:rPr>
      </w:pPr>
      <w:r>
        <w:fldChar w:fldCharType="begin"/>
      </w:r>
      <w:r>
        <w:instrText xml:space="preserve"> TOC \o "1-6" </w:instrText>
      </w:r>
      <w:r>
        <w:fldChar w:fldCharType="separate"/>
      </w:r>
      <w:r>
        <w:t>Foreword</w:t>
      </w:r>
      <w:r>
        <w:tab/>
      </w:r>
      <w:r>
        <w:fldChar w:fldCharType="begin"/>
      </w:r>
      <w:r>
        <w:instrText xml:space="preserve"> PAGEREF _Toc21954243 \h </w:instrText>
      </w:r>
      <w:r>
        <w:fldChar w:fldCharType="separate"/>
      </w:r>
      <w:r>
        <w:t>5</w:t>
      </w:r>
      <w:r>
        <w:fldChar w:fldCharType="end"/>
      </w:r>
    </w:p>
    <w:p w:rsidR="005B7F73" w:rsidRDefault="005B7F7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_Toc21954244 \h </w:instrText>
      </w:r>
      <w:r>
        <w:fldChar w:fldCharType="separate"/>
      </w:r>
      <w:r>
        <w:t>6</w:t>
      </w:r>
      <w:r>
        <w:fldChar w:fldCharType="end"/>
      </w:r>
    </w:p>
    <w:p w:rsidR="005B7F73" w:rsidRDefault="005B7F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_Toc21954245 \h </w:instrText>
      </w:r>
      <w:r>
        <w:fldChar w:fldCharType="separate"/>
      </w:r>
      <w:r>
        <w:t>7</w:t>
      </w:r>
      <w:r>
        <w:fldChar w:fldCharType="end"/>
      </w:r>
    </w:p>
    <w:p w:rsidR="005B7F73" w:rsidRDefault="005B7F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_Toc21954246 \h </w:instrText>
      </w:r>
      <w:r>
        <w:fldChar w:fldCharType="separate"/>
      </w:r>
      <w:r>
        <w:t>7</w:t>
      </w:r>
      <w:r>
        <w:fldChar w:fldCharType="end"/>
      </w:r>
    </w:p>
    <w:p w:rsidR="005B7F73" w:rsidRDefault="005B7F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_Toc21954247 \h </w:instrText>
      </w:r>
      <w:r>
        <w:fldChar w:fldCharType="separate"/>
      </w:r>
      <w:r>
        <w:t>8</w:t>
      </w:r>
      <w:r>
        <w:fldChar w:fldCharType="end"/>
      </w:r>
    </w:p>
    <w:p w:rsidR="005B7F73" w:rsidRDefault="005B7F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_Toc21954248 \h </w:instrText>
      </w:r>
      <w:r>
        <w:fldChar w:fldCharType="separate"/>
      </w:r>
      <w:r>
        <w:t>8</w:t>
      </w:r>
      <w:r>
        <w:fldChar w:fldCharType="end"/>
      </w:r>
    </w:p>
    <w:p w:rsidR="005B7F73" w:rsidRDefault="005B7F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_Toc21954249 \h </w:instrText>
      </w:r>
      <w:r>
        <w:fldChar w:fldCharType="separate"/>
      </w:r>
      <w:r>
        <w:t>8</w:t>
      </w:r>
      <w:r>
        <w:fldChar w:fldCharType="end"/>
      </w:r>
    </w:p>
    <w:p w:rsidR="005B7F73" w:rsidRDefault="005B7F7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_Toc21954250 \h </w:instrText>
      </w:r>
      <w:r>
        <w:fldChar w:fldCharType="separate"/>
      </w:r>
      <w:r>
        <w:t>8</w:t>
      </w:r>
      <w:r>
        <w:fldChar w:fldCharType="end"/>
      </w:r>
    </w:p>
    <w:p w:rsidR="005B7F73" w:rsidRDefault="005B7F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_Toc21954251 \h </w:instrText>
      </w:r>
      <w:r>
        <w:fldChar w:fldCharType="separate"/>
      </w:r>
      <w:r>
        <w:t>8</w:t>
      </w:r>
      <w:r>
        <w:fldChar w:fldCharType="end"/>
      </w:r>
    </w:p>
    <w:p w:rsidR="005B7F73" w:rsidRDefault="005B7F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_Toc21954252 \h </w:instrText>
      </w:r>
      <w:r>
        <w:fldChar w:fldCharType="separate"/>
      </w:r>
      <w:r>
        <w:t>8</w:t>
      </w:r>
      <w:r>
        <w:fldChar w:fldCharType="end"/>
      </w:r>
    </w:p>
    <w:p w:rsidR="005B7F73" w:rsidRDefault="005B7F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r>
      <w:r>
        <w:instrText xml:space="preserve"> PAGEREF _Toc21954253 \h </w:instrText>
      </w:r>
      <w:r>
        <w:fldChar w:fldCharType="separate"/>
      </w:r>
      <w:r>
        <w:t>9</w:t>
      </w:r>
      <w:r>
        <w:fldChar w:fldCharType="end"/>
      </w:r>
    </w:p>
    <w:p w:rsidR="005B7F73" w:rsidRDefault="005B7F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_Toc21954254 \h </w:instrText>
      </w:r>
      <w:r>
        <w:fldChar w:fldCharType="separate"/>
      </w:r>
      <w:r>
        <w:t>9</w:t>
      </w:r>
      <w:r>
        <w:fldChar w:fldCharType="end"/>
      </w:r>
    </w:p>
    <w:p w:rsidR="005B7F73" w:rsidRDefault="005B7F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r>
      <w:r>
        <w:instrText xml:space="preserve"> PAGEREF _Toc21954255 \h </w:instrText>
      </w:r>
      <w:r>
        <w:fldChar w:fldCharType="separate"/>
      </w:r>
      <w:r>
        <w:t>9</w:t>
      </w:r>
      <w:r>
        <w:fldChar w:fldCharType="end"/>
      </w:r>
    </w:p>
    <w:p w:rsidR="005B7F73" w:rsidRDefault="005B7F7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_Toc21954256 \h </w:instrText>
      </w:r>
      <w:r>
        <w:fldChar w:fldCharType="separate"/>
      </w:r>
      <w:r>
        <w:t>9</w:t>
      </w:r>
      <w:r>
        <w:fldChar w:fldCharType="end"/>
      </w:r>
    </w:p>
    <w:p w:rsidR="005B7F73" w:rsidRDefault="005B7F7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_Toc21954257 \h </w:instrText>
      </w:r>
      <w:r>
        <w:fldChar w:fldCharType="separate"/>
      </w:r>
      <w:r>
        <w:t>10</w:t>
      </w:r>
      <w:r>
        <w:fldChar w:fldCharType="end"/>
      </w:r>
    </w:p>
    <w:p w:rsidR="005B7F73" w:rsidRDefault="005B7F7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_Toc21954258 \h </w:instrText>
      </w:r>
      <w:r>
        <w:fldChar w:fldCharType="separate"/>
      </w:r>
      <w:r>
        <w:t>10</w:t>
      </w:r>
      <w:r>
        <w:fldChar w:fldCharType="end"/>
      </w:r>
    </w:p>
    <w:p w:rsidR="005B7F73" w:rsidRDefault="005B7F7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B0AEB">
        <w:rPr>
          <w:lang w:val="en-US"/>
        </w:rPr>
        <w:t>Service Operation Resolve</w:t>
      </w:r>
      <w:r>
        <w:tab/>
      </w:r>
      <w:r>
        <w:fldChar w:fldCharType="begin"/>
      </w:r>
      <w:r>
        <w:instrText xml:space="preserve"> PAGEREF _Toc21954259 \h </w:instrText>
      </w:r>
      <w:r>
        <w:fldChar w:fldCharType="separate"/>
      </w:r>
      <w:r>
        <w:t>10</w:t>
      </w:r>
      <w:r>
        <w:fldChar w:fldCharType="end"/>
      </w:r>
    </w:p>
    <w:p w:rsidR="005B7F73" w:rsidRDefault="005B7F7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_Toc21954260 \h </w:instrText>
      </w:r>
      <w:r>
        <w:fldChar w:fldCharType="separate"/>
      </w:r>
      <w:r>
        <w:t>10</w:t>
      </w:r>
      <w:r>
        <w:fldChar w:fldCharType="end"/>
      </w:r>
    </w:p>
    <w:p w:rsidR="005B7F73" w:rsidRDefault="005B7F7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r>
      <w:r>
        <w:instrText xml:space="preserve"> PAGEREF _Toc21954261 \h </w:instrText>
      </w:r>
      <w:r>
        <w:fldChar w:fldCharType="separate"/>
      </w:r>
      <w:r>
        <w:t>11</w:t>
      </w:r>
      <w:r>
        <w:fldChar w:fldCharType="end"/>
      </w:r>
    </w:p>
    <w:p w:rsidR="005B7F73" w:rsidRDefault="005B7F73">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r>
      <w:r>
        <w:instrText xml:space="preserve"> PAGEREF _Toc21954262 \h </w:instrText>
      </w:r>
      <w:r>
        <w:fldChar w:fldCharType="separate"/>
      </w:r>
      <w:r>
        <w:t>11</w:t>
      </w:r>
      <w:r>
        <w:fldChar w:fldCharType="end"/>
      </w:r>
    </w:p>
    <w:p w:rsidR="005B7F73" w:rsidRDefault="005B7F7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0B0AEB">
        <w:rPr>
          <w:lang w:val="en-US"/>
        </w:rPr>
        <w:t>Service Operation</w:t>
      </w:r>
      <w:r>
        <w:t xml:space="preserve"> Assign</w:t>
      </w:r>
      <w:r>
        <w:tab/>
      </w:r>
      <w:r>
        <w:fldChar w:fldCharType="begin"/>
      </w:r>
      <w:r>
        <w:instrText xml:space="preserve"> PAGEREF _Toc21954263 \h </w:instrText>
      </w:r>
      <w:r>
        <w:fldChar w:fldCharType="separate"/>
      </w:r>
      <w:r>
        <w:t>12</w:t>
      </w:r>
      <w:r>
        <w:fldChar w:fldCharType="end"/>
      </w:r>
    </w:p>
    <w:p w:rsidR="005B7F73" w:rsidRDefault="005B7F7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0B0AEB">
        <w:rPr>
          <w:lang w:val="en-US"/>
        </w:rPr>
        <w:t>Service Operation</w:t>
      </w:r>
      <w:r>
        <w:t xml:space="preserve"> Subscribe</w:t>
      </w:r>
      <w:r>
        <w:tab/>
      </w:r>
      <w:r>
        <w:fldChar w:fldCharType="begin"/>
      </w:r>
      <w:r>
        <w:instrText xml:space="preserve"> PAGEREF _Toc21954264 \h </w:instrText>
      </w:r>
      <w:r>
        <w:fldChar w:fldCharType="separate"/>
      </w:r>
      <w:r>
        <w:t>12</w:t>
      </w:r>
      <w:r>
        <w:fldChar w:fldCharType="end"/>
      </w:r>
    </w:p>
    <w:p w:rsidR="005B7F73" w:rsidRDefault="005B7F73">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_Toc21954265 \h </w:instrText>
      </w:r>
      <w:r>
        <w:fldChar w:fldCharType="separate"/>
      </w:r>
      <w:r>
        <w:t>12</w:t>
      </w:r>
      <w:r>
        <w:fldChar w:fldCharType="end"/>
      </w:r>
    </w:p>
    <w:p w:rsidR="005B7F73" w:rsidRDefault="005B7F7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r>
      <w:r>
        <w:instrText xml:space="preserve"> PAGEREF _Toc21954266 \h </w:instrText>
      </w:r>
      <w:r>
        <w:fldChar w:fldCharType="separate"/>
      </w:r>
      <w:r>
        <w:t>13</w:t>
      </w:r>
      <w:r>
        <w:fldChar w:fldCharType="end"/>
      </w:r>
    </w:p>
    <w:p w:rsidR="005B7F73" w:rsidRDefault="005B7F73">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_Toc21954267 \h </w:instrText>
      </w:r>
      <w:r>
        <w:fldChar w:fldCharType="separate"/>
      </w:r>
      <w:r>
        <w:t>13</w:t>
      </w:r>
      <w:r>
        <w:fldChar w:fldCharType="end"/>
      </w:r>
    </w:p>
    <w:p w:rsidR="005B7F73" w:rsidRDefault="005B7F73">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r>
      <w:r>
        <w:instrText xml:space="preserve"> PAGEREF _Toc21954268 \h </w:instrText>
      </w:r>
      <w:r>
        <w:fldChar w:fldCharType="separate"/>
      </w:r>
      <w:r>
        <w:t>14</w:t>
      </w:r>
      <w:r>
        <w:fldChar w:fldCharType="end"/>
      </w:r>
    </w:p>
    <w:p w:rsidR="005B7F73" w:rsidRDefault="005B7F73">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_Toc21954269 \h </w:instrText>
      </w:r>
      <w:r>
        <w:fldChar w:fldCharType="separate"/>
      </w:r>
      <w:r>
        <w:t>14</w:t>
      </w:r>
      <w:r>
        <w:fldChar w:fldCharType="end"/>
      </w:r>
    </w:p>
    <w:p w:rsidR="005B7F73" w:rsidRDefault="005B7F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r>
      <w:r>
        <w:instrText xml:space="preserve"> PAGEREF _Toc21954270 \h </w:instrText>
      </w:r>
      <w:r>
        <w:fldChar w:fldCharType="separate"/>
      </w:r>
      <w:r>
        <w:t>14</w:t>
      </w:r>
      <w:r>
        <w:fldChar w:fldCharType="end"/>
      </w:r>
    </w:p>
    <w:p w:rsidR="005B7F73" w:rsidRDefault="005B7F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_Toc21954271 \h </w:instrText>
      </w:r>
      <w:r>
        <w:fldChar w:fldCharType="separate"/>
      </w:r>
      <w:r>
        <w:t>14</w:t>
      </w:r>
      <w:r>
        <w:fldChar w:fldCharType="end"/>
      </w:r>
    </w:p>
    <w:p w:rsidR="005B7F73" w:rsidRDefault="005B7F7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r>
      <w:r>
        <w:instrText xml:space="preserve"> PAGEREF _Toc21954272 \h </w:instrText>
      </w:r>
      <w:r>
        <w:fldChar w:fldCharType="separate"/>
      </w:r>
      <w:r>
        <w:t>14</w:t>
      </w:r>
      <w:r>
        <w:fldChar w:fldCharType="end"/>
      </w:r>
    </w:p>
    <w:p w:rsidR="005B7F73" w:rsidRDefault="005B7F7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_Toc21954273 \h </w:instrText>
      </w:r>
      <w:r>
        <w:fldChar w:fldCharType="separate"/>
      </w:r>
      <w:r>
        <w:t>14</w:t>
      </w:r>
      <w:r>
        <w:fldChar w:fldCharType="end"/>
      </w:r>
    </w:p>
    <w:p w:rsidR="005B7F73" w:rsidRDefault="005B7F7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_Toc21954274 \h </w:instrText>
      </w:r>
      <w:r>
        <w:fldChar w:fldCharType="separate"/>
      </w:r>
      <w:r>
        <w:t>15</w:t>
      </w:r>
      <w:r>
        <w:fldChar w:fldCharType="end"/>
      </w:r>
    </w:p>
    <w:p w:rsidR="005B7F73" w:rsidRDefault="005B7F7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_Toc21954275 \h </w:instrText>
      </w:r>
      <w:r>
        <w:fldChar w:fldCharType="separate"/>
      </w:r>
      <w:r>
        <w:t>15</w:t>
      </w:r>
      <w:r>
        <w:fldChar w:fldCharType="end"/>
      </w:r>
    </w:p>
    <w:p w:rsidR="005B7F73" w:rsidRDefault="005B7F7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_Toc21954276 \h </w:instrText>
      </w:r>
      <w:r>
        <w:fldChar w:fldCharType="separate"/>
      </w:r>
      <w:r>
        <w:t>15</w:t>
      </w:r>
      <w:r>
        <w:fldChar w:fldCharType="end"/>
      </w:r>
    </w:p>
    <w:p w:rsidR="005B7F73" w:rsidRDefault="005B7F7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_Toc21954277 \h </w:instrText>
      </w:r>
      <w:r>
        <w:fldChar w:fldCharType="separate"/>
      </w:r>
      <w:r>
        <w:t>15</w:t>
      </w:r>
      <w:r>
        <w:fldChar w:fldCharType="end"/>
      </w:r>
    </w:p>
    <w:p w:rsidR="005B7F73" w:rsidRDefault="005B7F7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_Toc21954278 \h </w:instrText>
      </w:r>
      <w:r>
        <w:fldChar w:fldCharType="separate"/>
      </w:r>
      <w:r>
        <w:t>15</w:t>
      </w:r>
      <w:r>
        <w:fldChar w:fldCharType="end"/>
      </w:r>
    </w:p>
    <w:p w:rsidR="005B7F73" w:rsidRDefault="005B7F7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_Toc21954279 \h </w:instrText>
      </w:r>
      <w:r>
        <w:fldChar w:fldCharType="separate"/>
      </w:r>
      <w:r>
        <w:t>15</w:t>
      </w:r>
      <w:r>
        <w:fldChar w:fldCharType="end"/>
      </w:r>
    </w:p>
    <w:p w:rsidR="005B7F73" w:rsidRDefault="005B7F7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_Toc21954280 \h </w:instrText>
      </w:r>
      <w:r>
        <w:fldChar w:fldCharType="separate"/>
      </w:r>
      <w:r>
        <w:t>16</w:t>
      </w:r>
      <w:r>
        <w:fldChar w:fldCharType="end"/>
      </w:r>
    </w:p>
    <w:p w:rsidR="005B7F73" w:rsidRDefault="005B7F7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_Toc21954281 \h </w:instrText>
      </w:r>
      <w:r>
        <w:fldChar w:fldCharType="separate"/>
      </w:r>
      <w:r>
        <w:t>16</w:t>
      </w:r>
      <w:r>
        <w:fldChar w:fldCharType="end"/>
      </w:r>
    </w:p>
    <w:p w:rsidR="005B7F73" w:rsidRDefault="005B7F7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r>
      <w:r>
        <w:instrText xml:space="preserve"> PAGEREF _Toc21954282 \h </w:instrText>
      </w:r>
      <w:r>
        <w:fldChar w:fldCharType="separate"/>
      </w:r>
      <w:r>
        <w:t>17</w:t>
      </w:r>
      <w:r>
        <w:fldChar w:fldCharType="end"/>
      </w:r>
    </w:p>
    <w:p w:rsidR="005B7F73" w:rsidRDefault="005B7F7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_Toc21954283 \h </w:instrText>
      </w:r>
      <w:r>
        <w:fldChar w:fldCharType="separate"/>
      </w:r>
      <w:r>
        <w:t>17</w:t>
      </w:r>
      <w:r>
        <w:fldChar w:fldCharType="end"/>
      </w:r>
    </w:p>
    <w:p w:rsidR="005B7F73" w:rsidRDefault="005B7F7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_Toc21954284 \h </w:instrText>
      </w:r>
      <w:r>
        <w:fldChar w:fldCharType="separate"/>
      </w:r>
      <w:r>
        <w:t>17</w:t>
      </w:r>
      <w:r>
        <w:fldChar w:fldCharType="end"/>
      </w:r>
    </w:p>
    <w:p w:rsidR="005B7F73" w:rsidRDefault="005B7F7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_Toc21954285 \h </w:instrText>
      </w:r>
      <w:r>
        <w:fldChar w:fldCharType="separate"/>
      </w:r>
      <w:r>
        <w:t>17</w:t>
      </w:r>
      <w:r>
        <w:fldChar w:fldCharType="end"/>
      </w:r>
    </w:p>
    <w:p w:rsidR="005B7F73" w:rsidRDefault="005B7F7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r>
      <w:r>
        <w:instrText xml:space="preserve"> PAGEREF _Toc21954286 \h </w:instrText>
      </w:r>
      <w:r>
        <w:fldChar w:fldCharType="separate"/>
      </w:r>
      <w:r>
        <w:t>17</w:t>
      </w:r>
      <w:r>
        <w:fldChar w:fldCharType="end"/>
      </w:r>
    </w:p>
    <w:p w:rsidR="005B7F73" w:rsidRDefault="005B7F73">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r>
      <w:r>
        <w:instrText xml:space="preserve"> PAGEREF _Toc21954287 \h </w:instrText>
      </w:r>
      <w:r>
        <w:fldChar w:fldCharType="separate"/>
      </w:r>
      <w:r>
        <w:t>18</w:t>
      </w:r>
      <w:r>
        <w:fldChar w:fldCharType="end"/>
      </w:r>
    </w:p>
    <w:p w:rsidR="005B7F73" w:rsidRDefault="005B7F7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_Toc21954288 \h </w:instrText>
      </w:r>
      <w:r>
        <w:fldChar w:fldCharType="separate"/>
      </w:r>
      <w:r>
        <w:t>18</w:t>
      </w:r>
      <w:r>
        <w:fldChar w:fldCharType="end"/>
      </w:r>
    </w:p>
    <w:p w:rsidR="005B7F73" w:rsidRDefault="005B7F73">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_Toc21954289 \h </w:instrText>
      </w:r>
      <w:r>
        <w:fldChar w:fldCharType="separate"/>
      </w:r>
      <w:r>
        <w:t>19</w:t>
      </w:r>
      <w:r>
        <w:fldChar w:fldCharType="end"/>
      </w:r>
    </w:p>
    <w:p w:rsidR="005B7F73" w:rsidRDefault="005B7F73">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&lt; operation 1 &gt;</w:t>
      </w:r>
      <w:r>
        <w:tab/>
      </w:r>
      <w:r>
        <w:fldChar w:fldCharType="begin"/>
      </w:r>
      <w:r>
        <w:instrText xml:space="preserve"> PAGEREF _Toc21954290 \h </w:instrText>
      </w:r>
      <w:r>
        <w:fldChar w:fldCharType="separate"/>
      </w:r>
      <w:r>
        <w:t>19</w:t>
      </w:r>
      <w:r>
        <w:fldChar w:fldCharType="end"/>
      </w:r>
    </w:p>
    <w:p w:rsidR="005B7F73" w:rsidRDefault="005B7F73">
      <w:pPr>
        <w:pStyle w:val="TOC6"/>
        <w:rPr>
          <w:rFonts w:asciiTheme="minorHAnsi" w:eastAsiaTheme="minorEastAsia" w:hAnsiTheme="minorHAnsi" w:cstheme="minorBidi"/>
          <w:sz w:val="22"/>
          <w:szCs w:val="22"/>
          <w:lang w:eastAsia="en-GB"/>
        </w:rPr>
      </w:pPr>
      <w:r>
        <w:t>6.1.3.2.4.3</w:t>
      </w:r>
      <w:r>
        <w:rPr>
          <w:rFonts w:asciiTheme="minorHAnsi" w:eastAsiaTheme="minorEastAsia" w:hAnsiTheme="minorHAnsi" w:cstheme="minorBidi"/>
          <w:sz w:val="22"/>
          <w:szCs w:val="22"/>
          <w:lang w:eastAsia="en-GB"/>
        </w:rPr>
        <w:tab/>
      </w:r>
      <w:r>
        <w:t>Operation: &lt; operation 2 &gt;</w:t>
      </w:r>
      <w:r>
        <w:tab/>
      </w:r>
      <w:r>
        <w:fldChar w:fldCharType="begin"/>
      </w:r>
      <w:r>
        <w:instrText xml:space="preserve"> PAGEREF _Toc21954291 \h </w:instrText>
      </w:r>
      <w:r>
        <w:fldChar w:fldCharType="separate"/>
      </w:r>
      <w:r>
        <w:t>19</w:t>
      </w:r>
      <w:r>
        <w:fldChar w:fldCharType="end"/>
      </w:r>
    </w:p>
    <w:p w:rsidR="005B7F73" w:rsidRDefault="005B7F7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r>
      <w:r>
        <w:instrText xml:space="preserve"> PAGEREF _Toc21954292 \h </w:instrText>
      </w:r>
      <w:r>
        <w:fldChar w:fldCharType="separate"/>
      </w:r>
      <w:r>
        <w:t>19</w:t>
      </w:r>
      <w:r>
        <w:fldChar w:fldCharType="end"/>
      </w:r>
    </w:p>
    <w:p w:rsidR="005B7F73" w:rsidRDefault="005B7F7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_Toc21954293 \h </w:instrText>
      </w:r>
      <w:r>
        <w:fldChar w:fldCharType="separate"/>
      </w:r>
      <w:r>
        <w:t>19</w:t>
      </w:r>
      <w:r>
        <w:fldChar w:fldCharType="end"/>
      </w:r>
    </w:p>
    <w:p w:rsidR="005B7F73" w:rsidRDefault="005B7F7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_Toc21954294 \h </w:instrText>
      </w:r>
      <w:r>
        <w:fldChar w:fldCharType="separate"/>
      </w:r>
      <w:r>
        <w:t>20</w:t>
      </w:r>
      <w:r>
        <w:fldChar w:fldCharType="end"/>
      </w:r>
    </w:p>
    <w:p w:rsidR="005B7F73" w:rsidRDefault="005B7F7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_Toc21954295 \h </w:instrText>
      </w:r>
      <w:r>
        <w:fldChar w:fldCharType="separate"/>
      </w:r>
      <w:r>
        <w:t>20</w:t>
      </w:r>
      <w:r>
        <w:fldChar w:fldCharType="end"/>
      </w:r>
    </w:p>
    <w:p w:rsidR="005B7F73" w:rsidRDefault="005B7F7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r>
      <w:r>
        <w:instrText xml:space="preserve"> PAGEREF _Toc21954296 \h </w:instrText>
      </w:r>
      <w:r>
        <w:fldChar w:fldCharType="separate"/>
      </w:r>
      <w:r>
        <w:t>20</w:t>
      </w:r>
      <w:r>
        <w:fldChar w:fldCharType="end"/>
      </w:r>
    </w:p>
    <w:p w:rsidR="005B7F73" w:rsidRDefault="005B7F73">
      <w:pPr>
        <w:pStyle w:val="TOC4"/>
        <w:rPr>
          <w:rFonts w:asciiTheme="minorHAnsi" w:eastAsiaTheme="minorEastAsia" w:hAnsiTheme="minorHAnsi" w:cstheme="minorBidi"/>
          <w:sz w:val="22"/>
          <w:szCs w:val="22"/>
          <w:lang w:eastAsia="en-GB"/>
        </w:rPr>
      </w:pPr>
      <w:r>
        <w:lastRenderedPageBreak/>
        <w:t>6.1.3.4</w:t>
      </w:r>
      <w:r>
        <w:rPr>
          <w:rFonts w:asciiTheme="minorHAnsi" w:eastAsiaTheme="minorEastAsia" w:hAnsiTheme="minorHAnsi" w:cstheme="minorBidi"/>
          <w:sz w:val="22"/>
          <w:szCs w:val="22"/>
          <w:lang w:eastAsia="en-GB"/>
        </w:rPr>
        <w:tab/>
      </w:r>
      <w:r>
        <w:t>Resource: Subscriptions collection</w:t>
      </w:r>
      <w:r>
        <w:tab/>
      </w:r>
      <w:r>
        <w:fldChar w:fldCharType="begin"/>
      </w:r>
      <w:r>
        <w:instrText xml:space="preserve"> PAGEREF _Toc21954297 \h </w:instrText>
      </w:r>
      <w:r>
        <w:fldChar w:fldCharType="separate"/>
      </w:r>
      <w:r>
        <w:t>20</w:t>
      </w:r>
      <w:r>
        <w:fldChar w:fldCharType="end"/>
      </w:r>
    </w:p>
    <w:p w:rsidR="005B7F73" w:rsidRDefault="005B7F73">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_Toc21954298 \h </w:instrText>
      </w:r>
      <w:r>
        <w:fldChar w:fldCharType="separate"/>
      </w:r>
      <w:r>
        <w:t>20</w:t>
      </w:r>
      <w:r>
        <w:fldChar w:fldCharType="end"/>
      </w:r>
    </w:p>
    <w:p w:rsidR="005B7F73" w:rsidRDefault="005B7F73">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_Toc21954299 \h </w:instrText>
      </w:r>
      <w:r>
        <w:fldChar w:fldCharType="separate"/>
      </w:r>
      <w:r>
        <w:t>21</w:t>
      </w:r>
      <w:r>
        <w:fldChar w:fldCharType="end"/>
      </w:r>
    </w:p>
    <w:p w:rsidR="005B7F73" w:rsidRDefault="005B7F73">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_Toc21954300 \h </w:instrText>
      </w:r>
      <w:r>
        <w:fldChar w:fldCharType="separate"/>
      </w:r>
      <w:r>
        <w:t>21</w:t>
      </w:r>
      <w:r>
        <w:fldChar w:fldCharType="end"/>
      </w:r>
    </w:p>
    <w:p w:rsidR="005B7F73" w:rsidRDefault="005B7F73">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r>
      <w:r>
        <w:instrText xml:space="preserve"> PAGEREF _Toc21954301 \h </w:instrText>
      </w:r>
      <w:r>
        <w:fldChar w:fldCharType="separate"/>
      </w:r>
      <w:r>
        <w:t>21</w:t>
      </w:r>
      <w:r>
        <w:fldChar w:fldCharType="end"/>
      </w:r>
    </w:p>
    <w:p w:rsidR="005B7F73" w:rsidRDefault="005B7F73">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_Toc21954302 \h </w:instrText>
      </w:r>
      <w:r>
        <w:fldChar w:fldCharType="separate"/>
      </w:r>
      <w:r>
        <w:t>21</w:t>
      </w:r>
      <w:r>
        <w:fldChar w:fldCharType="end"/>
      </w:r>
    </w:p>
    <w:p w:rsidR="005B7F73" w:rsidRDefault="005B7F73">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r>
      <w:r>
        <w:instrText xml:space="preserve"> PAGEREF _Toc21954303 \h </w:instrText>
      </w:r>
      <w:r>
        <w:fldChar w:fldCharType="separate"/>
      </w:r>
      <w:r>
        <w:t>21</w:t>
      </w:r>
      <w:r>
        <w:fldChar w:fldCharType="end"/>
      </w:r>
    </w:p>
    <w:p w:rsidR="005B7F73" w:rsidRDefault="005B7F73">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_Toc21954304 \h </w:instrText>
      </w:r>
      <w:r>
        <w:fldChar w:fldCharType="separate"/>
      </w:r>
      <w:r>
        <w:t>21</w:t>
      </w:r>
      <w:r>
        <w:fldChar w:fldCharType="end"/>
      </w:r>
    </w:p>
    <w:p w:rsidR="005B7F73" w:rsidRDefault="005B7F73">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_Toc21954305 \h </w:instrText>
      </w:r>
      <w:r>
        <w:fldChar w:fldCharType="separate"/>
      </w:r>
      <w:r>
        <w:t>22</w:t>
      </w:r>
      <w:r>
        <w:fldChar w:fldCharType="end"/>
      </w:r>
    </w:p>
    <w:p w:rsidR="005B7F73" w:rsidRDefault="005B7F73">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_Toc21954306 \h </w:instrText>
      </w:r>
      <w:r>
        <w:fldChar w:fldCharType="separate"/>
      </w:r>
      <w:r>
        <w:t>22</w:t>
      </w:r>
      <w:r>
        <w:fldChar w:fldCharType="end"/>
      </w:r>
    </w:p>
    <w:p w:rsidR="005B7F73" w:rsidRDefault="005B7F73">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r>
      <w:r>
        <w:instrText xml:space="preserve"> PAGEREF _Toc21954307 \h </w:instrText>
      </w:r>
      <w:r>
        <w:fldChar w:fldCharType="separate"/>
      </w:r>
      <w:r>
        <w:t>22</w:t>
      </w:r>
      <w:r>
        <w:fldChar w:fldCharType="end"/>
      </w:r>
    </w:p>
    <w:p w:rsidR="005B7F73" w:rsidRDefault="005B7F73">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_Toc21954308 \h </w:instrText>
      </w:r>
      <w:r>
        <w:fldChar w:fldCharType="separate"/>
      </w:r>
      <w:r>
        <w:t>22</w:t>
      </w:r>
      <w:r>
        <w:fldChar w:fldCharType="end"/>
      </w:r>
    </w:p>
    <w:p w:rsidR="005B7F73" w:rsidRDefault="005B7F7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_Toc21954309 \h </w:instrText>
      </w:r>
      <w:r>
        <w:fldChar w:fldCharType="separate"/>
      </w:r>
      <w:r>
        <w:t>22</w:t>
      </w:r>
      <w:r>
        <w:fldChar w:fldCharType="end"/>
      </w:r>
    </w:p>
    <w:p w:rsidR="005B7F73" w:rsidRDefault="005B7F73">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r>
      <w:r>
        <w:instrText xml:space="preserve"> PAGEREF _Toc21954310 \h </w:instrText>
      </w:r>
      <w:r>
        <w:fldChar w:fldCharType="separate"/>
      </w:r>
      <w:r>
        <w:t>22</w:t>
      </w:r>
      <w:r>
        <w:fldChar w:fldCharType="end"/>
      </w:r>
    </w:p>
    <w:p w:rsidR="005B7F73" w:rsidRDefault="005B7F73">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r>
      <w:r>
        <w:instrText xml:space="preserve"> PAGEREF _Toc21954311 \h </w:instrText>
      </w:r>
      <w:r>
        <w:fldChar w:fldCharType="separate"/>
      </w:r>
      <w:r>
        <w:t>23</w:t>
      </w:r>
      <w:r>
        <w:fldChar w:fldCharType="end"/>
      </w:r>
    </w:p>
    <w:p w:rsidR="005B7F73" w:rsidRDefault="005B7F73">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_Toc21954312 \h </w:instrText>
      </w:r>
      <w:r>
        <w:fldChar w:fldCharType="separate"/>
      </w:r>
      <w:r>
        <w:t>23</w:t>
      </w:r>
      <w:r>
        <w:fldChar w:fldCharType="end"/>
      </w:r>
    </w:p>
    <w:p w:rsidR="005B7F73" w:rsidRDefault="005B7F73">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_Toc21954313 \h </w:instrText>
      </w:r>
      <w:r>
        <w:fldChar w:fldCharType="separate"/>
      </w:r>
      <w:r>
        <w:t>23</w:t>
      </w:r>
      <w:r>
        <w:fldChar w:fldCharType="end"/>
      </w:r>
    </w:p>
    <w:p w:rsidR="005B7F73" w:rsidRDefault="005B7F7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r>
      <w:r>
        <w:instrText xml:space="preserve"> PAGEREF _Toc21954314 \h </w:instrText>
      </w:r>
      <w:r>
        <w:fldChar w:fldCharType="separate"/>
      </w:r>
      <w:r>
        <w:t>23</w:t>
      </w:r>
      <w:r>
        <w:fldChar w:fldCharType="end"/>
      </w:r>
    </w:p>
    <w:p w:rsidR="005B7F73" w:rsidRDefault="005B7F7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_Toc21954315 \h </w:instrText>
      </w:r>
      <w:r>
        <w:fldChar w:fldCharType="separate"/>
      </w:r>
      <w:r>
        <w:t>24</w:t>
      </w:r>
      <w:r>
        <w:fldChar w:fldCharType="end"/>
      </w:r>
    </w:p>
    <w:p w:rsidR="005B7F73" w:rsidRDefault="005B7F7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_Toc21954316 \h </w:instrText>
      </w:r>
      <w:r>
        <w:fldChar w:fldCharType="separate"/>
      </w:r>
      <w:r>
        <w:t>24</w:t>
      </w:r>
      <w:r>
        <w:fldChar w:fldCharType="end"/>
      </w:r>
    </w:p>
    <w:p w:rsidR="005B7F73" w:rsidRDefault="005B7F7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r>
      <w:r>
        <w:instrText xml:space="preserve"> PAGEREF _Toc21954317 \h </w:instrText>
      </w:r>
      <w:r>
        <w:fldChar w:fldCharType="separate"/>
      </w:r>
      <w:r>
        <w:t>24</w:t>
      </w:r>
      <w:r>
        <w:fldChar w:fldCharType="end"/>
      </w:r>
    </w:p>
    <w:p w:rsidR="005B7F73" w:rsidRDefault="005B7F7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_Toc21954318 \h </w:instrText>
      </w:r>
      <w:r>
        <w:fldChar w:fldCharType="separate"/>
      </w:r>
      <w:r>
        <w:t>24</w:t>
      </w:r>
      <w:r>
        <w:fldChar w:fldCharType="end"/>
      </w:r>
    </w:p>
    <w:p w:rsidR="005B7F73" w:rsidRDefault="005B7F7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_Toc21954319 \h </w:instrText>
      </w:r>
      <w:r>
        <w:fldChar w:fldCharType="separate"/>
      </w:r>
      <w:r>
        <w:t>24</w:t>
      </w:r>
      <w:r>
        <w:fldChar w:fldCharType="end"/>
      </w:r>
    </w:p>
    <w:p w:rsidR="005B7F73" w:rsidRDefault="005B7F7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_Toc21954320 \h </w:instrText>
      </w:r>
      <w:r>
        <w:fldChar w:fldCharType="separate"/>
      </w:r>
      <w:r>
        <w:t>24</w:t>
      </w:r>
      <w:r>
        <w:fldChar w:fldCharType="end"/>
      </w:r>
    </w:p>
    <w:p w:rsidR="005B7F73" w:rsidRDefault="005B7F7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_Toc21954321 \h </w:instrText>
      </w:r>
      <w:r>
        <w:fldChar w:fldCharType="separate"/>
      </w:r>
      <w:r>
        <w:t>24</w:t>
      </w:r>
      <w:r>
        <w:fldChar w:fldCharType="end"/>
      </w:r>
    </w:p>
    <w:p w:rsidR="005B7F73" w:rsidRDefault="005B7F73">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r>
      <w:r>
        <w:instrText xml:space="preserve"> PAGEREF _Toc21954322 \h </w:instrText>
      </w:r>
      <w:r>
        <w:fldChar w:fldCharType="separate"/>
      </w:r>
      <w:r>
        <w:t>24</w:t>
      </w:r>
      <w:r>
        <w:fldChar w:fldCharType="end"/>
      </w:r>
    </w:p>
    <w:p w:rsidR="005B7F73" w:rsidRDefault="005B7F7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_Toc21954323 \h </w:instrText>
      </w:r>
      <w:r>
        <w:fldChar w:fldCharType="separate"/>
      </w:r>
      <w:r>
        <w:t>25</w:t>
      </w:r>
      <w:r>
        <w:fldChar w:fldCharType="end"/>
      </w:r>
    </w:p>
    <w:p w:rsidR="005B7F73" w:rsidRDefault="005B7F7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_Toc21954324 \h </w:instrText>
      </w:r>
      <w:r>
        <w:fldChar w:fldCharType="separate"/>
      </w:r>
      <w:r>
        <w:t>25</w:t>
      </w:r>
      <w:r>
        <w:fldChar w:fldCharType="end"/>
      </w:r>
    </w:p>
    <w:p w:rsidR="005B7F73" w:rsidRDefault="005B7F73">
      <w:pPr>
        <w:pStyle w:val="TOC4"/>
        <w:rPr>
          <w:rFonts w:asciiTheme="minorHAnsi" w:eastAsiaTheme="minorEastAsia" w:hAnsiTheme="minorHAnsi" w:cstheme="minorBidi"/>
          <w:sz w:val="22"/>
          <w:szCs w:val="22"/>
          <w:lang w:eastAsia="en-GB"/>
        </w:rPr>
      </w:pPr>
      <w:r w:rsidRPr="000B0AEB">
        <w:rPr>
          <w:lang w:val="en-US"/>
        </w:rPr>
        <w:t>6.1.6.2</w:t>
      </w:r>
      <w:r>
        <w:rPr>
          <w:rFonts w:asciiTheme="minorHAnsi" w:eastAsiaTheme="minorEastAsia" w:hAnsiTheme="minorHAnsi" w:cstheme="minorBidi"/>
          <w:sz w:val="22"/>
          <w:szCs w:val="22"/>
          <w:lang w:eastAsia="en-GB"/>
        </w:rPr>
        <w:tab/>
      </w:r>
      <w:r w:rsidRPr="000B0AEB">
        <w:rPr>
          <w:lang w:val="en-US"/>
        </w:rPr>
        <w:t>Structured data types</w:t>
      </w:r>
      <w:r>
        <w:tab/>
      </w:r>
      <w:r>
        <w:fldChar w:fldCharType="begin"/>
      </w:r>
      <w:r>
        <w:instrText xml:space="preserve"> PAGEREF _Toc21954325 \h </w:instrText>
      </w:r>
      <w:r>
        <w:fldChar w:fldCharType="separate"/>
      </w:r>
      <w:r>
        <w:t>25</w:t>
      </w:r>
      <w:r>
        <w:fldChar w:fldCharType="end"/>
      </w:r>
    </w:p>
    <w:p w:rsidR="005B7F73" w:rsidRDefault="005B7F7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_Toc21954326 \h </w:instrText>
      </w:r>
      <w:r>
        <w:fldChar w:fldCharType="separate"/>
      </w:r>
      <w:r>
        <w:t>25</w:t>
      </w:r>
      <w:r>
        <w:fldChar w:fldCharType="end"/>
      </w:r>
    </w:p>
    <w:p w:rsidR="005B7F73" w:rsidRDefault="005B7F7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r>
      <w:r>
        <w:instrText xml:space="preserve"> PAGEREF _Toc21954327 \h </w:instrText>
      </w:r>
      <w:r>
        <w:fldChar w:fldCharType="separate"/>
      </w:r>
      <w:r>
        <w:t>25</w:t>
      </w:r>
      <w:r>
        <w:fldChar w:fldCharType="end"/>
      </w:r>
    </w:p>
    <w:p w:rsidR="005B7F73" w:rsidRDefault="005B7F7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r>
      <w:r>
        <w:instrText xml:space="preserve"> PAGEREF _Toc21954328 \h </w:instrText>
      </w:r>
      <w:r>
        <w:fldChar w:fldCharType="separate"/>
      </w:r>
      <w:r>
        <w:t>26</w:t>
      </w:r>
      <w:r>
        <w:fldChar w:fldCharType="end"/>
      </w:r>
    </w:p>
    <w:p w:rsidR="005B7F73" w:rsidRDefault="005B7F73">
      <w:pPr>
        <w:pStyle w:val="TOC4"/>
        <w:rPr>
          <w:rFonts w:asciiTheme="minorHAnsi" w:eastAsiaTheme="minorEastAsia" w:hAnsiTheme="minorHAnsi" w:cstheme="minorBidi"/>
          <w:sz w:val="22"/>
          <w:szCs w:val="22"/>
          <w:lang w:eastAsia="en-GB"/>
        </w:rPr>
      </w:pPr>
      <w:r w:rsidRPr="000B0AEB">
        <w:rPr>
          <w:lang w:val="en-US"/>
        </w:rPr>
        <w:t>6.1.6.3</w:t>
      </w:r>
      <w:r>
        <w:rPr>
          <w:rFonts w:asciiTheme="minorHAnsi" w:eastAsiaTheme="minorEastAsia" w:hAnsiTheme="minorHAnsi" w:cstheme="minorBidi"/>
          <w:sz w:val="22"/>
          <w:szCs w:val="22"/>
          <w:lang w:eastAsia="en-GB"/>
        </w:rPr>
        <w:tab/>
      </w:r>
      <w:r w:rsidRPr="000B0AEB">
        <w:rPr>
          <w:lang w:val="en-US"/>
        </w:rPr>
        <w:t>Simple data types and enumerations</w:t>
      </w:r>
      <w:r>
        <w:tab/>
      </w:r>
      <w:r>
        <w:fldChar w:fldCharType="begin"/>
      </w:r>
      <w:r>
        <w:instrText xml:space="preserve"> PAGEREF _Toc21954329 \h </w:instrText>
      </w:r>
      <w:r>
        <w:fldChar w:fldCharType="separate"/>
      </w:r>
      <w:r>
        <w:t>26</w:t>
      </w:r>
      <w:r>
        <w:fldChar w:fldCharType="end"/>
      </w:r>
    </w:p>
    <w:p w:rsidR="005B7F73" w:rsidRDefault="005B7F7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_Toc21954330 \h </w:instrText>
      </w:r>
      <w:r>
        <w:fldChar w:fldCharType="separate"/>
      </w:r>
      <w:r>
        <w:t>26</w:t>
      </w:r>
      <w:r>
        <w:fldChar w:fldCharType="end"/>
      </w:r>
    </w:p>
    <w:p w:rsidR="005B7F73" w:rsidRDefault="005B7F7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_Toc21954331 \h </w:instrText>
      </w:r>
      <w:r>
        <w:fldChar w:fldCharType="separate"/>
      </w:r>
      <w:r>
        <w:t>26</w:t>
      </w:r>
      <w:r>
        <w:fldChar w:fldCharType="end"/>
      </w:r>
    </w:p>
    <w:p w:rsidR="005B7F73" w:rsidRDefault="005B7F7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r>
      <w:r>
        <w:instrText xml:space="preserve"> PAGEREF _Toc21954332 \h </w:instrText>
      </w:r>
      <w:r>
        <w:fldChar w:fldCharType="separate"/>
      </w:r>
      <w:r>
        <w:t>26</w:t>
      </w:r>
      <w:r>
        <w:fldChar w:fldCharType="end"/>
      </w:r>
    </w:p>
    <w:p w:rsidR="005B7F73" w:rsidRDefault="005B7F73">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r>
      <w:r>
        <w:instrText xml:space="preserve"> PAGEREF _Toc21954333 \h </w:instrText>
      </w:r>
      <w:r>
        <w:fldChar w:fldCharType="separate"/>
      </w:r>
      <w:r>
        <w:t>26</w:t>
      </w:r>
      <w:r>
        <w:fldChar w:fldCharType="end"/>
      </w:r>
    </w:p>
    <w:p w:rsidR="005B7F73" w:rsidRDefault="005B7F73">
      <w:pPr>
        <w:pStyle w:val="TOC4"/>
        <w:rPr>
          <w:rFonts w:asciiTheme="minorHAnsi" w:eastAsiaTheme="minorEastAsia" w:hAnsiTheme="minorHAnsi" w:cstheme="minorBidi"/>
          <w:sz w:val="22"/>
          <w:szCs w:val="22"/>
          <w:lang w:eastAsia="en-GB"/>
        </w:rPr>
      </w:pPr>
      <w:r w:rsidRPr="000B0AEB">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_Toc21954334 \h </w:instrText>
      </w:r>
      <w:r>
        <w:fldChar w:fldCharType="separate"/>
      </w:r>
      <w:r>
        <w:t>27</w:t>
      </w:r>
      <w:r>
        <w:fldChar w:fldCharType="end"/>
      </w:r>
    </w:p>
    <w:p w:rsidR="005B7F73" w:rsidRDefault="005B7F73">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r>
      <w:r>
        <w:instrText xml:space="preserve"> PAGEREF _Toc21954335 \h </w:instrText>
      </w:r>
      <w:r>
        <w:fldChar w:fldCharType="separate"/>
      </w:r>
      <w:r>
        <w:t>27</w:t>
      </w:r>
      <w:r>
        <w:fldChar w:fldCharType="end"/>
      </w:r>
    </w:p>
    <w:p w:rsidR="005B7F73" w:rsidRDefault="005B7F73">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r>
      <w:r>
        <w:instrText xml:space="preserve"> PAGEREF _Toc21954336 \h </w:instrText>
      </w:r>
      <w:r>
        <w:fldChar w:fldCharType="separate"/>
      </w:r>
      <w:r>
        <w:t>27</w:t>
      </w:r>
      <w:r>
        <w:fldChar w:fldCharType="end"/>
      </w:r>
    </w:p>
    <w:p w:rsidR="005B7F73" w:rsidRDefault="005B7F7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_Toc21954337 \h </w:instrText>
      </w:r>
      <w:r>
        <w:fldChar w:fldCharType="separate"/>
      </w:r>
      <w:r>
        <w:t>27</w:t>
      </w:r>
      <w:r>
        <w:fldChar w:fldCharType="end"/>
      </w:r>
    </w:p>
    <w:p w:rsidR="005B7F73" w:rsidRDefault="005B7F7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_Toc21954338 \h </w:instrText>
      </w:r>
      <w:r>
        <w:fldChar w:fldCharType="separate"/>
      </w:r>
      <w:r>
        <w:t>28</w:t>
      </w:r>
      <w:r>
        <w:fldChar w:fldCharType="end"/>
      </w:r>
    </w:p>
    <w:p w:rsidR="005B7F73" w:rsidRDefault="005B7F7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_Toc21954339 \h </w:instrText>
      </w:r>
      <w:r>
        <w:fldChar w:fldCharType="separate"/>
      </w:r>
      <w:r>
        <w:t>28</w:t>
      </w:r>
      <w:r>
        <w:fldChar w:fldCharType="end"/>
      </w:r>
    </w:p>
    <w:p w:rsidR="005B7F73" w:rsidRDefault="005B7F7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_Toc21954340 \h </w:instrText>
      </w:r>
      <w:r>
        <w:fldChar w:fldCharType="separate"/>
      </w:r>
      <w:r>
        <w:t>28</w:t>
      </w:r>
      <w:r>
        <w:fldChar w:fldCharType="end"/>
      </w:r>
    </w:p>
    <w:p w:rsidR="005B7F73" w:rsidRDefault="005B7F7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_Toc21954341 \h </w:instrText>
      </w:r>
      <w:r>
        <w:fldChar w:fldCharType="separate"/>
      </w:r>
      <w:r>
        <w:t>28</w:t>
      </w:r>
      <w:r>
        <w:fldChar w:fldCharType="end"/>
      </w:r>
    </w:p>
    <w:p w:rsidR="005B7F73" w:rsidRDefault="005B7F7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_Toc21954342 \h </w:instrText>
      </w:r>
      <w:r>
        <w:fldChar w:fldCharType="separate"/>
      </w:r>
      <w:r>
        <w:t>28</w:t>
      </w:r>
      <w:r>
        <w:fldChar w:fldCharType="end"/>
      </w:r>
    </w:p>
    <w:p w:rsidR="005B7F73" w:rsidRDefault="005B7F7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r>
      <w:r>
        <w:instrText xml:space="preserve"> PAGEREF _Toc21954343 \h </w:instrText>
      </w:r>
      <w:r>
        <w:fldChar w:fldCharType="separate"/>
      </w:r>
      <w:r>
        <w:t>28</w:t>
      </w:r>
      <w:r>
        <w:fldChar w:fldCharType="end"/>
      </w:r>
    </w:p>
    <w:p w:rsidR="005B7F73" w:rsidRDefault="005B7F7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r>
      <w:r>
        <w:instrText xml:space="preserve"> PAGEREF _Toc21954344 \h </w:instrText>
      </w:r>
      <w:r>
        <w:fldChar w:fldCharType="separate"/>
      </w:r>
      <w:r>
        <w:t>28</w:t>
      </w:r>
      <w:r>
        <w:fldChar w:fldCharType="end"/>
      </w:r>
    </w:p>
    <w:p w:rsidR="005B7F73" w:rsidRDefault="005B7F7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_Toc21954345 \h </w:instrText>
      </w:r>
      <w:r>
        <w:fldChar w:fldCharType="separate"/>
      </w:r>
      <w:r>
        <w:t>29</w:t>
      </w:r>
      <w:r>
        <w:fldChar w:fldCharType="end"/>
      </w:r>
    </w:p>
    <w:p w:rsidR="005B7F73" w:rsidRDefault="005B7F7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r>
      <w:r>
        <w:instrText xml:space="preserve"> PAGEREF _Toc21954346 \h </w:instrText>
      </w:r>
      <w:r>
        <w:fldChar w:fldCharType="separate"/>
      </w:r>
      <w:r>
        <w:t>29</w:t>
      </w:r>
      <w:r>
        <w:fldChar w:fldCharType="end"/>
      </w:r>
    </w:p>
    <w:p w:rsidR="005B7F73" w:rsidRDefault="005B7F7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r>
      <w:r>
        <w:instrText xml:space="preserve"> PAGEREF _Toc21954347 \h </w:instrText>
      </w:r>
      <w:r>
        <w:fldChar w:fldCharType="separate"/>
      </w:r>
      <w:r>
        <w:t>32</w:t>
      </w:r>
      <w:r>
        <w:fldChar w:fldCharType="end"/>
      </w:r>
    </w:p>
    <w:p w:rsidR="00080512" w:rsidRPr="004D3578" w:rsidRDefault="005B7F73">
      <w:r>
        <w:fldChar w:fldCharType="end"/>
      </w:r>
      <w:bookmarkStart w:id="3" w:name="_GoBack"/>
      <w:bookmarkEnd w:id="3"/>
    </w:p>
    <w:p w:rsidR="00080512" w:rsidRPr="004D3578" w:rsidRDefault="00080512">
      <w:pPr>
        <w:pStyle w:val="Heading1"/>
      </w:pPr>
      <w:r w:rsidRPr="004D3578">
        <w:br w:type="page"/>
      </w:r>
      <w:bookmarkStart w:id="4" w:name="_Toc21954243"/>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7F2DA4" w:rsidRDefault="007F2DA4" w:rsidP="007F2DA4">
      <w:r>
        <w:t>In the present document, certain modal verbs have the following meanings:</w:t>
      </w:r>
    </w:p>
    <w:p w:rsidR="007F2DA4" w:rsidRDefault="007F2DA4" w:rsidP="007F2DA4">
      <w:pPr>
        <w:pStyle w:val="EX"/>
      </w:pPr>
      <w:r w:rsidRPr="008C384C">
        <w:rPr>
          <w:b/>
        </w:rPr>
        <w:t>shall</w:t>
      </w:r>
      <w:r w:rsidR="00FE18DB">
        <w:tab/>
      </w:r>
      <w:r>
        <w:t>indicates a mandatory requirement to do something</w:t>
      </w:r>
    </w:p>
    <w:p w:rsidR="007F2DA4" w:rsidRDefault="007F2DA4" w:rsidP="007F2DA4">
      <w:pPr>
        <w:pStyle w:val="EX"/>
      </w:pPr>
      <w:r w:rsidRPr="008C384C">
        <w:rPr>
          <w:b/>
        </w:rPr>
        <w:t>shall not</w:t>
      </w:r>
      <w:r>
        <w:tab/>
        <w:t>indicates an interdiction (prohibition) to do something</w:t>
      </w:r>
    </w:p>
    <w:p w:rsidR="007F2DA4" w:rsidRPr="004D3578" w:rsidRDefault="007F2DA4" w:rsidP="007F2DA4">
      <w:pPr>
        <w:pStyle w:val="NO"/>
      </w:pPr>
      <w:r>
        <w:t>NOTE 1:</w:t>
      </w:r>
      <w:r>
        <w:tab/>
        <w:t>The constructions "shall" and "shall not" are confined to the context of normative provisions, and do not appear in Technical Reports.</w:t>
      </w:r>
    </w:p>
    <w:p w:rsidR="007F2DA4" w:rsidRPr="004D3578" w:rsidRDefault="007F2DA4" w:rsidP="007F2DA4">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7F2DA4" w:rsidRDefault="007F2DA4" w:rsidP="007F2DA4">
      <w:pPr>
        <w:pStyle w:val="EX"/>
      </w:pPr>
      <w:r w:rsidRPr="008C384C">
        <w:rPr>
          <w:b/>
        </w:rPr>
        <w:t>should</w:t>
      </w:r>
      <w:r w:rsidR="00FE18DB">
        <w:tab/>
      </w:r>
      <w:r>
        <w:t>indicates a recommendation to do something</w:t>
      </w:r>
    </w:p>
    <w:p w:rsidR="007F2DA4" w:rsidRDefault="007F2DA4" w:rsidP="007F2DA4">
      <w:pPr>
        <w:pStyle w:val="EX"/>
      </w:pPr>
      <w:r w:rsidRPr="008C384C">
        <w:rPr>
          <w:b/>
        </w:rPr>
        <w:t>should not</w:t>
      </w:r>
      <w:r>
        <w:tab/>
        <w:t>indicates a recommendation not to do something</w:t>
      </w:r>
    </w:p>
    <w:p w:rsidR="007F2DA4" w:rsidRDefault="007F2DA4" w:rsidP="007F2DA4">
      <w:pPr>
        <w:pStyle w:val="EX"/>
      </w:pPr>
      <w:r w:rsidRPr="00774DA4">
        <w:rPr>
          <w:b/>
        </w:rPr>
        <w:t>may</w:t>
      </w:r>
      <w:r w:rsidR="00FE18DB">
        <w:tab/>
      </w:r>
      <w:r>
        <w:t>indicates permission to do something</w:t>
      </w:r>
    </w:p>
    <w:p w:rsidR="007F2DA4" w:rsidRDefault="007F2DA4" w:rsidP="007F2DA4">
      <w:pPr>
        <w:pStyle w:val="EX"/>
      </w:pPr>
      <w:r w:rsidRPr="00774DA4">
        <w:rPr>
          <w:b/>
        </w:rPr>
        <w:t>need not</w:t>
      </w:r>
      <w:r>
        <w:tab/>
        <w:t>indicates permission not to do something</w:t>
      </w:r>
    </w:p>
    <w:p w:rsidR="007F2DA4" w:rsidRDefault="007F2DA4" w:rsidP="007F2DA4">
      <w:pPr>
        <w:pStyle w:val="NO"/>
      </w:pPr>
      <w:r>
        <w:t>NOTE 3:</w:t>
      </w:r>
      <w:r>
        <w:tab/>
        <w:t>The construction "may not" is ambiguous and is not used in normative elements. The unambiguous constructions "might not" or "shall not" are used instead, depending upon the meaning intended.</w:t>
      </w:r>
    </w:p>
    <w:p w:rsidR="007F2DA4" w:rsidRDefault="007F2DA4" w:rsidP="007F2DA4">
      <w:pPr>
        <w:pStyle w:val="EX"/>
      </w:pPr>
      <w:r w:rsidRPr="00774DA4">
        <w:rPr>
          <w:b/>
        </w:rPr>
        <w:t>can</w:t>
      </w:r>
      <w:r w:rsidR="00FE18DB">
        <w:tab/>
      </w:r>
      <w:r>
        <w:t>indicates that something is possible</w:t>
      </w:r>
    </w:p>
    <w:p w:rsidR="007F2DA4" w:rsidRDefault="007F2DA4" w:rsidP="007F2DA4">
      <w:pPr>
        <w:pStyle w:val="EX"/>
      </w:pPr>
      <w:r w:rsidRPr="00774DA4">
        <w:rPr>
          <w:b/>
        </w:rPr>
        <w:t>cannot</w:t>
      </w:r>
      <w:r w:rsidR="00FE18DB">
        <w:tab/>
      </w:r>
      <w:r>
        <w:t>indicates that something is impossible</w:t>
      </w:r>
    </w:p>
    <w:p w:rsidR="007F2DA4" w:rsidRDefault="007F2DA4" w:rsidP="007F2DA4">
      <w:pPr>
        <w:pStyle w:val="NO"/>
      </w:pPr>
      <w:r>
        <w:t>NOTE 4:</w:t>
      </w:r>
      <w:r>
        <w:tab/>
        <w:t>The constructions "can" and "cannot" shall not to be used as substitutes for "may" and "need not".</w:t>
      </w:r>
    </w:p>
    <w:p w:rsidR="007F2DA4" w:rsidRDefault="007F2DA4" w:rsidP="007F2DA4">
      <w:pPr>
        <w:pStyle w:val="EX"/>
      </w:pPr>
      <w:r w:rsidRPr="00774DA4">
        <w:rPr>
          <w:b/>
        </w:rPr>
        <w:t>will</w:t>
      </w:r>
      <w:r w:rsidR="00FE18DB">
        <w:tab/>
      </w:r>
      <w:r>
        <w:t>indicates that something is certain or expected to happen as a result of action taken by an agency the behaviour of which is outside the scope of the present document</w:t>
      </w:r>
    </w:p>
    <w:p w:rsidR="007F2DA4" w:rsidRDefault="007F2DA4" w:rsidP="007F2DA4">
      <w:pPr>
        <w:pStyle w:val="EX"/>
      </w:pPr>
      <w:r w:rsidRPr="00774DA4">
        <w:rPr>
          <w:b/>
        </w:rPr>
        <w:t>will</w:t>
      </w:r>
      <w:r>
        <w:rPr>
          <w:b/>
        </w:rPr>
        <w:t xml:space="preserve"> not</w:t>
      </w:r>
      <w:r w:rsidR="00FE18DB">
        <w:tab/>
      </w:r>
      <w:r>
        <w:t>indicates that something is certain or expected not to happen as a result of action taken by an agency the behaviour of which is outside the scope of the present document</w:t>
      </w:r>
    </w:p>
    <w:p w:rsidR="007F2DA4" w:rsidRDefault="007F2DA4" w:rsidP="007F2DA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7F2DA4" w:rsidRDefault="007F2DA4" w:rsidP="007F2DA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7F2DA4" w:rsidRDefault="007F2DA4" w:rsidP="007F2DA4">
      <w:r>
        <w:t>In addition:</w:t>
      </w:r>
    </w:p>
    <w:p w:rsidR="007F2DA4" w:rsidRDefault="007F2DA4" w:rsidP="007F2DA4">
      <w:pPr>
        <w:pStyle w:val="EX"/>
      </w:pPr>
      <w:r w:rsidRPr="00647114">
        <w:rPr>
          <w:b/>
        </w:rPr>
        <w:t>is</w:t>
      </w:r>
      <w:r>
        <w:tab/>
        <w:t>(or any other verb in the indicative mood) indicates a statement of fact</w:t>
      </w:r>
    </w:p>
    <w:p w:rsidR="007F2DA4" w:rsidRDefault="007F2DA4" w:rsidP="007F2DA4">
      <w:pPr>
        <w:pStyle w:val="EX"/>
      </w:pPr>
      <w:r w:rsidRPr="00647114">
        <w:rPr>
          <w:b/>
        </w:rPr>
        <w:t>is not</w:t>
      </w:r>
      <w:r>
        <w:tab/>
        <w:t>(or any other negative verb in the indicative mood) indicates a statement of fact</w:t>
      </w:r>
    </w:p>
    <w:p w:rsidR="007F2DA4" w:rsidRPr="004D3578" w:rsidRDefault="007F2DA4" w:rsidP="007F2DA4">
      <w:pPr>
        <w:pStyle w:val="NO"/>
      </w:pPr>
      <w:r>
        <w:t>NOTE 5:</w:t>
      </w:r>
      <w:r>
        <w:tab/>
        <w:t>The constructions "is" and "is not" do not indicate requirements.</w:t>
      </w:r>
    </w:p>
    <w:p w:rsidR="00080512" w:rsidRPr="004D3578" w:rsidRDefault="00080512">
      <w:pPr>
        <w:pStyle w:val="Heading1"/>
      </w:pPr>
      <w:bookmarkStart w:id="5" w:name="_Toc21954244"/>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21954245"/>
      <w:r w:rsidRPr="004D3578">
        <w:lastRenderedPageBreak/>
        <w:t>1</w:t>
      </w:r>
      <w:r w:rsidRPr="004D3578">
        <w:tab/>
        <w:t>Scope</w:t>
      </w:r>
      <w:bookmarkEnd w:id="6"/>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627E0" w:rsidRDefault="007627E0" w:rsidP="007627E0">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080512" w:rsidRPr="005E4D39" w:rsidRDefault="007F082E">
      <w:r>
        <w:t xml:space="preserve">The 5G System stage 2 architecture and procedures are specified in </w:t>
      </w:r>
      <w:r w:rsidR="007B24EB">
        <w:t>3GPP TS </w:t>
      </w:r>
      <w:r w:rsidR="007B24EB" w:rsidRPr="005E4D39">
        <w:t>23.501 [</w:t>
      </w:r>
      <w:r w:rsidR="005E4D39" w:rsidRPr="005E4D39">
        <w:t>2</w:t>
      </w:r>
      <w:r w:rsidR="007B24EB" w:rsidRPr="005E4D39">
        <w:t>] and 3GPP TS 23.502 [</w:t>
      </w:r>
      <w:r w:rsidR="005E4D39" w:rsidRPr="005E4D39">
        <w:t>3</w:t>
      </w:r>
      <w:r w:rsidR="007B24EB" w:rsidRPr="005E4D39">
        <w:t>].</w:t>
      </w:r>
    </w:p>
    <w:p w:rsidR="00693420" w:rsidRDefault="00693420">
      <w:r w:rsidRPr="005E4D39">
        <w:t>The Technical Realization of the Service Based Architecture and the Principles and Guidelines for Services Definition are specified in 3GPP TS 29.500 [</w:t>
      </w:r>
      <w:r w:rsidR="005E4D39" w:rsidRPr="005E4D39">
        <w:t>4</w:t>
      </w:r>
      <w:r w:rsidRPr="005E4D39">
        <w:t>] and 3GPP TS 29.501 [</w:t>
      </w:r>
      <w:r w:rsidR="005E4D39" w:rsidRPr="005E4D39">
        <w:t>5</w:t>
      </w:r>
      <w:r w:rsidRPr="005E4D39">
        <w:t>].</w:t>
      </w:r>
    </w:p>
    <w:p w:rsidR="00080512" w:rsidRPr="004D3578" w:rsidRDefault="00080512">
      <w:pPr>
        <w:pStyle w:val="Heading1"/>
      </w:pPr>
      <w:bookmarkStart w:id="7" w:name="_Toc21954246"/>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rsidR="00EC4A25" w:rsidRDefault="00EC4A25" w:rsidP="00EC4A25">
      <w:pPr>
        <w:pStyle w:val="EX"/>
      </w:pPr>
      <w:r w:rsidRPr="004D3578">
        <w:t>[1]</w:t>
      </w:r>
      <w:r w:rsidRPr="004D3578">
        <w:tab/>
        <w:t>3GPP TR 21.905: "Vocabulary for 3GPP Specifications".</w:t>
      </w:r>
    </w:p>
    <w:p w:rsidR="007B24EB" w:rsidRPr="005E4D39" w:rsidRDefault="007B24EB" w:rsidP="007B24EB">
      <w:pPr>
        <w:pStyle w:val="EX"/>
      </w:pPr>
      <w:r>
        <w:t>[</w:t>
      </w:r>
      <w:r w:rsidR="005E4D39">
        <w:t>2</w:t>
      </w:r>
      <w:r w:rsidRPr="005E4D39">
        <w:t>]</w:t>
      </w:r>
      <w:r w:rsidRPr="005E4D39">
        <w:tab/>
        <w:t>3GPP TS 23.501: "System Architecture for the 5G System; Stage 2".</w:t>
      </w:r>
    </w:p>
    <w:p w:rsidR="007B24EB" w:rsidRPr="005E4D39" w:rsidRDefault="007B24EB" w:rsidP="007B24EB">
      <w:pPr>
        <w:pStyle w:val="EX"/>
      </w:pPr>
      <w:r w:rsidRPr="005E4D39">
        <w:t>[</w:t>
      </w:r>
      <w:r w:rsidR="005E4D39">
        <w:t>3</w:t>
      </w:r>
      <w:r w:rsidRPr="005E4D39">
        <w:t>]</w:t>
      </w:r>
      <w:r w:rsidRPr="005E4D39">
        <w:tab/>
        <w:t>3GPP TS 23.502: "Procedures for the 5G System; Stage 2".</w:t>
      </w:r>
    </w:p>
    <w:p w:rsidR="00EC4EF0" w:rsidRPr="005E4D39" w:rsidRDefault="00EC4EF0" w:rsidP="00EC4EF0">
      <w:pPr>
        <w:pStyle w:val="EX"/>
      </w:pPr>
      <w:r w:rsidRPr="005E4D39">
        <w:t>[</w:t>
      </w:r>
      <w:r w:rsidR="005E4D39">
        <w:t>4</w:t>
      </w:r>
      <w:r w:rsidRPr="005E4D39">
        <w:t>]</w:t>
      </w:r>
      <w:r w:rsidRPr="005E4D39">
        <w:tab/>
        <w:t>3GPP TS 29.500: "5G System; Technical Realization of Service Based Architecture; Stage 3".</w:t>
      </w:r>
    </w:p>
    <w:p w:rsidR="00EC4EF0" w:rsidRDefault="00EC4EF0" w:rsidP="007B24EB">
      <w:pPr>
        <w:pStyle w:val="EX"/>
      </w:pPr>
      <w:r w:rsidRPr="005E4D39">
        <w:t>[</w:t>
      </w:r>
      <w:r w:rsidR="005E4D39">
        <w:t>5</w:t>
      </w:r>
      <w:r w:rsidRPr="005E4D39">
        <w:t>]</w:t>
      </w:r>
      <w:r w:rsidRPr="005E4D39">
        <w:tab/>
        <w:t>3GPP TS 29.501: "5G</w:t>
      </w:r>
      <w:r>
        <w:t xml:space="preserve"> System; Principles and Guidelines for Services Definition; Stage 3".</w:t>
      </w:r>
    </w:p>
    <w:p w:rsidR="00F11739" w:rsidRDefault="00F11739" w:rsidP="00F11739">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48090B" w:rsidRDefault="0048090B" w:rsidP="0048090B">
      <w:pPr>
        <w:pStyle w:val="EX"/>
      </w:pPr>
      <w:r w:rsidRPr="00E535AD">
        <w:t>[</w:t>
      </w:r>
      <w:r>
        <w:t>7</w:t>
      </w:r>
      <w:r w:rsidRPr="00E535AD">
        <w:t>]</w:t>
      </w:r>
      <w:r w:rsidRPr="00E535AD">
        <w:tab/>
      </w:r>
      <w:r>
        <w:t>3GPP TR 21.900: "</w:t>
      </w:r>
      <w:r w:rsidRPr="00F051FD">
        <w:t>Technical Specification Group working methods</w:t>
      </w:r>
      <w:r>
        <w:t>".</w:t>
      </w:r>
    </w:p>
    <w:p w:rsidR="001C6CF9" w:rsidRPr="00E535AD" w:rsidRDefault="001C6CF9" w:rsidP="001C6CF9">
      <w:pPr>
        <w:pStyle w:val="EX"/>
      </w:pPr>
      <w:r w:rsidRPr="00E535AD">
        <w:t>[</w:t>
      </w:r>
      <w:r>
        <w:t>8</w:t>
      </w:r>
      <w:r w:rsidRPr="00E535AD">
        <w:t>]</w:t>
      </w:r>
      <w:r w:rsidRPr="00E535AD">
        <w:tab/>
        <w:t>3GPP TS 33.501: "Security architecture and procedures for 5G system".</w:t>
      </w:r>
    </w:p>
    <w:p w:rsidR="004B5054" w:rsidRPr="00E535AD" w:rsidRDefault="004B5054" w:rsidP="004B5054">
      <w:pPr>
        <w:pStyle w:val="EX"/>
      </w:pPr>
      <w:r w:rsidRPr="00E535AD">
        <w:t>[</w:t>
      </w:r>
      <w:r>
        <w:t>9</w:t>
      </w:r>
      <w:r w:rsidRPr="00E535AD">
        <w:t>]</w:t>
      </w:r>
      <w:r w:rsidRPr="00E535AD">
        <w:tab/>
        <w:t>IETF RFC 6749: "</w:t>
      </w:r>
      <w:r w:rsidRPr="009E3528">
        <w:t>The OAuth 2.0 Authorization Framework</w:t>
      </w:r>
      <w:r w:rsidRPr="00E535AD">
        <w:t>".</w:t>
      </w:r>
    </w:p>
    <w:p w:rsidR="004B5054" w:rsidRPr="00986E88" w:rsidRDefault="004B5054" w:rsidP="004B505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537E87" w:rsidRPr="00986E88" w:rsidRDefault="00537E87" w:rsidP="00537E87">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537E87" w:rsidRPr="00986E88" w:rsidRDefault="00537E87" w:rsidP="00537E87">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537E87" w:rsidRDefault="00537E87" w:rsidP="00537E87">
      <w:pPr>
        <w:pStyle w:val="EX"/>
      </w:pPr>
      <w:r>
        <w:t>[13]</w:t>
      </w:r>
      <w:r>
        <w:tab/>
        <w:t>IETF RFC 7807: "Problem Details for HTTP APIs".</w:t>
      </w:r>
    </w:p>
    <w:p w:rsidR="00EC4EF0" w:rsidRDefault="00EC4EF0" w:rsidP="007B24EB">
      <w:pPr>
        <w:pStyle w:val="EX"/>
      </w:pPr>
    </w:p>
    <w:p w:rsidR="00080512" w:rsidRPr="004D3578" w:rsidRDefault="00080512">
      <w:pPr>
        <w:pStyle w:val="Heading1"/>
      </w:pPr>
      <w:bookmarkStart w:id="12" w:name="_Toc21954247"/>
      <w:r w:rsidRPr="004D3578">
        <w:lastRenderedPageBreak/>
        <w:t>3</w:t>
      </w:r>
      <w:r w:rsidRPr="004D3578">
        <w:tab/>
        <w:t xml:space="preserve">Definitions, </w:t>
      </w:r>
      <w:r w:rsidR="008028A4" w:rsidRPr="004D3578">
        <w:t>symbols and abbreviations</w:t>
      </w:r>
      <w:bookmarkEnd w:id="12"/>
    </w:p>
    <w:p w:rsidR="00080512" w:rsidRPr="004D3578" w:rsidRDefault="00080512">
      <w:pPr>
        <w:pStyle w:val="Heading2"/>
      </w:pPr>
      <w:bookmarkStart w:id="13" w:name="_Toc21954248"/>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7" w:name="_Toc21954249"/>
      <w:r w:rsidRPr="004D3578">
        <w:t>3.2</w:t>
      </w:r>
      <w:r w:rsidRPr="004D3578">
        <w:tab/>
        <w:t>Symbols</w:t>
      </w:r>
      <w:bookmarkEnd w:id="1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8" w:name="_Toc21954250"/>
      <w:r w:rsidRPr="004D3578">
        <w:t>3.3</w:t>
      </w:r>
      <w:r w:rsidRPr="004D3578">
        <w:tab/>
        <w:t>Abbreviations</w:t>
      </w:r>
      <w:bookmarkEnd w:id="1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Heading1"/>
      </w:pPr>
      <w:bookmarkStart w:id="19" w:name="_Toc21954251"/>
      <w:r w:rsidRPr="004D3578">
        <w:t>4</w:t>
      </w:r>
      <w:r w:rsidRPr="004D3578">
        <w:tab/>
      </w:r>
      <w:r w:rsidR="00496495">
        <w:t>Overview</w:t>
      </w:r>
      <w:bookmarkEnd w:id="19"/>
    </w:p>
    <w:p w:rsidR="00831D07" w:rsidRDefault="00831D07" w:rsidP="00831D07">
      <w:pPr>
        <w:pStyle w:val="Heading2"/>
      </w:pPr>
      <w:bookmarkStart w:id="20" w:name="_Toc21954252"/>
      <w:r>
        <w:t>4.1</w:t>
      </w:r>
      <w:r>
        <w:tab/>
        <w:t>Introduction</w:t>
      </w:r>
      <w:bookmarkEnd w:id="20"/>
    </w:p>
    <w:p w:rsidR="00831D07" w:rsidRDefault="00831D07" w:rsidP="00831D07">
      <w:r>
        <w:t>Within the 5GC, the UCMF offers services to the NF (e.g. AMF and MME) via the Nucmf service based interface (see 3GPP TS 23.501 [2] and 3GPP TS 23.502 [3]).</w:t>
      </w:r>
    </w:p>
    <w:p w:rsidR="00831D07" w:rsidRDefault="00831D07" w:rsidP="00831D07">
      <w:r>
        <w:t>Figure 4.1-1 provides the reference model (in service based interface representation and in reference point representation), with focus on the UCMF and the scope of the present specification.</w:t>
      </w:r>
    </w:p>
    <w:p w:rsidR="00831D07" w:rsidRDefault="00831D07" w:rsidP="00831D07">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09" type="#_x0000_t75" style="width:319.1pt;height:195.95pt" o:ole="">
            <v:imagedata r:id="rId12" o:title="" croptop="3418f" cropbottom="2208f" cropright="985f"/>
          </v:shape>
          <o:OLEObject Type="Embed" ProgID="Visio.Drawing.11" ShapeID="_x0000_i2809" DrawAspect="Content" ObjectID="_1632567482" r:id="rId13"/>
        </w:object>
      </w:r>
    </w:p>
    <w:p w:rsidR="00831D07" w:rsidRDefault="00831D07" w:rsidP="00831D07">
      <w:pPr>
        <w:pStyle w:val="TF"/>
        <w:rPr>
          <w:lang w:eastAsia="zh-CN"/>
        </w:rPr>
      </w:pPr>
      <w:r>
        <w:t xml:space="preserve">Figure 4.1-1: Reference </w:t>
      </w:r>
      <w:r>
        <w:rPr>
          <w:lang w:eastAsia="zh-CN"/>
        </w:rPr>
        <w:t>model – UCMF</w:t>
      </w:r>
    </w:p>
    <w:p w:rsidR="00831D07" w:rsidRDefault="00831D07" w:rsidP="00831D07">
      <w:r>
        <w:t xml:space="preserve">The functionalities supported by the UCMF are listed in </w:t>
      </w:r>
      <w:r w:rsidR="00FE18DB">
        <w:t>clause</w:t>
      </w:r>
      <w:r>
        <w:t> 6.2.5 of 3GPP TS 23.501 [2].</w:t>
      </w:r>
    </w:p>
    <w:p w:rsidR="00080512" w:rsidRDefault="00080512" w:rsidP="00B6234A"/>
    <w:p w:rsidR="00943FC1" w:rsidRDefault="00943FC1" w:rsidP="00943FC1">
      <w:pPr>
        <w:pStyle w:val="Heading1"/>
      </w:pPr>
      <w:bookmarkStart w:id="21" w:name="_Toc21954253"/>
      <w:r>
        <w:t>5</w:t>
      </w:r>
      <w:r w:rsidRPr="004D3578">
        <w:tab/>
      </w:r>
      <w:r w:rsidR="004E0785">
        <w:t>S</w:t>
      </w:r>
      <w:r>
        <w:t>ervices</w:t>
      </w:r>
      <w:r w:rsidR="004E0785">
        <w:t xml:space="preserve"> </w:t>
      </w:r>
      <w:r w:rsidR="004D67AB">
        <w:t xml:space="preserve">offered by the </w:t>
      </w:r>
      <w:r w:rsidR="00744E85">
        <w:t>UCMF</w:t>
      </w:r>
      <w:bookmarkEnd w:id="21"/>
    </w:p>
    <w:p w:rsidR="00943FC1" w:rsidRDefault="00943FC1" w:rsidP="00943FC1">
      <w:pPr>
        <w:pStyle w:val="Heading2"/>
      </w:pPr>
      <w:bookmarkStart w:id="22" w:name="_Toc21954254"/>
      <w:r>
        <w:t>5.1</w:t>
      </w:r>
      <w:r>
        <w:tab/>
        <w:t>Introduction</w:t>
      </w:r>
      <w:bookmarkEnd w:id="22"/>
    </w:p>
    <w:p w:rsidR="00831D07" w:rsidRDefault="00831D07" w:rsidP="00831D07">
      <w:pPr>
        <w:rPr>
          <w:lang w:val="en-US"/>
        </w:rPr>
      </w:pPr>
      <w:r>
        <w:rPr>
          <w:lang w:val="en-US"/>
        </w:rPr>
        <w:t xml:space="preserve">The UCMF supports the following services. </w:t>
      </w:r>
    </w:p>
    <w:p w:rsidR="00831D07" w:rsidRDefault="00831D07" w:rsidP="00831D07">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831D07" w:rsidTr="00D3283D">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H"/>
            </w:pPr>
            <w:r>
              <w:t>Example Consumer</w:t>
            </w:r>
          </w:p>
        </w:tc>
      </w:tr>
      <w:tr w:rsidR="00831D07" w:rsidTr="00D3283D">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831D07" w:rsidRDefault="00831D07" w:rsidP="00D3283D">
            <w:pPr>
              <w:pStyle w:val="TAL"/>
              <w:rPr>
                <w:lang w:eastAsia="zh-CN"/>
              </w:rPr>
            </w:pPr>
            <w:r>
              <w:rPr>
                <w:lang w:eastAsia="zh-CN"/>
              </w:rPr>
              <w:t>Allows the NF consumer to resolve UE Radio Capability ID (either Manufacturer-assigned or PLMN-assigned) into the corresponding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obtain a PLMN-assigned UE Radio Capability ID for a specific UE radio access capability.</w:t>
            </w:r>
          </w:p>
          <w:p w:rsidR="00831D07" w:rsidRDefault="00831D07" w:rsidP="00D3283D">
            <w:pPr>
              <w:pStyle w:val="TAL"/>
              <w:rPr>
                <w:lang w:eastAsia="zh-CN"/>
              </w:rPr>
            </w:pPr>
          </w:p>
          <w:p w:rsidR="00831D07" w:rsidRDefault="00831D07" w:rsidP="00D3283D">
            <w:pPr>
              <w:pStyle w:val="TAL"/>
              <w:rPr>
                <w:lang w:eastAsia="zh-CN"/>
              </w:rPr>
            </w:pPr>
            <w:r>
              <w:rPr>
                <w:lang w:eastAsia="zh-CN"/>
              </w:rPr>
              <w:t>Allows the NF consumer to subscribe or unsubscribe for notifications of UCMF dictionary entries.</w:t>
            </w:r>
          </w:p>
          <w:p w:rsidR="00831D07" w:rsidRDefault="00831D07" w:rsidP="00D3283D">
            <w:pPr>
              <w:pStyle w:val="TAL"/>
              <w:rPr>
                <w:lang w:eastAsia="zh-CN"/>
              </w:rPr>
            </w:pPr>
          </w:p>
          <w:p w:rsidR="00831D07" w:rsidRDefault="00831D07" w:rsidP="00D3283D">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831D07" w:rsidRDefault="00831D07" w:rsidP="00D3283D">
            <w:pPr>
              <w:pStyle w:val="TAC"/>
              <w:rPr>
                <w:lang w:eastAsia="zh-CN"/>
              </w:rPr>
            </w:pPr>
            <w:r>
              <w:rPr>
                <w:lang w:eastAsia="zh-CN"/>
              </w:rPr>
              <w:t>AMF, MME</w:t>
            </w:r>
          </w:p>
        </w:tc>
      </w:tr>
    </w:tbl>
    <w:p w:rsidR="00FE18DB" w:rsidRDefault="00FE18DB" w:rsidP="00FE18DB"/>
    <w:p w:rsidR="00943FC1" w:rsidRDefault="00943FC1" w:rsidP="00943FC1">
      <w:pPr>
        <w:pStyle w:val="Heading2"/>
      </w:pPr>
      <w:bookmarkStart w:id="23" w:name="_Toc21954255"/>
      <w:r>
        <w:t>5.2</w:t>
      </w:r>
      <w:r>
        <w:tab/>
      </w:r>
      <w:r w:rsidR="00744E85" w:rsidRPr="002B0E61">
        <w:t>Nucmf_UECapabilityManagement</w:t>
      </w:r>
      <w:r w:rsidR="00744E85" w:rsidRPr="00AF47A0">
        <w:t xml:space="preserve"> </w:t>
      </w:r>
      <w:r w:rsidR="00AF47A0">
        <w:t>Service</w:t>
      </w:r>
      <w:bookmarkEnd w:id="23"/>
    </w:p>
    <w:p w:rsidR="000F0802" w:rsidRDefault="000F0802" w:rsidP="000F0802">
      <w:pPr>
        <w:pStyle w:val="Guidance"/>
      </w:pPr>
      <w:r>
        <w:t xml:space="preserve">One </w:t>
      </w:r>
      <w:r w:rsidR="00FE7F97">
        <w:t>clause</w:t>
      </w:r>
      <w:r>
        <w:t xml:space="preserve"> per service, where &lt;service 1&gt; is to be replaced by the service name (e.g. Nsmf_PDUSession). </w:t>
      </w:r>
    </w:p>
    <w:p w:rsidR="00943FC1" w:rsidRDefault="00943FC1" w:rsidP="00943FC1">
      <w:pPr>
        <w:pStyle w:val="Heading3"/>
      </w:pPr>
      <w:bookmarkStart w:id="24" w:name="_Toc21954256"/>
      <w:r>
        <w:t>5.2.1</w:t>
      </w:r>
      <w:r>
        <w:tab/>
      </w:r>
      <w:r w:rsidR="007C608D">
        <w:t>Service Description</w:t>
      </w:r>
      <w:bookmarkEnd w:id="24"/>
    </w:p>
    <w:p w:rsidR="00370A55" w:rsidRDefault="00370A55" w:rsidP="00370A55">
      <w:r>
        <w:t>The Nucmf_UECapabilityManagement service operates on the dictionary entries for the mapping between UE Radio Capability ID and UE Radio Access Capability Information. The service operations exposed by this service allow service consumer NF, e.g. an AMF:</w:t>
      </w:r>
    </w:p>
    <w:p w:rsidR="00370A55" w:rsidRDefault="00FE18DB" w:rsidP="00FE18DB">
      <w:pPr>
        <w:pStyle w:val="B1"/>
      </w:pPr>
      <w:bookmarkStart w:id="25" w:name="OLE_LINK5"/>
      <w:r>
        <w:lastRenderedPageBreak/>
        <w:t>-</w:t>
      </w:r>
      <w:r>
        <w:tab/>
      </w:r>
      <w:r w:rsidR="00370A55">
        <w:t>to retrieve UE radio access capability information with a UE Radio Capability ID (either Manufacturer-assigned or PLMN-assigned)</w:t>
      </w:r>
      <w:bookmarkEnd w:id="25"/>
      <w:r w:rsidR="00370A55">
        <w:t>;</w:t>
      </w:r>
    </w:p>
    <w:p w:rsidR="00370A55" w:rsidRDefault="00FE18DB" w:rsidP="00FE18DB">
      <w:pPr>
        <w:pStyle w:val="B1"/>
      </w:pPr>
      <w:r>
        <w:t>-</w:t>
      </w:r>
      <w:r>
        <w:tab/>
      </w:r>
      <w:r w:rsidR="00370A55">
        <w:t>to obtain a PLMN-assigned UE Radio Capability ID for a specific UE radio access capability information;</w:t>
      </w:r>
    </w:p>
    <w:p w:rsidR="00370A55" w:rsidRDefault="00FE18DB" w:rsidP="00FE18DB">
      <w:pPr>
        <w:pStyle w:val="B1"/>
      </w:pPr>
      <w:r>
        <w:t>-</w:t>
      </w:r>
      <w:r>
        <w:tab/>
      </w:r>
      <w:r w:rsidR="00370A55">
        <w:t>to subscribe or unsubscribe for notifications of UCMF dictionary entries;</w:t>
      </w:r>
    </w:p>
    <w:p w:rsidR="00370A55" w:rsidRDefault="00FE18DB" w:rsidP="00FE18DB">
      <w:pPr>
        <w:pStyle w:val="B1"/>
      </w:pPr>
      <w:r>
        <w:t>-</w:t>
      </w:r>
      <w:r>
        <w:tab/>
      </w:r>
      <w:r w:rsidR="00370A55">
        <w:t>to be notified about creation and deletion of UCMF dictionary entries;</w:t>
      </w:r>
    </w:p>
    <w:p w:rsidR="00370A55" w:rsidRDefault="00370A55" w:rsidP="00370A55">
      <w:r>
        <w:t>The Nucmf_UECapabilityManagement service supports the following service operations;</w:t>
      </w:r>
    </w:p>
    <w:p w:rsidR="00370A55" w:rsidRDefault="00370A55" w:rsidP="00370A55">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Operation</w:t>
            </w:r>
          </w:p>
          <w:p w:rsidR="00370A55" w:rsidRDefault="00370A55" w:rsidP="00D3283D">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H"/>
            </w:pPr>
            <w:r>
              <w:t>Example Consumer(s)</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AMF,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r w:rsidR="00370A55" w:rsidTr="00D3283D">
        <w:tc>
          <w:tcPr>
            <w:tcW w:w="195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370A55" w:rsidRDefault="00370A55" w:rsidP="00D3283D">
            <w:pPr>
              <w:pStyle w:val="TAL"/>
            </w:pPr>
            <w:r>
              <w:t>To be notified about creation and deletion of UCMF dictionary entries.</w:t>
            </w:r>
          </w:p>
          <w:p w:rsidR="00370A55" w:rsidRDefault="00370A55" w:rsidP="00D3283D">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370A55" w:rsidRDefault="00370A55" w:rsidP="00D3283D">
            <w:pPr>
              <w:pStyle w:val="TAL"/>
            </w:pPr>
            <w:r>
              <w:t>A</w:t>
            </w:r>
            <w:r>
              <w:rPr>
                <w:lang w:val="en-US"/>
              </w:rPr>
              <w:t>M</w:t>
            </w:r>
            <w:r>
              <w:t>F, MME</w:t>
            </w:r>
          </w:p>
        </w:tc>
      </w:tr>
    </w:tbl>
    <w:p w:rsidR="00107AB7" w:rsidRPr="001E4A9B" w:rsidRDefault="00107AB7" w:rsidP="001E4A9B"/>
    <w:p w:rsidR="00943FC1" w:rsidRDefault="00943FC1" w:rsidP="00943FC1">
      <w:pPr>
        <w:pStyle w:val="Heading3"/>
      </w:pPr>
      <w:bookmarkStart w:id="26" w:name="_Toc21954257"/>
      <w:r>
        <w:t>5.2</w:t>
      </w:r>
      <w:r w:rsidR="004E0785">
        <w:t>.2</w:t>
      </w:r>
      <w:r>
        <w:tab/>
      </w:r>
      <w:r w:rsidR="008B6CCA">
        <w:t>Service Operations</w:t>
      </w:r>
      <w:bookmarkEnd w:id="26"/>
    </w:p>
    <w:p w:rsidR="00AF47A0" w:rsidRDefault="00AF47A0" w:rsidP="00AF47A0">
      <w:pPr>
        <w:pStyle w:val="Heading4"/>
      </w:pPr>
      <w:bookmarkStart w:id="27" w:name="_Toc21954258"/>
      <w:r>
        <w:t>5.2.2.1</w:t>
      </w:r>
      <w:r>
        <w:tab/>
      </w:r>
      <w:r w:rsidR="00083EA1">
        <w:t>Introduction</w:t>
      </w:r>
      <w:bookmarkEnd w:id="27"/>
    </w:p>
    <w:p w:rsidR="00370A55" w:rsidRPr="002722E8" w:rsidRDefault="00370A55" w:rsidP="00370A55">
      <w:r>
        <w:t>See Table 5.2.1-1 for an overview of the service operations supported by the Nucmf_UECapabilityManagement service.</w:t>
      </w:r>
    </w:p>
    <w:p w:rsidR="00D93024" w:rsidRDefault="00D93024" w:rsidP="00D93024">
      <w:pPr>
        <w:pStyle w:val="Heading4"/>
      </w:pPr>
      <w:bookmarkStart w:id="28" w:name="_Toc21954259"/>
      <w:r>
        <w:t>5.2.2.2</w:t>
      </w:r>
      <w:r>
        <w:tab/>
      </w:r>
      <w:r w:rsidR="00370A55">
        <w:rPr>
          <w:lang w:val="en-US"/>
        </w:rPr>
        <w:t>Service Operation Resolve</w:t>
      </w:r>
      <w:bookmarkEnd w:id="28"/>
    </w:p>
    <w:p w:rsidR="00D93024" w:rsidRDefault="00D93024" w:rsidP="00AC65ED">
      <w:pPr>
        <w:pStyle w:val="Heading5"/>
      </w:pPr>
      <w:bookmarkStart w:id="29" w:name="_Toc21954260"/>
      <w:r>
        <w:t>5.2.2.2.1</w:t>
      </w:r>
      <w:r>
        <w:tab/>
        <w:t>General</w:t>
      </w:r>
      <w:bookmarkEnd w:id="29"/>
    </w:p>
    <w:p w:rsidR="00370A55" w:rsidRDefault="00370A55" w:rsidP="00370A55">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p>
    <w:p w:rsidR="00370A55" w:rsidRDefault="00370A55" w:rsidP="00370A55">
      <w:r>
        <w:t>The NF Service Consumer (e.g. AMF) shall retrieve UE Radio Access Capability Information by using the HTTP GET method as shown in Figure 5.2.2.2.1-1.</w:t>
      </w:r>
    </w:p>
    <w:bookmarkStart w:id="30" w:name="_Hlk16512317"/>
    <w:p w:rsidR="00370A55" w:rsidRDefault="00FE18DB" w:rsidP="00FE18DB">
      <w:pPr>
        <w:pStyle w:val="TH"/>
      </w:pPr>
      <w:r>
        <w:object w:dxaOrig="8730" w:dyaOrig="2505">
          <v:shape id="_x0000_i2808" type="#_x0000_t75" style="width:436.9pt;height:125.2pt" o:ole="">
            <v:imagedata r:id="rId14" o:title="" cropbottom="13974f" cropright="21582f"/>
          </v:shape>
          <o:OLEObject Type="Embed" ProgID="Visio.Drawing.11" ShapeID="_x0000_i2808" DrawAspect="Content" ObjectID="_1632567483" r:id="rId15"/>
        </w:object>
      </w:r>
      <w:bookmarkEnd w:id="30"/>
    </w:p>
    <w:p w:rsidR="00370A55" w:rsidRDefault="00FE18DB" w:rsidP="00FE18DB">
      <w:pPr>
        <w:pStyle w:val="TF"/>
      </w:pPr>
      <w:r>
        <w:t>Figure: 5.2.2.2.1-1</w:t>
      </w:r>
      <w:r w:rsidR="00370A55">
        <w:t>The NF Service Consumer, e.g. an AMF, shall send an HTTP GET request to the resource URI Dictionary Entries collection resource. The query parameter is a Manufacturer-assigned or a PLMN-assigned UE Radio Capability ID.</w:t>
      </w:r>
    </w:p>
    <w:p w:rsidR="00370A55" w:rsidRDefault="00370A55" w:rsidP="00370A55">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370A55" w:rsidRDefault="00370A55" w:rsidP="00370A55">
      <w:pPr>
        <w:pStyle w:val="B1"/>
        <w:rPr>
          <w:sz w:val="24"/>
          <w:szCs w:val="24"/>
          <w:lang w:eastAsia="en-GB"/>
        </w:rPr>
      </w:pPr>
      <w:r>
        <w:t>2b.</w:t>
      </w:r>
      <w:r>
        <w:tab/>
        <w:t>On failure, one of the HTTP status code listed in Table 6.1.3.3.3.2-3 shall be returned.  For a 4xx/5xx response, the message body shall contain a ProblemDetails structure with the "cause" attribute set to one of the application errors listed in Table 6.1.3.3.3.2-2, where applicable.</w:t>
      </w:r>
      <w:r>
        <w:rPr>
          <w:sz w:val="24"/>
          <w:szCs w:val="24"/>
          <w:lang w:eastAsia="en-GB"/>
        </w:rPr>
        <w:t xml:space="preserve"> </w:t>
      </w:r>
    </w:p>
    <w:p w:rsidR="00AF47A0" w:rsidRDefault="00AF47A0" w:rsidP="00AC65ED">
      <w:pPr>
        <w:pStyle w:val="Heading5"/>
      </w:pPr>
      <w:bookmarkStart w:id="31" w:name="_Toc21954261"/>
      <w:r>
        <w:t>5.2.2.2</w:t>
      </w:r>
      <w:r w:rsidR="00D93024">
        <w:t>.2</w:t>
      </w:r>
      <w:r>
        <w:tab/>
      </w:r>
      <w:r w:rsidR="000C3A03">
        <w:t>Retrieve a Dictionary Entry</w:t>
      </w:r>
      <w:bookmarkEnd w:id="31"/>
    </w:p>
    <w:p w:rsidR="000C3A03" w:rsidRDefault="000C3A03" w:rsidP="000C3A03">
      <w:r>
        <w:t xml:space="preserve">The Resolve service operation may be used to retrieve a dictionary entry stored in the UCMF, by a NF service consumer, e.g. an AMF, when it has the Dictionary Entry ID available. </w:t>
      </w:r>
    </w:p>
    <w:p w:rsidR="000C3A03" w:rsidRDefault="000C3A03" w:rsidP="000C3A03">
      <w:r>
        <w:t xml:space="preserve">The NF Service Consumer (e.g. AMF) shall retrieve a Dictionary Entry by using the HTTP GET method as shown in Figure 5.2.2.2.1-1. </w:t>
      </w:r>
    </w:p>
    <w:p w:rsidR="000C3A03" w:rsidRDefault="000C3A03" w:rsidP="000C3A03">
      <w:pPr>
        <w:pStyle w:val="B1"/>
      </w:pPr>
      <w:r>
        <w:object w:dxaOrig="8680" w:dyaOrig="2141">
          <v:shape id="_x0000_i2807" type="#_x0000_t75" style="width:434.45pt;height:107.6pt" o:ole="">
            <v:imagedata r:id="rId16" o:title=""/>
          </v:shape>
          <o:OLEObject Type="Embed" ProgID="Visio.Drawing.15" ShapeID="_x0000_i2807" DrawAspect="Content" ObjectID="_1632567484" r:id="rId17"/>
        </w:object>
      </w:r>
    </w:p>
    <w:p w:rsidR="000C3A03" w:rsidRDefault="000C3A03" w:rsidP="000C3A03">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0C3A03" w:rsidRDefault="000C3A03" w:rsidP="000C3A03">
      <w:pPr>
        <w:pStyle w:val="B1"/>
        <w:numPr>
          <w:ilvl w:val="0"/>
          <w:numId w:val="6"/>
        </w:numPr>
      </w:pPr>
      <w:r>
        <w:t xml:space="preserve">The NF Service Consumer, e.g. an AMF, shall send an HTTP GET request to an individual Dictionary Entry resource. </w:t>
      </w:r>
    </w:p>
    <w:p w:rsidR="000C3A03" w:rsidRDefault="000C3A03" w:rsidP="000C3A03">
      <w:pPr>
        <w:pStyle w:val="B1"/>
      </w:pPr>
      <w:r>
        <w:t>2a.</w:t>
      </w:r>
      <w:r>
        <w:tab/>
        <w:t xml:space="preserve">On success, "200 OK" shall be returned. The response body shall the dictionary entry information for the given Dictionary Entry ID. </w:t>
      </w:r>
    </w:p>
    <w:p w:rsidR="000C3A03" w:rsidRPr="002D7BE7" w:rsidRDefault="000C3A03" w:rsidP="002D7BE7">
      <w:pPr>
        <w:pStyle w:val="B1"/>
      </w:pPr>
      <w:r>
        <w:t>2b.</w:t>
      </w:r>
      <w:r>
        <w:tab/>
        <w:t>On failure, one of the HTTP status code listed in Table 6.1.3.3.3.2-3 shall be returned.  For a 4xx/5xx response, the message body shall contain a ProblemDetails structure with the "cause" attribute set to one of the application errors listed in Table 6.1.3.3.3.2-3, where applicable.</w:t>
      </w:r>
    </w:p>
    <w:p w:rsidR="00AF47A0" w:rsidRDefault="00AF47A0" w:rsidP="00AC65ED">
      <w:pPr>
        <w:pStyle w:val="Heading5"/>
      </w:pPr>
      <w:bookmarkStart w:id="32" w:name="_Toc21954262"/>
      <w:r>
        <w:t>5.2.2.</w:t>
      </w:r>
      <w:r w:rsidR="00D93024">
        <w:t>2.</w:t>
      </w:r>
      <w:r>
        <w:t>3</w:t>
      </w:r>
      <w:r>
        <w:tab/>
      </w:r>
      <w:r w:rsidR="00083EA1">
        <w:t>&lt;Procedure 2</w:t>
      </w:r>
      <w:r w:rsidR="008B6CCA">
        <w:t xml:space="preserve"> using service operation 1 of service </w:t>
      </w:r>
      <w:r w:rsidR="00D026DF">
        <w:t>1</w:t>
      </w:r>
      <w:r w:rsidR="00083EA1">
        <w:t>&gt;</w:t>
      </w:r>
      <w:bookmarkEnd w:id="32"/>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FE7F97" w:rsidP="007C608D">
      <w:pPr>
        <w:pStyle w:val="Guidance"/>
      </w:pPr>
      <w:r>
        <w:t>Clause</w:t>
      </w:r>
      <w:r w:rsidR="00D93024">
        <w:t xml:space="preserve">s 5.2.2.2.x are optional to include. They </w:t>
      </w:r>
      <w:r w:rsidR="00D026DF">
        <w:t>can be</w:t>
      </w:r>
      <w:r w:rsidR="00D93024">
        <w:t xml:space="preserve"> specified e.g. if a service operation is implemented using different combinations of resources and methods. </w:t>
      </w:r>
    </w:p>
    <w:p w:rsidR="00D93024" w:rsidRDefault="00D93024" w:rsidP="00AC65ED">
      <w:pPr>
        <w:pStyle w:val="Heading4"/>
      </w:pPr>
      <w:bookmarkStart w:id="33" w:name="_Toc21954263"/>
      <w:r>
        <w:lastRenderedPageBreak/>
        <w:t>5.2.2.3</w:t>
      </w:r>
      <w:r>
        <w:tab/>
      </w:r>
      <w:r w:rsidR="0053778E">
        <w:rPr>
          <w:lang w:val="en-US"/>
        </w:rPr>
        <w:t>Service Operation</w:t>
      </w:r>
      <w:r w:rsidR="0053778E" w:rsidRPr="0053778E">
        <w:t xml:space="preserve"> </w:t>
      </w:r>
      <w:r w:rsidR="0053778E">
        <w:t>Assign</w:t>
      </w:r>
      <w:bookmarkEnd w:id="33"/>
    </w:p>
    <w:p w:rsidR="0053778E" w:rsidRDefault="0053778E" w:rsidP="0053778E">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53778E" w:rsidRDefault="0053778E" w:rsidP="0053778E">
      <w:r>
        <w:t>The NF Service Consumer (e.g. AMF) shall obtain the PLMN Assigned UE Radio Capability ID by using the HTTP POST method as shown in Figure 5.2.2.3.1-1.</w:t>
      </w:r>
    </w:p>
    <w:p w:rsidR="0053778E" w:rsidRDefault="0053778E" w:rsidP="00FE18DB">
      <w:pPr>
        <w:pStyle w:val="TH"/>
        <w:rPr>
          <w:lang w:val="fr-FR"/>
        </w:rPr>
      </w:pPr>
      <w:r>
        <w:rPr>
          <w:lang w:val="fr-FR"/>
        </w:rPr>
        <w:object w:dxaOrig="9396" w:dyaOrig="2844">
          <v:shape id="_x0000_i2803" type="#_x0000_t75" style="width:485.6pt;height:134.2pt" o:ole="">
            <v:imagedata r:id="rId18" o:title="" cropbottom="1253f" cropright="-197f"/>
          </v:shape>
          <o:OLEObject Type="Embed" ProgID="Visio.Drawing.11" ShapeID="_x0000_i2803" DrawAspect="Content" ObjectID="_1632567485" r:id="rId19"/>
        </w:object>
      </w:r>
    </w:p>
    <w:p w:rsidR="0053778E" w:rsidRDefault="0053778E" w:rsidP="00FE18DB">
      <w:pPr>
        <w:pStyle w:val="TF"/>
      </w:pPr>
      <w:r>
        <w:t>1.</w:t>
      </w:r>
      <w:r>
        <w:tab/>
      </w:r>
      <w:bookmarkStart w:id="34" w:name="_Hlk16263558"/>
      <w:r>
        <w:t>The NF Service Consumer shall send a POST request to the resource representing the Dictionary Entries collection resource of the UCMF. The payload body of the POST request shall contain:</w:t>
      </w:r>
      <w:bookmarkEnd w:id="34"/>
    </w:p>
    <w:p w:rsidR="0053778E" w:rsidRPr="00DE11B0" w:rsidRDefault="0053778E" w:rsidP="0053778E">
      <w:pPr>
        <w:pStyle w:val="B2"/>
      </w:pPr>
      <w:r w:rsidRPr="00DE11B0">
        <w:t>-</w:t>
      </w:r>
      <w:r w:rsidRPr="00DE11B0">
        <w:tab/>
        <w:t xml:space="preserve">a representation of the individual dictionary entry resource to be created; </w:t>
      </w:r>
    </w:p>
    <w:p w:rsidR="0053778E" w:rsidRPr="00DE11B0" w:rsidRDefault="0053778E" w:rsidP="0053778E">
      <w:pPr>
        <w:pStyle w:val="B2"/>
      </w:pPr>
      <w:r w:rsidRPr="00DE11B0">
        <w:t>-</w:t>
      </w:r>
      <w:r w:rsidRPr="00DE11B0">
        <w:tab/>
        <w:t xml:space="preserve">the UE Radio Access Capability Information; </w:t>
      </w:r>
    </w:p>
    <w:p w:rsidR="0053778E" w:rsidRPr="00DE11B0" w:rsidRDefault="0053778E" w:rsidP="0053778E">
      <w:pPr>
        <w:pStyle w:val="B2"/>
      </w:pPr>
      <w:r w:rsidRPr="00DE11B0">
        <w:t>-</w:t>
      </w:r>
      <w:r w:rsidRPr="00DE11B0">
        <w:tab/>
        <w:t>the Type Allocation Code and Software Version of the PEI of the UE.</w:t>
      </w:r>
    </w:p>
    <w:p w:rsidR="0053778E" w:rsidRDefault="0053778E" w:rsidP="0053778E">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53778E" w:rsidRPr="004D3578" w:rsidRDefault="0053778E" w:rsidP="0053778E">
      <w:pPr>
        <w:pStyle w:val="B1"/>
      </w:pPr>
      <w:r>
        <w:t>2b.</w:t>
      </w:r>
      <w:r>
        <w:tab/>
        <w:t>On failure, one of the HTTP status code listed in Table 6.1.3.2.3.2-3 shall be returned.  For a 4xx/5xx response, the message body shall contain a ProblemDetails structure with the "cause" attribute set to one of the application errors listed in Table 6.1.3.3.3.2-2, where applicable.</w:t>
      </w:r>
    </w:p>
    <w:p w:rsidR="0008184D" w:rsidRDefault="0008184D" w:rsidP="0008184D">
      <w:pPr>
        <w:pStyle w:val="Heading4"/>
      </w:pPr>
      <w:bookmarkStart w:id="35" w:name="_Hlk20229422"/>
      <w:bookmarkStart w:id="36" w:name="_Toc21954264"/>
      <w:r>
        <w:t>5.2.2.4</w:t>
      </w:r>
      <w:r>
        <w:tab/>
      </w:r>
      <w:r>
        <w:rPr>
          <w:lang w:val="en-US"/>
        </w:rPr>
        <w:t>Service Operation</w:t>
      </w:r>
      <w:r w:rsidRPr="0053778E">
        <w:t xml:space="preserve"> </w:t>
      </w:r>
      <w:r>
        <w:t>Subscribe</w:t>
      </w:r>
      <w:bookmarkEnd w:id="36"/>
    </w:p>
    <w:p w:rsidR="0008184D" w:rsidRPr="003B2883" w:rsidRDefault="0008184D" w:rsidP="0008184D">
      <w:pPr>
        <w:pStyle w:val="Heading5"/>
      </w:pPr>
      <w:bookmarkStart w:id="37" w:name="_Toc21954265"/>
      <w:r>
        <w:t>5.2.2.4</w:t>
      </w:r>
      <w:r w:rsidRPr="003B2883">
        <w:t>.1</w:t>
      </w:r>
      <w:r w:rsidRPr="003B2883">
        <w:tab/>
        <w:t>General</w:t>
      </w:r>
      <w:bookmarkEnd w:id="37"/>
    </w:p>
    <w:p w:rsidR="0008184D" w:rsidRPr="003B2883" w:rsidRDefault="0008184D" w:rsidP="0008184D">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35"/>
    </w:p>
    <w:p w:rsidR="0008184D" w:rsidRPr="000D352C" w:rsidRDefault="0008184D" w:rsidP="0008184D">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08184D" w:rsidRDefault="0008184D" w:rsidP="0008184D">
      <w:r w:rsidRPr="003B2883">
        <w:object w:dxaOrig="8701" w:dyaOrig="2131">
          <v:shape id="_x0000_i2804" type="#_x0000_t75" style="width:436.1pt;height:106.35pt" o:ole="">
            <v:imagedata r:id="rId20" o:title=""/>
          </v:shape>
          <o:OLEObject Type="Embed" ProgID="Visio.Drawing.11" ShapeID="_x0000_i2804" DrawAspect="Content" ObjectID="_1632567486" r:id="rId21"/>
        </w:object>
      </w:r>
    </w:p>
    <w:p w:rsidR="0008184D" w:rsidRDefault="0008184D" w:rsidP="0008184D">
      <w:pPr>
        <w:pStyle w:val="TF"/>
        <w:rPr>
          <w:lang w:val="fr-FR"/>
        </w:rPr>
      </w:pPr>
      <w:r w:rsidRPr="003B2883">
        <w:rPr>
          <w:lang w:eastAsia="ko-KR"/>
        </w:rPr>
        <w:lastRenderedPageBreak/>
        <w:t xml:space="preserve">Figure </w:t>
      </w:r>
      <w:r>
        <w:t>5.2.2.4</w:t>
      </w:r>
      <w:r>
        <w:rPr>
          <w:lang w:eastAsia="ko-KR"/>
        </w:rPr>
        <w:t>.1</w:t>
      </w:r>
      <w:r w:rsidRPr="003B2883">
        <w:rPr>
          <w:lang w:eastAsia="ko-KR"/>
        </w:rPr>
        <w:t xml:space="preserve">-1 </w:t>
      </w:r>
      <w:r>
        <w:rPr>
          <w:lang w:eastAsia="ko-KR"/>
        </w:rPr>
        <w:t>Create a subscription</w:t>
      </w:r>
    </w:p>
    <w:p w:rsidR="0008184D" w:rsidRPr="003B2883" w:rsidRDefault="0008184D" w:rsidP="0008184D">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08184D" w:rsidRPr="003B2883" w:rsidRDefault="0008184D" w:rsidP="0008184D">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08184D" w:rsidRPr="003B2883" w:rsidRDefault="0008184D" w:rsidP="0008184D">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D93024" w:rsidRDefault="0008184D" w:rsidP="00AC4967">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AC4967">
        <w:t>shall</w:t>
      </w:r>
      <w:r w:rsidRPr="003B2883">
        <w:t xml:space="preserve"> contain a ProblemDetails structure with the "cause" attribute set to one of the application errors listed in Table 6.</w:t>
      </w:r>
      <w:r>
        <w:t>1</w:t>
      </w:r>
      <w:r w:rsidRPr="003B2883">
        <w:t>.3.</w:t>
      </w:r>
      <w:r>
        <w:t>4</w:t>
      </w:r>
      <w:r w:rsidRPr="003B2883">
        <w:t>.3.1-3.</w:t>
      </w:r>
    </w:p>
    <w:p w:rsidR="00AC4967" w:rsidRPr="003B2883" w:rsidRDefault="00AC4967" w:rsidP="00AC4967">
      <w:pPr>
        <w:pStyle w:val="Heading4"/>
      </w:pPr>
      <w:bookmarkStart w:id="38" w:name="_Toc11343007"/>
      <w:bookmarkStart w:id="39" w:name="_Toc21954266"/>
      <w:r w:rsidRPr="003B2883">
        <w:t>5.</w:t>
      </w:r>
      <w:r>
        <w:t>2</w:t>
      </w:r>
      <w:r w:rsidRPr="003B2883">
        <w:t>.2.</w:t>
      </w:r>
      <w:r>
        <w:t>5</w:t>
      </w:r>
      <w:r w:rsidRPr="003B2883">
        <w:tab/>
        <w:t>Unsubscribe</w:t>
      </w:r>
      <w:bookmarkEnd w:id="38"/>
      <w:bookmarkEnd w:id="39"/>
    </w:p>
    <w:p w:rsidR="00AC4967" w:rsidRPr="003B2883" w:rsidRDefault="00AC4967" w:rsidP="00AC4967">
      <w:pPr>
        <w:pStyle w:val="Heading5"/>
      </w:pPr>
      <w:bookmarkStart w:id="40" w:name="_Toc11343008"/>
      <w:bookmarkStart w:id="41" w:name="_Toc21954267"/>
      <w:r w:rsidRPr="003B2883">
        <w:t>5.</w:t>
      </w:r>
      <w:r>
        <w:t>2</w:t>
      </w:r>
      <w:r w:rsidRPr="003B2883">
        <w:t>.2.</w:t>
      </w:r>
      <w:r>
        <w:t>5</w:t>
      </w:r>
      <w:r w:rsidRPr="003B2883">
        <w:t>.1</w:t>
      </w:r>
      <w:r w:rsidRPr="003B2883">
        <w:tab/>
        <w:t>General</w:t>
      </w:r>
      <w:bookmarkEnd w:id="40"/>
      <w:bookmarkEnd w:id="41"/>
    </w:p>
    <w:p w:rsidR="00AC4967" w:rsidRPr="003B2883" w:rsidRDefault="00AC4967" w:rsidP="00AC4967">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AC4967" w:rsidRPr="003B2883" w:rsidRDefault="00AC4967" w:rsidP="00AC4967">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AC4967" w:rsidRPr="003B2883" w:rsidRDefault="00AC4967" w:rsidP="00AC4967">
      <w:pPr>
        <w:pStyle w:val="TH"/>
      </w:pPr>
      <w:r w:rsidRPr="003B2883">
        <w:object w:dxaOrig="8701" w:dyaOrig="2131">
          <v:shape id="_x0000_i2805" type="#_x0000_t75" style="width:436.1pt;height:106.35pt" o:ole="">
            <v:imagedata r:id="rId22" o:title=""/>
          </v:shape>
          <o:OLEObject Type="Embed" ProgID="Visio.Drawing.11" ShapeID="_x0000_i2805" DrawAspect="Content" ObjectID="_1632567487" r:id="rId23"/>
        </w:object>
      </w:r>
    </w:p>
    <w:p w:rsidR="00AC4967" w:rsidRPr="003B2883" w:rsidRDefault="00AC4967" w:rsidP="00AC4967">
      <w:pPr>
        <w:pStyle w:val="TF"/>
      </w:pPr>
      <w:r w:rsidRPr="003B2883">
        <w:t>Figure 5.</w:t>
      </w:r>
      <w:r>
        <w:t>2</w:t>
      </w:r>
      <w:r w:rsidRPr="003B2883">
        <w:t>.2.</w:t>
      </w:r>
      <w:r>
        <w:t>5</w:t>
      </w:r>
      <w:r w:rsidRPr="003B2883">
        <w:t>.1-1 Unsubscribe a subscription</w:t>
      </w:r>
    </w:p>
    <w:p w:rsidR="00AC4967" w:rsidRPr="003B2883" w:rsidRDefault="00AC4967" w:rsidP="00AC4967">
      <w:pPr>
        <w:pStyle w:val="B1"/>
      </w:pPr>
      <w:r w:rsidRPr="003B2883">
        <w:t>1.</w:t>
      </w:r>
      <w:r w:rsidRPr="003B2883">
        <w:tab/>
        <w:t xml:space="preserve">The NF Service Consumer shall send a DELETE request to delete an existing subscription resource in the </w:t>
      </w:r>
      <w:r>
        <w:t>UC</w:t>
      </w:r>
      <w:r w:rsidRPr="003B2883">
        <w:t>MF.</w:t>
      </w:r>
    </w:p>
    <w:p w:rsidR="00AC4967" w:rsidRPr="003B2883" w:rsidRDefault="00AC4967" w:rsidP="00AC4967">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AC4967" w:rsidRDefault="00AC4967" w:rsidP="00AC4967">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ProblemDetails structure with the "cause" attribute set to one of the application error listed in Table 6.</w:t>
      </w:r>
      <w:r>
        <w:t>1</w:t>
      </w:r>
      <w:r w:rsidRPr="003B2883">
        <w:t>.3.</w:t>
      </w:r>
      <w:r>
        <w:t>5</w:t>
      </w:r>
      <w:r w:rsidRPr="003B2883">
        <w:t>.3.2-3.</w:t>
      </w:r>
    </w:p>
    <w:p w:rsidR="00AC4967" w:rsidRPr="003B2883" w:rsidRDefault="00AC4967" w:rsidP="00AC4967">
      <w:pPr>
        <w:pStyle w:val="Heading4"/>
      </w:pPr>
      <w:bookmarkStart w:id="42" w:name="_Toc21954268"/>
      <w:r w:rsidRPr="003B2883">
        <w:lastRenderedPageBreak/>
        <w:t>5.</w:t>
      </w:r>
      <w:r>
        <w:t>2</w:t>
      </w:r>
      <w:r w:rsidRPr="003B2883">
        <w:t>.2.</w:t>
      </w:r>
      <w:r>
        <w:t>6</w:t>
      </w:r>
      <w:r w:rsidRPr="003B2883">
        <w:tab/>
        <w:t>Notify</w:t>
      </w:r>
      <w:bookmarkEnd w:id="42"/>
    </w:p>
    <w:p w:rsidR="00AC4967" w:rsidRPr="003B2883" w:rsidRDefault="00AC4967" w:rsidP="00AC4967">
      <w:pPr>
        <w:pStyle w:val="Heading5"/>
      </w:pPr>
      <w:bookmarkStart w:id="43" w:name="_Toc11343010"/>
      <w:bookmarkStart w:id="44" w:name="_Toc21954269"/>
      <w:r w:rsidRPr="003B2883">
        <w:t>5.</w:t>
      </w:r>
      <w:r>
        <w:t>2</w:t>
      </w:r>
      <w:r w:rsidRPr="003B2883">
        <w:t>.2.</w:t>
      </w:r>
      <w:r>
        <w:t>6</w:t>
      </w:r>
      <w:r w:rsidRPr="003B2883">
        <w:t>.1</w:t>
      </w:r>
      <w:r w:rsidRPr="003B2883">
        <w:tab/>
        <w:t>General</w:t>
      </w:r>
      <w:bookmarkEnd w:id="43"/>
      <w:bookmarkEnd w:id="44"/>
    </w:p>
    <w:p w:rsidR="00AC4967" w:rsidRPr="003B2883" w:rsidRDefault="00AC4967" w:rsidP="00AC4967">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AC4967" w:rsidRPr="003B2883" w:rsidRDefault="00AC4967" w:rsidP="00AC4967">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AC4967" w:rsidRPr="003B2883" w:rsidRDefault="00AC4967" w:rsidP="00AC4967">
      <w:pPr>
        <w:pStyle w:val="TH"/>
      </w:pPr>
      <w:r w:rsidRPr="003B2883">
        <w:rPr>
          <w:lang w:val="fr-FR"/>
        </w:rPr>
        <w:object w:dxaOrig="8701" w:dyaOrig="2131">
          <v:shape id="_x0000_i2806" type="#_x0000_t75" style="width:434.05pt;height:106.35pt" o:ole="">
            <v:imagedata r:id="rId24" o:title=""/>
          </v:shape>
          <o:OLEObject Type="Embed" ProgID="Visio.Drawing.11" ShapeID="_x0000_i2806" DrawAspect="Content" ObjectID="_1632567488" r:id="rId25"/>
        </w:object>
      </w:r>
    </w:p>
    <w:p w:rsidR="00AC4967" w:rsidRPr="003B2883" w:rsidRDefault="00AC4967" w:rsidP="00AC4967">
      <w:pPr>
        <w:pStyle w:val="TF"/>
      </w:pPr>
      <w:r w:rsidRPr="003B2883">
        <w:t>Figure 5.</w:t>
      </w:r>
      <w:r>
        <w:t>2</w:t>
      </w:r>
      <w:r w:rsidRPr="003B2883">
        <w:t>.2.</w:t>
      </w:r>
      <w:r>
        <w:t>6</w:t>
      </w:r>
      <w:r w:rsidRPr="003B2883">
        <w:t>.1-1 Notify</w:t>
      </w:r>
    </w:p>
    <w:p w:rsidR="00AC4967" w:rsidRPr="003B2883" w:rsidRDefault="00AC4967" w:rsidP="00AC4967">
      <w:pPr>
        <w:pStyle w:val="B1"/>
      </w:pPr>
      <w:r w:rsidRPr="003B2883">
        <w:t>1.</w:t>
      </w:r>
      <w:r w:rsidRPr="003B2883">
        <w:tab/>
        <w:t>The AMF shall send a POST request to send a notification.</w:t>
      </w:r>
    </w:p>
    <w:p w:rsidR="00AC4967" w:rsidRPr="003B2883" w:rsidRDefault="00AC4967" w:rsidP="00AC4967">
      <w:pPr>
        <w:pStyle w:val="B1"/>
      </w:pPr>
      <w:r w:rsidRPr="003B2883">
        <w:t>2a.</w:t>
      </w:r>
      <w:r w:rsidRPr="003B2883">
        <w:tab/>
        <w:t>On success, "204 No content" shall be returned by the NF Service Consumer.</w:t>
      </w:r>
    </w:p>
    <w:p w:rsidR="00AC4967" w:rsidRPr="00D93024" w:rsidRDefault="00AC4967" w:rsidP="002D7BE7">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0F0802" w:rsidRDefault="000F0802" w:rsidP="000F0802">
      <w:pPr>
        <w:pStyle w:val="Heading2"/>
      </w:pPr>
      <w:bookmarkStart w:id="45" w:name="_Toc21954270"/>
      <w:r>
        <w:t>5.3</w:t>
      </w:r>
      <w:r>
        <w:tab/>
        <w:t xml:space="preserve">&lt;Service </w:t>
      </w:r>
      <w:r w:rsidR="00924B77">
        <w:t>2</w:t>
      </w:r>
      <w:r>
        <w:t xml:space="preserve"> &gt;</w:t>
      </w:r>
      <w:r w:rsidRPr="00AF47A0">
        <w:t xml:space="preserve"> </w:t>
      </w:r>
      <w:r>
        <w:t>Service</w:t>
      </w:r>
      <w:bookmarkEnd w:id="45"/>
    </w:p>
    <w:p w:rsidR="00924B77" w:rsidRDefault="00924B77" w:rsidP="00924B77">
      <w:pPr>
        <w:pStyle w:val="Guidance"/>
      </w:pPr>
      <w:r>
        <w:t>And so on if there are more than</w:t>
      </w:r>
      <w:r w:rsidR="00DE4F71">
        <w:t xml:space="preserve"> two services offered by the NF. Same structure as in </w:t>
      </w:r>
      <w:r w:rsidR="00FE7F97">
        <w:t>clause</w:t>
      </w:r>
      <w:r w:rsidR="00DE4F71">
        <w:t xml:space="preserve"> 5.2</w:t>
      </w:r>
      <w:r w:rsidR="0000572D">
        <w:t>.</w:t>
      </w:r>
    </w:p>
    <w:p w:rsidR="00943FC1" w:rsidRDefault="00943FC1"/>
    <w:p w:rsidR="000E77D4" w:rsidRDefault="000E77D4" w:rsidP="000E77D4">
      <w:pPr>
        <w:pStyle w:val="Heading1"/>
      </w:pPr>
      <w:bookmarkStart w:id="46" w:name="_Toc21954271"/>
      <w:r>
        <w:t>6</w:t>
      </w:r>
      <w:r>
        <w:tab/>
        <w:t>API Definitions</w:t>
      </w:r>
      <w:bookmarkEnd w:id="46"/>
    </w:p>
    <w:p w:rsidR="000E77D4" w:rsidRDefault="000E77D4" w:rsidP="000E77D4">
      <w:pPr>
        <w:pStyle w:val="Heading2"/>
      </w:pPr>
      <w:bookmarkStart w:id="47" w:name="_Toc21954272"/>
      <w:r>
        <w:t>6.1</w:t>
      </w:r>
      <w:r>
        <w:tab/>
      </w:r>
      <w:r w:rsidR="00744E85" w:rsidRPr="002B0E61">
        <w:t>Nucmf_UECapabilityManagement</w:t>
      </w:r>
      <w:r w:rsidR="00744E85" w:rsidRPr="00E23840">
        <w:rPr>
          <w:noProof/>
        </w:rPr>
        <w:t xml:space="preserve"> </w:t>
      </w:r>
      <w:r>
        <w:t>Service API</w:t>
      </w:r>
      <w:bookmarkEnd w:id="47"/>
      <w:r>
        <w:t xml:space="preserve"> </w:t>
      </w:r>
    </w:p>
    <w:p w:rsidR="00EB10C7" w:rsidRDefault="00EB10C7" w:rsidP="00EB10C7">
      <w:pPr>
        <w:pStyle w:val="Guidance"/>
      </w:pPr>
      <w:r>
        <w:t xml:space="preserve">One clause per service, where &lt;service 1&gt; is to be replaced by the service name (e.g. Nsmf_PDUSession). </w:t>
      </w:r>
    </w:p>
    <w:p w:rsidR="00873975" w:rsidRDefault="00873975" w:rsidP="000E77D4">
      <w:pPr>
        <w:pStyle w:val="Heading3"/>
      </w:pPr>
      <w:bookmarkStart w:id="48" w:name="_Toc21954273"/>
      <w:r>
        <w:t>6.1</w:t>
      </w:r>
      <w:r w:rsidR="000E77D4">
        <w:t>.1</w:t>
      </w:r>
      <w:r>
        <w:tab/>
      </w:r>
      <w:r w:rsidR="00FD6006">
        <w:t>Introduction</w:t>
      </w:r>
      <w:bookmarkEnd w:id="48"/>
    </w:p>
    <w:p w:rsidR="006E509B" w:rsidRDefault="00EC4EF0" w:rsidP="006E509B">
      <w:pPr>
        <w:pStyle w:val="Guidance"/>
      </w:pPr>
      <w:r>
        <w:t xml:space="preserve">This </w:t>
      </w:r>
      <w:r w:rsidR="00FE7F97">
        <w:t>clause</w:t>
      </w:r>
      <w:r>
        <w:t xml:space="preserve"> s</w:t>
      </w:r>
      <w:r w:rsidR="006E509B">
        <w:t>pecif</w:t>
      </w:r>
      <w:r>
        <w:t>ies</w:t>
      </w:r>
      <w:r w:rsidR="006E509B">
        <w:t xml:space="preserve"> the API Name and Version. </w:t>
      </w:r>
    </w:p>
    <w:p w:rsidR="00744E85" w:rsidRPr="00E23840" w:rsidRDefault="00744E85" w:rsidP="00744E85">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BA21A5" w:rsidRPr="00E23840" w:rsidRDefault="00BA21A5" w:rsidP="00BA21A5">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FE7F97">
        <w:rPr>
          <w:noProof/>
          <w:lang w:eastAsia="zh-CN"/>
        </w:rPr>
        <w:t>clause</w:t>
      </w:r>
      <w:r w:rsidRPr="00E23840">
        <w:rPr>
          <w:noProof/>
          <w:lang w:eastAsia="zh-CN"/>
        </w:rPr>
        <w:t> 4.4.1 of 3GPP TS 29.501 [</w:t>
      </w:r>
      <w:r>
        <w:rPr>
          <w:noProof/>
          <w:lang w:eastAsia="zh-CN"/>
        </w:rPr>
        <w:t>5</w:t>
      </w:r>
      <w:r w:rsidRPr="00E23840">
        <w:rPr>
          <w:noProof/>
          <w:lang w:eastAsia="zh-CN"/>
        </w:rPr>
        <w:t>], i.e.:</w:t>
      </w:r>
    </w:p>
    <w:p w:rsidR="00BA21A5" w:rsidRPr="00E23840" w:rsidRDefault="00BA21A5" w:rsidP="00BA21A5">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BA21A5" w:rsidRPr="00E23840" w:rsidRDefault="00BA21A5" w:rsidP="00BA21A5">
      <w:pPr>
        <w:rPr>
          <w:noProof/>
          <w:lang w:eastAsia="zh-CN"/>
        </w:rPr>
      </w:pPr>
      <w:r w:rsidRPr="00E23840">
        <w:rPr>
          <w:noProof/>
          <w:lang w:eastAsia="zh-CN"/>
        </w:rPr>
        <w:t>with the following components:</w:t>
      </w:r>
    </w:p>
    <w:p w:rsidR="00BA21A5" w:rsidRPr="00E23840" w:rsidRDefault="00BA21A5" w:rsidP="00BA21A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BA21A5" w:rsidRPr="00E23840" w:rsidRDefault="00BA21A5" w:rsidP="00BA21A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61E4D">
        <w:rPr>
          <w:noProof/>
        </w:rPr>
        <w:t>nucmf-uecm</w:t>
      </w:r>
      <w:r>
        <w:rPr>
          <w:noProof/>
        </w:rPr>
        <w:t>"</w:t>
      </w:r>
      <w:r w:rsidRPr="00E23840">
        <w:rPr>
          <w:noProof/>
        </w:rPr>
        <w:t>.</w:t>
      </w:r>
    </w:p>
    <w:p w:rsidR="00BA21A5" w:rsidRPr="00E23840" w:rsidRDefault="00BA21A5" w:rsidP="00BA21A5">
      <w:pPr>
        <w:pStyle w:val="B1"/>
        <w:rPr>
          <w:noProof/>
        </w:rPr>
      </w:pPr>
      <w:r w:rsidRPr="00E23840">
        <w:rPr>
          <w:noProof/>
        </w:rPr>
        <w:t>-</w:t>
      </w:r>
      <w:r w:rsidRPr="00E23840">
        <w:rPr>
          <w:noProof/>
        </w:rPr>
        <w:tab/>
        <w:t>The {apiVersion} shall be "v1".</w:t>
      </w:r>
    </w:p>
    <w:p w:rsidR="00BA21A5" w:rsidRPr="00E23840" w:rsidRDefault="00BA21A5" w:rsidP="00BA21A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FE7F97">
        <w:rPr>
          <w:noProof/>
        </w:rPr>
        <w:t>clause</w:t>
      </w:r>
      <w:r w:rsidRPr="00E23840">
        <w:rPr>
          <w:noProof/>
          <w:lang w:eastAsia="zh-CN"/>
        </w:rPr>
        <w:t> </w:t>
      </w:r>
      <w:r w:rsidRPr="00E23840">
        <w:rPr>
          <w:noProof/>
        </w:rPr>
        <w:t>5.3.</w:t>
      </w:r>
    </w:p>
    <w:p w:rsidR="000E77D4" w:rsidRDefault="000E77D4" w:rsidP="000E77D4">
      <w:pPr>
        <w:pStyle w:val="Heading3"/>
      </w:pPr>
      <w:bookmarkStart w:id="49" w:name="_Toc21954274"/>
      <w:r>
        <w:t>6.1.2</w:t>
      </w:r>
      <w:r>
        <w:tab/>
        <w:t>Usage of HTTP</w:t>
      </w:r>
      <w:bookmarkEnd w:id="49"/>
    </w:p>
    <w:p w:rsidR="000C5200" w:rsidRPr="000C5200" w:rsidRDefault="000C5200" w:rsidP="000C5200">
      <w:pPr>
        <w:pStyle w:val="Heading4"/>
      </w:pPr>
      <w:bookmarkStart w:id="50" w:name="_Toc21954275"/>
      <w:r>
        <w:t>6.1.2.1</w:t>
      </w:r>
      <w:r>
        <w:tab/>
        <w:t>General</w:t>
      </w:r>
      <w:bookmarkEnd w:id="50"/>
    </w:p>
    <w:p w:rsidR="000C5200" w:rsidRDefault="00EC4EF0" w:rsidP="000E77D4">
      <w:pPr>
        <w:pStyle w:val="Guidance"/>
      </w:pPr>
      <w:r>
        <w:t xml:space="preserve">This </w:t>
      </w:r>
      <w:r w:rsidR="00FE7F97">
        <w:t>clause</w:t>
      </w:r>
      <w:r>
        <w:t xml:space="preserve"> will i</w:t>
      </w:r>
      <w:r w:rsidR="000E77D4">
        <w:t>nclude a reference to TS 29.500 for the description of the Transport and HTTP/2.0 protocol requirements and for the security requirements.</w:t>
      </w:r>
    </w:p>
    <w:p w:rsidR="00537E87" w:rsidRPr="00986E88" w:rsidRDefault="00537E87" w:rsidP="00537E87">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537E87" w:rsidRPr="00986E88" w:rsidRDefault="00537E87" w:rsidP="00537E87">
      <w:pPr>
        <w:rPr>
          <w:noProof/>
        </w:rPr>
      </w:pPr>
      <w:r w:rsidRPr="00986E88">
        <w:rPr>
          <w:noProof/>
        </w:rPr>
        <w:t>HTTP</w:t>
      </w:r>
      <w:r w:rsidRPr="00986E88">
        <w:rPr>
          <w:noProof/>
          <w:lang w:eastAsia="zh-CN"/>
        </w:rPr>
        <w:t xml:space="preserve">/2 </w:t>
      </w:r>
      <w:r w:rsidRPr="00986E88">
        <w:rPr>
          <w:noProof/>
        </w:rPr>
        <w:t xml:space="preserve">shall be transported as specified in </w:t>
      </w:r>
      <w:r w:rsidR="00FE7F97">
        <w:rPr>
          <w:noProof/>
        </w:rPr>
        <w:t>clause</w:t>
      </w:r>
      <w:r w:rsidRPr="00986E88">
        <w:rPr>
          <w:noProof/>
        </w:rPr>
        <w:t> 5.3 of 3GPP TS 29.500 [4].</w:t>
      </w:r>
    </w:p>
    <w:p w:rsidR="00537E87" w:rsidRPr="00986E88" w:rsidRDefault="00537E87" w:rsidP="00537E87">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A10C2" w:rsidRPr="000C5200" w:rsidRDefault="00FA10C2" w:rsidP="00FA10C2">
      <w:pPr>
        <w:pStyle w:val="Heading4"/>
      </w:pPr>
      <w:bookmarkStart w:id="51" w:name="_Toc21954276"/>
      <w:r>
        <w:t>6.1.2.2</w:t>
      </w:r>
      <w:r>
        <w:tab/>
        <w:t>HTTP standard headers</w:t>
      </w:r>
      <w:bookmarkEnd w:id="51"/>
    </w:p>
    <w:p w:rsidR="00FA10C2" w:rsidRDefault="00FA10C2" w:rsidP="00FA10C2">
      <w:pPr>
        <w:pStyle w:val="Heading5"/>
        <w:rPr>
          <w:lang w:eastAsia="zh-CN"/>
        </w:rPr>
      </w:pPr>
      <w:bookmarkStart w:id="52" w:name="_Toc21954277"/>
      <w:r>
        <w:t>6.1.2.2.1</w:t>
      </w:r>
      <w:r>
        <w:rPr>
          <w:rFonts w:hint="eastAsia"/>
          <w:lang w:eastAsia="zh-CN"/>
        </w:rPr>
        <w:tab/>
      </w:r>
      <w:r>
        <w:rPr>
          <w:lang w:eastAsia="zh-CN"/>
        </w:rPr>
        <w:t>General</w:t>
      </w:r>
      <w:bookmarkEnd w:id="52"/>
    </w:p>
    <w:p w:rsidR="00537E87" w:rsidRPr="00986E88" w:rsidRDefault="00537E87" w:rsidP="00537E87">
      <w:pPr>
        <w:rPr>
          <w:noProof/>
        </w:rPr>
      </w:pPr>
      <w:r w:rsidRPr="00986E88">
        <w:rPr>
          <w:noProof/>
        </w:rPr>
        <w:t xml:space="preserve">See </w:t>
      </w:r>
      <w:r w:rsidR="00FE7F97">
        <w:rPr>
          <w:noProof/>
        </w:rPr>
        <w:t>clause</w:t>
      </w:r>
      <w:r w:rsidRPr="00986E88">
        <w:rPr>
          <w:noProof/>
        </w:rPr>
        <w:t> 5.2.2 of 3GPP TS 29.500 [4] for the usage of HTTP standard headers.</w:t>
      </w:r>
    </w:p>
    <w:p w:rsidR="008F3CD0" w:rsidRDefault="008F3CD0" w:rsidP="008F3CD0">
      <w:pPr>
        <w:pStyle w:val="Guidance"/>
      </w:pPr>
      <w:r>
        <w:t>Add specific information for the API i</w:t>
      </w:r>
      <w:r w:rsidR="00F6104B">
        <w:t>f</w:t>
      </w:r>
      <w:r>
        <w:t xml:space="preserve"> applicable.</w:t>
      </w:r>
    </w:p>
    <w:p w:rsidR="00FD6006" w:rsidRDefault="00FD6006" w:rsidP="00AC65ED">
      <w:pPr>
        <w:pStyle w:val="Heading5"/>
      </w:pPr>
      <w:bookmarkStart w:id="53" w:name="_Toc21954278"/>
      <w:r>
        <w:t>6.1.2.</w:t>
      </w:r>
      <w:r w:rsidR="00FA10C2">
        <w:t>2.</w:t>
      </w:r>
      <w:r>
        <w:t>2</w:t>
      </w:r>
      <w:r>
        <w:tab/>
        <w:t>Content type</w:t>
      </w:r>
      <w:bookmarkEnd w:id="53"/>
      <w:r>
        <w:t xml:space="preserve"> </w:t>
      </w:r>
    </w:p>
    <w:p w:rsidR="0057133F" w:rsidRDefault="0057133F" w:rsidP="0057133F">
      <w:pPr>
        <w:pStyle w:val="Guidance"/>
      </w:pPr>
      <w:r>
        <w:t xml:space="preserve">This </w:t>
      </w:r>
      <w:r w:rsidR="00FE7F97">
        <w:t>clause</w:t>
      </w:r>
      <w:r>
        <w:t xml:space="preserve"> will indicate the encoding of HTTP requests/responses and the applicable MIME media type for the related Content-Type header. </w:t>
      </w:r>
      <w:r w:rsidR="00537E87">
        <w:t>Adjust the text below if additional payload types are used e.g. for HATEOS.</w:t>
      </w:r>
    </w:p>
    <w:p w:rsidR="00537E87" w:rsidRDefault="00537E87" w:rsidP="00537E87">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sidR="00FE7F97">
        <w:rPr>
          <w:noProof/>
        </w:rPr>
        <w:t>clause</w:t>
      </w:r>
      <w:r w:rsidRPr="00986E88">
        <w:rPr>
          <w:noProof/>
        </w:rPr>
        <w:t> 5.4 of 3GPP TS 29.500 [4].</w:t>
      </w:r>
      <w:r w:rsidRPr="00F00EFD">
        <w:t xml:space="preserve"> </w:t>
      </w:r>
      <w:r>
        <w:t>The use of the JSON format shall be signalled by the content type "application/json".</w:t>
      </w:r>
    </w:p>
    <w:p w:rsidR="00537E87" w:rsidRPr="00986E88" w:rsidRDefault="00537E87" w:rsidP="00537E87">
      <w:pPr>
        <w:rPr>
          <w:noProof/>
        </w:rPr>
      </w:pPr>
      <w:bookmarkStart w:id="54" w:name="_Hlk525213471"/>
      <w:bookmarkStart w:id="55" w:name="_Hlk525213025"/>
      <w:r>
        <w:t xml:space="preserve">"Problem Details" JSON object shall be used to indicate </w:t>
      </w:r>
      <w:r>
        <w:rPr>
          <w:lang w:eastAsia="fr-FR"/>
        </w:rPr>
        <w:t xml:space="preserve">additional details of the error </w:t>
      </w:r>
      <w:r>
        <w:t xml:space="preserve">in a HTTP response body and </w:t>
      </w:r>
      <w:bookmarkEnd w:id="54"/>
      <w:r>
        <w:t>shall be signalled by the content type "application/problem+json", as defined in IETF RFC 7807 [13].</w:t>
      </w:r>
      <w:bookmarkEnd w:id="55"/>
    </w:p>
    <w:p w:rsidR="000C5200" w:rsidRPr="000C5200" w:rsidRDefault="000C5200" w:rsidP="000C5200">
      <w:pPr>
        <w:pStyle w:val="Heading4"/>
      </w:pPr>
      <w:bookmarkStart w:id="56" w:name="_Toc21954279"/>
      <w:r>
        <w:t>6.1.2.</w:t>
      </w:r>
      <w:r w:rsidR="00FD6006">
        <w:t>3</w:t>
      </w:r>
      <w:r>
        <w:tab/>
        <w:t>HTTP custom headers</w:t>
      </w:r>
      <w:bookmarkEnd w:id="56"/>
    </w:p>
    <w:p w:rsidR="008F3CD0" w:rsidRDefault="008F3CD0" w:rsidP="008F3CD0">
      <w:pPr>
        <w:rPr>
          <w:noProof/>
        </w:rPr>
      </w:pPr>
      <w:r>
        <w:rPr>
          <w:noProof/>
        </w:rPr>
        <w:t xml:space="preserve">The mandatory </w:t>
      </w:r>
      <w:r w:rsidRPr="00F55C40">
        <w:rPr>
          <w:noProof/>
        </w:rPr>
        <w:t>HTTP custom heade</w:t>
      </w:r>
      <w:r>
        <w:rPr>
          <w:noProof/>
        </w:rPr>
        <w:t xml:space="preserve">r fields specified in </w:t>
      </w:r>
      <w:r w:rsidR="00FE7F97">
        <w:rPr>
          <w:noProof/>
        </w:rPr>
        <w:t>clause</w:t>
      </w:r>
      <w:r>
        <w:rPr>
          <w:noProof/>
        </w:rPr>
        <w:t> </w:t>
      </w:r>
      <w:r w:rsidRPr="00F55C40">
        <w:rPr>
          <w:noProof/>
        </w:rPr>
        <w:t xml:space="preserve">5.2.3.2 of </w:t>
      </w:r>
      <w:r>
        <w:rPr>
          <w:noProof/>
        </w:rPr>
        <w:t>3GPP TS </w:t>
      </w:r>
      <w:r w:rsidRPr="00F55C40">
        <w:rPr>
          <w:noProof/>
        </w:rPr>
        <w:t>29.500</w:t>
      </w:r>
      <w:r>
        <w:rPr>
          <w:noProof/>
        </w:rPr>
        <w:t> [4] shall be applicable.</w:t>
      </w:r>
    </w:p>
    <w:p w:rsidR="008F3CD0" w:rsidRDefault="008F3CD0" w:rsidP="008F3CD0">
      <w:pPr>
        <w:pStyle w:val="Guidance"/>
      </w:pPr>
      <w:r>
        <w:t>Add specific information for the API i</w:t>
      </w:r>
      <w:r w:rsidR="00F6104B">
        <w:t>f</w:t>
      </w:r>
      <w:r>
        <w:t xml:space="preserve"> applicable.</w:t>
      </w:r>
    </w:p>
    <w:p w:rsidR="00E44765" w:rsidRDefault="00A258AF" w:rsidP="000E77D4">
      <w:pPr>
        <w:pStyle w:val="Heading3"/>
      </w:pPr>
      <w:bookmarkStart w:id="57" w:name="_Toc21954280"/>
      <w:r>
        <w:lastRenderedPageBreak/>
        <w:t>6.</w:t>
      </w:r>
      <w:r w:rsidR="000E77D4">
        <w:t>1.</w:t>
      </w:r>
      <w:r w:rsidR="00FD6006">
        <w:t>3</w:t>
      </w:r>
      <w:r>
        <w:tab/>
      </w:r>
      <w:r w:rsidR="00E44765">
        <w:t>Resources</w:t>
      </w:r>
      <w:bookmarkEnd w:id="57"/>
      <w:r w:rsidR="00E44765">
        <w:t xml:space="preserve"> </w:t>
      </w:r>
    </w:p>
    <w:p w:rsidR="000A7435" w:rsidRPr="000A7435" w:rsidRDefault="000A7435" w:rsidP="000E77D4">
      <w:pPr>
        <w:pStyle w:val="Heading4"/>
      </w:pPr>
      <w:bookmarkStart w:id="58" w:name="_Toc21954281"/>
      <w:r>
        <w:t>6.</w:t>
      </w:r>
      <w:r w:rsidR="000E77D4">
        <w:t>1.</w:t>
      </w:r>
      <w:r w:rsidR="00FD6006">
        <w:t>3</w:t>
      </w:r>
      <w:r>
        <w:t>.1</w:t>
      </w:r>
      <w:r>
        <w:tab/>
      </w:r>
      <w:r w:rsidR="008B2858">
        <w:t>Overview</w:t>
      </w:r>
      <w:bookmarkEnd w:id="58"/>
    </w:p>
    <w:p w:rsidR="00BD6D11" w:rsidRDefault="00BD6D11" w:rsidP="00FE18DB">
      <w:pPr>
        <w:pStyle w:val="TH"/>
        <w:rPr>
          <w:rFonts w:eastAsia="DengXian"/>
        </w:rPr>
      </w:pPr>
    </w:p>
    <w:p w:rsidR="009612EC" w:rsidRDefault="009612EC" w:rsidP="00FE18DB">
      <w:pPr>
        <w:pStyle w:val="TH"/>
        <w:rPr>
          <w:rFonts w:eastAsia="DengXian"/>
        </w:rPr>
      </w:pPr>
      <w:r>
        <w:rPr>
          <w:rFonts w:eastAsia="DengXian"/>
        </w:rPr>
        <w:object w:dxaOrig="6321" w:dyaOrig="5401">
          <v:shape id="_x0000_i2802" type="#_x0000_t75" style="width:316.65pt;height:270.4pt" o:ole="">
            <v:imagedata r:id="rId26" o:title=""/>
          </v:shape>
          <o:OLEObject Type="Embed" ProgID="Visio.Drawing.15" ShapeID="_x0000_i2802" DrawAspect="Content" ObjectID="_1632567489" r:id="rId27"/>
        </w:object>
      </w:r>
    </w:p>
    <w:p w:rsidR="00E37ACC" w:rsidRPr="008C18E3" w:rsidRDefault="00E37ACC" w:rsidP="00FE18DB">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811C20">
        <w:rPr>
          <w:rFonts w:cs="Arial"/>
          <w:bCs/>
          <w:lang w:val="en-US"/>
        </w:rPr>
        <w:t>Nucmf_UECapabilityManagement</w:t>
      </w:r>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8C18E3" w:rsidRPr="00384E92" w:rsidTr="009612EC">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811C20" w:rsidRPr="00384E92" w:rsidTr="009612EC">
        <w:trPr>
          <w:trHeight w:val="446"/>
          <w:jc w:val="center"/>
        </w:trPr>
        <w:tc>
          <w:tcPr>
            <w:tcW w:w="0" w:type="auto"/>
            <w:tcBorders>
              <w:left w:val="single" w:sz="4" w:space="0" w:color="auto"/>
              <w:bottom w:val="nil"/>
              <w:right w:val="single" w:sz="4" w:space="0" w:color="auto"/>
            </w:tcBorders>
          </w:tcPr>
          <w:p w:rsidR="00811C20" w:rsidRDefault="00811C20" w:rsidP="00811C20">
            <w:pPr>
              <w:pStyle w:val="TAL"/>
              <w:rPr>
                <w:lang w:val="en-US" w:eastAsia="ja-JP"/>
              </w:rPr>
            </w:pPr>
            <w:r>
              <w:t>Dictionary Entries</w:t>
            </w:r>
            <w:r>
              <w:rPr>
                <w:lang w:val="en-US"/>
              </w:rPr>
              <w:t xml:space="preserve"> collection</w:t>
            </w:r>
          </w:p>
          <w:p w:rsidR="00811C20" w:rsidRPr="00384E92" w:rsidRDefault="00811C20" w:rsidP="00811C20">
            <w:pPr>
              <w:pStyle w:val="TAL"/>
            </w:pPr>
          </w:p>
        </w:tc>
        <w:tc>
          <w:tcPr>
            <w:tcW w:w="0" w:type="auto"/>
            <w:tcBorders>
              <w:top w:val="single" w:sz="4" w:space="0" w:color="auto"/>
              <w:left w:val="single" w:sz="4" w:space="0" w:color="auto"/>
              <w:bottom w:val="nil"/>
              <w:right w:val="single" w:sz="4" w:space="0" w:color="auto"/>
            </w:tcBorders>
          </w:tcPr>
          <w:p w:rsidR="00811C20" w:rsidRDefault="00811C20" w:rsidP="00811C20">
            <w:pPr>
              <w:pStyle w:val="TAL"/>
              <w:rPr>
                <w:lang w:val="en-US"/>
              </w:rPr>
            </w:pPr>
            <w:r>
              <w:rPr>
                <w:lang w:val="en-US"/>
              </w:rPr>
              <w:t>{apiRoot}/nucmf-ucm/&lt;apiVersion&gt;/dic-entries</w:t>
            </w:r>
          </w:p>
          <w:p w:rsidR="00811C20" w:rsidRPr="00384E92" w:rsidRDefault="00811C20" w:rsidP="00811C20">
            <w:pPr>
              <w:pStyle w:val="TAL"/>
            </w:pPr>
          </w:p>
        </w:tc>
        <w:tc>
          <w:tcPr>
            <w:tcW w:w="47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811C20" w:rsidRPr="008C18E3" w:rsidRDefault="00811C20" w:rsidP="00811C20">
            <w:pPr>
              <w:pStyle w:val="TAL"/>
            </w:pPr>
            <w:r>
              <w:rPr>
                <w:lang w:val="en-US"/>
              </w:rPr>
              <w:t>Nucmf_UECapabilityManagement_Assign</w:t>
            </w:r>
          </w:p>
        </w:tc>
      </w:tr>
      <w:tr w:rsidR="00811C20" w:rsidRPr="00384E92" w:rsidTr="009612EC">
        <w:trPr>
          <w:jc w:val="center"/>
        </w:trPr>
        <w:tc>
          <w:tcPr>
            <w:tcW w:w="0" w:type="auto"/>
            <w:tcBorders>
              <w:top w:val="nil"/>
              <w:left w:val="single" w:sz="4" w:space="0" w:color="auto"/>
              <w:bottom w:val="single" w:sz="4" w:space="0" w:color="auto"/>
              <w:right w:val="single" w:sz="4" w:space="0" w:color="auto"/>
            </w:tcBorders>
          </w:tcPr>
          <w:p w:rsidR="00811C20" w:rsidRDefault="00811C20" w:rsidP="00811C20">
            <w:pPr>
              <w:pStyle w:val="TAL"/>
            </w:pPr>
          </w:p>
        </w:tc>
        <w:tc>
          <w:tcPr>
            <w:tcW w:w="0" w:type="auto"/>
            <w:tcBorders>
              <w:top w:val="nil"/>
              <w:left w:val="single" w:sz="4" w:space="0" w:color="auto"/>
              <w:bottom w:val="single" w:sz="4" w:space="0" w:color="auto"/>
              <w:right w:val="single" w:sz="4" w:space="0" w:color="auto"/>
            </w:tcBorders>
          </w:tcPr>
          <w:p w:rsidR="00811C20" w:rsidRDefault="00811C20" w:rsidP="00811C20">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811C20" w:rsidRDefault="00811C20" w:rsidP="00811C20">
            <w:pPr>
              <w:pStyle w:val="TAL"/>
              <w:rPr>
                <w:lang w:val="x-none"/>
              </w:rPr>
            </w:pPr>
            <w:r>
              <w:rPr>
                <w:lang w:val="x-none"/>
              </w:rPr>
              <w:t>Nucmf_UECapabilityManagement_Resolve</w:t>
            </w:r>
          </w:p>
          <w:p w:rsidR="00811C20" w:rsidRDefault="00811C20" w:rsidP="00811C20">
            <w:pPr>
              <w:pStyle w:val="TAL"/>
              <w:rPr>
                <w:lang w:val="en-US"/>
              </w:rPr>
            </w:pPr>
          </w:p>
        </w:tc>
      </w:tr>
      <w:tr w:rsidR="009612EC" w:rsidRPr="00384E92" w:rsidTr="009612EC">
        <w:trPr>
          <w:jc w:val="center"/>
        </w:trPr>
        <w:tc>
          <w:tcPr>
            <w:tcW w:w="0" w:type="auto"/>
            <w:tcBorders>
              <w:top w:val="nil"/>
              <w:left w:val="single" w:sz="4" w:space="0" w:color="auto"/>
              <w:bottom w:val="single" w:sz="4" w:space="0" w:color="auto"/>
              <w:right w:val="single" w:sz="4" w:space="0" w:color="auto"/>
            </w:tcBorders>
          </w:tcPr>
          <w:p w:rsidR="009612EC" w:rsidRDefault="009612EC" w:rsidP="009612EC">
            <w:pPr>
              <w:pStyle w:val="TAL"/>
            </w:pPr>
            <w:r>
              <w:t>Individual Dictionary Entry</w:t>
            </w:r>
          </w:p>
        </w:tc>
        <w:tc>
          <w:tcPr>
            <w:tcW w:w="0" w:type="auto"/>
            <w:tcBorders>
              <w:top w:val="nil"/>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{apiRoot}/nucmf-ucm/&lt;apiVersion&gt;/dic-entries/{dicEntryId}</w:t>
            </w:r>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x-none"/>
              </w:rPr>
            </w:pPr>
            <w:r>
              <w:rPr>
                <w:lang w:val="x-none"/>
              </w:rPr>
              <w:t>Nucmf_UECapabilityManagement_Resolve</w:t>
            </w:r>
          </w:p>
          <w:p w:rsidR="009612EC" w:rsidRDefault="009612EC" w:rsidP="009612EC">
            <w:pPr>
              <w:pStyle w:val="TAL"/>
              <w:rPr>
                <w:lang w:val="x-none"/>
              </w:rPr>
            </w:pPr>
          </w:p>
        </w:tc>
      </w:tr>
      <w:tr w:rsidR="009612EC" w:rsidRPr="00384E92" w:rsidTr="009612EC">
        <w:trPr>
          <w:jc w:val="center"/>
        </w:trPr>
        <w:tc>
          <w:tcPr>
            <w:tcW w:w="0" w:type="auto"/>
            <w:tcBorders>
              <w:top w:val="single" w:sz="4" w:space="0" w:color="auto"/>
              <w:left w:val="single" w:sz="4" w:space="0" w:color="auto"/>
              <w:bottom w:val="single" w:sz="4" w:space="0" w:color="auto"/>
              <w:right w:val="single" w:sz="4" w:space="0" w:color="auto"/>
            </w:tcBorders>
          </w:tcPr>
          <w:p w:rsidR="009612EC" w:rsidRDefault="009612EC" w:rsidP="009612EC">
            <w:pPr>
              <w:pStyle w:val="TAL"/>
              <w:rPr>
                <w:iCs/>
                <w:lang w:val="en-US"/>
              </w:rPr>
            </w:pPr>
            <w:r>
              <w:rPr>
                <w:lang w:val="en-US"/>
              </w:rPr>
              <w:t>Subscriptions collection</w:t>
            </w:r>
          </w:p>
          <w:p w:rsidR="009612EC" w:rsidRDefault="009612EC" w:rsidP="009612EC">
            <w:pPr>
              <w:pStyle w:val="TAL"/>
            </w:pPr>
          </w:p>
        </w:tc>
        <w:tc>
          <w:tcPr>
            <w:tcW w:w="0" w:type="auto"/>
            <w:tcBorders>
              <w:top w:val="single" w:sz="4" w:space="0" w:color="auto"/>
              <w:left w:val="single" w:sz="4" w:space="0" w:color="auto"/>
              <w:bottom w:val="single" w:sz="4" w:space="0" w:color="auto"/>
              <w:right w:val="single" w:sz="4" w:space="0" w:color="auto"/>
            </w:tcBorders>
          </w:tcPr>
          <w:p w:rsidR="009612EC" w:rsidRDefault="009612EC" w:rsidP="009612EC">
            <w:pPr>
              <w:pStyle w:val="TAL"/>
              <w:rPr>
                <w:iCs/>
                <w:lang w:val="en-US"/>
              </w:rPr>
            </w:pPr>
            <w:r>
              <w:rPr>
                <w:lang w:val="en-US"/>
              </w:rPr>
              <w:t>{apiRoot}/nucmf-ucm/&lt;apiVersion&gt;/subscriptions</w:t>
            </w:r>
          </w:p>
          <w:p w:rsidR="009612EC" w:rsidRDefault="009612EC" w:rsidP="009612EC">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x-none"/>
              </w:rPr>
            </w:pPr>
            <w:r>
              <w:rPr>
                <w:lang w:val="en-US"/>
              </w:rPr>
              <w:t>Nucmf_UECapabilityManagement_Subscribe</w:t>
            </w:r>
          </w:p>
        </w:tc>
      </w:tr>
      <w:tr w:rsidR="009612EC" w:rsidRPr="00384E92" w:rsidTr="009612E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612EC" w:rsidRDefault="009612EC" w:rsidP="009612EC">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9612EC" w:rsidRDefault="009612EC" w:rsidP="009612EC">
            <w:pPr>
              <w:pStyle w:val="TAL"/>
              <w:rPr>
                <w:lang w:val="en-US"/>
              </w:rPr>
            </w:pPr>
            <w:r>
              <w:rPr>
                <w:lang w:val="en-US"/>
              </w:rPr>
              <w:t>{apiRoot}/nucmf-ucm/&lt;apiVersion&gt;/subscriptions/{subscriptionId}</w:t>
            </w:r>
          </w:p>
        </w:tc>
        <w:tc>
          <w:tcPr>
            <w:tcW w:w="476"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9612EC" w:rsidRDefault="009612EC" w:rsidP="009612EC">
            <w:pPr>
              <w:pStyle w:val="TAL"/>
              <w:rPr>
                <w:lang w:val="en-US"/>
              </w:rPr>
            </w:pPr>
            <w:r>
              <w:rPr>
                <w:lang w:val="en-US"/>
              </w:rPr>
              <w:t>Nucmf_UECapabilityManagement_Unsubscribe</w:t>
            </w:r>
          </w:p>
        </w:tc>
      </w:tr>
    </w:tbl>
    <w:p w:rsidR="008C18E3" w:rsidRPr="00384E92" w:rsidRDefault="008C18E3" w:rsidP="001E2BB5">
      <w:pPr>
        <w:pStyle w:val="Guidance"/>
      </w:pPr>
    </w:p>
    <w:p w:rsidR="003C71B6" w:rsidRDefault="003C71B6" w:rsidP="000E77D4">
      <w:pPr>
        <w:pStyle w:val="Heading4"/>
      </w:pPr>
      <w:bookmarkStart w:id="59" w:name="_Toc21954282"/>
      <w:r>
        <w:lastRenderedPageBreak/>
        <w:t>6.</w:t>
      </w:r>
      <w:r w:rsidR="000E77D4">
        <w:t>1.</w:t>
      </w:r>
      <w:r w:rsidR="00FD6006">
        <w:t>3</w:t>
      </w:r>
      <w:r w:rsidR="00D06113">
        <w:t>.2</w:t>
      </w:r>
      <w:r>
        <w:tab/>
      </w:r>
      <w:r w:rsidR="008B6CCA">
        <w:t xml:space="preserve">Resource: </w:t>
      </w:r>
      <w:r w:rsidR="00370A55">
        <w:t>Dictionary Entries</w:t>
      </w:r>
      <w:bookmarkEnd w:id="59"/>
    </w:p>
    <w:p w:rsidR="001769FF" w:rsidRDefault="001769FF" w:rsidP="000E77D4">
      <w:pPr>
        <w:pStyle w:val="Heading5"/>
      </w:pPr>
      <w:bookmarkStart w:id="60" w:name="_Toc21954283"/>
      <w:r>
        <w:t>6.</w:t>
      </w:r>
      <w:r w:rsidR="000E77D4">
        <w:t>1.</w:t>
      </w:r>
      <w:r w:rsidR="00FD6006">
        <w:t>3</w:t>
      </w:r>
      <w:r>
        <w:t>.</w:t>
      </w:r>
      <w:r w:rsidR="00BB4921">
        <w:t>2</w:t>
      </w:r>
      <w:r>
        <w:t>.</w:t>
      </w:r>
      <w:r w:rsidR="00BB4921">
        <w:t>1</w:t>
      </w:r>
      <w:r>
        <w:tab/>
      </w:r>
      <w:r w:rsidR="00387BE7">
        <w:t>Description</w:t>
      </w:r>
      <w:bookmarkEnd w:id="60"/>
    </w:p>
    <w:p w:rsidR="00370A55" w:rsidRDefault="00370A55" w:rsidP="00370A55">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370A55" w:rsidRDefault="00370A55" w:rsidP="00370A55">
      <w:r>
        <w:t>This resource is modelled with the Collection resource archetype (see clause C.2 of 3GPP TS 29.501 [5]).</w:t>
      </w:r>
    </w:p>
    <w:p w:rsidR="000A7435" w:rsidRDefault="000A7435" w:rsidP="000A7435">
      <w:pPr>
        <w:pStyle w:val="Guidance"/>
      </w:pPr>
    </w:p>
    <w:p w:rsidR="00B12CFB" w:rsidRDefault="00B12CFB" w:rsidP="000E77D4">
      <w:pPr>
        <w:pStyle w:val="Heading5"/>
      </w:pPr>
      <w:bookmarkStart w:id="61" w:name="_Toc21954284"/>
      <w:r>
        <w:t>6.</w:t>
      </w:r>
      <w:r w:rsidR="000E77D4">
        <w:t>1.</w:t>
      </w:r>
      <w:r w:rsidR="00FD6006">
        <w:t>3</w:t>
      </w:r>
      <w:r w:rsidR="00BB4921">
        <w:t>.2.2</w:t>
      </w:r>
      <w:r>
        <w:tab/>
        <w:t xml:space="preserve">Resource </w:t>
      </w:r>
      <w:r w:rsidR="00BB4921">
        <w:t>D</w:t>
      </w:r>
      <w:r>
        <w:t>efinition</w:t>
      </w:r>
      <w:bookmarkEnd w:id="61"/>
    </w:p>
    <w:p w:rsidR="00370A55" w:rsidRDefault="00370A55" w:rsidP="00370A55">
      <w:r>
        <w:t xml:space="preserve">Resource URI: </w:t>
      </w:r>
      <w:r>
        <w:rPr>
          <w:b/>
        </w:rPr>
        <w:t>{apiRoot}/nucmf-ucm/&lt;apiVersion&gt;/dic-entries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Default="00B12CF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Default="00B12CFB">
            <w:pPr>
              <w:pStyle w:val="TAL"/>
            </w:pPr>
            <w:r>
              <w:t xml:space="preserve">See </w:t>
            </w:r>
            <w:r w:rsidR="00FE7F97">
              <w:t>clause</w:t>
            </w:r>
            <w:r>
              <w:rPr>
                <w:lang w:val="en-US" w:eastAsia="zh-CN"/>
              </w:rPr>
              <w:t> </w:t>
            </w:r>
            <w:r>
              <w:t>6.</w:t>
            </w:r>
            <w:r w:rsidR="00BB4921">
              <w:t>1</w:t>
            </w:r>
            <w:r w:rsidR="00424946">
              <w:t>.1</w:t>
            </w:r>
          </w:p>
        </w:tc>
      </w:tr>
      <w:tr w:rsidR="00BA21A5"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Default="00BA21A5" w:rsidP="000D272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Default="00BA21A5" w:rsidP="000D2723">
            <w:pPr>
              <w:pStyle w:val="TAL"/>
            </w:pPr>
            <w:r>
              <w:t xml:space="preserve">See </w:t>
            </w:r>
            <w:r w:rsidR="00FE7F97">
              <w:t>clause</w:t>
            </w:r>
            <w:r>
              <w:t> 6.1.1</w:t>
            </w:r>
          </w:p>
        </w:tc>
      </w:tr>
    </w:tbl>
    <w:p w:rsidR="00B12CFB" w:rsidRPr="00384E92" w:rsidRDefault="00B12CFB" w:rsidP="000A7435">
      <w:pPr>
        <w:pStyle w:val="Guidance"/>
      </w:pPr>
    </w:p>
    <w:p w:rsidR="001769FF" w:rsidRDefault="001769FF" w:rsidP="000E77D4">
      <w:pPr>
        <w:pStyle w:val="Heading5"/>
      </w:pPr>
      <w:bookmarkStart w:id="62" w:name="_Toc21954285"/>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62"/>
    </w:p>
    <w:p w:rsidR="001769FF" w:rsidRPr="00384E92" w:rsidRDefault="001769FF" w:rsidP="000E77D4">
      <w:pPr>
        <w:pStyle w:val="Heading6"/>
      </w:pPr>
      <w:bookmarkStart w:id="63" w:name="_Toc21954286"/>
      <w:r w:rsidRPr="00384E92">
        <w:t>6.</w:t>
      </w:r>
      <w:r w:rsidR="000E77D4">
        <w:t>1.</w:t>
      </w:r>
      <w:r w:rsidR="00FD6006">
        <w:t>3</w:t>
      </w:r>
      <w:r w:rsidR="00D67984">
        <w:t>.</w:t>
      </w:r>
      <w:r w:rsidR="00D06113">
        <w:t>2.</w:t>
      </w:r>
      <w:r w:rsidR="00F660F7">
        <w:t>3</w:t>
      </w:r>
      <w:r w:rsidRPr="00384E92">
        <w:t>.1</w:t>
      </w:r>
      <w:r w:rsidRPr="00384E92">
        <w:tab/>
      </w:r>
      <w:r w:rsidR="00370A55">
        <w:t>GET</w:t>
      </w:r>
      <w:bookmarkEnd w:id="63"/>
    </w:p>
    <w:p w:rsidR="00370A55" w:rsidRDefault="00370A55" w:rsidP="00370A55">
      <w:r>
        <w:t>This operation retrieves the UE Radio Access Capability Information from a dictionary entry stored in the UCMF, by querying with a Manufacturer-assigned or PLMN-assigned UE Radio Capability ID.</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A21A5" w:rsidRPr="00384E92" w:rsidTr="008A76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1769FF" w:rsidRDefault="00BA21A5" w:rsidP="00DA0F34">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1769FF" w:rsidRDefault="00BA21A5" w:rsidP="00DA0F3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Default="00BA21A5" w:rsidP="00DA0F34">
            <w:pPr>
              <w:pStyle w:val="TAH"/>
            </w:pPr>
            <w:r>
              <w:t>Applicability</w:t>
            </w:r>
          </w:p>
        </w:tc>
      </w:tr>
      <w:tr w:rsidR="008A76A7" w:rsidRPr="00384E92" w:rsidTr="008A76A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lang w:val="es-ES"/>
              </w:rPr>
              <w:t>ue-radio-capa-id</w:t>
            </w:r>
          </w:p>
        </w:tc>
        <w:tc>
          <w:tcPr>
            <w:tcW w:w="732"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UERadioCapaId</w:t>
            </w:r>
          </w:p>
        </w:tc>
        <w:tc>
          <w:tcPr>
            <w:tcW w:w="215"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6A7" w:rsidRPr="001769FF" w:rsidRDefault="008A76A7" w:rsidP="008A76A7">
            <w:pPr>
              <w:pStyle w:val="TAL"/>
            </w:pPr>
            <w:r>
              <w:rPr>
                <w:lang w:val="es-ES"/>
              </w:rPr>
              <w:t xml:space="preserve">This IE shall contain a </w:t>
            </w:r>
            <w:r>
              <w:t>UE Radio Capability ID</w:t>
            </w:r>
            <w:r>
              <w:rPr>
                <w:lang w:val="es-ES"/>
              </w:rPr>
              <w:t>.</w:t>
            </w:r>
          </w:p>
        </w:tc>
        <w:tc>
          <w:tcPr>
            <w:tcW w:w="796"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F11739" w:rsidRPr="001769FF"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p>
        </w:tc>
      </w:tr>
    </w:tbl>
    <w:p w:rsidR="002C08EA" w:rsidRDefault="002C08EA" w:rsidP="001769FF"/>
    <w:p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a dictionary entry that is matching the querying parameter.</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L"/>
            </w:pPr>
            <w:r>
              <w:rPr>
                <w:rFonts w:cs="Arial"/>
                <w:szCs w:val="18"/>
                <w:lang w:val="en-US"/>
              </w:rPr>
              <w:t>The response body contains the error reason of the request message.</w:t>
            </w:r>
          </w:p>
        </w:tc>
      </w:tr>
      <w:tr w:rsidR="008A76A7"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8A76A7" w:rsidRDefault="008A76A7" w:rsidP="008A76A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76A7" w:rsidRPr="00A5657B" w:rsidRDefault="008A76A7" w:rsidP="008A76A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76A7" w:rsidRPr="001769FF" w:rsidRDefault="008A76A7" w:rsidP="008A76A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6A7" w:rsidRDefault="008A76A7" w:rsidP="008A76A7">
            <w:pPr>
              <w:pStyle w:val="TAL"/>
            </w:pPr>
            <w:r>
              <w:t>The "cause" attribute shall be set to the following application error:</w:t>
            </w:r>
          </w:p>
          <w:p w:rsidR="008A76A7" w:rsidRDefault="008A76A7" w:rsidP="008A76A7">
            <w:pPr>
              <w:pStyle w:val="TAL"/>
              <w:ind w:left="284"/>
            </w:pPr>
            <w:r>
              <w:t>- NO_DICTIONARY_ENTRY_FOUND</w:t>
            </w:r>
          </w:p>
          <w:p w:rsidR="008A76A7" w:rsidRDefault="008A76A7" w:rsidP="008A76A7">
            <w:pPr>
              <w:pStyle w:val="TAL"/>
              <w:ind w:left="284"/>
            </w:pPr>
          </w:p>
          <w:p w:rsidR="008A76A7" w:rsidRPr="001769FF" w:rsidRDefault="008A76A7" w:rsidP="008A76A7">
            <w:pPr>
              <w:pStyle w:val="TAL"/>
            </w:pPr>
            <w:r>
              <w:t>See table 6.1.7.3-1 for the description of this error.</w:t>
            </w:r>
          </w:p>
        </w:tc>
      </w:tr>
      <w:tr w:rsidR="008A76A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6A7" w:rsidRPr="001769FF" w:rsidRDefault="008A76A7" w:rsidP="008A76A7">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424946" w:rsidRPr="00384E92" w:rsidRDefault="00424946" w:rsidP="001769FF"/>
    <w:p w:rsidR="00BB4921" w:rsidRPr="00384E92" w:rsidRDefault="00BB4921" w:rsidP="000E77D4">
      <w:pPr>
        <w:pStyle w:val="Heading6"/>
      </w:pPr>
      <w:bookmarkStart w:id="64" w:name="_Toc21954287"/>
      <w:r w:rsidRPr="00384E92">
        <w:t>6.</w:t>
      </w:r>
      <w:r w:rsidR="000E77D4">
        <w:t>1.</w:t>
      </w:r>
      <w:r w:rsidR="00FD6006">
        <w:t>3</w:t>
      </w:r>
      <w:r>
        <w:t>.2.3</w:t>
      </w:r>
      <w:r w:rsidRPr="00384E92">
        <w:t>.</w:t>
      </w:r>
      <w:r>
        <w:t>2</w:t>
      </w:r>
      <w:r w:rsidRPr="00384E92">
        <w:tab/>
      </w:r>
      <w:r w:rsidR="00C06CCA">
        <w:t>POST</w:t>
      </w:r>
      <w:bookmarkEnd w:id="64"/>
    </w:p>
    <w:p w:rsidR="00BB4921" w:rsidRPr="00384E92" w:rsidRDefault="00BB4921" w:rsidP="00BB4921">
      <w:pPr>
        <w:pStyle w:val="Guidance"/>
      </w:pPr>
    </w:p>
    <w:p w:rsidR="00C06CCA" w:rsidRDefault="00C06CCA" w:rsidP="00C06CCA">
      <w:r>
        <w:t>This method creates an individual dictionary entry resource in the UCMF.</w:t>
      </w:r>
    </w:p>
    <w:p w:rsidR="00C06CCA" w:rsidRDefault="00C06CCA" w:rsidP="00C06CCA">
      <w:r>
        <w:t>This method shall support the URI query parameters specified in table 6.1.3.2.3.2-1.</w:t>
      </w:r>
    </w:p>
    <w:p w:rsidR="00C06CCA" w:rsidRDefault="00C06CCA" w:rsidP="00C06CCA">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06CCA" w:rsidTr="00D32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17"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C"/>
            </w:pPr>
          </w:p>
        </w:tc>
        <w:tc>
          <w:tcPr>
            <w:tcW w:w="581" w:type="pct"/>
            <w:tcBorders>
              <w:top w:val="single" w:sz="4" w:space="0" w:color="auto"/>
              <w:left w:val="single" w:sz="6" w:space="0" w:color="000000"/>
              <w:bottom w:val="single" w:sz="6" w:space="0" w:color="000000"/>
              <w:right w:val="single" w:sz="6" w:space="0" w:color="000000"/>
            </w:tcBorders>
          </w:tcPr>
          <w:p w:rsidR="00C06CCA" w:rsidRDefault="00C06CCA" w:rsidP="00D3283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C06CCA" w:rsidRDefault="00C06CCA" w:rsidP="00D3283D">
            <w:pPr>
              <w:pStyle w:val="TAL"/>
            </w:pPr>
          </w:p>
        </w:tc>
      </w:tr>
    </w:tbl>
    <w:p w:rsidR="00C06CCA" w:rsidRDefault="00C06CCA" w:rsidP="00C06CCA"/>
    <w:p w:rsidR="00C06CCA" w:rsidRDefault="00C06CCA" w:rsidP="00C06CCA">
      <w:r>
        <w:t>This method shall support the request data structures specified in table 6.1.3.2.3.2-2 and the response data structures and response codes specified in table 6.1.3.2.3.2-3.</w:t>
      </w:r>
    </w:p>
    <w:p w:rsidR="00C06CCA" w:rsidRDefault="00C06CCA" w:rsidP="00C06CCA">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C06CCA" w:rsidTr="00D3283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06CCA" w:rsidRDefault="00C06CCA" w:rsidP="00D3283D">
            <w:pPr>
              <w:pStyle w:val="TAH"/>
            </w:pPr>
            <w:r>
              <w:t>Description</w:t>
            </w:r>
          </w:p>
        </w:tc>
      </w:tr>
      <w:tr w:rsidR="00C06CCA" w:rsidTr="00D3283D">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Representation of the Dictionary Entry Data to be created in the UCMF.</w:t>
            </w:r>
          </w:p>
        </w:tc>
      </w:tr>
    </w:tbl>
    <w:p w:rsidR="00C06CCA" w:rsidRDefault="00C06CCA" w:rsidP="00C06CCA"/>
    <w:p w:rsidR="00C06CCA" w:rsidRDefault="00C06CCA" w:rsidP="00C06CCA">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C06CCA" w:rsidTr="00D3283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Response</w:t>
            </w:r>
          </w:p>
          <w:p w:rsidR="00C06CCA" w:rsidRDefault="00C06CCA" w:rsidP="00D3283D">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C06CCA" w:rsidRDefault="00C06CCA" w:rsidP="00D3283D">
            <w:pPr>
              <w:pStyle w:val="TAH"/>
            </w:pPr>
            <w:r>
              <w:t>Description</w:t>
            </w:r>
          </w:p>
        </w:tc>
      </w:tr>
      <w:tr w:rsidR="00C06CCA" w:rsidTr="00D3283D">
        <w:trPr>
          <w:jc w:val="center"/>
        </w:trPr>
        <w:tc>
          <w:tcPr>
            <w:tcW w:w="96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C06CCA" w:rsidRDefault="00C06CCA" w:rsidP="00D3283D">
            <w:pPr>
              <w:pStyle w:val="TAL"/>
            </w:pPr>
            <w:r>
              <w:rPr>
                <w:rFonts w:cs="Arial"/>
                <w:szCs w:val="18"/>
                <w:lang w:val="en-US"/>
              </w:rPr>
              <w:t>Successfully a dictionary entry is created.</w:t>
            </w:r>
          </w:p>
        </w:tc>
      </w:tr>
      <w:tr w:rsidR="00C06CCA" w:rsidTr="00D3283D">
        <w:trPr>
          <w:jc w:val="center"/>
        </w:trPr>
        <w:tc>
          <w:tcPr>
            <w:tcW w:w="96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C06CCA" w:rsidRDefault="00C06CCA" w:rsidP="00D3283D">
            <w:pPr>
              <w:pStyle w:val="TAL"/>
            </w:pPr>
            <w:r>
              <w:rPr>
                <w:rFonts w:cs="Arial"/>
                <w:szCs w:val="18"/>
                <w:lang w:val="en-US"/>
              </w:rPr>
              <w:t>The response body contains the error reason of the request message.</w:t>
            </w:r>
          </w:p>
        </w:tc>
      </w:tr>
      <w:tr w:rsidR="00C06CCA" w:rsidTr="00D3283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06CCA" w:rsidRDefault="00C06CCA" w:rsidP="00D3283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C06CCA" w:rsidRDefault="00C06CCA" w:rsidP="00C06CCA"/>
    <w:p w:rsidR="007B2F95" w:rsidRDefault="007B2F95" w:rsidP="007B2F95">
      <w:pPr>
        <w:pStyle w:val="Heading5"/>
      </w:pPr>
      <w:bookmarkStart w:id="65" w:name="_Toc21954288"/>
      <w:r>
        <w:t>6.1.3.2.4</w:t>
      </w:r>
      <w:r>
        <w:tab/>
        <w:t xml:space="preserve">Resource Custom </w:t>
      </w:r>
      <w:r w:rsidR="00BA054B">
        <w:t>Operations</w:t>
      </w:r>
      <w:bookmarkEnd w:id="65"/>
    </w:p>
    <w:p w:rsidR="007B2F95" w:rsidRDefault="007B2F95" w:rsidP="007B2F95">
      <w:pPr>
        <w:pStyle w:val="Guidance"/>
      </w:pPr>
      <w:r>
        <w:t xml:space="preserve">The following </w:t>
      </w:r>
      <w:r w:rsidR="00FE7F97">
        <w:t>clause</w:t>
      </w:r>
      <w:r>
        <w:t xml:space="preserve">s will specify the custom </w:t>
      </w:r>
      <w:r w:rsidR="00BA054B">
        <w:t>operations</w:t>
      </w:r>
      <w:r>
        <w:t xml:space="preserve"> supported by the resource.</w:t>
      </w:r>
    </w:p>
    <w:p w:rsidR="007B2F95" w:rsidRDefault="007B2F95" w:rsidP="007B2F95">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Heading6"/>
        <w:ind w:left="0" w:firstLine="0"/>
      </w:pPr>
      <w:bookmarkStart w:id="66" w:name="_Toc21954289"/>
      <w:r w:rsidRPr="00384E92">
        <w:lastRenderedPageBreak/>
        <w:t>6.</w:t>
      </w:r>
      <w:r>
        <w:t>1.3.2.4</w:t>
      </w:r>
      <w:r w:rsidRPr="00384E92">
        <w:t>.1</w:t>
      </w:r>
      <w:r w:rsidRPr="00384E92">
        <w:tab/>
      </w:r>
      <w:r>
        <w:t>Overview</w:t>
      </w:r>
      <w:bookmarkEnd w:id="66"/>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Custom </w:t>
            </w:r>
            <w:r w:rsidR="00BA054B">
              <w:t>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8C18E3" w:rsidRDefault="00414380" w:rsidP="00DB65D8">
            <w:pPr>
              <w:pStyle w:val="TAH"/>
            </w:pPr>
            <w:r>
              <w:t>Description</w:t>
            </w:r>
          </w:p>
        </w:tc>
      </w:tr>
      <w:tr w:rsidR="00414380" w:rsidRPr="00384E9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&lt;</w:t>
            </w:r>
            <w:r>
              <w:t xml:space="preserve">custom </w:t>
            </w:r>
            <w:r w:rsidR="00BA054B">
              <w:t>operation</w:t>
            </w:r>
            <w:r>
              <w:t xml:space="preserve">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14380" w:rsidRPr="008C18E3" w:rsidRDefault="00414380" w:rsidP="00DB65D8">
            <w:pPr>
              <w:pStyle w:val="TAL"/>
            </w:pPr>
            <w:r w:rsidRPr="008C18E3">
              <w:t xml:space="preserve">&lt;Operation executed by </w:t>
            </w:r>
            <w:r>
              <w:t xml:space="preserve">Custom </w:t>
            </w:r>
            <w:r w:rsidR="00BA054B">
              <w:t>operation</w:t>
            </w:r>
            <w:r w:rsidRPr="008C18E3">
              <w:t>&gt;</w:t>
            </w:r>
          </w:p>
        </w:tc>
      </w:tr>
      <w:tr w:rsidR="00414380" w:rsidRPr="00384E92" w:rsidTr="00DB65D8">
        <w:trPr>
          <w:jc w:val="center"/>
        </w:trPr>
        <w:tc>
          <w:tcPr>
            <w:tcW w:w="1851" w:type="pct"/>
            <w:tcBorders>
              <w:top w:val="single" w:sz="4" w:space="0" w:color="auto"/>
              <w:left w:val="single" w:sz="4" w:space="0" w:color="auto"/>
              <w:right w:val="single" w:sz="4" w:space="0" w:color="auto"/>
            </w:tcBorders>
          </w:tcPr>
          <w:p w:rsidR="00414380" w:rsidRPr="008C18E3"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8C18E3" w:rsidRDefault="00414380" w:rsidP="00DB65D8">
            <w:pPr>
              <w:pStyle w:val="TAL"/>
            </w:pPr>
          </w:p>
        </w:tc>
      </w:tr>
    </w:tbl>
    <w:p w:rsidR="00FE18DB" w:rsidRDefault="00FE18DB" w:rsidP="00FE18DB"/>
    <w:p w:rsidR="007B2F95" w:rsidRPr="00384E92" w:rsidRDefault="007B2F95" w:rsidP="00AC65ED">
      <w:pPr>
        <w:pStyle w:val="Heading6"/>
        <w:ind w:left="0" w:firstLine="0"/>
      </w:pPr>
      <w:bookmarkStart w:id="67" w:name="_Toc21954290"/>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67"/>
    </w:p>
    <w:p w:rsidR="007B2F95" w:rsidRDefault="007B2F95" w:rsidP="007B2F95">
      <w:pPr>
        <w:pStyle w:val="Guidance"/>
      </w:pPr>
      <w:r>
        <w:t xml:space="preserve">This </w:t>
      </w:r>
      <w:r w:rsidR="00FE7F97">
        <w:t>clause</w:t>
      </w:r>
      <w:r>
        <w:t xml:space="preserve"> will specify the meaning of the </w:t>
      </w:r>
      <w:r w:rsidR="00BA054B">
        <w:t>operation</w:t>
      </w:r>
      <w:r>
        <w:t xml:space="preserve"> applied on the resource.</w:t>
      </w:r>
      <w:r w:rsidRPr="00384E92">
        <w:t xml:space="preserve"> </w:t>
      </w:r>
    </w:p>
    <w:p w:rsidR="007B2F95" w:rsidRDefault="007B2F95" w:rsidP="00AC65ED">
      <w:pPr>
        <w:pStyle w:val="Heading7"/>
      </w:pPr>
      <w:r>
        <w:t>6.1.3.2.</w:t>
      </w:r>
      <w:r w:rsidR="0086747C">
        <w:t>4.</w:t>
      </w:r>
      <w:r w:rsidR="00414380">
        <w:t>2</w:t>
      </w:r>
      <w:r>
        <w:t>.1</w:t>
      </w:r>
      <w:r>
        <w:tab/>
        <w:t>Description</w:t>
      </w:r>
    </w:p>
    <w:p w:rsidR="007B2F95" w:rsidRPr="00384E92" w:rsidRDefault="007B2F95" w:rsidP="007B2F95">
      <w:pPr>
        <w:pStyle w:val="Guidance"/>
      </w:pPr>
      <w:r>
        <w:t xml:space="preserve">This sublause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Heading7"/>
      </w:pPr>
      <w:r>
        <w:t>6.1.</w:t>
      </w:r>
      <w:r w:rsidR="0086747C">
        <w:t>3</w:t>
      </w:r>
      <w:r>
        <w:t>.2.</w:t>
      </w:r>
      <w:r w:rsidR="0086747C">
        <w:t>4.</w:t>
      </w:r>
      <w:r w:rsidR="00414380">
        <w:t>2</w:t>
      </w:r>
      <w:r>
        <w:t>.2</w:t>
      </w:r>
      <w:r>
        <w:tab/>
      </w:r>
      <w:r w:rsidR="00BA054B">
        <w:t>Operation</w:t>
      </w:r>
      <w:r>
        <w:t xml:space="preserve"> Definition</w:t>
      </w:r>
    </w:p>
    <w:p w:rsidR="007B2F95" w:rsidRPr="00384E92" w:rsidRDefault="007B2F95" w:rsidP="007B2F95">
      <w:pPr>
        <w:pStyle w:val="Guidance"/>
      </w:pPr>
      <w:r>
        <w:t xml:space="preserve">This </w:t>
      </w:r>
      <w:r w:rsidR="00FE7F97">
        <w:t>clause</w:t>
      </w:r>
      <w:r>
        <w:t xml:space="preserv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A256B"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1769FF" w:rsidRDefault="004A256B"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A256B" w:rsidRPr="001769FF"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rsidRPr="001769FF">
              <w:t>Response</w:t>
            </w:r>
          </w:p>
          <w:p w:rsidR="004A256B" w:rsidRPr="001769FF" w:rsidRDefault="004A256B"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1769FF" w:rsidRDefault="004A256B" w:rsidP="00DA3A5C">
            <w:pPr>
              <w:pStyle w:val="TAH"/>
            </w:pPr>
            <w:r>
              <w:t>Description</w:t>
            </w:r>
          </w:p>
        </w:tc>
      </w:tr>
      <w:tr w:rsidR="00F11739" w:rsidRPr="001769FF"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537E87" w:rsidRPr="001769FF"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37E87" w:rsidRPr="001769FF" w:rsidRDefault="00537E87"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4A256B" w:rsidRPr="00384E92" w:rsidRDefault="004A256B" w:rsidP="007B2F95"/>
    <w:p w:rsidR="007B2F95" w:rsidRPr="00384E92" w:rsidRDefault="007B2F95" w:rsidP="00AC65ED">
      <w:pPr>
        <w:pStyle w:val="Heading6"/>
      </w:pPr>
      <w:bookmarkStart w:id="68" w:name="_Toc21954291"/>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8"/>
    </w:p>
    <w:p w:rsidR="007B2F95" w:rsidRDefault="007B2F95" w:rsidP="007B2F95">
      <w:pPr>
        <w:pStyle w:val="Guidance"/>
      </w:pPr>
      <w:r>
        <w:t xml:space="preserve">And so on if there are more than two </w:t>
      </w:r>
      <w:r w:rsidR="00BA054B">
        <w:t>operations</w:t>
      </w:r>
      <w:r>
        <w:t xml:space="preserve"> supported by the resource. Same structure as in </w:t>
      </w:r>
      <w:r w:rsidR="00FE7F97">
        <w:t>clause</w:t>
      </w:r>
      <w:r>
        <w:t xml:space="preserve"> 6.1.3.2.4.1.</w:t>
      </w:r>
    </w:p>
    <w:p w:rsidR="00662956" w:rsidRDefault="00662956" w:rsidP="000E77D4">
      <w:pPr>
        <w:pStyle w:val="Heading4"/>
      </w:pPr>
      <w:bookmarkStart w:id="69" w:name="_Toc21954292"/>
      <w:r>
        <w:t>6.</w:t>
      </w:r>
      <w:r w:rsidR="000E77D4">
        <w:t>1.</w:t>
      </w:r>
      <w:r w:rsidR="00FD6006">
        <w:t>3</w:t>
      </w:r>
      <w:r>
        <w:t>.3</w:t>
      </w:r>
      <w:r>
        <w:tab/>
      </w:r>
      <w:r w:rsidR="008B6CCA">
        <w:t xml:space="preserve">Resource: </w:t>
      </w:r>
      <w:r w:rsidR="009612EC" w:rsidRPr="003B2883">
        <w:t xml:space="preserve">Individual </w:t>
      </w:r>
      <w:r w:rsidR="009612EC">
        <w:rPr>
          <w:lang w:eastAsia="zh-CN"/>
        </w:rPr>
        <w:t>Dictionary Entry</w:t>
      </w:r>
      <w:bookmarkEnd w:id="69"/>
    </w:p>
    <w:p w:rsidR="00662956" w:rsidRDefault="00B91D5E" w:rsidP="00662956">
      <w:pPr>
        <w:pStyle w:val="Guidance"/>
      </w:pPr>
      <w:r>
        <w:t>And so on if there are more than two resources support</w:t>
      </w:r>
      <w:r w:rsidR="00EE2896">
        <w:t>e</w:t>
      </w:r>
      <w:r>
        <w:t xml:space="preserve">d by the service. </w:t>
      </w:r>
      <w:r w:rsidR="00662956">
        <w:t xml:space="preserve">Same structure as in </w:t>
      </w:r>
      <w:r w:rsidR="00FE7F97">
        <w:t>clause</w:t>
      </w:r>
      <w:r w:rsidR="00662956">
        <w:t xml:space="preserve"> 6.</w:t>
      </w:r>
      <w:r w:rsidR="00EE2896">
        <w:t>1.3</w:t>
      </w:r>
      <w:r w:rsidR="00662956">
        <w:t xml:space="preserve">.2. </w:t>
      </w:r>
    </w:p>
    <w:p w:rsidR="009612EC" w:rsidRPr="003B2883" w:rsidRDefault="009612EC" w:rsidP="009612EC">
      <w:pPr>
        <w:pStyle w:val="Heading5"/>
      </w:pPr>
      <w:bookmarkStart w:id="70" w:name="_Toc11343043"/>
      <w:bookmarkStart w:id="71" w:name="_Toc21954293"/>
      <w:r w:rsidRPr="003B2883">
        <w:t>6.1.3.</w:t>
      </w:r>
      <w:r>
        <w:t>3</w:t>
      </w:r>
      <w:r w:rsidRPr="003B2883">
        <w:t>.1</w:t>
      </w:r>
      <w:r w:rsidRPr="003B2883">
        <w:tab/>
        <w:t>Description</w:t>
      </w:r>
      <w:bookmarkEnd w:id="70"/>
      <w:bookmarkEnd w:id="71"/>
    </w:p>
    <w:p w:rsidR="009612EC" w:rsidRPr="003B2883" w:rsidRDefault="009612EC" w:rsidP="009612EC">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9612EC" w:rsidRDefault="009612EC" w:rsidP="009612EC">
      <w:r w:rsidRPr="003B2883">
        <w:lastRenderedPageBreak/>
        <w:t xml:space="preserve">This resource is modelled as the Document resource archetype (see </w:t>
      </w:r>
      <w:r>
        <w:t>clause</w:t>
      </w:r>
      <w:r w:rsidRPr="003B2883">
        <w:t xml:space="preserve"> C.1 of 3GPP TS 29.501 [5]).</w:t>
      </w:r>
    </w:p>
    <w:p w:rsidR="009612EC" w:rsidRPr="003B2883" w:rsidRDefault="009612EC" w:rsidP="009612EC">
      <w:pPr>
        <w:pStyle w:val="Heading5"/>
      </w:pPr>
      <w:bookmarkStart w:id="72" w:name="_Toc11343044"/>
      <w:bookmarkStart w:id="73" w:name="_Toc21954294"/>
      <w:r w:rsidRPr="003B2883">
        <w:t>6.1.3.</w:t>
      </w:r>
      <w:r>
        <w:t>3</w:t>
      </w:r>
      <w:r w:rsidRPr="003B2883">
        <w:t>.2</w:t>
      </w:r>
      <w:r w:rsidRPr="003B2883">
        <w:tab/>
        <w:t>Resource Definition</w:t>
      </w:r>
      <w:bookmarkEnd w:id="72"/>
      <w:bookmarkEnd w:id="73"/>
    </w:p>
    <w:p w:rsidR="009612EC" w:rsidRPr="003B2883" w:rsidRDefault="009612EC" w:rsidP="009612EC">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9612EC" w:rsidRPr="003B2883" w:rsidRDefault="009612EC" w:rsidP="009612EC">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9612EC" w:rsidRPr="003B2883" w:rsidRDefault="009612EC" w:rsidP="009612EC">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612EC"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612EC" w:rsidRPr="003B2883" w:rsidRDefault="009612EC" w:rsidP="002D7BE7">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612EC" w:rsidRPr="003B2883" w:rsidRDefault="009612EC" w:rsidP="002D7BE7">
            <w:pPr>
              <w:pStyle w:val="TAH"/>
            </w:pPr>
            <w:r w:rsidRPr="003B2883">
              <w:t>Definition</w:t>
            </w:r>
          </w:p>
        </w:tc>
      </w:tr>
      <w:tr w:rsidR="009612EC"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2D7BE7">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2D7BE7">
            <w:pPr>
              <w:pStyle w:val="TAL"/>
            </w:pPr>
            <w:r w:rsidRPr="003B2883">
              <w:t xml:space="preserve">See </w:t>
            </w:r>
            <w:r>
              <w:t>clause</w:t>
            </w:r>
            <w:r w:rsidRPr="003B2883">
              <w:t xml:space="preserve"> 6.1.1</w:t>
            </w:r>
          </w:p>
        </w:tc>
      </w:tr>
      <w:tr w:rsidR="009612EC"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2D7BE7">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2D7BE7">
            <w:pPr>
              <w:pStyle w:val="TAL"/>
            </w:pPr>
            <w:r w:rsidRPr="003B2883">
              <w:t xml:space="preserve">See </w:t>
            </w:r>
            <w:r>
              <w:t>clause</w:t>
            </w:r>
            <w:r w:rsidRPr="003B2883">
              <w:t xml:space="preserve"> 6.1.1.</w:t>
            </w:r>
          </w:p>
        </w:tc>
      </w:tr>
      <w:tr w:rsidR="009612EC"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9612EC" w:rsidRPr="003B2883" w:rsidRDefault="009612EC" w:rsidP="002D7BE7">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9612EC" w:rsidRPr="003B2883" w:rsidRDefault="009612EC" w:rsidP="002D7BE7">
            <w:pPr>
              <w:pStyle w:val="TAL"/>
            </w:pPr>
            <w:r>
              <w:t>I</w:t>
            </w:r>
            <w:r w:rsidRPr="003B2883">
              <w:t xml:space="preserve">nteger </w:t>
            </w:r>
            <w:r>
              <w:t>with range 1-</w:t>
            </w:r>
            <w:r w:rsidRPr="0063104E">
              <w:t>429496729</w:t>
            </w:r>
            <w:r>
              <w:t xml:space="preserve">5. </w:t>
            </w:r>
          </w:p>
        </w:tc>
      </w:tr>
    </w:tbl>
    <w:p w:rsidR="009612EC" w:rsidRDefault="009612EC" w:rsidP="009612EC"/>
    <w:p w:rsidR="009612EC" w:rsidRDefault="009612EC" w:rsidP="009612EC">
      <w:pPr>
        <w:pStyle w:val="Heading5"/>
      </w:pPr>
      <w:bookmarkStart w:id="74" w:name="_Toc21954295"/>
      <w:r>
        <w:t>6.1.3.3.3</w:t>
      </w:r>
      <w:r>
        <w:tab/>
        <w:t>Resource Standard Methods</w:t>
      </w:r>
      <w:bookmarkEnd w:id="74"/>
    </w:p>
    <w:p w:rsidR="009612EC" w:rsidRPr="00384E92" w:rsidRDefault="009612EC" w:rsidP="009612EC">
      <w:pPr>
        <w:pStyle w:val="Heading6"/>
      </w:pPr>
      <w:bookmarkStart w:id="75" w:name="_Toc21954296"/>
      <w:r w:rsidRPr="00384E92">
        <w:t>6.</w:t>
      </w:r>
      <w:r>
        <w:t>1.3.3.3</w:t>
      </w:r>
      <w:r w:rsidRPr="00384E92">
        <w:t>.1</w:t>
      </w:r>
      <w:r w:rsidRPr="00384E92">
        <w:tab/>
      </w:r>
      <w:r>
        <w:t>GET</w:t>
      </w:r>
      <w:bookmarkEnd w:id="75"/>
    </w:p>
    <w:p w:rsidR="009612EC" w:rsidRDefault="009612EC" w:rsidP="009612EC">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9612EC" w:rsidRDefault="009612EC" w:rsidP="009612EC">
      <w:r>
        <w:t>This method shall support the URI query parameters specified in table 6.1.3.2.3.1-1.</w:t>
      </w:r>
    </w:p>
    <w:p w:rsidR="009612EC" w:rsidRPr="00384E92" w:rsidRDefault="009612EC" w:rsidP="009612EC">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612EC" w:rsidRPr="00384E92" w:rsidTr="002D7B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9612EC" w:rsidRPr="001769FF" w:rsidRDefault="009612EC" w:rsidP="002D7BE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9612EC" w:rsidRDefault="009612EC" w:rsidP="002D7BE7">
            <w:pPr>
              <w:pStyle w:val="TAH"/>
            </w:pPr>
            <w:r>
              <w:t>Applicability</w:t>
            </w:r>
          </w:p>
        </w:tc>
      </w:tr>
      <w:tr w:rsidR="009612EC" w:rsidRPr="00384E92" w:rsidTr="002D7B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2D7BE7">
            <w:pPr>
              <w:pStyle w:val="TAL"/>
            </w:pPr>
          </w:p>
        </w:tc>
        <w:tc>
          <w:tcPr>
            <w:tcW w:w="732"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p>
        </w:tc>
        <w:tc>
          <w:tcPr>
            <w:tcW w:w="215"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C"/>
            </w:pPr>
          </w:p>
        </w:tc>
        <w:tc>
          <w:tcPr>
            <w:tcW w:w="580"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9612EC" w:rsidRPr="001769FF" w:rsidRDefault="009612EC" w:rsidP="002D7BE7">
            <w:pPr>
              <w:pStyle w:val="TAL"/>
            </w:pPr>
          </w:p>
        </w:tc>
        <w:tc>
          <w:tcPr>
            <w:tcW w:w="796"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p>
        </w:tc>
      </w:tr>
    </w:tbl>
    <w:p w:rsidR="009612EC" w:rsidRDefault="009612EC" w:rsidP="009612EC">
      <w:pPr>
        <w:pStyle w:val="Guidance"/>
      </w:pPr>
    </w:p>
    <w:p w:rsidR="009612EC" w:rsidRPr="00384E92" w:rsidRDefault="009612EC" w:rsidP="009612EC">
      <w:r>
        <w:t>This method shall support the request data structures specified in table 6.1.3.2.3.1-2 and the response data structures and response codes specified in table 6.1.3.2.3.1-3.</w:t>
      </w:r>
    </w:p>
    <w:p w:rsidR="009612EC" w:rsidRPr="001769FF" w:rsidRDefault="009612EC" w:rsidP="009612EC">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612EC" w:rsidRPr="001769FF" w:rsidTr="002D7B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612EC" w:rsidRPr="001769FF" w:rsidRDefault="009612EC" w:rsidP="002D7BE7">
            <w:pPr>
              <w:pStyle w:val="TAH"/>
            </w:pPr>
            <w:r>
              <w:t>Description</w:t>
            </w:r>
          </w:p>
        </w:tc>
      </w:tr>
      <w:tr w:rsidR="009612EC" w:rsidRPr="001769FF" w:rsidTr="002D7BE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2D7BE7">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C"/>
            </w:pPr>
          </w:p>
        </w:tc>
        <w:tc>
          <w:tcPr>
            <w:tcW w:w="1276" w:type="dxa"/>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2D7BE7">
            <w:pPr>
              <w:pStyle w:val="TAL"/>
            </w:pPr>
          </w:p>
        </w:tc>
      </w:tr>
    </w:tbl>
    <w:p w:rsidR="009612EC" w:rsidRDefault="009612EC" w:rsidP="009612EC"/>
    <w:p w:rsidR="009612EC" w:rsidRPr="001769FF" w:rsidRDefault="009612EC" w:rsidP="009612EC">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612EC" w:rsidRPr="001769FF" w:rsidTr="002D7B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rsidRPr="001769FF">
              <w:t>Response</w:t>
            </w:r>
          </w:p>
          <w:p w:rsidR="009612EC" w:rsidRPr="001769FF" w:rsidRDefault="009612EC" w:rsidP="002D7BE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612EC" w:rsidRPr="001769FF" w:rsidRDefault="009612EC" w:rsidP="002D7BE7">
            <w:pPr>
              <w:pStyle w:val="TAH"/>
            </w:pPr>
            <w:r>
              <w:t>Description</w:t>
            </w:r>
          </w:p>
        </w:tc>
      </w:tr>
      <w:tr w:rsidR="009612EC" w:rsidRPr="001769FF" w:rsidTr="002D7B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2D7BE7">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9612EC" w:rsidRDefault="009612EC" w:rsidP="002D7BE7">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9612EC" w:rsidRPr="00A5657B" w:rsidRDefault="009612EC" w:rsidP="002D7BE7">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2D7BE7">
            <w:pPr>
              <w:pStyle w:val="TAL"/>
            </w:pPr>
            <w:r>
              <w:rPr>
                <w:rFonts w:cs="Arial"/>
                <w:szCs w:val="18"/>
                <w:lang w:val="en-US"/>
              </w:rPr>
              <w:t>The response body contains a dictionary entry for the given Dictionary Entry ID.</w:t>
            </w:r>
          </w:p>
        </w:tc>
      </w:tr>
      <w:tr w:rsidR="009612EC" w:rsidRPr="001769FF" w:rsidTr="002D7B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2D7BE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612EC" w:rsidRDefault="009612EC" w:rsidP="002D7BE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612EC" w:rsidRPr="00A5657B" w:rsidRDefault="009612EC" w:rsidP="002D7BE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9612EC" w:rsidRPr="001769FF" w:rsidRDefault="009612EC" w:rsidP="002D7BE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612EC" w:rsidRDefault="009612EC" w:rsidP="002D7BE7">
            <w:pPr>
              <w:pStyle w:val="TAL"/>
            </w:pPr>
            <w:r>
              <w:t>The "cause" attribute m</w:t>
            </w:r>
            <w:r w:rsidRPr="002D0F35">
              <w:t>ay be used to indicate the following application error</w:t>
            </w:r>
            <w:r>
              <w:t>:</w:t>
            </w:r>
          </w:p>
          <w:p w:rsidR="009612EC" w:rsidRDefault="009612EC" w:rsidP="002D7BE7">
            <w:pPr>
              <w:pStyle w:val="TAL"/>
              <w:ind w:left="284"/>
            </w:pPr>
            <w:r>
              <w:t>- NO_DICTIONARY_ENTRY_FOUND</w:t>
            </w:r>
          </w:p>
          <w:p w:rsidR="009612EC" w:rsidRDefault="009612EC" w:rsidP="002D7BE7">
            <w:pPr>
              <w:pStyle w:val="TAL"/>
              <w:ind w:left="284"/>
            </w:pPr>
          </w:p>
          <w:p w:rsidR="009612EC" w:rsidRPr="001769FF" w:rsidRDefault="009612EC" w:rsidP="002D7BE7">
            <w:pPr>
              <w:pStyle w:val="TAL"/>
            </w:pPr>
            <w:r>
              <w:t>See table 6.1.7.3-1 for the description of this error.</w:t>
            </w:r>
          </w:p>
        </w:tc>
      </w:tr>
      <w:tr w:rsidR="009612EC" w:rsidRPr="001769FF" w:rsidTr="002D7B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612EC" w:rsidRPr="001769FF" w:rsidRDefault="009612EC" w:rsidP="002D7BE7">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9612EC" w:rsidRDefault="009612EC" w:rsidP="002D7BE7"/>
    <w:p w:rsidR="00CE1F21" w:rsidRPr="003B2883" w:rsidRDefault="00CE1F21" w:rsidP="00CE1F21">
      <w:pPr>
        <w:pStyle w:val="Heading4"/>
      </w:pPr>
      <w:bookmarkStart w:id="76" w:name="_Toc11343238"/>
      <w:bookmarkStart w:id="77" w:name="_Toc21954297"/>
      <w:r w:rsidRPr="003B2883">
        <w:t>6.</w:t>
      </w:r>
      <w:r>
        <w:t>1</w:t>
      </w:r>
      <w:r w:rsidRPr="003B2883">
        <w:t>.3.</w:t>
      </w:r>
      <w:r>
        <w:t>4</w:t>
      </w:r>
      <w:r w:rsidRPr="003B2883">
        <w:tab/>
        <w:t xml:space="preserve">Resource: </w:t>
      </w:r>
      <w:bookmarkStart w:id="78" w:name="_Hlk504749796"/>
      <w:r w:rsidRPr="003B2883">
        <w:t>Subscriptions</w:t>
      </w:r>
      <w:bookmarkEnd w:id="78"/>
      <w:r w:rsidRPr="003B2883">
        <w:t xml:space="preserve"> collection</w:t>
      </w:r>
      <w:bookmarkEnd w:id="76"/>
      <w:bookmarkEnd w:id="77"/>
    </w:p>
    <w:p w:rsidR="00CE1F21" w:rsidRPr="003B2883" w:rsidRDefault="00CE1F21" w:rsidP="00CE1F21">
      <w:pPr>
        <w:pStyle w:val="Heading5"/>
      </w:pPr>
      <w:bookmarkStart w:id="79" w:name="_Toc11343239"/>
      <w:bookmarkStart w:id="80" w:name="_Toc21954298"/>
      <w:r w:rsidRPr="003B2883">
        <w:t>6.</w:t>
      </w:r>
      <w:r>
        <w:t>1</w:t>
      </w:r>
      <w:r w:rsidRPr="003B2883">
        <w:t>.3.</w:t>
      </w:r>
      <w:r>
        <w:t>4</w:t>
      </w:r>
      <w:r w:rsidRPr="003B2883">
        <w:t>.1</w:t>
      </w:r>
      <w:r w:rsidRPr="003B2883">
        <w:tab/>
        <w:t>Description</w:t>
      </w:r>
      <w:bookmarkEnd w:id="79"/>
      <w:bookmarkEnd w:id="80"/>
    </w:p>
    <w:p w:rsidR="00CE1F21" w:rsidRPr="003B2883" w:rsidRDefault="00CE1F21" w:rsidP="00CE1F21">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CE1F21" w:rsidRDefault="00CE1F21" w:rsidP="00CE1F21">
      <w:r w:rsidRPr="003B2883">
        <w:lastRenderedPageBreak/>
        <w:t xml:space="preserve">This resource is modelled as the Collection resource archetype (see </w:t>
      </w:r>
      <w:r>
        <w:t>clause</w:t>
      </w:r>
      <w:r w:rsidRPr="003B2883">
        <w:t xml:space="preserve"> C.2 of 3GPP TS 29.501 [5]).</w:t>
      </w:r>
    </w:p>
    <w:p w:rsidR="00CE1F21" w:rsidRPr="003B2883" w:rsidRDefault="00CE1F21" w:rsidP="00CE1F21">
      <w:pPr>
        <w:pStyle w:val="Heading5"/>
      </w:pPr>
      <w:bookmarkStart w:id="81" w:name="_Toc11343240"/>
      <w:bookmarkStart w:id="82" w:name="_Toc21954299"/>
      <w:r w:rsidRPr="003B2883">
        <w:t>6.</w:t>
      </w:r>
      <w:r>
        <w:t>1</w:t>
      </w:r>
      <w:r w:rsidRPr="003B2883">
        <w:t>.3.</w:t>
      </w:r>
      <w:r>
        <w:t>4</w:t>
      </w:r>
      <w:r w:rsidRPr="003B2883">
        <w:t>.2</w:t>
      </w:r>
      <w:r w:rsidRPr="003B2883">
        <w:tab/>
        <w:t>Resource Definition</w:t>
      </w:r>
      <w:bookmarkEnd w:id="81"/>
      <w:bookmarkEnd w:id="82"/>
    </w:p>
    <w:p w:rsidR="00CE1F21" w:rsidRPr="0078506F" w:rsidRDefault="00CE1F21" w:rsidP="00CE1F21">
      <w:pPr>
        <w:rPr>
          <w:lang w:val="en-US"/>
        </w:rPr>
      </w:pPr>
      <w:r w:rsidRPr="003B2883">
        <w:t xml:space="preserve">Resource URI: </w:t>
      </w:r>
      <w:r w:rsidRPr="008C0039">
        <w:rPr>
          <w:b/>
        </w:rPr>
        <w:t>{apiRoot}/nucmf-ucm/&lt;apiVersion&gt;/subscriptions</w:t>
      </w:r>
    </w:p>
    <w:p w:rsidR="00CE1F21" w:rsidRPr="003B2883" w:rsidRDefault="00CE1F21" w:rsidP="00CE1F21">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CE1F21" w:rsidRPr="003B2883" w:rsidRDefault="00CE1F21" w:rsidP="00CE1F21">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E1F21" w:rsidRPr="003B2883" w:rsidRDefault="00CE1F21" w:rsidP="002D7BE7">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1F21" w:rsidRPr="003B2883" w:rsidRDefault="00CE1F21" w:rsidP="002D7BE7">
            <w:pPr>
              <w:pStyle w:val="TAH"/>
            </w:pPr>
            <w:r w:rsidRPr="003B2883">
              <w:t>Definition</w:t>
            </w:r>
          </w:p>
        </w:tc>
      </w:tr>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2D7BE7">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2D7BE7">
            <w:pPr>
              <w:pStyle w:val="TAL"/>
            </w:pPr>
            <w:r w:rsidRPr="003B2883">
              <w:t xml:space="preserve">See </w:t>
            </w:r>
            <w:r>
              <w:t>clause</w:t>
            </w:r>
            <w:r w:rsidRPr="003B2883">
              <w:t xml:space="preserve"> 6.</w:t>
            </w:r>
            <w:r>
              <w:t>1</w:t>
            </w:r>
            <w:r w:rsidRPr="003B2883">
              <w:t>.1</w:t>
            </w:r>
          </w:p>
        </w:tc>
      </w:tr>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2D7BE7">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2D7BE7">
            <w:pPr>
              <w:pStyle w:val="TAL"/>
            </w:pPr>
            <w:r w:rsidRPr="003B2883">
              <w:t xml:space="preserve">See </w:t>
            </w:r>
            <w:r>
              <w:t>clause</w:t>
            </w:r>
            <w:r w:rsidRPr="003B2883">
              <w:t xml:space="preserve"> 6.</w:t>
            </w:r>
            <w:r>
              <w:t>1</w:t>
            </w:r>
            <w:r w:rsidRPr="003B2883">
              <w:t>.1.</w:t>
            </w:r>
          </w:p>
        </w:tc>
      </w:tr>
    </w:tbl>
    <w:p w:rsidR="00CE1F21" w:rsidRDefault="00CE1F21" w:rsidP="00CE1F21"/>
    <w:p w:rsidR="00CE1F21" w:rsidRPr="003B2883" w:rsidRDefault="00CE1F21" w:rsidP="00CE1F21">
      <w:pPr>
        <w:pStyle w:val="Heading5"/>
      </w:pPr>
      <w:bookmarkStart w:id="83" w:name="_Toc11343241"/>
      <w:bookmarkStart w:id="84" w:name="_Toc21954300"/>
      <w:r w:rsidRPr="003B2883">
        <w:t>6.</w:t>
      </w:r>
      <w:r>
        <w:t>1</w:t>
      </w:r>
      <w:r w:rsidRPr="003B2883">
        <w:t>.3.</w:t>
      </w:r>
      <w:r>
        <w:t>4</w:t>
      </w:r>
      <w:r w:rsidRPr="003B2883">
        <w:t>.3</w:t>
      </w:r>
      <w:r w:rsidRPr="003B2883">
        <w:tab/>
        <w:t>Resource Standard Methods</w:t>
      </w:r>
      <w:bookmarkEnd w:id="83"/>
      <w:bookmarkEnd w:id="84"/>
    </w:p>
    <w:p w:rsidR="00CE1F21" w:rsidRPr="003B2883" w:rsidRDefault="00CE1F21" w:rsidP="00CE1F21">
      <w:pPr>
        <w:pStyle w:val="Heading6"/>
      </w:pPr>
      <w:bookmarkStart w:id="85" w:name="_Toc11343242"/>
      <w:bookmarkStart w:id="86" w:name="_Toc21954301"/>
      <w:r w:rsidRPr="003B2883">
        <w:t>6.</w:t>
      </w:r>
      <w:r>
        <w:t>1</w:t>
      </w:r>
      <w:r w:rsidRPr="003B2883">
        <w:t>.3.</w:t>
      </w:r>
      <w:r>
        <w:t>4</w:t>
      </w:r>
      <w:r w:rsidRPr="003B2883">
        <w:t>.3.1</w:t>
      </w:r>
      <w:r w:rsidRPr="003B2883">
        <w:tab/>
        <w:t>POST</w:t>
      </w:r>
      <w:bookmarkEnd w:id="85"/>
      <w:bookmarkEnd w:id="86"/>
    </w:p>
    <w:p w:rsidR="00CE1F21" w:rsidRPr="003B2883" w:rsidRDefault="00CE1F21" w:rsidP="00CE1F21">
      <w:r w:rsidRPr="003B2883">
        <w:t>This method shall support the URI query parameters specified in table 6.</w:t>
      </w:r>
      <w:r>
        <w:t>1</w:t>
      </w:r>
      <w:r w:rsidRPr="003B2883">
        <w:t>.3.</w:t>
      </w:r>
      <w:r>
        <w:t>4</w:t>
      </w:r>
      <w:r w:rsidRPr="003B2883">
        <w:t>.3.1-1.</w:t>
      </w:r>
    </w:p>
    <w:p w:rsidR="00CE1F21" w:rsidRPr="003B2883" w:rsidRDefault="00CE1F21" w:rsidP="00CE1F21">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1F21" w:rsidRPr="003B2883" w:rsidTr="002D7B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2D7BE7">
            <w:pPr>
              <w:pStyle w:val="TAH"/>
            </w:pPr>
            <w:r w:rsidRPr="003B2883">
              <w:t>Description</w:t>
            </w:r>
          </w:p>
        </w:tc>
      </w:tr>
      <w:tr w:rsidR="00CE1F21" w:rsidRPr="003B2883" w:rsidTr="002D7BE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CE1F21" w:rsidRPr="003B2883" w:rsidRDefault="00CE1F21" w:rsidP="002D7BE7">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c>
          <w:tcPr>
            <w:tcW w:w="217"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p>
        </w:tc>
        <w:tc>
          <w:tcPr>
            <w:tcW w:w="581"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CE1F21" w:rsidRPr="003B2883" w:rsidRDefault="00CE1F21" w:rsidP="002D7BE7">
            <w:pPr>
              <w:pStyle w:val="TAL"/>
            </w:pPr>
          </w:p>
        </w:tc>
      </w:tr>
    </w:tbl>
    <w:p w:rsidR="00CE1F21" w:rsidRPr="003B2883" w:rsidRDefault="00CE1F21" w:rsidP="00CE1F21"/>
    <w:p w:rsidR="00CE1F21" w:rsidRPr="003B2883" w:rsidRDefault="00CE1F21" w:rsidP="00CE1F21">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CE1F21" w:rsidRPr="003B2883" w:rsidRDefault="00CE1F21" w:rsidP="00CE1F21">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CE1F21" w:rsidRPr="003B2883" w:rsidTr="002D7BE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2D7BE7">
            <w:pPr>
              <w:pStyle w:val="TAH"/>
            </w:pPr>
            <w:r w:rsidRPr="003B2883">
              <w:t>Description</w:t>
            </w:r>
          </w:p>
        </w:tc>
      </w:tr>
      <w:tr w:rsidR="00CE1F21" w:rsidRPr="003B2883" w:rsidTr="002D7BE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2D7BE7">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2D7BE7">
            <w:pPr>
              <w:pStyle w:val="TAL"/>
            </w:pPr>
            <w:r>
              <w:t>The</w:t>
            </w:r>
            <w:r w:rsidRPr="003B2883">
              <w:t xml:space="preserve"> Subscription </w:t>
            </w:r>
            <w:r>
              <w:t>to be created by a NF Service consumer, e.g. an AMF.</w:t>
            </w:r>
          </w:p>
        </w:tc>
      </w:tr>
    </w:tbl>
    <w:p w:rsidR="00CE1F21" w:rsidRPr="003B2883" w:rsidRDefault="00CE1F21" w:rsidP="00CE1F21"/>
    <w:p w:rsidR="00CE1F21" w:rsidRPr="003B2883" w:rsidRDefault="00CE1F21" w:rsidP="00CE1F21">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CE1F21" w:rsidRPr="003B2883" w:rsidTr="002D7BE7">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Response</w:t>
            </w:r>
          </w:p>
          <w:p w:rsidR="00CE1F21" w:rsidRPr="003B2883" w:rsidRDefault="00CE1F21" w:rsidP="002D7BE7">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Description</w:t>
            </w:r>
          </w:p>
        </w:tc>
      </w:tr>
      <w:tr w:rsidR="00CE1F21" w:rsidRPr="003B2883" w:rsidTr="002D7BE7">
        <w:trPr>
          <w:jc w:val="center"/>
        </w:trPr>
        <w:tc>
          <w:tcPr>
            <w:tcW w:w="1316"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Represents successful creation of a Subscription</w:t>
            </w:r>
            <w:r>
              <w:t xml:space="preserve"> in the UCMF</w:t>
            </w:r>
          </w:p>
        </w:tc>
      </w:tr>
      <w:tr w:rsidR="00CE1F21" w:rsidRPr="003B2883" w:rsidTr="002D7BE7">
        <w:trPr>
          <w:jc w:val="center"/>
        </w:trPr>
        <w:tc>
          <w:tcPr>
            <w:tcW w:w="1316"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CE1F21" w:rsidRPr="00D75BD4" w:rsidRDefault="00CE1F21" w:rsidP="002D7BE7">
            <w:pPr>
              <w:pStyle w:val="TAL"/>
            </w:pPr>
            <w:r w:rsidRPr="0078506F">
              <w:t>The response body contains the error reason of the request message.</w:t>
            </w:r>
          </w:p>
        </w:tc>
      </w:tr>
    </w:tbl>
    <w:p w:rsidR="00CE1F21" w:rsidRDefault="00CE1F21" w:rsidP="00CE1F21"/>
    <w:p w:rsidR="00CE1F21" w:rsidRPr="003B2883" w:rsidRDefault="00CE1F21" w:rsidP="00CE1F21">
      <w:pPr>
        <w:pStyle w:val="Heading5"/>
      </w:pPr>
      <w:bookmarkStart w:id="87" w:name="_Toc11343243"/>
      <w:bookmarkStart w:id="88" w:name="_Toc21954302"/>
      <w:r w:rsidRPr="003B2883">
        <w:t>6.</w:t>
      </w:r>
      <w:r>
        <w:t>1</w:t>
      </w:r>
      <w:r w:rsidRPr="003B2883">
        <w:t>.3.</w:t>
      </w:r>
      <w:r>
        <w:t>4</w:t>
      </w:r>
      <w:r w:rsidRPr="003B2883">
        <w:t>.4</w:t>
      </w:r>
      <w:r w:rsidRPr="003B2883">
        <w:tab/>
        <w:t>Resource Custom Operations</w:t>
      </w:r>
      <w:bookmarkEnd w:id="87"/>
      <w:bookmarkEnd w:id="88"/>
    </w:p>
    <w:p w:rsidR="00CE1F21" w:rsidRDefault="00CE1F21" w:rsidP="00CE1F21">
      <w:r w:rsidRPr="003B2883">
        <w:t>None.</w:t>
      </w:r>
    </w:p>
    <w:p w:rsidR="00CE1F21" w:rsidRPr="003B2883" w:rsidRDefault="00CE1F21" w:rsidP="00CE1F21">
      <w:pPr>
        <w:pStyle w:val="Heading4"/>
      </w:pPr>
      <w:bookmarkStart w:id="89" w:name="_Toc11343244"/>
      <w:bookmarkStart w:id="90" w:name="_Toc21954303"/>
      <w:r w:rsidRPr="003B2883">
        <w:t>6.</w:t>
      </w:r>
      <w:r>
        <w:t>1</w:t>
      </w:r>
      <w:r w:rsidRPr="003B2883">
        <w:t>.3.</w:t>
      </w:r>
      <w:r>
        <w:t>5</w:t>
      </w:r>
      <w:r w:rsidRPr="003B2883">
        <w:tab/>
        <w:t>Resource:  Individual subscription</w:t>
      </w:r>
      <w:bookmarkEnd w:id="89"/>
      <w:bookmarkEnd w:id="90"/>
    </w:p>
    <w:p w:rsidR="00CE1F21" w:rsidRPr="003B2883" w:rsidRDefault="00CE1F21" w:rsidP="00CE1F21">
      <w:pPr>
        <w:pStyle w:val="Heading5"/>
      </w:pPr>
      <w:bookmarkStart w:id="91" w:name="_Toc11343245"/>
      <w:bookmarkStart w:id="92" w:name="_Toc21954304"/>
      <w:r w:rsidRPr="003B2883">
        <w:t>6.</w:t>
      </w:r>
      <w:r>
        <w:t>1</w:t>
      </w:r>
      <w:r w:rsidRPr="003B2883">
        <w:t>.3.</w:t>
      </w:r>
      <w:r>
        <w:t>5</w:t>
      </w:r>
      <w:r w:rsidRPr="003B2883">
        <w:t>.1</w:t>
      </w:r>
      <w:r w:rsidRPr="003B2883">
        <w:tab/>
        <w:t>Description</w:t>
      </w:r>
      <w:bookmarkEnd w:id="91"/>
      <w:bookmarkEnd w:id="92"/>
    </w:p>
    <w:p w:rsidR="00CE1F21" w:rsidRPr="003B2883" w:rsidRDefault="00CE1F21" w:rsidP="00CE1F21">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CE1F21" w:rsidRDefault="00CE1F21" w:rsidP="00CE1F21">
      <w:r w:rsidRPr="003B2883">
        <w:t xml:space="preserve">This resource is modelled as the Document resource archetype (see </w:t>
      </w:r>
      <w:r>
        <w:t>clause</w:t>
      </w:r>
      <w:r w:rsidRPr="003B2883">
        <w:t xml:space="preserve"> C.1 of 3GPP TS 29.501 [5]).</w:t>
      </w:r>
    </w:p>
    <w:p w:rsidR="00CE1F21" w:rsidRPr="003B2883" w:rsidRDefault="00CE1F21" w:rsidP="00CE1F21">
      <w:pPr>
        <w:pStyle w:val="Heading5"/>
      </w:pPr>
      <w:bookmarkStart w:id="93" w:name="_Toc11343246"/>
      <w:bookmarkStart w:id="94" w:name="_Toc21954305"/>
      <w:r w:rsidRPr="003B2883">
        <w:lastRenderedPageBreak/>
        <w:t>6.</w:t>
      </w:r>
      <w:r>
        <w:t>1</w:t>
      </w:r>
      <w:r w:rsidRPr="003B2883">
        <w:t>.3.</w:t>
      </w:r>
      <w:r>
        <w:t>5</w:t>
      </w:r>
      <w:r w:rsidRPr="003B2883">
        <w:t>.2</w:t>
      </w:r>
      <w:r w:rsidRPr="003B2883">
        <w:tab/>
        <w:t>Resource Definition</w:t>
      </w:r>
      <w:bookmarkEnd w:id="93"/>
      <w:bookmarkEnd w:id="94"/>
    </w:p>
    <w:p w:rsidR="00CE1F21" w:rsidRPr="003B2883" w:rsidRDefault="00CE1F21" w:rsidP="00CE1F21">
      <w:r w:rsidRPr="003B2883">
        <w:t xml:space="preserve">Resource URI: </w:t>
      </w:r>
      <w:r w:rsidRPr="008C0039">
        <w:rPr>
          <w:b/>
        </w:rPr>
        <w:t>{apiRoot}/nucmf-ucm/&lt;apiVersion&gt;/subscriptions</w:t>
      </w:r>
      <w:r w:rsidRPr="003B2883">
        <w:rPr>
          <w:b/>
        </w:rPr>
        <w:t>/{subscriptionId}</w:t>
      </w:r>
    </w:p>
    <w:p w:rsidR="00CE1F21" w:rsidRPr="003B2883" w:rsidRDefault="00CE1F21" w:rsidP="00CE1F21">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CE1F21" w:rsidRPr="003B2883" w:rsidRDefault="00CE1F21" w:rsidP="00CE1F21">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E1F21" w:rsidRPr="003B2883" w:rsidRDefault="00CE1F21" w:rsidP="002D7BE7">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1F21" w:rsidRPr="003B2883" w:rsidRDefault="00CE1F21" w:rsidP="002D7BE7">
            <w:pPr>
              <w:pStyle w:val="TAH"/>
            </w:pPr>
            <w:r w:rsidRPr="003B2883">
              <w:t>Definition</w:t>
            </w:r>
          </w:p>
        </w:tc>
      </w:tr>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2D7BE7">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2D7BE7">
            <w:pPr>
              <w:pStyle w:val="TAL"/>
            </w:pPr>
            <w:r w:rsidRPr="003B2883">
              <w:t xml:space="preserve">See </w:t>
            </w:r>
            <w:r>
              <w:t>clause</w:t>
            </w:r>
            <w:r w:rsidRPr="003B2883">
              <w:t xml:space="preserve"> 6.</w:t>
            </w:r>
            <w:r>
              <w:t>1</w:t>
            </w:r>
            <w:r w:rsidRPr="003B2883">
              <w:t>.1</w:t>
            </w:r>
          </w:p>
        </w:tc>
      </w:tr>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2D7BE7">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2D7BE7">
            <w:pPr>
              <w:pStyle w:val="TAL"/>
            </w:pPr>
            <w:r w:rsidRPr="003B2883">
              <w:t xml:space="preserve">See </w:t>
            </w:r>
            <w:r>
              <w:t>clause</w:t>
            </w:r>
            <w:r w:rsidRPr="003B2883">
              <w:t xml:space="preserve"> 6.</w:t>
            </w:r>
            <w:r>
              <w:t>1</w:t>
            </w:r>
            <w:r w:rsidRPr="003B2883">
              <w:t>.1.</w:t>
            </w:r>
          </w:p>
        </w:tc>
      </w:tr>
      <w:tr w:rsidR="00CE1F21" w:rsidRPr="003B2883" w:rsidTr="002D7BE7">
        <w:trPr>
          <w:jc w:val="center"/>
        </w:trPr>
        <w:tc>
          <w:tcPr>
            <w:tcW w:w="1005" w:type="pct"/>
            <w:tcBorders>
              <w:top w:val="single" w:sz="6" w:space="0" w:color="000000"/>
              <w:left w:val="single" w:sz="6" w:space="0" w:color="000000"/>
              <w:bottom w:val="single" w:sz="6" w:space="0" w:color="000000"/>
              <w:right w:val="single" w:sz="6" w:space="0" w:color="000000"/>
            </w:tcBorders>
          </w:tcPr>
          <w:p w:rsidR="00CE1F21" w:rsidRPr="003B2883" w:rsidRDefault="00CE1F21" w:rsidP="002D7BE7">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E1F21" w:rsidRPr="003B2883" w:rsidRDefault="00CE1F21" w:rsidP="002D7BE7">
            <w:pPr>
              <w:pStyle w:val="TAL"/>
            </w:pPr>
            <w:r w:rsidRPr="003B2883">
              <w:t xml:space="preserve">String identifies an individual subscription </w:t>
            </w:r>
            <w:r>
              <w:t>in the UCMF.</w:t>
            </w:r>
          </w:p>
        </w:tc>
      </w:tr>
    </w:tbl>
    <w:p w:rsidR="00CE1F21" w:rsidRDefault="00CE1F21" w:rsidP="00CE1F21"/>
    <w:p w:rsidR="00CE1F21" w:rsidRPr="003B2883" w:rsidRDefault="00CE1F21" w:rsidP="00CE1F21">
      <w:pPr>
        <w:pStyle w:val="Heading5"/>
      </w:pPr>
      <w:bookmarkStart w:id="95" w:name="_Toc11343247"/>
      <w:bookmarkStart w:id="96" w:name="_Toc21954306"/>
      <w:r w:rsidRPr="003B2883">
        <w:t>6.</w:t>
      </w:r>
      <w:r>
        <w:t>1</w:t>
      </w:r>
      <w:r w:rsidRPr="003B2883">
        <w:t>.3.</w:t>
      </w:r>
      <w:r>
        <w:t>5</w:t>
      </w:r>
      <w:r w:rsidRPr="003B2883">
        <w:t>.3</w:t>
      </w:r>
      <w:r w:rsidRPr="003B2883">
        <w:tab/>
        <w:t>Resource Standard Methods</w:t>
      </w:r>
      <w:bookmarkEnd w:id="95"/>
      <w:bookmarkEnd w:id="96"/>
    </w:p>
    <w:p w:rsidR="00CE1F21" w:rsidRPr="003B2883" w:rsidRDefault="00CE1F21" w:rsidP="00CE1F21">
      <w:pPr>
        <w:pStyle w:val="Heading6"/>
      </w:pPr>
      <w:bookmarkStart w:id="97" w:name="_Toc11343249"/>
      <w:bookmarkStart w:id="98" w:name="_Toc21954307"/>
      <w:r w:rsidRPr="003B2883">
        <w:t>6.</w:t>
      </w:r>
      <w:r>
        <w:t>1</w:t>
      </w:r>
      <w:r w:rsidRPr="003B2883">
        <w:t>.3.</w:t>
      </w:r>
      <w:r>
        <w:t>5</w:t>
      </w:r>
      <w:r w:rsidRPr="003B2883">
        <w:t>.3.2</w:t>
      </w:r>
      <w:r w:rsidRPr="003B2883">
        <w:tab/>
        <w:t>DELETE</w:t>
      </w:r>
      <w:bookmarkEnd w:id="97"/>
      <w:bookmarkEnd w:id="98"/>
    </w:p>
    <w:p w:rsidR="00CE1F21" w:rsidRPr="003B2883" w:rsidRDefault="00CE1F21" w:rsidP="00CE1F21">
      <w:r w:rsidRPr="003B2883">
        <w:t>This method shall support the URI query parameters specified in table 6.</w:t>
      </w:r>
      <w:r>
        <w:t>1</w:t>
      </w:r>
      <w:r w:rsidRPr="003B2883">
        <w:t>.3.</w:t>
      </w:r>
      <w:r>
        <w:t>5</w:t>
      </w:r>
      <w:r w:rsidRPr="003B2883">
        <w:t>.3.2-1.</w:t>
      </w:r>
    </w:p>
    <w:p w:rsidR="00CE1F21" w:rsidRPr="003B2883" w:rsidRDefault="00CE1F21" w:rsidP="00CE1F21">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CE1F21" w:rsidRPr="003B2883" w:rsidTr="002D7BE7">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2D7BE7">
            <w:pPr>
              <w:pStyle w:val="TAH"/>
            </w:pPr>
            <w:r w:rsidRPr="003B2883">
              <w:t>Description</w:t>
            </w:r>
          </w:p>
        </w:tc>
      </w:tr>
      <w:tr w:rsidR="00CE1F21" w:rsidRPr="003B2883" w:rsidTr="002D7BE7">
        <w:trPr>
          <w:jc w:val="center"/>
        </w:trPr>
        <w:tc>
          <w:tcPr>
            <w:tcW w:w="707" w:type="pct"/>
            <w:tcBorders>
              <w:top w:val="single" w:sz="4" w:space="0" w:color="auto"/>
              <w:left w:val="single" w:sz="6" w:space="0" w:color="000000"/>
              <w:bottom w:val="single" w:sz="6" w:space="0" w:color="000000"/>
              <w:right w:val="single" w:sz="6" w:space="0" w:color="000000"/>
            </w:tcBorders>
            <w:hideMark/>
          </w:tcPr>
          <w:p w:rsidR="00CE1F21" w:rsidRPr="003B2883" w:rsidRDefault="00CE1F21" w:rsidP="002D7BE7">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c>
          <w:tcPr>
            <w:tcW w:w="228"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p>
        </w:tc>
        <w:tc>
          <w:tcPr>
            <w:tcW w:w="578" w:type="pct"/>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CE1F21" w:rsidRPr="003B2883" w:rsidRDefault="00CE1F21" w:rsidP="002D7BE7">
            <w:pPr>
              <w:pStyle w:val="TAL"/>
            </w:pPr>
          </w:p>
        </w:tc>
      </w:tr>
    </w:tbl>
    <w:p w:rsidR="00CE1F21" w:rsidRPr="003B2883" w:rsidRDefault="00CE1F21" w:rsidP="00CE1F21"/>
    <w:p w:rsidR="00CE1F21" w:rsidRPr="003B2883" w:rsidRDefault="00CE1F21" w:rsidP="00CE1F21">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CE1F21" w:rsidRPr="003B2883" w:rsidRDefault="00CE1F21" w:rsidP="00CE1F21">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CE1F21" w:rsidRPr="003B2883" w:rsidTr="002D7BE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1F21" w:rsidRPr="003B2883" w:rsidRDefault="00CE1F21" w:rsidP="002D7BE7">
            <w:pPr>
              <w:pStyle w:val="TAH"/>
            </w:pPr>
            <w:r w:rsidRPr="003B2883">
              <w:t>Description</w:t>
            </w:r>
          </w:p>
        </w:tc>
      </w:tr>
      <w:tr w:rsidR="00CE1F21" w:rsidRPr="003B2883" w:rsidTr="002D7BE7">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CE1F21" w:rsidRPr="003B2883" w:rsidRDefault="00CE1F21" w:rsidP="002D7BE7">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p>
        </w:tc>
        <w:tc>
          <w:tcPr>
            <w:tcW w:w="1260"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c>
          <w:tcPr>
            <w:tcW w:w="5837"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p>
        </w:tc>
      </w:tr>
    </w:tbl>
    <w:p w:rsidR="00CE1F21" w:rsidRPr="003B2883" w:rsidRDefault="00CE1F21" w:rsidP="00CE1F21"/>
    <w:p w:rsidR="00CE1F21" w:rsidRPr="003B2883" w:rsidRDefault="00CE1F21" w:rsidP="00CE1F21">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E1F21" w:rsidRPr="003B2883" w:rsidTr="002D7BE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Response</w:t>
            </w:r>
          </w:p>
          <w:p w:rsidR="00CE1F21" w:rsidRPr="003B2883" w:rsidRDefault="00CE1F21" w:rsidP="002D7BE7">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E1F21" w:rsidRPr="003B2883" w:rsidRDefault="00CE1F21" w:rsidP="002D7BE7">
            <w:pPr>
              <w:pStyle w:val="TAH"/>
            </w:pPr>
            <w:r w:rsidRPr="003B2883">
              <w:t>Description</w:t>
            </w:r>
          </w:p>
        </w:tc>
      </w:tr>
      <w:tr w:rsidR="00CE1F21" w:rsidRPr="003B2883" w:rsidTr="002D7BE7">
        <w:trPr>
          <w:jc w:val="center"/>
        </w:trPr>
        <w:tc>
          <w:tcPr>
            <w:tcW w:w="2138"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CE1F21" w:rsidRPr="003B2883" w:rsidRDefault="00CE1F21" w:rsidP="002D7BE7">
            <w:pPr>
              <w:pStyle w:val="TAC"/>
            </w:pPr>
          </w:p>
        </w:tc>
        <w:tc>
          <w:tcPr>
            <w:tcW w:w="1260" w:type="dxa"/>
            <w:tcBorders>
              <w:top w:val="single" w:sz="4" w:space="0" w:color="auto"/>
              <w:left w:val="single" w:sz="6" w:space="0" w:color="000000"/>
              <w:bottom w:val="single" w:sz="4" w:space="0" w:color="auto"/>
              <w:right w:val="single" w:sz="6" w:space="0" w:color="000000"/>
            </w:tcBorders>
          </w:tcPr>
          <w:p w:rsidR="00CE1F21" w:rsidRPr="003B2883" w:rsidRDefault="00CE1F21" w:rsidP="002D7BE7">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CE1F21" w:rsidRPr="003B2883" w:rsidRDefault="00CE1F21" w:rsidP="002D7BE7">
            <w:pPr>
              <w:pStyle w:val="TAL"/>
            </w:pPr>
          </w:p>
        </w:tc>
      </w:tr>
      <w:tr w:rsidR="00CE1F21" w:rsidRPr="003B2883" w:rsidTr="002D7BE7">
        <w:trPr>
          <w:jc w:val="center"/>
        </w:trPr>
        <w:tc>
          <w:tcPr>
            <w:tcW w:w="2138"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CE1F21" w:rsidRPr="003B2883" w:rsidRDefault="00CE1F21" w:rsidP="002D7BE7">
            <w:pPr>
              <w:pStyle w:val="TAL"/>
            </w:pPr>
            <w:r w:rsidRPr="003B2883">
              <w:t>Indicates the modification of subscription has failed due to application error.</w:t>
            </w:r>
          </w:p>
          <w:p w:rsidR="00CE1F21" w:rsidRPr="003B2883" w:rsidRDefault="00CE1F21" w:rsidP="002D7BE7">
            <w:pPr>
              <w:pStyle w:val="TAL"/>
            </w:pPr>
            <w:r w:rsidRPr="003B2883">
              <w:t xml:space="preserve"> </w:t>
            </w:r>
          </w:p>
          <w:p w:rsidR="00CE1F21" w:rsidRPr="003B2883" w:rsidRDefault="00CE1F21" w:rsidP="002D7BE7">
            <w:pPr>
              <w:pStyle w:val="TAL"/>
            </w:pPr>
            <w:r w:rsidRPr="003B2883">
              <w:t xml:space="preserve">The "cause" attribute </w:t>
            </w:r>
            <w:r>
              <w:t>m</w:t>
            </w:r>
            <w:r w:rsidRPr="002D0F35">
              <w:t>ay be used to indicate the following application error</w:t>
            </w:r>
            <w:r w:rsidRPr="003B2883">
              <w:t>:</w:t>
            </w:r>
          </w:p>
          <w:p w:rsidR="00CE1F21" w:rsidRPr="003B2883" w:rsidRDefault="00CE1F21" w:rsidP="002D7BE7">
            <w:pPr>
              <w:pStyle w:val="TAL"/>
              <w:ind w:left="284"/>
            </w:pPr>
            <w:r w:rsidRPr="003B2883">
              <w:t>-</w:t>
            </w:r>
            <w:r w:rsidRPr="003B2883">
              <w:tab/>
              <w:t>SUBSCRIPTION_NOT_FOUND.</w:t>
            </w:r>
          </w:p>
        </w:tc>
      </w:tr>
    </w:tbl>
    <w:p w:rsidR="00CE1F21" w:rsidRDefault="00CE1F21" w:rsidP="00CE1F21"/>
    <w:p w:rsidR="00CE1F21" w:rsidRPr="003B2883" w:rsidRDefault="00CE1F21" w:rsidP="00CE1F21">
      <w:pPr>
        <w:pStyle w:val="Heading5"/>
      </w:pPr>
      <w:bookmarkStart w:id="99" w:name="_Toc11343250"/>
      <w:bookmarkStart w:id="100" w:name="_Toc21954308"/>
      <w:r w:rsidRPr="003B2883">
        <w:t>6.</w:t>
      </w:r>
      <w:r>
        <w:t>1</w:t>
      </w:r>
      <w:r w:rsidRPr="003B2883">
        <w:t>.3.</w:t>
      </w:r>
      <w:r>
        <w:t>5</w:t>
      </w:r>
      <w:r w:rsidRPr="003B2883">
        <w:t>.4</w:t>
      </w:r>
      <w:r w:rsidRPr="003B2883">
        <w:tab/>
        <w:t>Resource Custom Operations</w:t>
      </w:r>
      <w:bookmarkEnd w:id="99"/>
      <w:bookmarkEnd w:id="100"/>
    </w:p>
    <w:p w:rsidR="00CE1F21" w:rsidRDefault="00CE1F21" w:rsidP="00CE1F21">
      <w:r w:rsidRPr="003B2883">
        <w:t>None.</w:t>
      </w:r>
    </w:p>
    <w:p w:rsidR="00CE1F21" w:rsidRPr="00384E92" w:rsidRDefault="00CE1F21" w:rsidP="002D7BE7"/>
    <w:p w:rsidR="002013A9" w:rsidRDefault="002013A9" w:rsidP="000E77D4">
      <w:pPr>
        <w:pStyle w:val="Heading3"/>
      </w:pPr>
      <w:bookmarkStart w:id="101" w:name="_Toc21954309"/>
      <w:r>
        <w:t>6.</w:t>
      </w:r>
      <w:r w:rsidR="000E77D4">
        <w:t>1.</w:t>
      </w:r>
      <w:r w:rsidR="00FD6006">
        <w:t>4</w:t>
      </w:r>
      <w:r>
        <w:tab/>
      </w:r>
      <w:r w:rsidR="00662956">
        <w:t xml:space="preserve">Custom </w:t>
      </w:r>
      <w:r w:rsidR="00BA054B">
        <w:t>Operations</w:t>
      </w:r>
      <w:r w:rsidR="008D05F4">
        <w:t xml:space="preserve"> without associated resources</w:t>
      </w:r>
      <w:bookmarkEnd w:id="101"/>
      <w:r w:rsidR="00BA054B">
        <w:t xml:space="preserve"> </w:t>
      </w:r>
    </w:p>
    <w:p w:rsidR="002013A9" w:rsidRPr="000A7435" w:rsidRDefault="002013A9" w:rsidP="000E77D4">
      <w:pPr>
        <w:pStyle w:val="Heading4"/>
      </w:pPr>
      <w:bookmarkStart w:id="102" w:name="_Toc21954310"/>
      <w:r>
        <w:t>6.</w:t>
      </w:r>
      <w:r w:rsidR="000E77D4">
        <w:t>1.</w:t>
      </w:r>
      <w:r w:rsidR="00FD6006">
        <w:t>4</w:t>
      </w:r>
      <w:r>
        <w:t>.1</w:t>
      </w:r>
      <w:r>
        <w:tab/>
        <w:t>Overview</w:t>
      </w:r>
      <w:bookmarkEnd w:id="102"/>
    </w:p>
    <w:p w:rsidR="002013A9" w:rsidRDefault="00EE2896" w:rsidP="002013A9">
      <w:pPr>
        <w:pStyle w:val="Guidance"/>
      </w:pPr>
      <w:r>
        <w:t xml:space="preserve">This </w:t>
      </w:r>
      <w:r w:rsidR="00FE7F97">
        <w:t>clause</w:t>
      </w:r>
      <w:r>
        <w:t xml:space="preserv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lastRenderedPageBreak/>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B55DDA" w:rsidP="008D71DF">
            <w:pPr>
              <w:pStyle w:val="TAH"/>
            </w:pPr>
            <w:r>
              <w:t xml:space="preserve">Custom </w:t>
            </w:r>
            <w:r w:rsidR="00BA054B">
              <w:t>operation</w:t>
            </w:r>
            <w:r w:rsidR="00BA054B" w:rsidRPr="008C18E3">
              <w:t xml:space="preserve"> </w:t>
            </w:r>
            <w:r w:rsidRPr="008C18E3">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090E6B" w:rsidP="008D71DF">
            <w:pPr>
              <w:pStyle w:val="TAH"/>
            </w:pPr>
            <w:r>
              <w:t xml:space="preserve">Mapped </w:t>
            </w:r>
            <w:r w:rsidR="00B55DDA"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8C18E3" w:rsidRDefault="003A58D9" w:rsidP="008D71DF">
            <w:pPr>
              <w:pStyle w:val="TAH"/>
            </w:pPr>
            <w:r>
              <w:t>Description</w:t>
            </w:r>
          </w:p>
        </w:tc>
      </w:tr>
      <w:tr w:rsidR="00B55DDA" w:rsidRPr="00384E9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&lt;</w:t>
            </w:r>
            <w:r>
              <w:t xml:space="preserve">custom </w:t>
            </w:r>
            <w:r w:rsidR="00BA054B">
              <w:t xml:space="preserve">operation </w:t>
            </w:r>
            <w:r>
              <w:t>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B55DDA" w:rsidRPr="008C18E3" w:rsidRDefault="004B30AA" w:rsidP="008D71DF">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B55DDA" w:rsidRPr="008C18E3" w:rsidRDefault="00B55DDA" w:rsidP="008D71DF">
            <w:pPr>
              <w:pStyle w:val="TAL"/>
            </w:pPr>
            <w:r w:rsidRPr="008C18E3">
              <w:t xml:space="preserve">&lt;Operation executed by </w:t>
            </w:r>
            <w:r w:rsidR="004B30AA">
              <w:t xml:space="preserve">Custom </w:t>
            </w:r>
            <w:r w:rsidR="00BA054B">
              <w:t>operation</w:t>
            </w:r>
            <w:r w:rsidRPr="008C18E3">
              <w:t>&gt;</w:t>
            </w:r>
          </w:p>
        </w:tc>
      </w:tr>
      <w:tr w:rsidR="004B30AA" w:rsidRPr="00384E92" w:rsidTr="004B30AA">
        <w:trPr>
          <w:jc w:val="center"/>
        </w:trPr>
        <w:tc>
          <w:tcPr>
            <w:tcW w:w="1851" w:type="pct"/>
            <w:tcBorders>
              <w:top w:val="single" w:sz="4" w:space="0" w:color="auto"/>
              <w:left w:val="single" w:sz="4" w:space="0" w:color="auto"/>
              <w:right w:val="single" w:sz="4" w:space="0" w:color="auto"/>
            </w:tcBorders>
          </w:tcPr>
          <w:p w:rsidR="004B30AA" w:rsidRPr="008C18E3"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8C18E3" w:rsidRDefault="004B30AA" w:rsidP="008D71DF">
            <w:pPr>
              <w:pStyle w:val="TAL"/>
            </w:pPr>
          </w:p>
        </w:tc>
      </w:tr>
    </w:tbl>
    <w:p w:rsidR="002013A9" w:rsidRPr="00384E92" w:rsidRDefault="002013A9" w:rsidP="002013A9">
      <w:pPr>
        <w:pStyle w:val="Guidance"/>
      </w:pPr>
    </w:p>
    <w:p w:rsidR="002013A9" w:rsidRDefault="002013A9" w:rsidP="000E77D4">
      <w:pPr>
        <w:pStyle w:val="Heading4"/>
      </w:pPr>
      <w:bookmarkStart w:id="103" w:name="_Toc21954311"/>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103"/>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r>
        <w:t>Authentication_Information_Request.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Heading5"/>
      </w:pPr>
      <w:bookmarkStart w:id="104" w:name="_Toc21954312"/>
      <w:r>
        <w:t>6.</w:t>
      </w:r>
      <w:r w:rsidR="000E77D4">
        <w:t>1.</w:t>
      </w:r>
      <w:r w:rsidR="00FD6006">
        <w:t>4</w:t>
      </w:r>
      <w:r>
        <w:t>.2.1</w:t>
      </w:r>
      <w:r>
        <w:tab/>
        <w:t>Description</w:t>
      </w:r>
      <w:bookmarkEnd w:id="104"/>
    </w:p>
    <w:p w:rsidR="002013A9" w:rsidRPr="00384E92" w:rsidRDefault="00EE2896" w:rsidP="002013A9">
      <w:pPr>
        <w:pStyle w:val="Guidance"/>
      </w:pPr>
      <w:r>
        <w:t>This sublause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Heading5"/>
      </w:pPr>
      <w:bookmarkStart w:id="105" w:name="_Toc21954313"/>
      <w:r>
        <w:t>6.</w:t>
      </w:r>
      <w:r w:rsidR="000E77D4">
        <w:t>1.</w:t>
      </w:r>
      <w:r w:rsidR="00FD6006">
        <w:t>4</w:t>
      </w:r>
      <w:r>
        <w:t>.2.2</w:t>
      </w:r>
      <w:r>
        <w:tab/>
      </w:r>
      <w:r w:rsidR="00BA054B">
        <w:t xml:space="preserve">Operation </w:t>
      </w:r>
      <w:r w:rsidR="00C522F3">
        <w:t>Definition</w:t>
      </w:r>
      <w:bookmarkEnd w:id="105"/>
    </w:p>
    <w:p w:rsidR="002013A9" w:rsidRPr="00384E92" w:rsidRDefault="00EE2896" w:rsidP="002013A9">
      <w:pPr>
        <w:pStyle w:val="Guidance"/>
      </w:pPr>
      <w:r>
        <w:t xml:space="preserve">This </w:t>
      </w:r>
      <w:r w:rsidR="00FE7F97">
        <w:t>clause</w:t>
      </w:r>
      <w:r>
        <w:t xml:space="preserv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F6F77" w:rsidRPr="001769FF"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1769FF" w:rsidRDefault="00AF6F77" w:rsidP="00DA3A5C">
            <w:pPr>
              <w:pStyle w:val="TAH"/>
            </w:pPr>
            <w:r>
              <w:t>Description</w:t>
            </w:r>
          </w:p>
        </w:tc>
      </w:tr>
      <w:tr w:rsidR="00F11739" w:rsidRPr="001769FF"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F6F77" w:rsidRPr="001769FF" w:rsidTr="004B50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rsidRPr="001769FF">
              <w:t>Response</w:t>
            </w:r>
          </w:p>
          <w:p w:rsidR="00AF6F77" w:rsidRPr="001769FF" w:rsidRDefault="00AF6F77" w:rsidP="00DA3A5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1769FF" w:rsidRDefault="00AF6F77" w:rsidP="00DA3A5C">
            <w:pPr>
              <w:pStyle w:val="TAH"/>
            </w:pPr>
            <w:r>
              <w:t>Description</w:t>
            </w:r>
          </w:p>
        </w:tc>
      </w:tr>
      <w:tr w:rsidR="00F11739" w:rsidRPr="001769FF" w:rsidTr="004B50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11739" w:rsidRPr="001769FF" w:rsidRDefault="00F11739" w:rsidP="00F1173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1769FF" w:rsidRDefault="00F11739" w:rsidP="00F11739">
            <w:pPr>
              <w:pStyle w:val="TAL"/>
            </w:pPr>
            <w:r w:rsidRPr="001769FF">
              <w:t xml:space="preserve">&lt;Meaning of the success case&gt; </w:t>
            </w:r>
          </w:p>
          <w:p w:rsidR="00F11739" w:rsidRPr="001769FF" w:rsidRDefault="00F11739" w:rsidP="00F11739">
            <w:pPr>
              <w:pStyle w:val="TAL"/>
            </w:pPr>
            <w:r w:rsidRPr="001769FF">
              <w:t xml:space="preserve">or </w:t>
            </w:r>
          </w:p>
          <w:p w:rsidR="00F11739" w:rsidRPr="001769FF" w:rsidRDefault="00F11739" w:rsidP="00F11739">
            <w:pPr>
              <w:pStyle w:val="TAL"/>
            </w:pPr>
            <w:r w:rsidRPr="001769FF">
              <w:t>&lt;Meaning of the error case with additional statement regarding error handling&gt;</w:t>
            </w:r>
          </w:p>
        </w:tc>
      </w:tr>
      <w:tr w:rsidR="004B5054" w:rsidRPr="001769FF" w:rsidTr="004B50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B5054" w:rsidRPr="001769FF" w:rsidRDefault="004B5054" w:rsidP="00441D92">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r w:rsidR="00537E87">
              <w:t>&lt;e.g. POST&gt;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AF6F77" w:rsidRPr="00384E92" w:rsidRDefault="00AF6F77" w:rsidP="002013A9"/>
    <w:p w:rsidR="00662956" w:rsidRDefault="00662956" w:rsidP="000E77D4">
      <w:pPr>
        <w:pStyle w:val="Heading4"/>
      </w:pPr>
      <w:bookmarkStart w:id="106" w:name="_Toc21954314"/>
      <w:r>
        <w:t>6.</w:t>
      </w:r>
      <w:r w:rsidR="000E77D4">
        <w:t>1.</w:t>
      </w:r>
      <w:r w:rsidR="00FD6006">
        <w:t>4</w:t>
      </w:r>
      <w:r>
        <w:t>.3</w:t>
      </w:r>
      <w:r>
        <w:tab/>
      </w:r>
      <w:r w:rsidR="008B6CCA">
        <w:t xml:space="preserve">Operation: </w:t>
      </w:r>
      <w:r>
        <w:t xml:space="preserve">&lt; </w:t>
      </w:r>
      <w:r w:rsidR="00BA054B">
        <w:t>operation</w:t>
      </w:r>
      <w:r>
        <w:t xml:space="preserve"> 2&gt;</w:t>
      </w:r>
      <w:bookmarkEnd w:id="106"/>
    </w:p>
    <w:p w:rsidR="00662956" w:rsidRDefault="00B91D5E" w:rsidP="00662956">
      <w:pPr>
        <w:pStyle w:val="Guidance"/>
      </w:pPr>
      <w:r>
        <w:t xml:space="preserve">And so on if there are more than </w:t>
      </w:r>
      <w:r w:rsidR="00F6104B">
        <w:t xml:space="preserve">one </w:t>
      </w:r>
      <w:r>
        <w:t xml:space="preserve">custom </w:t>
      </w:r>
      <w:r w:rsidR="00BA054B">
        <w:t>operations</w:t>
      </w:r>
      <w:r>
        <w:t xml:space="preserve"> supported by the service. </w:t>
      </w:r>
      <w:r w:rsidR="00662956">
        <w:t xml:space="preserve">Same structure as in </w:t>
      </w:r>
      <w:r w:rsidR="00FE7F97">
        <w:t>clause</w:t>
      </w:r>
      <w:r w:rsidR="00662956">
        <w:t xml:space="preserve"> 6.</w:t>
      </w:r>
      <w:r w:rsidR="00EC3482">
        <w:t>1.4.2</w:t>
      </w:r>
      <w:r w:rsidR="00662956">
        <w:t xml:space="preserve">. </w:t>
      </w:r>
    </w:p>
    <w:p w:rsidR="00406386" w:rsidRDefault="00406386" w:rsidP="00406386">
      <w:pPr>
        <w:pStyle w:val="Heading3"/>
      </w:pPr>
      <w:bookmarkStart w:id="107" w:name="_Toc21954315"/>
      <w:r>
        <w:lastRenderedPageBreak/>
        <w:t>6.1.5</w:t>
      </w:r>
      <w:r>
        <w:tab/>
        <w:t>Notifications</w:t>
      </w:r>
      <w:bookmarkEnd w:id="107"/>
    </w:p>
    <w:p w:rsidR="00406386" w:rsidRPr="000A7435" w:rsidRDefault="00406386" w:rsidP="00406386">
      <w:pPr>
        <w:pStyle w:val="Heading4"/>
      </w:pPr>
      <w:bookmarkStart w:id="108" w:name="_Toc21954316"/>
      <w:r>
        <w:t>6.1.5.1</w:t>
      </w:r>
      <w:r>
        <w:tab/>
        <w:t>General</w:t>
      </w:r>
      <w:bookmarkEnd w:id="108"/>
    </w:p>
    <w:p w:rsidR="00406386" w:rsidRPr="00384E92" w:rsidRDefault="00406386" w:rsidP="00406386">
      <w:pPr>
        <w:pStyle w:val="Guidance"/>
      </w:pPr>
      <w:r>
        <w:t xml:space="preserve">This </w:t>
      </w:r>
      <w:r w:rsidR="00FE7F97">
        <w:t>clause</w:t>
      </w:r>
      <w:r>
        <w:t xml:space="preserv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8F3CD0" w:rsidRPr="00986E88" w:rsidRDefault="008F3CD0" w:rsidP="008F3CD0">
      <w:pPr>
        <w:rPr>
          <w:noProof/>
        </w:rPr>
      </w:pPr>
      <w:r w:rsidRPr="00986E88">
        <w:rPr>
          <w:noProof/>
        </w:rPr>
        <w:t xml:space="preserve">Notifications shall comply to </w:t>
      </w:r>
      <w:r w:rsidR="00FE7F97">
        <w:rPr>
          <w:noProof/>
        </w:rPr>
        <w:t>clause</w:t>
      </w:r>
      <w:r w:rsidRPr="00986E88">
        <w:rPr>
          <w:noProof/>
        </w:rPr>
        <w:t xml:space="preserve"> 6.2 of 3GPP TS 29.500 [4] and </w:t>
      </w:r>
      <w:r w:rsidR="00FE7F97">
        <w:rPr>
          <w:noProof/>
        </w:rPr>
        <w:t>clause</w:t>
      </w:r>
      <w:r w:rsidRPr="00986E88">
        <w:rPr>
          <w:noProof/>
        </w:rPr>
        <w:t> 4.6.2.3 of 3GPP TS 29.501 [5].</w:t>
      </w:r>
    </w:p>
    <w:p w:rsidR="00406386" w:rsidRDefault="00406386" w:rsidP="00406386">
      <w:pPr>
        <w:pStyle w:val="Heading4"/>
      </w:pPr>
      <w:bookmarkStart w:id="109" w:name="_Toc21954317"/>
      <w:r>
        <w:t>6.1.5.2</w:t>
      </w:r>
      <w:r>
        <w:tab/>
      </w:r>
      <w:r w:rsidR="00CE1F21">
        <w:t>UCMF Notification</w:t>
      </w:r>
      <w:bookmarkEnd w:id="109"/>
    </w:p>
    <w:p w:rsidR="008F3CD0" w:rsidRPr="00986E88" w:rsidRDefault="008F3CD0" w:rsidP="00441D92">
      <w:pPr>
        <w:pStyle w:val="Heading5"/>
        <w:rPr>
          <w:noProof/>
        </w:rPr>
      </w:pPr>
      <w:bookmarkStart w:id="110" w:name="_Toc21954318"/>
      <w:r>
        <w:t>6.1.5.2</w:t>
      </w:r>
      <w:r w:rsidRPr="00986E88">
        <w:rPr>
          <w:noProof/>
        </w:rPr>
        <w:t>.1</w:t>
      </w:r>
      <w:r w:rsidRPr="00986E88">
        <w:rPr>
          <w:noProof/>
        </w:rPr>
        <w:tab/>
        <w:t>Description</w:t>
      </w:r>
      <w:bookmarkEnd w:id="110"/>
    </w:p>
    <w:p w:rsidR="008F3CD0" w:rsidRPr="00986E88" w:rsidRDefault="008F3CD0" w:rsidP="008F3CD0">
      <w:pPr>
        <w:rPr>
          <w:noProof/>
        </w:rPr>
      </w:pPr>
      <w:r w:rsidRPr="00986E88">
        <w:rPr>
          <w:noProof/>
        </w:rPr>
        <w:t xml:space="preserve">The </w:t>
      </w:r>
      <w:r w:rsidR="00CE1F21">
        <w:rPr>
          <w:noProof/>
        </w:rPr>
        <w:t>UCMF</w:t>
      </w:r>
      <w:r w:rsidR="00CE1F21" w:rsidRPr="00986E88">
        <w:rPr>
          <w:noProof/>
        </w:rPr>
        <w:t xml:space="preserve"> </w:t>
      </w:r>
      <w:r w:rsidRPr="00986E88">
        <w:rPr>
          <w:noProof/>
        </w:rPr>
        <w:t xml:space="preserve">Notification is used by the </w:t>
      </w:r>
      <w:r w:rsidR="00CE1F21">
        <w:rPr>
          <w:noProof/>
        </w:rPr>
        <w:t>UCMF</w:t>
      </w:r>
      <w:r w:rsidRPr="00986E88">
        <w:rPr>
          <w:noProof/>
        </w:rPr>
        <w:t xml:space="preserve"> to report one or several observed Events to a NF service consumer that has subscribed to such Notifications via the Individual Notification Subscription Resource.</w:t>
      </w:r>
    </w:p>
    <w:p w:rsidR="008F3CD0" w:rsidRPr="00986E88" w:rsidRDefault="008F3CD0" w:rsidP="00441D92">
      <w:pPr>
        <w:pStyle w:val="Heading5"/>
        <w:rPr>
          <w:noProof/>
        </w:rPr>
      </w:pPr>
      <w:bookmarkStart w:id="111" w:name="_Toc21954319"/>
      <w:r>
        <w:t>6.1.5.2</w:t>
      </w:r>
      <w:r w:rsidRPr="00986E88">
        <w:rPr>
          <w:noProof/>
        </w:rPr>
        <w:t>.2</w:t>
      </w:r>
      <w:r w:rsidRPr="00986E88">
        <w:rPr>
          <w:noProof/>
        </w:rPr>
        <w:tab/>
        <w:t>Target URI</w:t>
      </w:r>
      <w:bookmarkEnd w:id="111"/>
    </w:p>
    <w:p w:rsidR="008F3CD0" w:rsidRPr="00986E88" w:rsidRDefault="008F3CD0" w:rsidP="008F3CD0">
      <w:pPr>
        <w:rPr>
          <w:rFonts w:ascii="Arial" w:hAnsi="Arial" w:cs="Arial"/>
          <w:noProof/>
        </w:rPr>
      </w:pPr>
      <w:r w:rsidRPr="00986E88">
        <w:rPr>
          <w:noProof/>
        </w:rPr>
        <w:t xml:space="preserve">The Notification URI </w:t>
      </w:r>
      <w:r w:rsidRPr="00986E88">
        <w:rPr>
          <w:b/>
          <w:noProof/>
        </w:rPr>
        <w:t>"{</w:t>
      </w:r>
      <w:r w:rsidR="00CE1F21">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F3CD0" w:rsidRPr="00986E88" w:rsidRDefault="008F3CD0" w:rsidP="008F3CD0">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986E88" w:rsidTr="00CE1F2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986E88" w:rsidRDefault="008F3CD0" w:rsidP="002D0D5D">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986E88" w:rsidRDefault="008F3CD0" w:rsidP="002D0D5D">
            <w:pPr>
              <w:pStyle w:val="TAH"/>
              <w:rPr>
                <w:noProof/>
              </w:rPr>
            </w:pPr>
            <w:r w:rsidRPr="00986E88">
              <w:rPr>
                <w:noProof/>
              </w:rPr>
              <w:t>Definition</w:t>
            </w:r>
          </w:p>
        </w:tc>
      </w:tr>
      <w:tr w:rsidR="00CE1F21" w:rsidRPr="00986E88" w:rsidTr="00CE1F21">
        <w:trPr>
          <w:jc w:val="center"/>
        </w:trPr>
        <w:tc>
          <w:tcPr>
            <w:tcW w:w="1924" w:type="dxa"/>
            <w:tcBorders>
              <w:top w:val="single" w:sz="6" w:space="0" w:color="000000"/>
              <w:left w:val="single" w:sz="6" w:space="0" w:color="000000"/>
              <w:bottom w:val="single" w:sz="6" w:space="0" w:color="000000"/>
              <w:right w:val="single" w:sz="6" w:space="0" w:color="000000"/>
            </w:tcBorders>
          </w:tcPr>
          <w:p w:rsidR="00CE1F21" w:rsidRPr="00986E88" w:rsidRDefault="00CE1F21" w:rsidP="00CE1F21">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CE1F21" w:rsidRPr="00986E88" w:rsidRDefault="00CE1F21" w:rsidP="00CE1F21">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8F3CD0" w:rsidRDefault="008F3CD0" w:rsidP="008F3CD0">
      <w:pPr>
        <w:rPr>
          <w:noProof/>
        </w:rPr>
      </w:pPr>
    </w:p>
    <w:p w:rsidR="00CE1F21" w:rsidRPr="00986E88" w:rsidRDefault="00CE1F21" w:rsidP="008F3CD0">
      <w:pPr>
        <w:rPr>
          <w:noProof/>
        </w:rPr>
      </w:pPr>
    </w:p>
    <w:p w:rsidR="008F3CD0" w:rsidRPr="00986E88" w:rsidRDefault="008F3CD0" w:rsidP="00441D92">
      <w:pPr>
        <w:pStyle w:val="Heading5"/>
        <w:rPr>
          <w:noProof/>
        </w:rPr>
      </w:pPr>
      <w:bookmarkStart w:id="112" w:name="_Toc21954320"/>
      <w:r>
        <w:t>6.1.5.2</w:t>
      </w:r>
      <w:r w:rsidRPr="00986E88">
        <w:rPr>
          <w:noProof/>
        </w:rPr>
        <w:t>.3</w:t>
      </w:r>
      <w:r w:rsidRPr="00986E88">
        <w:rPr>
          <w:noProof/>
        </w:rPr>
        <w:tab/>
        <w:t>Standard Methods</w:t>
      </w:r>
      <w:bookmarkEnd w:id="112"/>
    </w:p>
    <w:p w:rsidR="008F3CD0" w:rsidRPr="00986E88" w:rsidRDefault="008F3CD0" w:rsidP="00441D92">
      <w:pPr>
        <w:pStyle w:val="Heading6"/>
        <w:rPr>
          <w:noProof/>
        </w:rPr>
      </w:pPr>
      <w:bookmarkStart w:id="113" w:name="_Toc21954321"/>
      <w:r>
        <w:t>6.1.5.2.3</w:t>
      </w:r>
      <w:r w:rsidRPr="00986E88">
        <w:rPr>
          <w:noProof/>
        </w:rPr>
        <w:t>.1</w:t>
      </w:r>
      <w:r w:rsidRPr="00986E88">
        <w:rPr>
          <w:noProof/>
        </w:rPr>
        <w:tab/>
        <w:t>POST</w:t>
      </w:r>
      <w:bookmarkEnd w:id="113"/>
    </w:p>
    <w:p w:rsidR="008F3CD0" w:rsidRPr="00986E88" w:rsidRDefault="008F3CD0" w:rsidP="008F3CD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F3CD0" w:rsidRPr="00986E88" w:rsidRDefault="008F3CD0" w:rsidP="008F3CD0">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986E88" w:rsidTr="00A0186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986E88" w:rsidRDefault="008F3CD0" w:rsidP="002D0D5D">
            <w:pPr>
              <w:pStyle w:val="TAH"/>
              <w:rPr>
                <w:noProof/>
              </w:rPr>
            </w:pPr>
            <w:r w:rsidRPr="00986E88">
              <w:rPr>
                <w:noProof/>
              </w:rPr>
              <w:t>Description</w:t>
            </w:r>
          </w:p>
        </w:tc>
      </w:tr>
      <w:tr w:rsidR="00A0186F" w:rsidRPr="00986E88" w:rsidTr="00A0186F">
        <w:trPr>
          <w:jc w:val="center"/>
        </w:trPr>
        <w:tc>
          <w:tcPr>
            <w:tcW w:w="2899"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A0186F" w:rsidRDefault="00A0186F" w:rsidP="00A0186F">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A0186F" w:rsidRPr="001769FF" w:rsidRDefault="00A0186F" w:rsidP="00A0186F">
            <w:pPr>
              <w:pStyle w:val="TAL"/>
            </w:pPr>
            <w:r w:rsidRPr="003B2883">
              <w:t>Represents the notification to be delivered</w:t>
            </w:r>
          </w:p>
        </w:tc>
      </w:tr>
    </w:tbl>
    <w:p w:rsidR="008F3CD0" w:rsidRPr="00986E88" w:rsidRDefault="008F3CD0" w:rsidP="008F3CD0">
      <w:pPr>
        <w:rPr>
          <w:noProof/>
        </w:rPr>
      </w:pPr>
    </w:p>
    <w:p w:rsidR="008F3CD0" w:rsidRPr="00986E88" w:rsidRDefault="008F3CD0" w:rsidP="008F3CD0">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986E88" w:rsidTr="00535F8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986E88" w:rsidRDefault="008F3CD0" w:rsidP="002D0D5D">
            <w:pPr>
              <w:pStyle w:val="TAH"/>
              <w:rPr>
                <w:noProof/>
              </w:rPr>
            </w:pPr>
            <w:r w:rsidRPr="00986E88">
              <w:rPr>
                <w:noProof/>
              </w:rPr>
              <w:t>Description</w:t>
            </w:r>
          </w:p>
        </w:tc>
      </w:tr>
      <w:tr w:rsidR="00535F85" w:rsidRPr="00986E88" w:rsidTr="00535F85">
        <w:trPr>
          <w:jc w:val="center"/>
        </w:trPr>
        <w:tc>
          <w:tcPr>
            <w:tcW w:w="2004"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C"/>
            </w:pPr>
          </w:p>
        </w:tc>
        <w:tc>
          <w:tcPr>
            <w:tcW w:w="1259" w:type="dxa"/>
            <w:tcBorders>
              <w:top w:val="single" w:sz="4" w:space="0" w:color="auto"/>
              <w:left w:val="single" w:sz="6" w:space="0" w:color="000000"/>
              <w:bottom w:val="single" w:sz="4" w:space="0" w:color="auto"/>
              <w:right w:val="single" w:sz="6" w:space="0" w:color="000000"/>
            </w:tcBorders>
          </w:tcPr>
          <w:p w:rsidR="00535F85" w:rsidRDefault="00535F85" w:rsidP="00535F85">
            <w:pPr>
              <w:pStyle w:val="TAC"/>
            </w:pPr>
          </w:p>
        </w:tc>
        <w:tc>
          <w:tcPr>
            <w:tcW w:w="1441" w:type="dxa"/>
            <w:tcBorders>
              <w:top w:val="single" w:sz="4" w:space="0" w:color="auto"/>
              <w:left w:val="single" w:sz="6" w:space="0" w:color="000000"/>
              <w:bottom w:val="single" w:sz="4" w:space="0" w:color="auto"/>
              <w:right w:val="single" w:sz="6" w:space="0" w:color="000000"/>
            </w:tcBorders>
          </w:tcPr>
          <w:p w:rsidR="00535F85" w:rsidRPr="001769FF" w:rsidRDefault="00535F85" w:rsidP="00535F85">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535F85" w:rsidRPr="001769FF" w:rsidRDefault="00535F85" w:rsidP="00535F85">
            <w:pPr>
              <w:pStyle w:val="TAL"/>
            </w:pPr>
          </w:p>
        </w:tc>
      </w:tr>
      <w:tr w:rsidR="00535F85" w:rsidRPr="00986E88" w:rsidTr="00535F8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535F85" w:rsidRPr="00986E88" w:rsidRDefault="00535F85" w:rsidP="00535F85">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F3CD0" w:rsidRPr="00986E88" w:rsidRDefault="008F3CD0" w:rsidP="008F3CD0">
      <w:pPr>
        <w:rPr>
          <w:noProof/>
        </w:rPr>
      </w:pPr>
    </w:p>
    <w:p w:rsidR="00406386" w:rsidRDefault="00406386" w:rsidP="00406386">
      <w:pPr>
        <w:pStyle w:val="Heading4"/>
      </w:pPr>
      <w:bookmarkStart w:id="114" w:name="_Toc21954322"/>
      <w:r>
        <w:t>6.1.5.3</w:t>
      </w:r>
      <w:r>
        <w:tab/>
        <w:t>&lt;notification 2&gt;</w:t>
      </w:r>
      <w:bookmarkEnd w:id="114"/>
    </w:p>
    <w:p w:rsidR="00F6104B" w:rsidRDefault="00F6104B" w:rsidP="00F6104B">
      <w:pPr>
        <w:pStyle w:val="Guidance"/>
      </w:pPr>
      <w:r>
        <w:t xml:space="preserve">And so on if there are more than one notifications supported by the service. Same structure as in </w:t>
      </w:r>
      <w:r w:rsidR="00FE7F97">
        <w:t>clause</w:t>
      </w:r>
      <w:r>
        <w:t xml:space="preserve"> 6.1.5.2. </w:t>
      </w:r>
    </w:p>
    <w:p w:rsidR="00E3491B" w:rsidRDefault="00E3491B" w:rsidP="000E77D4">
      <w:pPr>
        <w:pStyle w:val="Heading3"/>
      </w:pPr>
      <w:bookmarkStart w:id="115" w:name="_Toc21954323"/>
      <w:r>
        <w:lastRenderedPageBreak/>
        <w:t>6.</w:t>
      </w:r>
      <w:r w:rsidR="000E77D4">
        <w:t>1.</w:t>
      </w:r>
      <w:r w:rsidR="004B1E63">
        <w:t>6</w:t>
      </w:r>
      <w:r>
        <w:tab/>
      </w:r>
      <w:r w:rsidR="00FD48E5">
        <w:t>Data Model</w:t>
      </w:r>
      <w:bookmarkEnd w:id="115"/>
    </w:p>
    <w:p w:rsidR="00E3491B" w:rsidRDefault="00E3491B" w:rsidP="000E77D4">
      <w:pPr>
        <w:pStyle w:val="Heading4"/>
      </w:pPr>
      <w:bookmarkStart w:id="116" w:name="_Toc21954324"/>
      <w:r>
        <w:t>6.</w:t>
      </w:r>
      <w:r w:rsidR="000E77D4">
        <w:t>1.</w:t>
      </w:r>
      <w:r w:rsidR="004B1E63">
        <w:t>6</w:t>
      </w:r>
      <w:r>
        <w:t>.1</w:t>
      </w:r>
      <w:r>
        <w:tab/>
        <w:t>General</w:t>
      </w:r>
      <w:bookmarkEnd w:id="116"/>
    </w:p>
    <w:p w:rsidR="000F36CF" w:rsidRDefault="000F36CF" w:rsidP="000F36CF">
      <w:r>
        <w:t xml:space="preserve">This </w:t>
      </w:r>
      <w:r w:rsidR="00FE7F97">
        <w:t>clause</w:t>
      </w:r>
      <w:r>
        <w:t xml:space="preserv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E18DB" w:rsidP="009A7B1D">
            <w:pPr>
              <w:pStyle w:val="TAH"/>
            </w:pPr>
            <w:r>
              <w:t>Clause</w:t>
            </w:r>
            <w:r w:rsidR="00F11739"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52604D" w:rsidRPr="00B75785">
        <w:rPr>
          <w:vertAlign w:val="subscript"/>
        </w:rPr>
        <w:t>&lt;NF&gt;</w:t>
      </w:r>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9A7B1D" w:rsidRDefault="00F11739" w:rsidP="009A7B1D">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9A7B1D" w:rsidRDefault="00F11739" w:rsidP="009A7B1D">
            <w:pPr>
              <w:pStyle w:val="TAH"/>
            </w:pPr>
            <w:r>
              <w:t>Applicability</w:t>
            </w:r>
          </w:p>
        </w:tc>
      </w:tr>
      <w:tr w:rsidR="00F11739"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Default="00F11739" w:rsidP="00ED5BD1">
            <w:pPr>
              <w:pStyle w:val="TAL"/>
              <w:rPr>
                <w:rFonts w:cs="Arial"/>
                <w:szCs w:val="18"/>
              </w:rPr>
            </w:pPr>
          </w:p>
        </w:tc>
      </w:tr>
    </w:tbl>
    <w:p w:rsidR="0052604D" w:rsidRDefault="0052604D" w:rsidP="00971458"/>
    <w:p w:rsidR="00E3491B" w:rsidRDefault="00E3491B" w:rsidP="000E77D4">
      <w:pPr>
        <w:pStyle w:val="Heading4"/>
        <w:rPr>
          <w:lang w:val="en-US"/>
        </w:rPr>
      </w:pPr>
      <w:bookmarkStart w:id="117" w:name="_Toc21954325"/>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17"/>
    </w:p>
    <w:p w:rsidR="00622423" w:rsidRPr="00BA4F07" w:rsidRDefault="00622423" w:rsidP="00622423">
      <w:pPr>
        <w:pStyle w:val="Guidance"/>
      </w:pPr>
      <w:r>
        <w:t xml:space="preserve">This </w:t>
      </w:r>
      <w:r w:rsidR="00FE7F97">
        <w:t>clause</w:t>
      </w:r>
      <w:r>
        <w:t xml:space="preserve"> will specify the structured data types.</w:t>
      </w:r>
    </w:p>
    <w:p w:rsidR="00902771" w:rsidRDefault="00902771" w:rsidP="000E77D4">
      <w:pPr>
        <w:pStyle w:val="Heading5"/>
      </w:pPr>
      <w:bookmarkStart w:id="118" w:name="_Toc21954326"/>
      <w:r>
        <w:t>6.</w:t>
      </w:r>
      <w:r w:rsidR="000E77D4">
        <w:t>1.</w:t>
      </w:r>
      <w:r w:rsidR="004B1E63">
        <w:t>6</w:t>
      </w:r>
      <w:r>
        <w:t>.</w:t>
      </w:r>
      <w:r w:rsidR="00B44433">
        <w:t>2</w:t>
      </w:r>
      <w:r>
        <w:t>.1</w:t>
      </w:r>
      <w:r>
        <w:tab/>
        <w:t>Introduction</w:t>
      </w:r>
      <w:bookmarkEnd w:id="118"/>
    </w:p>
    <w:p w:rsidR="00FD48E5" w:rsidRDefault="00FD48E5" w:rsidP="00FD48E5">
      <w:r>
        <w:t xml:space="preserve">This </w:t>
      </w:r>
      <w:r w:rsidR="00FE7F97">
        <w:t>clause</w:t>
      </w:r>
      <w:r>
        <w:t xml:space="preserve"> defines the structures to be used in resource representations. </w:t>
      </w:r>
    </w:p>
    <w:p w:rsidR="00902771" w:rsidRDefault="00902771" w:rsidP="00AC65ED">
      <w:pPr>
        <w:pStyle w:val="Heading5"/>
      </w:pPr>
      <w:bookmarkStart w:id="119" w:name="_Toc21954327"/>
      <w:r>
        <w:t>6.</w:t>
      </w:r>
      <w:r w:rsidR="000E77D4">
        <w:t>1.</w:t>
      </w:r>
      <w:r w:rsidR="004B1E63">
        <w:t>6</w:t>
      </w:r>
      <w:r>
        <w:t>.</w:t>
      </w:r>
      <w:r w:rsidR="00B44433">
        <w:t>2</w:t>
      </w:r>
      <w:r>
        <w:t>.</w:t>
      </w:r>
      <w:r w:rsidR="007277D4">
        <w:t>2</w:t>
      </w:r>
      <w:r>
        <w:tab/>
        <w:t>Type</w:t>
      </w:r>
      <w:r w:rsidR="00FB31D1">
        <w:t>:</w:t>
      </w:r>
      <w:r>
        <w:t xml:space="preserve"> &lt;TypeName 1&gt;</w:t>
      </w:r>
      <w:bookmarkEnd w:id="119"/>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11739" w:rsidRPr="00F11739" w:rsidRDefault="00F11739" w:rsidP="00971458">
      <w:pPr>
        <w:pStyle w:val="Guidance"/>
      </w:pPr>
      <w:r>
        <w:t>"</w:t>
      </w:r>
      <w:r w:rsidRPr="00F11739">
        <w:t>Data type</w:t>
      </w:r>
      <w:r>
        <w:t>"</w:t>
      </w:r>
      <w:r w:rsidRPr="00F11739">
        <w:t>: Data type of the attribute</w:t>
      </w:r>
      <w:r w:rsidR="002816F7">
        <w:t xml:space="preserve"> values</w:t>
      </w:r>
      <w:r w:rsidRPr="00F11739">
        <w:t xml:space="preserve">. If the data type is indicated as "&lt;type&gt;", the attribute </w:t>
      </w:r>
      <w:r w:rsidR="002816F7">
        <w:t xml:space="preserve">value </w:t>
      </w:r>
      <w:r w:rsidRPr="00F11739">
        <w:t xml:space="preserve">shall be of data type &lt;type&gt;. If the data type is indicated as "array(&lt;type&gt;)", the attribute </w:t>
      </w:r>
      <w:r w:rsidR="002816F7">
        <w:t xml:space="preserve">value </w:t>
      </w:r>
      <w:r w:rsidRPr="00F11739">
        <w:t>shall b</w:t>
      </w:r>
      <w:r>
        <w:t>e an array (see IETF RFC 825</w:t>
      </w:r>
      <w:r w:rsidRPr="00F11739">
        <w:t xml:space="preserve">]) that contains elements of data type &lt;type&gt;. If the data type is indicated as "map(&lt;type&gt;)", the attribute </w:t>
      </w:r>
      <w:r w:rsidR="002816F7">
        <w:t xml:space="preserve">value </w:t>
      </w:r>
      <w:r w:rsidRPr="00F11739">
        <w:t xml:space="preserve">shall be </w:t>
      </w:r>
      <w:r>
        <w:t>an object (see IETF RFC 8259</w:t>
      </w:r>
      <w:r w:rsidRPr="00F11739">
        <w:t xml:space="preserve">) </w:t>
      </w:r>
      <w:r w:rsidR="002816F7" w:rsidRPr="00F11739">
        <w:t>encod</w:t>
      </w:r>
      <w:r w:rsidR="002816F7">
        <w:t>ed in the corresponding OpenAPI specification as</w:t>
      </w:r>
      <w:r w:rsidR="002816F7" w:rsidRPr="00F11739">
        <w:t xml:space="preserve"> a map </w:t>
      </w:r>
      <w:r w:rsidR="002816F7">
        <w:t>which values are</w:t>
      </w:r>
      <w:r w:rsidR="002816F7" w:rsidRPr="00F11739">
        <w:t xml:space="preserve"> </w:t>
      </w:r>
      <w:r w:rsidRPr="00F11739">
        <w:t>data type &lt;type&gt;. &lt;type&gt; can either be "integer", "number", "string" or "boolean" (as defined in the OpenAPI specification [4]), or a data type defined in a 3GPP specification.</w:t>
      </w:r>
    </w:p>
    <w:p w:rsidR="00F11739" w:rsidRPr="00F11739" w:rsidRDefault="00F11739" w:rsidP="00971458">
      <w:pPr>
        <w:pStyle w:val="Guidance"/>
      </w:pPr>
      <w:r>
        <w:t>"</w:t>
      </w:r>
      <w:r w:rsidRPr="00F11739">
        <w:t>P</w:t>
      </w:r>
      <w:r>
        <w:t>"</w:t>
      </w:r>
      <w:r w:rsidRPr="00F11739">
        <w:t>: Presence condition of a data structure in request body. It shall be one of "M" (for Mandatory), "C" (for Conditional) and "O" (for Optional).</w:t>
      </w:r>
    </w:p>
    <w:p w:rsidR="00F11739" w:rsidRPr="00F11739" w:rsidRDefault="00F11739" w:rsidP="0097145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F11739" w:rsidRDefault="00F11739" w:rsidP="00971458">
      <w:pPr>
        <w:pStyle w:val="Guidance"/>
      </w:pPr>
      <w:r>
        <w:t>"</w:t>
      </w:r>
      <w:r w:rsidRPr="00F11739">
        <w:t>Description</w:t>
      </w:r>
      <w:r>
        <w:t>"</w:t>
      </w:r>
      <w:r w:rsidRPr="00F11739">
        <w:t>: Describes the meaning and use of the attribute and may contain normative statements.</w:t>
      </w:r>
      <w:r w:rsidR="00902771" w:rsidRPr="00384E92">
        <w:t>.</w:t>
      </w:r>
    </w:p>
    <w:p w:rsidR="00902771" w:rsidRPr="00384E92" w:rsidRDefault="00F11739" w:rsidP="00971458">
      <w:pPr>
        <w:pStyle w:val="Guidance"/>
      </w:pP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w:t>
      </w:r>
      <w:r w:rsidRPr="00F11739">
        <w:lastRenderedPageBreak/>
        <w:t xml:space="preserve">indicated. the </w:t>
      </w:r>
      <w:r>
        <w:t>attribute</w:t>
      </w:r>
      <w:r w:rsidRPr="00F11739">
        <w:t xml:space="preserve"> can be used with any feature.</w:t>
      </w:r>
      <w:r w:rsidR="00337E8D">
        <w:rPr>
          <w:lang w:val="en-US"/>
        </w:rPr>
        <w:t>If no optional features are defined for an API, the applicability column can be omitted for that API</w:t>
      </w:r>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277D4" w:rsidRDefault="00F11739"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Default="00F11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Default="00F11739">
            <w:pPr>
              <w:pStyle w:val="TAH"/>
              <w:rPr>
                <w:rFonts w:cs="Arial"/>
                <w:szCs w:val="18"/>
              </w:rPr>
            </w:pPr>
            <w:r>
              <w:rPr>
                <w:rFonts w:cs="Arial"/>
                <w:szCs w:val="18"/>
              </w:rPr>
              <w:t>Applicability</w:t>
            </w: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F11739">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Default="00F11739" w:rsidP="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r w:rsidR="00F11739" w:rsidRPr="00FD48E5"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Heading5"/>
      </w:pPr>
      <w:bookmarkStart w:id="120" w:name="_Toc21954328"/>
      <w:r>
        <w:t>6.1.</w:t>
      </w:r>
      <w:r w:rsidR="004B1E63">
        <w:t>6</w:t>
      </w:r>
      <w:r>
        <w:t>.2.3</w:t>
      </w:r>
      <w:r w:rsidR="00387BE7">
        <w:tab/>
        <w:t>Type</w:t>
      </w:r>
      <w:r w:rsidR="00FB31D1">
        <w:t>:</w:t>
      </w:r>
      <w:r w:rsidR="00387BE7">
        <w:t xml:space="preserve"> &lt;TypeName 2&gt;</w:t>
      </w:r>
      <w:bookmarkEnd w:id="120"/>
    </w:p>
    <w:p w:rsidR="00387BE7" w:rsidRPr="00387BE7" w:rsidRDefault="00387BE7" w:rsidP="00902771">
      <w:pPr>
        <w:pStyle w:val="Guidance"/>
      </w:pPr>
      <w:r>
        <w:t>And so on if there are more types to specify.</w:t>
      </w:r>
    </w:p>
    <w:p w:rsidR="00B44433" w:rsidRDefault="00087ED8" w:rsidP="000E77D4">
      <w:pPr>
        <w:pStyle w:val="Heading4"/>
        <w:rPr>
          <w:lang w:val="en-US"/>
        </w:rPr>
      </w:pPr>
      <w:bookmarkStart w:id="121" w:name="_Toc2195432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121"/>
    </w:p>
    <w:p w:rsidR="00622423" w:rsidRPr="00FC5F63" w:rsidRDefault="00622423" w:rsidP="00622423">
      <w:pPr>
        <w:pStyle w:val="Guidance"/>
      </w:pPr>
      <w:r>
        <w:t xml:space="preserve">This </w:t>
      </w:r>
      <w:r w:rsidR="00FE7F97">
        <w:t>clause</w:t>
      </w:r>
      <w:r>
        <w:t xml:space="preserve"> will define simple data types and enumerations that can be referenced from data structures defined in the previous </w:t>
      </w:r>
      <w:r w:rsidR="00FE7F97">
        <w:t>clause</w:t>
      </w:r>
      <w:r>
        <w:t>s.</w:t>
      </w:r>
    </w:p>
    <w:p w:rsidR="00B44433" w:rsidRPr="00384E92" w:rsidRDefault="00087ED8" w:rsidP="000E77D4">
      <w:pPr>
        <w:pStyle w:val="Heading5"/>
      </w:pPr>
      <w:bookmarkStart w:id="122" w:name="_Toc21954330"/>
      <w:r>
        <w:t>6.</w:t>
      </w:r>
      <w:r w:rsidR="000E77D4">
        <w:t>1.</w:t>
      </w:r>
      <w:r w:rsidR="004B1E63">
        <w:t>6</w:t>
      </w:r>
      <w:r>
        <w:t>.</w:t>
      </w:r>
      <w:r w:rsidR="008174B8">
        <w:t>3</w:t>
      </w:r>
      <w:r>
        <w:t>.1</w:t>
      </w:r>
      <w:r w:rsidR="00B44433" w:rsidRPr="00384E92">
        <w:tab/>
        <w:t>Introduction</w:t>
      </w:r>
      <w:bookmarkEnd w:id="122"/>
    </w:p>
    <w:p w:rsidR="00B44433" w:rsidRPr="00384E92" w:rsidRDefault="00B44433" w:rsidP="00B44433">
      <w:r w:rsidRPr="00384E92">
        <w:t xml:space="preserve">This </w:t>
      </w:r>
      <w:r w:rsidR="00FE7F97">
        <w:t>clause</w:t>
      </w:r>
      <w:r w:rsidRPr="00384E92">
        <w:t xml:space="preserve"> defines simple data types and enumerations that can be referenced from data structures defined in the previous </w:t>
      </w:r>
      <w:r w:rsidR="00FE7F97">
        <w:t>clause</w:t>
      </w:r>
      <w:r w:rsidRPr="00384E92">
        <w:t>s.</w:t>
      </w:r>
    </w:p>
    <w:p w:rsidR="00B44433" w:rsidRPr="00384E92" w:rsidRDefault="00087ED8" w:rsidP="000E77D4">
      <w:pPr>
        <w:pStyle w:val="Heading5"/>
      </w:pPr>
      <w:bookmarkStart w:id="123" w:name="_Toc21954331"/>
      <w:r>
        <w:t>6.</w:t>
      </w:r>
      <w:r w:rsidR="000E77D4">
        <w:t>1.</w:t>
      </w:r>
      <w:r w:rsidR="004B1E63">
        <w:t>6</w:t>
      </w:r>
      <w:r>
        <w:t>.</w:t>
      </w:r>
      <w:r w:rsidR="008174B8">
        <w:t>3</w:t>
      </w:r>
      <w:r>
        <w:t>.2</w:t>
      </w:r>
      <w:r w:rsidR="00B44433" w:rsidRPr="00384E92">
        <w:tab/>
        <w:t>Simple data types</w:t>
      </w:r>
      <w:bookmarkEnd w:id="123"/>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A5310"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C1737" w:rsidRDefault="00F11739" w:rsidP="00B159D7">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C1737" w:rsidRDefault="00F11739" w:rsidP="00B159D7">
            <w:pPr>
              <w:pStyle w:val="TAH"/>
            </w:pPr>
            <w:r>
              <w:t>Applicability</w:t>
            </w:r>
          </w:p>
        </w:tc>
      </w:tr>
      <w:tr w:rsidR="00F11739" w:rsidRPr="00384E9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C1737" w:rsidRDefault="00F11739" w:rsidP="00B159D7">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C1737" w:rsidRDefault="00F11739" w:rsidP="00B159D7">
            <w:pPr>
              <w:pStyle w:val="TAL"/>
            </w:pPr>
          </w:p>
        </w:tc>
      </w:tr>
    </w:tbl>
    <w:p w:rsidR="006C1737" w:rsidRPr="00384E92" w:rsidRDefault="006C1737" w:rsidP="00B44433"/>
    <w:p w:rsidR="00B44433" w:rsidRPr="00BC662F" w:rsidRDefault="00087ED8" w:rsidP="000E77D4">
      <w:pPr>
        <w:pStyle w:val="Heading5"/>
      </w:pPr>
      <w:bookmarkStart w:id="124" w:name="_Toc21954332"/>
      <w:r>
        <w:t>6.</w:t>
      </w:r>
      <w:r w:rsidR="000E77D4">
        <w:t>1.</w:t>
      </w:r>
      <w:r w:rsidR="004B1E63">
        <w:t>6</w:t>
      </w:r>
      <w:r>
        <w:t>.</w:t>
      </w:r>
      <w:r w:rsidR="008174B8">
        <w:t>3</w:t>
      </w:r>
      <w:r>
        <w:t>.3</w:t>
      </w:r>
      <w:r w:rsidR="00B44433" w:rsidRPr="00BC662F">
        <w:tab/>
        <w:t>Enumeration: &lt;EnumType1&gt;</w:t>
      </w:r>
      <w:bookmarkEnd w:id="124"/>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11739" w:rsidRPr="00387BE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Default="00F1173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Default="00F11739">
            <w:pPr>
              <w:pStyle w:val="TAH"/>
            </w:pPr>
            <w:r>
              <w:t>Applicability</w:t>
            </w:r>
          </w:p>
        </w:tc>
      </w:tr>
      <w:tr w:rsidR="00F11739" w:rsidRPr="0015708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Default="00F11739">
            <w:pPr>
              <w:pStyle w:val="TAL"/>
            </w:pPr>
          </w:p>
        </w:tc>
        <w:tc>
          <w:tcPr>
            <w:tcW w:w="1278" w:type="pct"/>
            <w:tcBorders>
              <w:top w:val="single" w:sz="8" w:space="0" w:color="auto"/>
              <w:left w:val="nil"/>
              <w:bottom w:val="single" w:sz="8" w:space="0" w:color="auto"/>
              <w:right w:val="single" w:sz="8" w:space="0" w:color="auto"/>
            </w:tcBorders>
          </w:tcPr>
          <w:p w:rsidR="00F11739" w:rsidRDefault="00F11739">
            <w:pPr>
              <w:pStyle w:val="TAL"/>
            </w:pPr>
          </w:p>
        </w:tc>
      </w:tr>
    </w:tbl>
    <w:p w:rsidR="0015708C" w:rsidRDefault="0015708C" w:rsidP="00B44433">
      <w:pPr>
        <w:rPr>
          <w:lang w:val="en-US"/>
        </w:rPr>
      </w:pPr>
    </w:p>
    <w:p w:rsidR="00387BE7" w:rsidRPr="00BC662F" w:rsidRDefault="00387BE7" w:rsidP="00387BE7">
      <w:pPr>
        <w:pStyle w:val="Heading5"/>
      </w:pPr>
      <w:bookmarkStart w:id="125" w:name="_Toc21954333"/>
      <w:r>
        <w:t>6.1.</w:t>
      </w:r>
      <w:r w:rsidR="004B1E63">
        <w:t>6</w:t>
      </w:r>
      <w:r>
        <w:t>.3.4</w:t>
      </w:r>
      <w:r w:rsidRPr="00BC662F">
        <w:tab/>
        <w:t>Enumeration: &lt;EnumType</w:t>
      </w:r>
      <w:r>
        <w:t>2</w:t>
      </w:r>
      <w:r w:rsidRPr="00BC662F">
        <w:t>&gt;</w:t>
      </w:r>
      <w:bookmarkEnd w:id="125"/>
    </w:p>
    <w:p w:rsidR="00387BE7" w:rsidRPr="00387BE7" w:rsidRDefault="00387BE7" w:rsidP="00387BE7">
      <w:pPr>
        <w:pStyle w:val="Guidance"/>
      </w:pPr>
      <w:r>
        <w:t>And so on if there are more enumerations to define.</w:t>
      </w:r>
    </w:p>
    <w:p w:rsidR="00F11739" w:rsidRDefault="00F11739" w:rsidP="00F11739">
      <w:pPr>
        <w:pStyle w:val="Heading4"/>
        <w:rPr>
          <w:lang w:val="en-US"/>
        </w:rPr>
      </w:pPr>
      <w:bookmarkStart w:id="126" w:name="_Toc2195433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6"/>
    </w:p>
    <w:p w:rsidR="00F11739" w:rsidRDefault="00F11739" w:rsidP="00F11739">
      <w:pPr>
        <w:pStyle w:val="Heading5"/>
      </w:pPr>
      <w:bookmarkStart w:id="127" w:name="_Toc21954335"/>
      <w:r>
        <w:t>6.1.6.4.1</w:t>
      </w:r>
      <w:r>
        <w:tab/>
        <w:t>Type: &lt;TypeName 1&gt;</w:t>
      </w:r>
      <w:bookmarkEnd w:id="127"/>
    </w:p>
    <w:p w:rsidR="00F11739" w:rsidRDefault="00F11739" w:rsidP="00F11739">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11739" w:rsidRDefault="00F11739" w:rsidP="00F11739">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11739" w:rsidRDefault="00F11739" w:rsidP="00F11739">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11739" w:rsidRPr="00F11739" w:rsidRDefault="00F11739" w:rsidP="00F11739">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11739" w:rsidRDefault="00F11739" w:rsidP="00F117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00911774" w:rsidRPr="00F11739">
        <w:t>encod</w:t>
      </w:r>
      <w:r w:rsidR="00911774">
        <w:t>ed in the corresponding OpenAPI specification as</w:t>
      </w:r>
      <w:r w:rsidR="00911774" w:rsidRPr="00F11739">
        <w:t xml:space="preserve"> a map </w:t>
      </w:r>
      <w:r w:rsidR="00911774">
        <w:t>which values are of</w:t>
      </w:r>
      <w:r w:rsidR="00911774" w:rsidRPr="00F11739">
        <w:t xml:space="preserve"> </w:t>
      </w:r>
      <w:r>
        <w:t>data type &lt;type&gt;. &lt;type&gt; can either be "integer", "number", "string" or "boolean" (as defined in the OpenAPI specification [4]), or a data type defined in a 3GPP specification.</w:t>
      </w:r>
    </w:p>
    <w:p w:rsidR="00F11739" w:rsidRDefault="00F11739" w:rsidP="00F117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11739" w:rsidRPr="00384E92" w:rsidRDefault="00F11739" w:rsidP="00F11739">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FE7F97">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337E8D" w:rsidRPr="00971458" w:rsidRDefault="00337E8D" w:rsidP="00971458">
      <w:pPr>
        <w:pStyle w:val="Guidance"/>
      </w:pPr>
      <w:r w:rsidRPr="00971458">
        <w:t xml:space="preserve">Applicability: If the type is only applicable for optional feature(s) negotiated using the </w:t>
      </w:r>
      <w:r>
        <w:t xml:space="preserve">mechanism defined in </w:t>
      </w:r>
      <w:r w:rsidR="00FE7F97">
        <w:t>clause</w:t>
      </w:r>
      <w:r>
        <w:t xml:space="preserv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11739" w:rsidRDefault="00F11739" w:rsidP="00F11739">
      <w:pPr>
        <w:pStyle w:val="TH"/>
      </w:pPr>
      <w:r>
        <w:rPr>
          <w:noProof/>
        </w:rPr>
        <w:t>Table </w:t>
      </w:r>
      <w:r>
        <w:t xml:space="preserve">6.1.6.4.1-1: </w:t>
      </w:r>
      <w:bookmarkStart w:id="12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8"/>
          <w:p w:rsidR="00337E8D" w:rsidRDefault="00337E8D" w:rsidP="00386AEC">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Default="00337E8D" w:rsidP="00386AEC">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Default="00337E8D" w:rsidP="00386AEC">
            <w:pPr>
              <w:pStyle w:val="TAH"/>
              <w:rPr>
                <w:rFonts w:cs="Arial"/>
                <w:szCs w:val="18"/>
              </w:rPr>
            </w:pPr>
            <w:r>
              <w:rPr>
                <w:rFonts w:cs="Arial"/>
                <w:szCs w:val="18"/>
              </w:rPr>
              <w:t>Applicability</w:t>
            </w:r>
          </w:p>
        </w:tc>
      </w:tr>
      <w:tr w:rsidR="00337E8D" w:rsidRPr="00FD48E5"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337E8D" w:rsidRDefault="00337E8D" w:rsidP="00386AEC">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1769FF" w:rsidRDefault="00337E8D" w:rsidP="00386AEC">
            <w:pPr>
              <w:pStyle w:val="TAL"/>
            </w:pPr>
          </w:p>
        </w:tc>
      </w:tr>
    </w:tbl>
    <w:p w:rsidR="00F11739" w:rsidRDefault="00F11739" w:rsidP="00F11739"/>
    <w:p w:rsidR="00F11739" w:rsidRDefault="00F11739" w:rsidP="00F11739">
      <w:pPr>
        <w:pStyle w:val="Heading5"/>
      </w:pPr>
      <w:bookmarkStart w:id="129" w:name="_Toc21954336"/>
      <w:r>
        <w:t>6.1.6.4.2</w:t>
      </w:r>
      <w:r>
        <w:tab/>
        <w:t>Type: &lt;TypeName 2&gt;</w:t>
      </w:r>
      <w:bookmarkEnd w:id="129"/>
    </w:p>
    <w:p w:rsidR="00F11739" w:rsidRPr="00387BE7" w:rsidRDefault="00F11739" w:rsidP="00F11739">
      <w:pPr>
        <w:pStyle w:val="Guidance"/>
      </w:pPr>
      <w:r>
        <w:t>And so on if there are more types to specify.</w:t>
      </w:r>
    </w:p>
    <w:p w:rsidR="00E055C0" w:rsidRDefault="00E055C0" w:rsidP="000E77D4">
      <w:pPr>
        <w:pStyle w:val="Heading4"/>
      </w:pPr>
      <w:bookmarkStart w:id="130" w:name="_Toc21954337"/>
      <w:r>
        <w:t>6.</w:t>
      </w:r>
      <w:r w:rsidR="000E77D4">
        <w:t>1.</w:t>
      </w:r>
      <w:r w:rsidR="004B1E63">
        <w:t>6</w:t>
      </w:r>
      <w:r w:rsidR="006614AA">
        <w:t>.</w:t>
      </w:r>
      <w:r w:rsidR="00F11739">
        <w:t>5</w:t>
      </w:r>
      <w:r>
        <w:tab/>
        <w:t xml:space="preserve">Binary </w:t>
      </w:r>
      <w:r w:rsidR="00BD560E">
        <w:t>data</w:t>
      </w:r>
      <w:bookmarkEnd w:id="130"/>
    </w:p>
    <w:p w:rsidR="00E055C0" w:rsidRDefault="00622423" w:rsidP="00E055C0">
      <w:pPr>
        <w:pStyle w:val="Guidance"/>
      </w:pPr>
      <w:r>
        <w:t xml:space="preserve">This </w:t>
      </w:r>
      <w:r w:rsidR="00FE7F97">
        <w:t>clause</w:t>
      </w:r>
      <w:r>
        <w:t xml:space="preserv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Heading3"/>
      </w:pPr>
      <w:bookmarkStart w:id="131" w:name="_Toc21954338"/>
      <w:r>
        <w:lastRenderedPageBreak/>
        <w:t>6.1.</w:t>
      </w:r>
      <w:r w:rsidR="004B1E63">
        <w:t>7</w:t>
      </w:r>
      <w:r>
        <w:tab/>
        <w:t>Error Handling</w:t>
      </w:r>
      <w:bookmarkEnd w:id="131"/>
    </w:p>
    <w:p w:rsidR="00337E8D" w:rsidRPr="00971458" w:rsidRDefault="00337E8D" w:rsidP="00971458">
      <w:pPr>
        <w:pStyle w:val="Heading4"/>
      </w:pPr>
      <w:bookmarkStart w:id="132" w:name="_Toc21954339"/>
      <w:r w:rsidRPr="00971458">
        <w:t>6.1.7.1</w:t>
      </w:r>
      <w:r w:rsidRPr="00971458">
        <w:tab/>
        <w:t>General</w:t>
      </w:r>
      <w:bookmarkEnd w:id="132"/>
    </w:p>
    <w:p w:rsidR="00F6104B" w:rsidRDefault="00F6104B" w:rsidP="00F6104B">
      <w:r>
        <w:t xml:space="preserve">For the </w:t>
      </w:r>
      <w:r w:rsidR="008A76A7">
        <w:t>Nucmf_UECapabilityManagement</w:t>
      </w:r>
      <w:r w:rsidR="008A76A7" w:rsidDel="008A76A7">
        <w:rPr>
          <w:noProof/>
        </w:rPr>
        <w:t xml:space="preserve"> </w:t>
      </w:r>
      <w:r>
        <w:t xml:space="preserve"> API, HTTP error responses shall be supported as specified in </w:t>
      </w:r>
      <w:r w:rsidR="00FE7F97">
        <w:t>clause</w:t>
      </w:r>
      <w:r>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6104B" w:rsidRPr="00971458" w:rsidRDefault="00F6104B" w:rsidP="00F6104B">
      <w:pPr>
        <w:rPr>
          <w:rFonts w:eastAsia="Calibri"/>
        </w:rPr>
      </w:pPr>
      <w:r>
        <w:t xml:space="preserve">In addition, the requirements in the following </w:t>
      </w:r>
      <w:r w:rsidR="00FE7F97">
        <w:t>clause</w:t>
      </w:r>
      <w:r>
        <w:t xml:space="preserve">s are applicable for the </w:t>
      </w:r>
      <w:r w:rsidR="008A76A7">
        <w:t>Nucmf_UECapabilityManagement</w:t>
      </w:r>
      <w:r w:rsidR="008A76A7" w:rsidDel="008A76A7">
        <w:rPr>
          <w:noProof/>
        </w:rPr>
        <w:t xml:space="preserve"> </w:t>
      </w:r>
      <w:r>
        <w:t xml:space="preserve"> API.</w:t>
      </w:r>
    </w:p>
    <w:p w:rsidR="00337E8D" w:rsidRPr="00971458" w:rsidRDefault="00337E8D" w:rsidP="00971458">
      <w:pPr>
        <w:pStyle w:val="Heading4"/>
      </w:pPr>
      <w:bookmarkStart w:id="133" w:name="_Toc21954340"/>
      <w:r w:rsidRPr="00971458">
        <w:t>6.1.7.2</w:t>
      </w:r>
      <w:r w:rsidRPr="00971458">
        <w:tab/>
        <w:t>Protocol Errors</w:t>
      </w:r>
      <w:bookmarkEnd w:id="133"/>
    </w:p>
    <w:p w:rsidR="00F6104B" w:rsidRPr="00971458" w:rsidRDefault="00F6104B" w:rsidP="00F6104B">
      <w:r>
        <w:t xml:space="preserve">No specific procedures for the </w:t>
      </w:r>
      <w:r w:rsidR="008A76A7">
        <w:t>Nucmf_UECapabilityManagement</w:t>
      </w:r>
      <w:r w:rsidR="008A76A7" w:rsidDel="008A76A7">
        <w:rPr>
          <w:noProof/>
        </w:rPr>
        <w:t xml:space="preserve"> </w:t>
      </w:r>
      <w:r>
        <w:t xml:space="preserve"> service are specified.</w:t>
      </w:r>
    </w:p>
    <w:p w:rsidR="00337E8D" w:rsidRDefault="00337E8D" w:rsidP="00337E8D">
      <w:pPr>
        <w:pStyle w:val="Heading4"/>
      </w:pPr>
      <w:bookmarkStart w:id="134" w:name="_Toc21954341"/>
      <w:r>
        <w:t>6.1.7.3</w:t>
      </w:r>
      <w:r>
        <w:tab/>
        <w:t>Application Errors</w:t>
      </w:r>
      <w:bookmarkEnd w:id="134"/>
    </w:p>
    <w:p w:rsidR="00337E8D" w:rsidRDefault="00337E8D" w:rsidP="00337E8D">
      <w:r>
        <w:t xml:space="preserve">The application errors defined for the </w:t>
      </w:r>
      <w:r w:rsidR="008A76A7">
        <w:t>Nucmf_UECapabilityManagement</w:t>
      </w:r>
      <w:r w:rsidR="008A76A7" w:rsidDel="008A76A7">
        <w:t xml:space="preserve"> </w:t>
      </w:r>
      <w:r>
        <w:t xml:space="preserve"> service are listed in Table 6.1.7.3-1.</w:t>
      </w: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337E8D"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2002FF" w:rsidRDefault="00337E8D" w:rsidP="00337E8D">
            <w:pPr>
              <w:pStyle w:val="TAH"/>
            </w:pPr>
            <w:r>
              <w:t>Description</w:t>
            </w:r>
          </w:p>
        </w:tc>
      </w:tr>
      <w:tr w:rsidR="008A76A7" w:rsidRPr="002002FF"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8A76A7" w:rsidRPr="002002FF" w:rsidRDefault="008A76A7" w:rsidP="008A76A7">
            <w:pPr>
              <w:pStyle w:val="TAL"/>
              <w:rPr>
                <w:rFonts w:cs="Arial"/>
                <w:szCs w:val="18"/>
              </w:rPr>
            </w:pPr>
            <w:r>
              <w:t>There is no dictionary entry matching the UE Radio Capability ID in query.</w:t>
            </w:r>
          </w:p>
        </w:tc>
      </w:tr>
    </w:tbl>
    <w:p w:rsidR="00FE18DB" w:rsidRDefault="00FE18DB" w:rsidP="00FE18DB"/>
    <w:p w:rsidR="00F11739" w:rsidRPr="0023018E" w:rsidRDefault="00F11739" w:rsidP="00F11739">
      <w:pPr>
        <w:pStyle w:val="Heading2"/>
        <w:rPr>
          <w:lang w:eastAsia="zh-CN"/>
        </w:rPr>
      </w:pPr>
      <w:bookmarkStart w:id="135" w:name="_Toc21954342"/>
      <w:r>
        <w:t>6.1.8</w:t>
      </w:r>
      <w:r w:rsidRPr="0023018E">
        <w:rPr>
          <w:lang w:eastAsia="zh-CN"/>
        </w:rPr>
        <w:tab/>
        <w:t>Feature negotiation</w:t>
      </w:r>
      <w:bookmarkEnd w:id="135"/>
    </w:p>
    <w:p w:rsidR="00F11739" w:rsidRDefault="00F11739" w:rsidP="00F11739">
      <w:r>
        <w:t xml:space="preserve">The optional features in table 6.1.8-1 are defined for the </w:t>
      </w:r>
      <w:r w:rsidR="00811C20">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w:t>
      </w:r>
      <w:r w:rsidR="00FE7F97">
        <w:t>clause</w:t>
      </w:r>
      <w:r>
        <w:t> 6.6 of 3GPP TS 29.500 [4].</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2002FF" w:rsidRDefault="00F11739" w:rsidP="00386AEC">
            <w:pPr>
              <w:pStyle w:val="TAH"/>
            </w:pPr>
            <w:r w:rsidRPr="002002FF">
              <w:t>Description</w:t>
            </w:r>
          </w:p>
        </w:tc>
      </w:tr>
      <w:tr w:rsidR="00F11739" w:rsidRPr="002002FF"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2002FF" w:rsidRDefault="00F11739" w:rsidP="00386AEC">
            <w:pPr>
              <w:pStyle w:val="TAL"/>
              <w:rPr>
                <w:rFonts w:cs="Arial"/>
                <w:szCs w:val="18"/>
              </w:rPr>
            </w:pPr>
          </w:p>
        </w:tc>
      </w:tr>
    </w:tbl>
    <w:p w:rsidR="00F11739" w:rsidRDefault="00F11739" w:rsidP="00F11739"/>
    <w:p w:rsidR="001C6CF9" w:rsidRPr="001E7573" w:rsidRDefault="001C6CF9" w:rsidP="001C6CF9">
      <w:pPr>
        <w:pStyle w:val="Heading2"/>
      </w:pPr>
      <w:bookmarkStart w:id="136" w:name="_Hlk525137310"/>
      <w:bookmarkStart w:id="137" w:name="_Toc21954343"/>
      <w:r>
        <w:t>6.1.9</w:t>
      </w:r>
      <w:r w:rsidRPr="001E7573">
        <w:tab/>
        <w:t>Security</w:t>
      </w:r>
      <w:bookmarkEnd w:id="137"/>
    </w:p>
    <w:p w:rsidR="001C6CF9" w:rsidRPr="00642D3E" w:rsidRDefault="001C6CF9" w:rsidP="001C6CF9">
      <w:r w:rsidRPr="00642D3E">
        <w:t>As indicated in 3GPP TS 33.501 [</w:t>
      </w:r>
      <w:r w:rsidR="004B5054">
        <w:t>8</w:t>
      </w:r>
      <w:r w:rsidRPr="00642D3E">
        <w:t>]</w:t>
      </w:r>
      <w:r>
        <w:t xml:space="preserve"> and 3GPP TS 29.500 </w:t>
      </w:r>
      <w:r w:rsidRPr="00911E1C">
        <w:t>[</w:t>
      </w:r>
      <w:r>
        <w:t>4</w:t>
      </w:r>
      <w:r w:rsidRPr="00911E1C">
        <w:t>]</w:t>
      </w:r>
      <w:r w:rsidRPr="00642D3E">
        <w:t xml:space="preserve">, the access to the </w:t>
      </w:r>
      <w:r w:rsidR="00811C20">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B5054">
        <w:t>9</w:t>
      </w:r>
      <w:r w:rsidRPr="00642D3E">
        <w:t xml:space="preserve">]), </w:t>
      </w:r>
      <w:r w:rsidRPr="00911E1C">
        <w:t xml:space="preserve">based on local configuration, </w:t>
      </w:r>
      <w:r w:rsidRPr="00642D3E">
        <w:t>using the "Client Credentials" authorization grant, where the NRF (see 3GPP TS 29.510 [</w:t>
      </w:r>
      <w:r>
        <w:t>1</w:t>
      </w:r>
      <w:r w:rsidR="004B5054">
        <w:t>0</w:t>
      </w:r>
      <w:r w:rsidRPr="00642D3E">
        <w:t>]) plays the role of the authorization server.</w:t>
      </w:r>
    </w:p>
    <w:p w:rsidR="001C6CF9" w:rsidRPr="00642D3E" w:rsidRDefault="001C6CF9" w:rsidP="001C6CF9">
      <w:r>
        <w:t>If OAuth2 is used, a</w:t>
      </w:r>
      <w:r w:rsidRPr="00642D3E">
        <w:t xml:space="preserve">n NF Service Consumer, prior to consuming services offered by the </w:t>
      </w:r>
      <w:r w:rsidR="00811C20">
        <w:rPr>
          <w:lang w:val="en-US"/>
        </w:rPr>
        <w:t>Nucmf_UECapabilityManagement</w:t>
      </w:r>
      <w:r w:rsidR="004B5054"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4B5054">
        <w:t>0</w:t>
      </w:r>
      <w:r w:rsidRPr="00642D3E">
        <w:t xml:space="preserve">], </w:t>
      </w:r>
      <w:r w:rsidR="00FE7F97">
        <w:t>clause</w:t>
      </w:r>
      <w:r w:rsidRPr="00642D3E">
        <w:t> 5.4.2.2.</w:t>
      </w:r>
    </w:p>
    <w:p w:rsidR="001C6CF9" w:rsidRPr="00642D3E" w:rsidRDefault="001C6CF9" w:rsidP="001C6CF9">
      <w:pPr>
        <w:pStyle w:val="NO"/>
      </w:pPr>
      <w:r w:rsidRPr="00642D3E">
        <w:t>NOTE:</w:t>
      </w:r>
      <w:r w:rsidRPr="00642D3E">
        <w:tab/>
        <w:t xml:space="preserve">When multiple NRFs are deployed in a network, the NRF used as authorization server is the same NRF that the NF Service Consumer used for discovering the </w:t>
      </w:r>
      <w:r w:rsidR="00811C20">
        <w:rPr>
          <w:lang w:val="en-US"/>
        </w:rPr>
        <w:t>Nucmf_UECapabilityManagement</w:t>
      </w:r>
      <w:r w:rsidR="004B5054" w:rsidRPr="00986E88">
        <w:rPr>
          <w:noProof/>
          <w:lang w:eastAsia="zh-CN"/>
        </w:rPr>
        <w:t xml:space="preserve"> </w:t>
      </w:r>
      <w:r w:rsidRPr="00642D3E">
        <w:t>service.</w:t>
      </w:r>
    </w:p>
    <w:p w:rsidR="001C6CF9" w:rsidRDefault="001C6CF9" w:rsidP="001C6CF9">
      <w:pPr>
        <w:rPr>
          <w:lang w:val="en-US"/>
        </w:rPr>
      </w:pPr>
      <w:bookmarkStart w:id="138" w:name="_Hlk530142087"/>
      <w:bookmarkEnd w:id="136"/>
      <w:r>
        <w:rPr>
          <w:lang w:val="en-US"/>
        </w:rPr>
        <w:t xml:space="preserve">The </w:t>
      </w:r>
      <w:r w:rsidR="00811C20">
        <w:rPr>
          <w:lang w:val="en-US"/>
        </w:rPr>
        <w:t>Nucmf_UECapabilityManagement</w:t>
      </w:r>
      <w:r w:rsidR="004B5054" w:rsidRPr="00986E88">
        <w:rPr>
          <w:noProof/>
          <w:lang w:eastAsia="zh-CN"/>
        </w:rPr>
        <w:t xml:space="preserve"> </w:t>
      </w:r>
      <w:r>
        <w:rPr>
          <w:lang w:val="en-US"/>
        </w:rPr>
        <w:t>API defines a single scope "</w:t>
      </w:r>
      <w:r w:rsidR="00811C20">
        <w:rPr>
          <w:lang w:val="en-US"/>
        </w:rPr>
        <w:t>nucmf_uecapabilitymanagement</w:t>
      </w:r>
      <w:r>
        <w:rPr>
          <w:lang w:val="en-US"/>
        </w:rPr>
        <w:t>" for the entire service, and it does not define any additional scopes at resource or operation level.</w:t>
      </w:r>
    </w:p>
    <w:p w:rsidR="000E77D4" w:rsidRDefault="000E77D4" w:rsidP="000E77D4">
      <w:pPr>
        <w:pStyle w:val="Heading2"/>
      </w:pPr>
      <w:bookmarkStart w:id="139" w:name="_Toc21954344"/>
      <w:bookmarkEnd w:id="138"/>
      <w:r>
        <w:t>6.2</w:t>
      </w:r>
      <w:r>
        <w:tab/>
        <w:t>&lt;</w:t>
      </w:r>
      <w:r w:rsidRPr="00532024">
        <w:t xml:space="preserve"> </w:t>
      </w:r>
      <w:r>
        <w:t>Service 2&gt; Service API</w:t>
      </w:r>
      <w:bookmarkEnd w:id="139"/>
      <w:r>
        <w:t xml:space="preserve"> </w:t>
      </w:r>
    </w:p>
    <w:p w:rsidR="00D5618A" w:rsidRDefault="002556DF" w:rsidP="002556DF">
      <w:pPr>
        <w:pStyle w:val="Guidance"/>
      </w:pPr>
      <w:r>
        <w:t>And so on if there are more than two services supported by the NF. Same structure as in clause 6</w:t>
      </w:r>
      <w:r w:rsidR="00BD560E">
        <w:t>.1</w:t>
      </w:r>
      <w:r>
        <w:t>.</w:t>
      </w:r>
    </w:p>
    <w:p w:rsidR="007B24EB" w:rsidRDefault="00D9134D">
      <w:pPr>
        <w:pStyle w:val="Heading8"/>
      </w:pPr>
      <w:r>
        <w:br w:type="page"/>
      </w:r>
      <w:r w:rsidR="00080512" w:rsidRPr="004D3578">
        <w:lastRenderedPageBreak/>
        <w:t>Annex A (normative):</w:t>
      </w:r>
      <w:r w:rsidR="00080512" w:rsidRPr="004D3578">
        <w:br/>
      </w:r>
      <w:r w:rsidR="00F24ED9">
        <w:t xml:space="preserve">OpenAPI </w:t>
      </w:r>
      <w:r w:rsidR="00CA0EC8">
        <w:t>specification</w:t>
      </w:r>
    </w:p>
    <w:p w:rsidR="00CA0EC8" w:rsidRDefault="00CA0EC8" w:rsidP="00CA0EC8">
      <w:pPr>
        <w:pStyle w:val="Heading2"/>
      </w:pPr>
      <w:bookmarkStart w:id="140" w:name="_Toc21954345"/>
      <w:r>
        <w:t>A.1</w:t>
      </w:r>
      <w:r>
        <w:tab/>
        <w:t>General</w:t>
      </w:r>
      <w:bookmarkEnd w:id="140"/>
      <w:r>
        <w:t xml:space="preserve"> </w:t>
      </w:r>
    </w:p>
    <w:p w:rsidR="00054B8F" w:rsidRPr="00540071" w:rsidRDefault="00054B8F" w:rsidP="00054B8F">
      <w:r w:rsidRPr="00540071">
        <w:t>This Annex specifies the formal definition of the API(s) defined in the present specification. It consists of OpenAPI 3.0.0 specifications in YAML format.</w:t>
      </w:r>
    </w:p>
    <w:p w:rsidR="00054B8F" w:rsidRPr="00EA7D0A" w:rsidRDefault="00054B8F" w:rsidP="00054B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054B8F" w:rsidRPr="004D2E9A" w:rsidRDefault="00054B8F" w:rsidP="00054B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054B8F" w:rsidRDefault="00054B8F" w:rsidP="00054B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054B8F" w:rsidRDefault="00054B8F" w:rsidP="00054B8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054B8F" w:rsidRPr="00756C1C" w:rsidRDefault="00054B8F" w:rsidP="00054B8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054B8F" w:rsidRPr="006D6534" w:rsidRDefault="00054B8F" w:rsidP="00054B8F">
      <w:pPr>
        <w:pStyle w:val="NO"/>
      </w:pPr>
      <w:r w:rsidRPr="006D6534">
        <w:t>NOTE</w:t>
      </w:r>
      <w:r>
        <w:t> 2</w:t>
      </w:r>
      <w:r w:rsidRPr="006D6534">
        <w:t>:</w:t>
      </w:r>
      <w:bookmarkStart w:id="141"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41"/>
    </w:p>
    <w:p w:rsidR="00080512" w:rsidRDefault="007B24EB" w:rsidP="007B24EB">
      <w:pPr>
        <w:pStyle w:val="Heading2"/>
      </w:pPr>
      <w:bookmarkStart w:id="142" w:name="_Toc21954346"/>
      <w:r>
        <w:t>A.</w:t>
      </w:r>
      <w:r w:rsidR="00CA0EC8">
        <w:t>2</w:t>
      </w:r>
      <w:r>
        <w:tab/>
      </w:r>
      <w:r w:rsidR="00761E4D">
        <w:t>Nucmf_</w:t>
      </w:r>
      <w:r w:rsidR="00761E4D" w:rsidRPr="002B0E61">
        <w:t>UECapabilityManagement</w:t>
      </w:r>
      <w:r w:rsidR="00761E4D">
        <w:t xml:space="preserve"> </w:t>
      </w:r>
      <w:r w:rsidR="00CA0EC8">
        <w:t>API</w:t>
      </w:r>
      <w:bookmarkEnd w:id="142"/>
    </w:p>
    <w:p w:rsidR="00693E94" w:rsidRDefault="00693E94" w:rsidP="007B24EB">
      <w:pPr>
        <w:pStyle w:val="Guidance"/>
      </w:pPr>
      <w:r>
        <w:t>Where &lt;</w:t>
      </w:r>
      <w:r w:rsidR="006614AA">
        <w:t>Service</w:t>
      </w:r>
      <w:r>
        <w:t xml:space="preserve"> 1&gt; is to be replaced by the name of the </w:t>
      </w:r>
      <w:r w:rsidR="006614AA">
        <w:t>Service</w:t>
      </w:r>
      <w:r>
        <w:t xml:space="preserve"> (e.g. Nsmf_PDU</w:t>
      </w:r>
      <w:r w:rsidR="006614AA">
        <w:t>Session</w:t>
      </w:r>
      <w:r>
        <w:t>).</w:t>
      </w:r>
    </w:p>
    <w:p w:rsidR="00BD560E" w:rsidRDefault="00BD560E" w:rsidP="007B24EB">
      <w:pPr>
        <w:pStyle w:val="Guidance"/>
      </w:pPr>
      <w:r>
        <w:t xml:space="preserve">One </w:t>
      </w:r>
      <w:r w:rsidR="00FE7F97">
        <w:t>clause</w:t>
      </w:r>
      <w:r>
        <w:t xml:space="preserve"> is introduced per Service, with the corresponding OpenAPI 3.0.0 Document. </w:t>
      </w:r>
    </w:p>
    <w:p w:rsidR="00EB2ABB" w:rsidRPr="00986E88" w:rsidRDefault="00EB2ABB" w:rsidP="00EB2ABB">
      <w:pPr>
        <w:pStyle w:val="PL"/>
      </w:pPr>
      <w:bookmarkStart w:id="143" w:name="_Hlk515634373"/>
      <w:bookmarkStart w:id="144" w:name="_Hlk515642979"/>
      <w:r w:rsidRPr="00986E88">
        <w:t>openapi: 3.0.0</w:t>
      </w:r>
    </w:p>
    <w:p w:rsidR="00EB2ABB" w:rsidRPr="003B6423" w:rsidRDefault="00EB2ABB" w:rsidP="00EB2ABB">
      <w:pPr>
        <w:pStyle w:val="PL"/>
        <w:rPr>
          <w:lang w:val="fr-FR"/>
        </w:rPr>
      </w:pPr>
      <w:r w:rsidRPr="003B6423">
        <w:rPr>
          <w:lang w:val="fr-FR"/>
        </w:rPr>
        <w:t>info:</w:t>
      </w:r>
    </w:p>
    <w:p w:rsidR="009E5D00" w:rsidRPr="003B6423" w:rsidRDefault="009E5D00" w:rsidP="009E5D00">
      <w:pPr>
        <w:pStyle w:val="PL"/>
        <w:rPr>
          <w:lang w:val="fr-FR"/>
        </w:rPr>
      </w:pPr>
      <w:r w:rsidRPr="003B6423">
        <w:rPr>
          <w:lang w:val="fr-FR"/>
        </w:rPr>
        <w:t xml:space="preserve">  title: </w:t>
      </w:r>
      <w:r>
        <w:rPr>
          <w:lang w:val="fr-FR"/>
        </w:rPr>
        <w:t>&lt;API Name&gt;</w:t>
      </w:r>
    </w:p>
    <w:p w:rsidR="009E5D00" w:rsidRPr="003B6423" w:rsidRDefault="009E5D00" w:rsidP="009E5D00">
      <w:pPr>
        <w:pStyle w:val="PL"/>
        <w:rPr>
          <w:lang w:val="fr-FR"/>
        </w:rPr>
      </w:pPr>
      <w:r w:rsidRPr="003B6423">
        <w:rPr>
          <w:lang w:val="fr-FR"/>
        </w:rPr>
        <w:t xml:space="preserve">  version: </w:t>
      </w:r>
      <w:r>
        <w:rPr>
          <w:lang w:val="fr-FR"/>
        </w:rPr>
        <w:t>1.0.0.alpha</w:t>
      </w:r>
      <w:r w:rsidR="00210FF6">
        <w:rPr>
          <w:lang w:val="fr-FR"/>
        </w:rPr>
        <w:t>-</w:t>
      </w:r>
      <w:r>
        <w:rPr>
          <w:lang w:val="fr-FR"/>
        </w:rPr>
        <w:t>1</w:t>
      </w:r>
    </w:p>
    <w:p w:rsidR="009E5D00" w:rsidRDefault="00EB2ABB" w:rsidP="00EB2ABB">
      <w:pPr>
        <w:pStyle w:val="PL"/>
      </w:pPr>
      <w:r w:rsidRPr="003B6423">
        <w:rPr>
          <w:lang w:val="fr-FR"/>
        </w:rPr>
        <w:t xml:space="preserve">  description: </w:t>
      </w:r>
      <w:r w:rsidR="009E5D00">
        <w:t>|</w:t>
      </w:r>
    </w:p>
    <w:p w:rsidR="00EB2ABB" w:rsidRPr="003B6423" w:rsidRDefault="009E5D00" w:rsidP="00EB2ABB">
      <w:pPr>
        <w:pStyle w:val="PL"/>
        <w:rPr>
          <w:lang w:val="fr-FR"/>
        </w:rPr>
      </w:pPr>
      <w:r>
        <w:rPr>
          <w:lang w:val="fr-FR"/>
        </w:rPr>
        <w:t xml:space="preserve">    &lt;API Name&gt; </w:t>
      </w:r>
      <w:r w:rsidR="00A2321C">
        <w:rPr>
          <w:lang w:val="fr-FR"/>
        </w:rPr>
        <w:t>Service.</w:t>
      </w:r>
    </w:p>
    <w:p w:rsidR="009E5D00" w:rsidRDefault="009E5D00" w:rsidP="009E5D00">
      <w:pPr>
        <w:pStyle w:val="PL"/>
      </w:pPr>
      <w:r>
        <w:t xml:space="preserve">    © 2019, 3GPP Organizational Partners (ARIB, ATIS, CCSA, ETSI, TSDSI, TTA, TTC).</w:t>
      </w:r>
    </w:p>
    <w:p w:rsidR="009E5D00" w:rsidRDefault="009E5D00" w:rsidP="009E5D00">
      <w:pPr>
        <w:pStyle w:val="PL"/>
      </w:pPr>
      <w:r>
        <w:t xml:space="preserve">    All rights reserved.</w:t>
      </w:r>
    </w:p>
    <w:p w:rsidR="00EB2ABB" w:rsidRPr="003B6423" w:rsidRDefault="00EB2ABB" w:rsidP="00EB2ABB">
      <w:pPr>
        <w:pStyle w:val="PL"/>
        <w:rPr>
          <w:lang w:val="fr-FR"/>
        </w:rPr>
      </w:pPr>
      <w:bookmarkStart w:id="145" w:name="_Hlk514243590"/>
      <w:r w:rsidRPr="003B6423">
        <w:rPr>
          <w:lang w:val="fr-FR"/>
        </w:rPr>
        <w:t>externalDocs:</w:t>
      </w:r>
    </w:p>
    <w:p w:rsidR="00EB2ABB" w:rsidRPr="003B6423" w:rsidRDefault="00EB2ABB" w:rsidP="00EB2ABB">
      <w:pPr>
        <w:pStyle w:val="PL"/>
        <w:rPr>
          <w:lang w:val="fr-FR"/>
        </w:rPr>
      </w:pPr>
      <w:r w:rsidRPr="003B6423">
        <w:rPr>
          <w:lang w:val="fr-FR"/>
        </w:rPr>
        <w:t xml:space="preserve">  description: 3GPP TS 29.</w:t>
      </w:r>
      <w:r w:rsidR="009E5D00">
        <w:rPr>
          <w:lang w:val="fr-FR"/>
        </w:rPr>
        <w:t>&lt;</w:t>
      </w:r>
      <w:r>
        <w:rPr>
          <w:lang w:val="fr-FR"/>
        </w:rPr>
        <w:t>xxx</w:t>
      </w:r>
      <w:r w:rsidR="009E5D00">
        <w:rPr>
          <w:lang w:val="fr-FR"/>
        </w:rPr>
        <w:t>&gt;</w:t>
      </w:r>
      <w:r w:rsidRPr="003B6423">
        <w:rPr>
          <w:lang w:val="fr-FR"/>
        </w:rPr>
        <w:t xml:space="preserve"> V</w:t>
      </w:r>
      <w:r w:rsidR="009E5D00">
        <w:rPr>
          <w:lang w:val="fr-FR"/>
        </w:rPr>
        <w:t>&lt;</w:t>
      </w:r>
      <w:r>
        <w:rPr>
          <w:lang w:val="fr-FR"/>
        </w:rPr>
        <w:t>x</w:t>
      </w:r>
      <w:r w:rsidRPr="003B6423">
        <w:rPr>
          <w:lang w:val="fr-FR"/>
        </w:rPr>
        <w:t>.</w:t>
      </w:r>
      <w:r>
        <w:rPr>
          <w:lang w:val="fr-FR"/>
        </w:rPr>
        <w:t>y</w:t>
      </w:r>
      <w:r w:rsidRPr="003B6423">
        <w:rPr>
          <w:lang w:val="fr-FR"/>
        </w:rPr>
        <w:t>.</w:t>
      </w:r>
      <w:r>
        <w:rPr>
          <w:lang w:val="fr-FR"/>
        </w:rPr>
        <w:t>z</w:t>
      </w:r>
      <w:r w:rsidR="009E5D00">
        <w:rPr>
          <w:lang w:val="fr-FR"/>
        </w:rPr>
        <w:t>&gt;</w:t>
      </w:r>
      <w:r w:rsidRPr="003B6423">
        <w:rPr>
          <w:lang w:val="fr-FR"/>
        </w:rPr>
        <w:t xml:space="preserve">; </w:t>
      </w:r>
      <w:r>
        <w:rPr>
          <w:lang w:val="fr-FR"/>
        </w:rPr>
        <w:t>&lt;TS Name&gt;</w:t>
      </w:r>
      <w:r w:rsidRPr="003B6423">
        <w:rPr>
          <w:lang w:val="fr-FR"/>
        </w:rPr>
        <w:t>.</w:t>
      </w:r>
    </w:p>
    <w:p w:rsidR="00EB2ABB" w:rsidRPr="003B6423" w:rsidRDefault="00EB2ABB" w:rsidP="00EB2ABB">
      <w:pPr>
        <w:pStyle w:val="PL"/>
        <w:rPr>
          <w:lang w:val="fr-FR"/>
        </w:rPr>
      </w:pPr>
      <w:r w:rsidRPr="003B6423">
        <w:rPr>
          <w:lang w:val="fr-FR"/>
        </w:rPr>
        <w:t xml:space="preserve">  url: http://www.3gpp.org/ftp/Specs/archive/29_series/29.</w:t>
      </w:r>
      <w:r w:rsidR="009E5D00">
        <w:rPr>
          <w:lang w:val="fr-FR"/>
        </w:rPr>
        <w:t>xxx</w:t>
      </w:r>
      <w:r w:rsidRPr="003B6423">
        <w:rPr>
          <w:lang w:val="fr-FR"/>
        </w:rPr>
        <w:t>/</w:t>
      </w:r>
    </w:p>
    <w:bookmarkEnd w:id="145"/>
    <w:p w:rsidR="00EB2ABB" w:rsidRPr="001573A3" w:rsidRDefault="00EB2ABB" w:rsidP="00EB2ABB">
      <w:pPr>
        <w:pStyle w:val="PL"/>
      </w:pPr>
      <w:r w:rsidRPr="001573A3">
        <w:t>servers:</w:t>
      </w:r>
    </w:p>
    <w:p w:rsidR="00EB2ABB" w:rsidRPr="001573A3" w:rsidRDefault="00EB2ABB" w:rsidP="00EB2ABB">
      <w:pPr>
        <w:pStyle w:val="PL"/>
      </w:pPr>
      <w:r w:rsidRPr="001573A3">
        <w:t xml:space="preserve">  - url: '{apiRoot}/</w:t>
      </w:r>
      <w:r w:rsidR="00761E4D">
        <w:t>nucmf-uecm</w:t>
      </w:r>
      <w:r w:rsidRPr="001573A3">
        <w:t>/v1'</w:t>
      </w:r>
    </w:p>
    <w:p w:rsidR="00EB2ABB" w:rsidRPr="00986E88" w:rsidRDefault="00EB2ABB" w:rsidP="00EB2ABB">
      <w:pPr>
        <w:pStyle w:val="PL"/>
      </w:pPr>
      <w:r w:rsidRPr="001573A3">
        <w:t xml:space="preserve">    </w:t>
      </w:r>
      <w:r w:rsidRPr="00986E88">
        <w:t>variables:</w:t>
      </w:r>
    </w:p>
    <w:p w:rsidR="00EB2ABB" w:rsidRPr="00986E88" w:rsidRDefault="00EB2ABB" w:rsidP="00EB2ABB">
      <w:pPr>
        <w:pStyle w:val="PL"/>
      </w:pPr>
      <w:r w:rsidRPr="00986E88">
        <w:t xml:space="preserve">      apiRoot:</w:t>
      </w:r>
    </w:p>
    <w:p w:rsidR="00EB2ABB" w:rsidRPr="00986E88" w:rsidRDefault="00EB2ABB" w:rsidP="00EB2ABB">
      <w:pPr>
        <w:pStyle w:val="PL"/>
      </w:pPr>
      <w:r w:rsidRPr="00986E88">
        <w:t xml:space="preserve">        default: </w:t>
      </w:r>
      <w:r>
        <w:t>https://example</w:t>
      </w:r>
      <w:r w:rsidRPr="00986E88">
        <w:t>.com</w:t>
      </w:r>
    </w:p>
    <w:p w:rsidR="00EB2ABB" w:rsidRPr="00986E88" w:rsidRDefault="00EB2ABB" w:rsidP="00EB2ABB">
      <w:pPr>
        <w:pStyle w:val="PL"/>
      </w:pPr>
      <w:r w:rsidRPr="00986E88">
        <w:t xml:space="preserve">        description: apiRoot as defined in </w:t>
      </w:r>
      <w:r w:rsidR="00FE7F97">
        <w:t>clause</w:t>
      </w:r>
      <w:r w:rsidRPr="00986E88">
        <w:t xml:space="preserve"> 4.4 of 3GPP TS 29.501</w:t>
      </w:r>
    </w:p>
    <w:p w:rsidR="00EB2ABB" w:rsidRPr="002857AD" w:rsidRDefault="00EB2ABB" w:rsidP="00EB2ABB">
      <w:pPr>
        <w:pStyle w:val="PL"/>
        <w:rPr>
          <w:lang w:val="en-US"/>
        </w:rPr>
      </w:pPr>
      <w:r w:rsidRPr="002857AD">
        <w:rPr>
          <w:lang w:val="en-US"/>
        </w:rPr>
        <w:t>security:</w:t>
      </w:r>
    </w:p>
    <w:p w:rsidR="00EB2ABB" w:rsidRPr="002857AD" w:rsidRDefault="00EB2ABB" w:rsidP="00EB2ABB">
      <w:pPr>
        <w:pStyle w:val="PL"/>
        <w:rPr>
          <w:lang w:val="en-US"/>
        </w:rPr>
      </w:pPr>
      <w:r w:rsidRPr="002857AD">
        <w:rPr>
          <w:lang w:val="en-US"/>
        </w:rPr>
        <w:t xml:space="preserve">  - {}</w:t>
      </w:r>
    </w:p>
    <w:p w:rsidR="00EB2ABB" w:rsidRPr="002857AD" w:rsidRDefault="00EB2ABB" w:rsidP="00EB2ABB">
      <w:pPr>
        <w:pStyle w:val="PL"/>
        <w:rPr>
          <w:lang w:val="en-US"/>
        </w:rPr>
      </w:pPr>
      <w:r>
        <w:rPr>
          <w:lang w:val="en-US"/>
        </w:rPr>
        <w:t xml:space="preserve">  - oAuth2ClientCredentials:</w:t>
      </w:r>
    </w:p>
    <w:p w:rsidR="00EB2ABB" w:rsidRDefault="00EB2ABB" w:rsidP="00EB2ABB">
      <w:pPr>
        <w:pStyle w:val="PL"/>
        <w:rPr>
          <w:lang w:val="en-US"/>
        </w:rPr>
      </w:pPr>
      <w:r>
        <w:rPr>
          <w:lang w:val="en-US"/>
        </w:rPr>
        <w:t xml:space="preserve">    - </w:t>
      </w:r>
      <w:r w:rsidR="009E5D00">
        <w:t>&lt;API name in lower letters with undesrscores&gt;</w:t>
      </w:r>
    </w:p>
    <w:p w:rsidR="00EB2ABB" w:rsidRDefault="00EB2ABB" w:rsidP="00EB2ABB">
      <w:pPr>
        <w:pStyle w:val="PL"/>
      </w:pPr>
      <w:r w:rsidRPr="00986E88">
        <w:t>paths:</w:t>
      </w:r>
    </w:p>
    <w:p w:rsidR="009E5D00" w:rsidRPr="00986E88" w:rsidRDefault="009E5D00" w:rsidP="00EB2ABB">
      <w:pPr>
        <w:pStyle w:val="PL"/>
      </w:pPr>
      <w:r>
        <w:t xml:space="preserve">  </w:t>
      </w:r>
      <w:r w:rsidR="00EA6760">
        <w:t xml:space="preserve"># </w:t>
      </w:r>
      <w:r w:rsidR="00210FF6">
        <w:t xml:space="preserve">API specific definitions </w:t>
      </w:r>
      <w:r w:rsidR="00EA6760">
        <w:t>, below is an example</w:t>
      </w:r>
    </w:p>
    <w:p w:rsidR="00A84EE4" w:rsidRPr="00986E88" w:rsidRDefault="00A84EE4" w:rsidP="00A84EE4">
      <w:pPr>
        <w:pStyle w:val="PL"/>
      </w:pPr>
      <w:r w:rsidRPr="00986E88">
        <w:t xml:space="preserve">  /subscriptions:</w:t>
      </w:r>
    </w:p>
    <w:p w:rsidR="00A84EE4" w:rsidRPr="00986E88" w:rsidRDefault="00A84EE4" w:rsidP="00A84EE4">
      <w:pPr>
        <w:pStyle w:val="PL"/>
      </w:pPr>
      <w:r w:rsidRPr="00986E88">
        <w:t xml:space="preserve">    post:</w:t>
      </w:r>
    </w:p>
    <w:p w:rsidR="00A900FC" w:rsidRPr="000B71E3" w:rsidRDefault="00A900FC" w:rsidP="00A900FC">
      <w:pPr>
        <w:pStyle w:val="PL"/>
      </w:pPr>
      <w:r w:rsidRPr="000B71E3">
        <w:t xml:space="preserve">      summary: subscribe to notifications</w:t>
      </w:r>
    </w:p>
    <w:p w:rsidR="00EA6760" w:rsidRDefault="00EA6760" w:rsidP="00441D92">
      <w:pPr>
        <w:pStyle w:val="PL"/>
      </w:pPr>
      <w:r>
        <w:t xml:space="preserve">      operationId: CreateIndividualSubcription</w:t>
      </w:r>
    </w:p>
    <w:p w:rsidR="007842F4" w:rsidRDefault="007842F4" w:rsidP="007842F4">
      <w:pPr>
        <w:pStyle w:val="PL"/>
      </w:pPr>
      <w:r>
        <w:t xml:space="preserve">      tags:</w:t>
      </w:r>
    </w:p>
    <w:p w:rsidR="007842F4" w:rsidRDefault="007842F4" w:rsidP="007842F4">
      <w:pPr>
        <w:pStyle w:val="PL"/>
      </w:pPr>
      <w:r>
        <w:t xml:space="preserve">        - </w:t>
      </w:r>
      <w:r w:rsidR="00EA6760">
        <w:t>Subscriptions (Collection)</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lastRenderedPageBreak/>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'#/components/schemas/NsmfEventExposure'</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'201':</w:t>
      </w:r>
    </w:p>
    <w:p w:rsidR="00A84EE4" w:rsidRPr="00986E88" w:rsidRDefault="00A84EE4" w:rsidP="00A84EE4">
      <w:pPr>
        <w:pStyle w:val="PL"/>
      </w:pPr>
      <w:r w:rsidRPr="00986E88">
        <w:t xml:space="preserve">          description: Success</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&lt;xxx&gt;</w:t>
      </w:r>
      <w:r w:rsidRPr="00986E88">
        <w:t>'</w:t>
      </w:r>
    </w:p>
    <w:p w:rsidR="00DA4D30" w:rsidRDefault="00DA4D30" w:rsidP="00DA4D30">
      <w:pPr>
        <w:pStyle w:val="PL"/>
      </w:pPr>
      <w:r>
        <w:t xml:space="preserve">          headers:</w:t>
      </w:r>
    </w:p>
    <w:p w:rsidR="00DA4D30" w:rsidRDefault="00DA4D30" w:rsidP="00DA4D30">
      <w:pPr>
        <w:pStyle w:val="PL"/>
      </w:pPr>
      <w:r>
        <w:t xml:space="preserve">            Location:</w:t>
      </w:r>
    </w:p>
    <w:p w:rsidR="00DA4D30" w:rsidRDefault="00DA4D30" w:rsidP="00DA4D30">
      <w:pPr>
        <w:pStyle w:val="PL"/>
      </w:pPr>
      <w:r>
        <w:t xml:space="preserve">              description: 'Contains the URI of the newly created resource, according to the structure: {apiRoot}</w:t>
      </w:r>
      <w:r w:rsidRPr="00986E88">
        <w:t>/</w:t>
      </w:r>
      <w:r>
        <w:t>&lt;API name in lower letters with underscores&gt;</w:t>
      </w:r>
      <w:r w:rsidRPr="00986E88">
        <w:t>/</w:t>
      </w:r>
      <w:r>
        <w:t>{version}</w:t>
      </w:r>
      <w:r w:rsidRPr="00986E88">
        <w:t>/subscriptions/{subId}</w:t>
      </w:r>
      <w:r>
        <w:t>'</w:t>
      </w:r>
    </w:p>
    <w:p w:rsidR="00DA4D30" w:rsidRDefault="00DA4D30" w:rsidP="00DA4D30">
      <w:pPr>
        <w:pStyle w:val="PL"/>
      </w:pPr>
      <w:r>
        <w:t xml:space="preserve">              required: true</w:t>
      </w:r>
    </w:p>
    <w:p w:rsidR="00DA4D30" w:rsidRDefault="00DA4D30" w:rsidP="00DA4D30">
      <w:pPr>
        <w:pStyle w:val="PL"/>
      </w:pPr>
      <w:r>
        <w:t xml:space="preserve">              schema:</w:t>
      </w:r>
    </w:p>
    <w:p w:rsidR="00DA4D30" w:rsidRDefault="00DA4D30" w:rsidP="00DA4D30">
      <w:pPr>
        <w:pStyle w:val="PL"/>
      </w:pPr>
      <w:r>
        <w:t xml:space="preserve">                type: string</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callbacks:</w:t>
      </w:r>
    </w:p>
    <w:p w:rsidR="00A84EE4" w:rsidRPr="00986E88" w:rsidRDefault="00A84EE4" w:rsidP="00A84EE4">
      <w:pPr>
        <w:pStyle w:val="PL"/>
      </w:pPr>
      <w:r w:rsidRPr="00986E88">
        <w:t xml:space="preserve">        myNotification:</w:t>
      </w:r>
    </w:p>
    <w:p w:rsidR="00A84EE4" w:rsidRPr="00986E88" w:rsidRDefault="00A84EE4" w:rsidP="00A84EE4">
      <w:pPr>
        <w:pStyle w:val="PL"/>
      </w:pPr>
      <w:r w:rsidRPr="00986E88">
        <w:t xml:space="preserve">          '{$request.body#/notifUri}': </w:t>
      </w:r>
    </w:p>
    <w:p w:rsidR="00A84EE4" w:rsidRPr="00986E88" w:rsidRDefault="00A84EE4" w:rsidP="00A84EE4">
      <w:pPr>
        <w:pStyle w:val="PL"/>
      </w:pPr>
      <w:r w:rsidRPr="00986E88">
        <w:t xml:space="preserve">            post:</w:t>
      </w:r>
    </w:p>
    <w:p w:rsidR="00A84EE4" w:rsidRPr="00986E88" w:rsidRDefault="00A84EE4" w:rsidP="00A84EE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EA6760">
        <w:t>&lt;yyy&gt;</w:t>
      </w:r>
      <w:r w:rsidRPr="00986E88">
        <w:t>'</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Notification was succesfull</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rsidRPr="00986E88">
        <w:t xml:space="preserve">                '</w:t>
      </w:r>
      <w:r>
        <w:t>404</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rsidRPr="00986E88">
        <w:t xml:space="preserve">                '</w:t>
      </w:r>
      <w:r>
        <w:t>411</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rsidRPr="00986E88">
        <w:t xml:space="preserve">                '</w:t>
      </w:r>
      <w:r>
        <w:t>413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rsidRPr="00986E88">
        <w:t xml:space="preserve">                '</w:t>
      </w:r>
      <w:r>
        <w:t>415</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rsidRPr="00986E88">
        <w:t xml:space="preserve">                '</w:t>
      </w:r>
      <w:r>
        <w:t>429</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/subscriptions/{subId}:</w:t>
      </w:r>
    </w:p>
    <w:p w:rsidR="00A84EE4" w:rsidRPr="00986E88" w:rsidRDefault="00A84EE4" w:rsidP="00A84EE4">
      <w:pPr>
        <w:pStyle w:val="PL"/>
      </w:pPr>
      <w:r w:rsidRPr="00986E88">
        <w:t xml:space="preserve">    get:</w:t>
      </w:r>
    </w:p>
    <w:p w:rsidR="00A900FC" w:rsidRPr="000B71E3" w:rsidRDefault="00A900FC" w:rsidP="00A900FC">
      <w:pPr>
        <w:pStyle w:val="PL"/>
      </w:pPr>
      <w:r w:rsidRPr="000B71E3">
        <w:t xml:space="preserve">      summary: </w:t>
      </w:r>
      <w:r>
        <w:t>retrieve</w:t>
      </w:r>
      <w:r w:rsidRPr="000B71E3">
        <w:t xml:space="preserve"> </w:t>
      </w:r>
      <w:r>
        <w:t>subscription</w:t>
      </w:r>
    </w:p>
    <w:p w:rsidR="00DA4D30" w:rsidRDefault="00DA4D30" w:rsidP="00DA4D30">
      <w:pPr>
        <w:pStyle w:val="PL"/>
      </w:pPr>
      <w:r>
        <w:t xml:space="preserve">      operationId: GetIndividualSubcription</w:t>
      </w:r>
    </w:p>
    <w:p w:rsidR="00DA4D30" w:rsidRDefault="00DA4D30" w:rsidP="00DA4D30">
      <w:pPr>
        <w:pStyle w:val="PL"/>
      </w:pPr>
      <w:r>
        <w:lastRenderedPageBreak/>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subId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'406</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6</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put:</w:t>
      </w:r>
    </w:p>
    <w:p w:rsidR="00A900FC" w:rsidRPr="000B71E3" w:rsidRDefault="00A900FC" w:rsidP="00A900FC">
      <w:pPr>
        <w:pStyle w:val="PL"/>
      </w:pPr>
      <w:r w:rsidRPr="000B71E3">
        <w:t xml:space="preserve">      summary: </w:t>
      </w:r>
      <w:r>
        <w:t>update subscription</w:t>
      </w:r>
    </w:p>
    <w:p w:rsidR="00DA4D30" w:rsidRDefault="00DA4D30" w:rsidP="00DA4D30">
      <w:pPr>
        <w:pStyle w:val="PL"/>
      </w:pPr>
      <w:r>
        <w:t xml:space="preserve">      operationId: ReplaceIndividualSubcription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7842F4" w:rsidRDefault="007842F4" w:rsidP="007842F4">
      <w:pPr>
        <w:pStyle w:val="PL"/>
      </w:pPr>
      <w:r>
        <w:t xml:space="preserve">      tags:</w:t>
      </w:r>
    </w:p>
    <w:p w:rsidR="00A84EE4" w:rsidRPr="00986E88" w:rsidRDefault="00A84EE4" w:rsidP="007842F4">
      <w:pPr>
        <w:pStyle w:val="PL"/>
      </w:pPr>
      <w:r w:rsidRPr="00986E88">
        <w:t xml:space="preserve">      requestBody:</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'200':</w:t>
      </w:r>
    </w:p>
    <w:p w:rsidR="00A84EE4" w:rsidRPr="00986E88" w:rsidRDefault="00A84EE4" w:rsidP="00A84EE4">
      <w:pPr>
        <w:pStyle w:val="PL"/>
      </w:pPr>
      <w:r w:rsidRPr="00986E88">
        <w:t xml:space="preserve">          description: OK. Resource was succesfully modified and representation is returned</w:t>
      </w:r>
    </w:p>
    <w:p w:rsidR="00A84EE4" w:rsidRPr="00986E88" w:rsidRDefault="00A84EE4" w:rsidP="00A84EE4">
      <w:pPr>
        <w:pStyle w:val="PL"/>
      </w:pPr>
      <w:r w:rsidRPr="00986E88">
        <w:t xml:space="preserve">          content:</w:t>
      </w:r>
    </w:p>
    <w:p w:rsidR="00A84EE4" w:rsidRPr="00986E88" w:rsidRDefault="00A84EE4" w:rsidP="00A84EE4">
      <w:pPr>
        <w:pStyle w:val="PL"/>
      </w:pPr>
      <w:r w:rsidRPr="00986E88">
        <w:t xml:space="preserve">            application/json:</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$ref: '#/components/schemas/</w:t>
      </w:r>
      <w:r w:rsidR="00DA4D30">
        <w:t>&lt;xxx&gt;</w:t>
      </w:r>
      <w:r w:rsidRPr="00986E88">
        <w:t>'</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modified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4</w:t>
      </w:r>
      <w:r w:rsidRPr="008F2F3C">
        <w:t>'</w:t>
      </w:r>
    </w:p>
    <w:p w:rsidR="00A84EE4" w:rsidRPr="00986E88" w:rsidRDefault="00A84EE4" w:rsidP="00A84EE4">
      <w:pPr>
        <w:pStyle w:val="PL"/>
      </w:pPr>
      <w:r>
        <w:t xml:space="preserve">        '411</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11</w:t>
      </w:r>
      <w:r w:rsidRPr="008F2F3C">
        <w:t>'</w:t>
      </w:r>
    </w:p>
    <w:p w:rsidR="00A84EE4" w:rsidRPr="00986E88" w:rsidRDefault="00A84EE4" w:rsidP="00A84EE4">
      <w:pPr>
        <w:pStyle w:val="PL"/>
      </w:pPr>
      <w:r>
        <w:t xml:space="preserve">        '413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13</w:t>
      </w:r>
      <w:r w:rsidRPr="008F2F3C">
        <w:t>'</w:t>
      </w:r>
    </w:p>
    <w:p w:rsidR="00A84EE4" w:rsidRPr="00986E88" w:rsidRDefault="00A84EE4" w:rsidP="00A84EE4">
      <w:pPr>
        <w:pStyle w:val="PL"/>
      </w:pPr>
      <w:r>
        <w:t xml:space="preserve">        '415</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15</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lastRenderedPageBreak/>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A84EE4" w:rsidRPr="00986E88" w:rsidRDefault="00A84EE4" w:rsidP="00A84EE4">
      <w:pPr>
        <w:pStyle w:val="PL"/>
      </w:pPr>
      <w:r w:rsidRPr="00986E88">
        <w:t xml:space="preserve">    delete:</w:t>
      </w:r>
    </w:p>
    <w:p w:rsidR="00A900FC" w:rsidRPr="000B71E3" w:rsidRDefault="00A900FC" w:rsidP="00A900FC">
      <w:pPr>
        <w:pStyle w:val="PL"/>
      </w:pPr>
      <w:r w:rsidRPr="000B71E3">
        <w:t xml:space="preserve">      summary: </w:t>
      </w:r>
      <w:r>
        <w:t>unsubscribe from notifications</w:t>
      </w:r>
    </w:p>
    <w:p w:rsidR="00DA4D30" w:rsidRDefault="00DA4D30" w:rsidP="00DA4D30">
      <w:pPr>
        <w:pStyle w:val="PL"/>
      </w:pPr>
      <w:r>
        <w:t xml:space="preserve">      operationId: DeleteIndividualSubcription</w:t>
      </w:r>
    </w:p>
    <w:p w:rsidR="00DA4D30" w:rsidRDefault="00DA4D30" w:rsidP="00DA4D30">
      <w:pPr>
        <w:pStyle w:val="PL"/>
      </w:pPr>
      <w:r>
        <w:t xml:space="preserve">      tags:</w:t>
      </w:r>
    </w:p>
    <w:p w:rsidR="00DA4D30" w:rsidRDefault="00DA4D30" w:rsidP="00DA4D30">
      <w:pPr>
        <w:pStyle w:val="PL"/>
      </w:pPr>
      <w:r>
        <w:t xml:space="preserve">        - IndividualSubscription (Document)</w:t>
      </w:r>
    </w:p>
    <w:p w:rsidR="00A84EE4" w:rsidRPr="00986E88" w:rsidRDefault="00A84EE4" w:rsidP="007842F4">
      <w:pPr>
        <w:pStyle w:val="PL"/>
      </w:pPr>
      <w:r w:rsidRPr="00986E88">
        <w:t xml:space="preserve">      parameters:</w:t>
      </w:r>
    </w:p>
    <w:p w:rsidR="00A84EE4" w:rsidRPr="00986E88" w:rsidRDefault="00A84EE4" w:rsidP="00A84EE4">
      <w:pPr>
        <w:pStyle w:val="PL"/>
      </w:pPr>
      <w:r w:rsidRPr="00986E88">
        <w:t xml:space="preserve">        - name: </w:t>
      </w:r>
      <w:r>
        <w:t>s</w:t>
      </w:r>
      <w:r w:rsidRPr="00986E88">
        <w:t>ubId</w:t>
      </w:r>
    </w:p>
    <w:p w:rsidR="00A84EE4" w:rsidRPr="00986E88" w:rsidRDefault="00A84EE4" w:rsidP="00A84EE4">
      <w:pPr>
        <w:pStyle w:val="PL"/>
      </w:pPr>
      <w:r w:rsidRPr="00986E88">
        <w:t xml:space="preserve">          in: path</w:t>
      </w:r>
    </w:p>
    <w:p w:rsidR="00A84EE4" w:rsidRPr="00986E88" w:rsidRDefault="00A84EE4" w:rsidP="00A84EE4">
      <w:pPr>
        <w:pStyle w:val="PL"/>
      </w:pPr>
      <w:r w:rsidRPr="00986E88">
        <w:t xml:space="preserve">          description: Event Subscription ID</w:t>
      </w:r>
    </w:p>
    <w:p w:rsidR="00A84EE4" w:rsidRPr="00986E88" w:rsidRDefault="00A84EE4" w:rsidP="00A84EE4">
      <w:pPr>
        <w:pStyle w:val="PL"/>
      </w:pPr>
      <w:r w:rsidRPr="00986E88">
        <w:t xml:space="preserve">          required: true</w:t>
      </w:r>
    </w:p>
    <w:p w:rsidR="00A84EE4" w:rsidRPr="00986E88" w:rsidRDefault="00A84EE4" w:rsidP="00A84EE4">
      <w:pPr>
        <w:pStyle w:val="PL"/>
      </w:pPr>
      <w:r w:rsidRPr="00986E88">
        <w:t xml:space="preserve">          schema:</w:t>
      </w:r>
    </w:p>
    <w:p w:rsidR="00A84EE4" w:rsidRPr="00986E88" w:rsidRDefault="00A84EE4" w:rsidP="00A84EE4">
      <w:pPr>
        <w:pStyle w:val="PL"/>
      </w:pPr>
      <w:r w:rsidRPr="00986E88">
        <w:t xml:space="preserve">            type: string</w:t>
      </w:r>
    </w:p>
    <w:p w:rsidR="00A84EE4" w:rsidRPr="00986E88" w:rsidRDefault="00A84EE4" w:rsidP="00A84EE4">
      <w:pPr>
        <w:pStyle w:val="PL"/>
      </w:pPr>
      <w:r w:rsidRPr="00986E88">
        <w:t xml:space="preserve">      responses:</w:t>
      </w:r>
    </w:p>
    <w:p w:rsidR="00A84EE4" w:rsidRPr="00986E88" w:rsidRDefault="00A84EE4" w:rsidP="00A84EE4">
      <w:pPr>
        <w:pStyle w:val="PL"/>
      </w:pPr>
      <w:r w:rsidRPr="00986E88">
        <w:t xml:space="preserve">        '204':</w:t>
      </w:r>
    </w:p>
    <w:p w:rsidR="00A84EE4" w:rsidRPr="00986E88" w:rsidRDefault="00A84EE4" w:rsidP="00A84EE4">
      <w:pPr>
        <w:pStyle w:val="PL"/>
      </w:pPr>
      <w:r w:rsidRPr="00986E88">
        <w:t xml:space="preserve">          description: No Content. Resource was succesfully deleted</w:t>
      </w:r>
    </w:p>
    <w:p w:rsidR="00A84EE4" w:rsidRPr="00986E88" w:rsidRDefault="00A84EE4" w:rsidP="00A84EE4">
      <w:pPr>
        <w:pStyle w:val="PL"/>
      </w:pPr>
      <w:r>
        <w:t xml:space="preserve">        '400</w:t>
      </w:r>
      <w:r w:rsidRPr="00986E88">
        <w:t>':</w:t>
      </w:r>
    </w:p>
    <w:p w:rsidR="00A84EE4" w:rsidRPr="008F2F3C" w:rsidRDefault="00A84EE4" w:rsidP="00A84EE4">
      <w:pPr>
        <w:pStyle w:val="PL"/>
      </w:pPr>
      <w:r w:rsidRPr="008F2F3C">
        <w:t xml:space="preserve">        </w:t>
      </w:r>
      <w:r>
        <w:t xml:space="preserve">  </w:t>
      </w:r>
      <w:r w:rsidRPr="008F2F3C">
        <w:t>$ref: 'TS29571_CommonData.yaml#/components/responses/400'</w:t>
      </w:r>
    </w:p>
    <w:p w:rsidR="00A84EE4" w:rsidRPr="00986E88" w:rsidRDefault="00A84EE4" w:rsidP="00A84EE4">
      <w:pPr>
        <w:pStyle w:val="PL"/>
      </w:pPr>
      <w:r>
        <w:t xml:space="preserve">        '401</w:t>
      </w:r>
      <w:r w:rsidRPr="00986E88">
        <w:t>':</w:t>
      </w:r>
    </w:p>
    <w:p w:rsidR="00A84EE4" w:rsidRPr="008F2F3C" w:rsidRDefault="00A84EE4" w:rsidP="00A84EE4">
      <w:pPr>
        <w:pStyle w:val="PL"/>
      </w:pPr>
      <w:r w:rsidRPr="008F2F3C">
        <w:t xml:space="preserve">        </w:t>
      </w:r>
      <w:r>
        <w:t xml:space="preserve">  </w:t>
      </w:r>
      <w:r w:rsidRPr="008F2F3C">
        <w:t>$ref: 'TS29571_CommonData.yaml#/components/responses/40</w:t>
      </w:r>
      <w:r>
        <w:t>1</w:t>
      </w:r>
      <w:r w:rsidRPr="008F2F3C">
        <w:t>'</w:t>
      </w:r>
    </w:p>
    <w:p w:rsidR="00A84EE4" w:rsidRPr="00986E88" w:rsidRDefault="00A84EE4" w:rsidP="00A84EE4">
      <w:pPr>
        <w:pStyle w:val="PL"/>
      </w:pPr>
      <w:r>
        <w:t xml:space="preserve">        '403</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03</w:t>
      </w:r>
      <w:r w:rsidRPr="008F2F3C">
        <w:t>'</w:t>
      </w:r>
    </w:p>
    <w:p w:rsidR="00A84EE4" w:rsidRPr="00986E88" w:rsidRDefault="00A84EE4" w:rsidP="00A84EE4">
      <w:pPr>
        <w:pStyle w:val="PL"/>
      </w:pPr>
      <w:r>
        <w:t xml:space="preserve">        '404</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04</w:t>
      </w:r>
      <w:r w:rsidRPr="008F2F3C">
        <w:t>'</w:t>
      </w:r>
    </w:p>
    <w:p w:rsidR="00A84EE4" w:rsidRPr="00986E88" w:rsidRDefault="00A84EE4" w:rsidP="00A84EE4">
      <w:pPr>
        <w:pStyle w:val="PL"/>
      </w:pPr>
      <w:r>
        <w:t xml:space="preserve">        '429</w:t>
      </w:r>
      <w:r w:rsidRPr="00986E88">
        <w:t>':</w:t>
      </w:r>
    </w:p>
    <w:p w:rsidR="00A84EE4" w:rsidRPr="008F2F3C" w:rsidRDefault="00A84EE4" w:rsidP="00A84EE4">
      <w:pPr>
        <w:pStyle w:val="PL"/>
      </w:pPr>
      <w:r w:rsidRPr="008F2F3C">
        <w:t xml:space="preserve">        </w:t>
      </w:r>
      <w:r>
        <w:t xml:space="preserve">  </w:t>
      </w:r>
      <w:r w:rsidRPr="008F2F3C">
        <w:t>$ref: 'TS29571_CommonData.yaml#/components/responses/4</w:t>
      </w:r>
      <w:r>
        <w:t>29</w:t>
      </w:r>
      <w:r w:rsidRPr="008F2F3C">
        <w:t>'</w:t>
      </w:r>
    </w:p>
    <w:p w:rsidR="00A84EE4" w:rsidRPr="00986E88" w:rsidRDefault="00A84EE4" w:rsidP="00A84EE4">
      <w:pPr>
        <w:pStyle w:val="PL"/>
      </w:pPr>
      <w:r>
        <w:t xml:space="preserve">        '500</w:t>
      </w:r>
      <w:r w:rsidRPr="00986E88">
        <w:t>':</w:t>
      </w:r>
    </w:p>
    <w:p w:rsidR="00A84EE4" w:rsidRPr="008F2F3C" w:rsidRDefault="00A84EE4" w:rsidP="00A84EE4">
      <w:pPr>
        <w:pStyle w:val="PL"/>
      </w:pPr>
      <w:r w:rsidRPr="008F2F3C">
        <w:t xml:space="preserve">        </w:t>
      </w:r>
      <w:r>
        <w:t xml:space="preserve">  </w:t>
      </w:r>
      <w:r w:rsidRPr="008F2F3C">
        <w:t>$ref: 'TS29571_CommonData.yaml#/components/responses/500'</w:t>
      </w:r>
    </w:p>
    <w:p w:rsidR="00A84EE4" w:rsidRPr="00986E88" w:rsidRDefault="00A84EE4" w:rsidP="00A84EE4">
      <w:pPr>
        <w:pStyle w:val="PL"/>
      </w:pPr>
      <w:r>
        <w:t xml:space="preserve">        '503</w:t>
      </w:r>
      <w:r w:rsidRPr="00986E88">
        <w:t>':</w:t>
      </w:r>
    </w:p>
    <w:p w:rsidR="00A84EE4" w:rsidRPr="008F2F3C" w:rsidRDefault="00A84EE4" w:rsidP="00A84EE4">
      <w:pPr>
        <w:pStyle w:val="PL"/>
      </w:pPr>
      <w:r w:rsidRPr="008F2F3C">
        <w:t xml:space="preserve">        </w:t>
      </w:r>
      <w:r>
        <w:t xml:space="preserve">  </w:t>
      </w:r>
      <w:r w:rsidRPr="008F2F3C">
        <w:t>$ref: 'TS29571_CommonData.yaml#/components/responses/50</w:t>
      </w:r>
      <w:r>
        <w:t>3</w:t>
      </w:r>
      <w:r w:rsidRPr="008F2F3C">
        <w:t>'</w:t>
      </w:r>
    </w:p>
    <w:p w:rsidR="00A84EE4" w:rsidRDefault="00A84EE4" w:rsidP="00A84EE4">
      <w:pPr>
        <w:pStyle w:val="PL"/>
      </w:pPr>
      <w:r>
        <w:t xml:space="preserve">        default:</w:t>
      </w:r>
    </w:p>
    <w:p w:rsidR="00A84EE4" w:rsidRDefault="00A84EE4" w:rsidP="00A84EE4">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EB2ABB" w:rsidRPr="00986E88" w:rsidRDefault="00EB2ABB" w:rsidP="00EB2ABB">
      <w:pPr>
        <w:pStyle w:val="PL"/>
      </w:pPr>
      <w:r w:rsidRPr="00986E88">
        <w:t>components:</w:t>
      </w:r>
    </w:p>
    <w:p w:rsidR="00EB2ABB" w:rsidRPr="002857AD" w:rsidRDefault="00EB2ABB" w:rsidP="00EB2ABB">
      <w:pPr>
        <w:pStyle w:val="PL"/>
        <w:rPr>
          <w:lang w:val="en-US"/>
        </w:rPr>
      </w:pPr>
      <w:r w:rsidRPr="002857AD">
        <w:rPr>
          <w:lang w:val="en-US"/>
        </w:rPr>
        <w:t xml:space="preserve">  securitySchemes:</w:t>
      </w:r>
    </w:p>
    <w:p w:rsidR="00EB2ABB" w:rsidRPr="002857AD" w:rsidRDefault="00EB2ABB" w:rsidP="00EB2ABB">
      <w:pPr>
        <w:pStyle w:val="PL"/>
        <w:rPr>
          <w:lang w:val="en-US"/>
        </w:rPr>
      </w:pPr>
      <w:r w:rsidRPr="002857AD">
        <w:rPr>
          <w:lang w:val="en-US"/>
        </w:rPr>
        <w:t xml:space="preserve">    oAuth2ClientCredentials:</w:t>
      </w:r>
    </w:p>
    <w:p w:rsidR="00EB2ABB" w:rsidRPr="002857AD" w:rsidRDefault="00EB2ABB" w:rsidP="00EB2ABB">
      <w:pPr>
        <w:pStyle w:val="PL"/>
        <w:rPr>
          <w:lang w:val="en-US"/>
        </w:rPr>
      </w:pPr>
      <w:r w:rsidRPr="002857AD">
        <w:rPr>
          <w:lang w:val="en-US"/>
        </w:rPr>
        <w:t xml:space="preserve">      type: oauth2</w:t>
      </w:r>
    </w:p>
    <w:p w:rsidR="00EB2ABB" w:rsidRPr="002857AD" w:rsidRDefault="00EB2ABB" w:rsidP="00EB2ABB">
      <w:pPr>
        <w:pStyle w:val="PL"/>
        <w:rPr>
          <w:lang w:val="en-US"/>
        </w:rPr>
      </w:pPr>
      <w:r w:rsidRPr="002857AD">
        <w:rPr>
          <w:lang w:val="en-US"/>
        </w:rPr>
        <w:t xml:space="preserve">      flows:</w:t>
      </w:r>
    </w:p>
    <w:p w:rsidR="00EB2ABB" w:rsidRPr="002857AD" w:rsidRDefault="00EB2ABB" w:rsidP="00EB2ABB">
      <w:pPr>
        <w:pStyle w:val="PL"/>
        <w:rPr>
          <w:lang w:val="en-US"/>
        </w:rPr>
      </w:pPr>
      <w:r w:rsidRPr="002857AD">
        <w:rPr>
          <w:lang w:val="en-US"/>
        </w:rPr>
        <w:t xml:space="preserve">        clientCredentials:</w:t>
      </w:r>
    </w:p>
    <w:p w:rsidR="00EB2ABB" w:rsidRPr="002857AD" w:rsidRDefault="00EB2ABB" w:rsidP="00EB2ABB">
      <w:pPr>
        <w:pStyle w:val="PL"/>
        <w:rPr>
          <w:lang w:val="en-US"/>
        </w:rPr>
      </w:pPr>
      <w:r w:rsidRPr="002857AD">
        <w:rPr>
          <w:lang w:val="en-US"/>
        </w:rPr>
        <w:t xml:space="preserve">          tokenUrl: '</w:t>
      </w:r>
      <w:r w:rsidRPr="00082B3E">
        <w:rPr>
          <w:lang w:val="en-US"/>
        </w:rPr>
        <w:t>{nrfApiRoot}/oauth2/token</w:t>
      </w:r>
      <w:r w:rsidRPr="002857AD">
        <w:rPr>
          <w:lang w:val="en-US"/>
        </w:rPr>
        <w:t>'</w:t>
      </w:r>
    </w:p>
    <w:p w:rsidR="00EB2ABB" w:rsidRPr="002857AD" w:rsidRDefault="00EB2ABB" w:rsidP="00EB2ABB">
      <w:pPr>
        <w:pStyle w:val="PL"/>
        <w:rPr>
          <w:lang w:val="en-US"/>
        </w:rPr>
      </w:pPr>
      <w:r>
        <w:rPr>
          <w:lang w:val="en-US"/>
        </w:rPr>
        <w:t xml:space="preserve">          scopes:</w:t>
      </w:r>
    </w:p>
    <w:p w:rsidR="00EB2ABB" w:rsidRDefault="00EB2ABB" w:rsidP="00EB2ABB">
      <w:pPr>
        <w:pStyle w:val="PL"/>
        <w:rPr>
          <w:lang w:val="en-US"/>
        </w:rPr>
      </w:pPr>
      <w:r>
        <w:rPr>
          <w:lang w:val="en-US"/>
        </w:rPr>
        <w:t xml:space="preserve">            </w:t>
      </w:r>
      <w:r>
        <w:t>&lt;API name in lower letters with underscores&gt;</w:t>
      </w:r>
      <w:r>
        <w:rPr>
          <w:lang w:val="en-US"/>
        </w:rPr>
        <w:t xml:space="preserve">: Access to the </w:t>
      </w:r>
      <w:r>
        <w:t>&lt;API Name&gt;</w:t>
      </w:r>
      <w:r w:rsidRPr="00986E88">
        <w:rPr>
          <w:lang w:eastAsia="zh-CN"/>
        </w:rPr>
        <w:t xml:space="preserve"> </w:t>
      </w:r>
      <w:r>
        <w:rPr>
          <w:lang w:val="en-US"/>
        </w:rPr>
        <w:t>API</w:t>
      </w:r>
    </w:p>
    <w:p w:rsidR="00EB2ABB" w:rsidRDefault="00EB2ABB" w:rsidP="00EB2ABB">
      <w:pPr>
        <w:pStyle w:val="PL"/>
      </w:pPr>
      <w:r w:rsidRPr="00986E88">
        <w:t xml:space="preserve">  schemas:</w:t>
      </w:r>
    </w:p>
    <w:p w:rsidR="009E5D00" w:rsidRPr="00986E88" w:rsidRDefault="009E5D00" w:rsidP="00EB2ABB">
      <w:pPr>
        <w:pStyle w:val="PL"/>
      </w:pPr>
      <w:r>
        <w:t xml:space="preserve">  </w:t>
      </w:r>
      <w:r w:rsidR="00080F98">
        <w:t xml:space="preserve">  </w:t>
      </w:r>
      <w:r w:rsidR="00EA6760">
        <w:t xml:space="preserve"># </w:t>
      </w:r>
      <w:r w:rsidR="00210FF6">
        <w:t>API specific definitions</w:t>
      </w:r>
    </w:p>
    <w:p w:rsidR="00EB2ABB" w:rsidRPr="00986E88" w:rsidRDefault="00EB2ABB" w:rsidP="00EB2ABB">
      <w:pPr>
        <w:rPr>
          <w:noProof/>
        </w:rPr>
      </w:pPr>
      <w:bookmarkStart w:id="146" w:name="_Hlk515639407"/>
      <w:bookmarkEnd w:id="143"/>
      <w:bookmarkEnd w:id="144"/>
    </w:p>
    <w:p w:rsidR="004C7A0F" w:rsidRDefault="004C7A0F" w:rsidP="004C7A0F">
      <w:pPr>
        <w:pStyle w:val="Heading2"/>
      </w:pPr>
      <w:bookmarkStart w:id="147" w:name="_Toc21954347"/>
      <w:bookmarkEnd w:id="146"/>
      <w:r>
        <w:t>A.</w:t>
      </w:r>
      <w:r w:rsidR="00CA0EC8">
        <w:t>3</w:t>
      </w:r>
      <w:r>
        <w:tab/>
        <w:t>&lt;</w:t>
      </w:r>
      <w:r w:rsidR="006614AA">
        <w:t>Service</w:t>
      </w:r>
      <w:r>
        <w:t xml:space="preserve"> 2&gt; </w:t>
      </w:r>
      <w:r w:rsidR="00CA0EC8">
        <w:t>API</w:t>
      </w:r>
      <w:bookmarkEnd w:id="147"/>
    </w:p>
    <w:p w:rsidR="004C7A0F" w:rsidRDefault="004C7A0F" w:rsidP="004C7A0F">
      <w:pPr>
        <w:pStyle w:val="Guidance"/>
      </w:pPr>
      <w:r>
        <w:t>And so on if there are more than two services supported by the NF.</w:t>
      </w:r>
    </w:p>
    <w:p w:rsidR="008A27A6" w:rsidRPr="008A27A6" w:rsidRDefault="008A27A6" w:rsidP="008A27A6"/>
    <w:p w:rsidR="00080512" w:rsidRPr="004D3578" w:rsidRDefault="00080512">
      <w:pPr>
        <w:pStyle w:val="Heading8"/>
      </w:pPr>
      <w:bookmarkStart w:id="148" w:name="historyclause"/>
      <w:r w:rsidRPr="004D3578">
        <w:br w:type="page"/>
      </w:r>
      <w:r w:rsidRPr="004D3578">
        <w:lastRenderedPageBreak/>
        <w:t xml:space="preserve">Annex </w:t>
      </w:r>
      <w:r w:rsidR="003A7F41">
        <w:t>B</w:t>
      </w:r>
      <w:r w:rsidRPr="004D3578">
        <w:t xml:space="preserve"> (informative):</w:t>
      </w:r>
      <w:r w:rsidRPr="004D3578">
        <w:br/>
        <w:t>Change history</w:t>
      </w:r>
    </w:p>
    <w:bookmarkEnd w:id="14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FE18DB" w:rsidP="00C72833">
            <w:pPr>
              <w:pStyle w:val="TAC"/>
              <w:rPr>
                <w:sz w:val="16"/>
                <w:szCs w:val="16"/>
              </w:rPr>
            </w:pPr>
            <w:r>
              <w:rPr>
                <w:sz w:val="16"/>
                <w:szCs w:val="16"/>
              </w:rPr>
              <w:t>2019-09</w:t>
            </w:r>
          </w:p>
        </w:tc>
        <w:tc>
          <w:tcPr>
            <w:tcW w:w="800" w:type="dxa"/>
            <w:shd w:val="solid" w:color="FFFFFF" w:fill="auto"/>
          </w:tcPr>
          <w:p w:rsidR="003C3971" w:rsidRPr="006B0D02" w:rsidRDefault="00FE18DB" w:rsidP="00C72833">
            <w:pPr>
              <w:pStyle w:val="TAC"/>
              <w:rPr>
                <w:sz w:val="16"/>
                <w:szCs w:val="16"/>
              </w:rPr>
            </w:pPr>
            <w:r>
              <w:rPr>
                <w:sz w:val="16"/>
                <w:szCs w:val="16"/>
              </w:rPr>
              <w:t>CT4#93</w:t>
            </w:r>
          </w:p>
        </w:tc>
        <w:tc>
          <w:tcPr>
            <w:tcW w:w="1094" w:type="dxa"/>
            <w:shd w:val="solid" w:color="FFFFFF" w:fill="auto"/>
          </w:tcPr>
          <w:p w:rsidR="003C3971" w:rsidRPr="006B0D02" w:rsidRDefault="00FE18DB" w:rsidP="00C72833">
            <w:pPr>
              <w:pStyle w:val="TAC"/>
              <w:rPr>
                <w:sz w:val="16"/>
                <w:szCs w:val="16"/>
              </w:rPr>
            </w:pPr>
            <w:r>
              <w:t>C4-193849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FE18DB" w:rsidP="00C72833">
            <w:pPr>
              <w:pStyle w:val="TAL"/>
              <w:rPr>
                <w:sz w:val="16"/>
                <w:szCs w:val="16"/>
              </w:rPr>
            </w:pPr>
            <w:r>
              <w:rPr>
                <w:sz w:val="16"/>
                <w:szCs w:val="16"/>
              </w:rPr>
              <w:t>Initial draft</w:t>
            </w:r>
          </w:p>
        </w:tc>
        <w:tc>
          <w:tcPr>
            <w:tcW w:w="708" w:type="dxa"/>
            <w:shd w:val="solid" w:color="FFFFFF" w:fill="auto"/>
          </w:tcPr>
          <w:p w:rsidR="003C3971" w:rsidRPr="007D6048" w:rsidRDefault="00FE18DB" w:rsidP="00C72833">
            <w:pPr>
              <w:pStyle w:val="TAC"/>
              <w:rPr>
                <w:sz w:val="16"/>
                <w:szCs w:val="16"/>
              </w:rPr>
            </w:pPr>
            <w:r>
              <w:rPr>
                <w:sz w:val="16"/>
                <w:szCs w:val="16"/>
              </w:rPr>
              <w:t>0.1.0</w:t>
            </w:r>
          </w:p>
        </w:tc>
      </w:tr>
      <w:tr w:rsidR="0041727E" w:rsidRPr="006B0D02" w:rsidTr="00C72833">
        <w:tc>
          <w:tcPr>
            <w:tcW w:w="800" w:type="dxa"/>
            <w:shd w:val="solid" w:color="FFFFFF" w:fill="auto"/>
          </w:tcPr>
          <w:p w:rsidR="0041727E" w:rsidRDefault="0041727E" w:rsidP="00C72833">
            <w:pPr>
              <w:pStyle w:val="TAC"/>
              <w:rPr>
                <w:sz w:val="16"/>
                <w:szCs w:val="16"/>
              </w:rPr>
            </w:pPr>
            <w:r>
              <w:rPr>
                <w:sz w:val="16"/>
                <w:szCs w:val="16"/>
              </w:rPr>
              <w:t>2019-10</w:t>
            </w:r>
          </w:p>
        </w:tc>
        <w:tc>
          <w:tcPr>
            <w:tcW w:w="800" w:type="dxa"/>
            <w:shd w:val="solid" w:color="FFFFFF" w:fill="auto"/>
          </w:tcPr>
          <w:p w:rsidR="0041727E" w:rsidRDefault="0041727E" w:rsidP="00C72833">
            <w:pPr>
              <w:pStyle w:val="TAC"/>
              <w:rPr>
                <w:sz w:val="16"/>
                <w:szCs w:val="16"/>
              </w:rPr>
            </w:pPr>
            <w:r>
              <w:rPr>
                <w:sz w:val="16"/>
                <w:szCs w:val="16"/>
              </w:rPr>
              <w:t>CT4#94</w:t>
            </w:r>
          </w:p>
        </w:tc>
        <w:tc>
          <w:tcPr>
            <w:tcW w:w="1094" w:type="dxa"/>
            <w:shd w:val="solid" w:color="FFFFFF" w:fill="auto"/>
          </w:tcPr>
          <w:p w:rsidR="0041727E" w:rsidRDefault="0041727E" w:rsidP="00C72833">
            <w:pPr>
              <w:pStyle w:val="TAC"/>
            </w:pPr>
            <w:r>
              <w:t>C4-194356</w:t>
            </w:r>
          </w:p>
        </w:tc>
        <w:tc>
          <w:tcPr>
            <w:tcW w:w="425" w:type="dxa"/>
            <w:shd w:val="solid" w:color="FFFFFF" w:fill="auto"/>
          </w:tcPr>
          <w:p w:rsidR="0041727E" w:rsidRPr="006B0D02" w:rsidRDefault="0041727E" w:rsidP="00C72833">
            <w:pPr>
              <w:pStyle w:val="TAL"/>
              <w:rPr>
                <w:sz w:val="16"/>
                <w:szCs w:val="16"/>
              </w:rPr>
            </w:pPr>
          </w:p>
        </w:tc>
        <w:tc>
          <w:tcPr>
            <w:tcW w:w="425" w:type="dxa"/>
            <w:shd w:val="solid" w:color="FFFFFF" w:fill="auto"/>
          </w:tcPr>
          <w:p w:rsidR="0041727E" w:rsidRPr="006B0D02" w:rsidRDefault="0041727E" w:rsidP="00C72833">
            <w:pPr>
              <w:pStyle w:val="TAR"/>
              <w:rPr>
                <w:sz w:val="16"/>
                <w:szCs w:val="16"/>
              </w:rPr>
            </w:pPr>
          </w:p>
        </w:tc>
        <w:tc>
          <w:tcPr>
            <w:tcW w:w="425" w:type="dxa"/>
            <w:shd w:val="solid" w:color="FFFFFF" w:fill="auto"/>
          </w:tcPr>
          <w:p w:rsidR="0041727E" w:rsidRPr="006B0D02" w:rsidRDefault="0041727E" w:rsidP="00C72833">
            <w:pPr>
              <w:pStyle w:val="TAC"/>
              <w:rPr>
                <w:sz w:val="16"/>
                <w:szCs w:val="16"/>
              </w:rPr>
            </w:pPr>
          </w:p>
        </w:tc>
        <w:tc>
          <w:tcPr>
            <w:tcW w:w="4962" w:type="dxa"/>
            <w:shd w:val="solid" w:color="FFFFFF" w:fill="auto"/>
          </w:tcPr>
          <w:p w:rsidR="0041727E" w:rsidRDefault="0041727E" w:rsidP="00C72833">
            <w:pPr>
              <w:pStyle w:val="TAL"/>
              <w:rPr>
                <w:sz w:val="16"/>
                <w:szCs w:val="16"/>
              </w:rPr>
            </w:pPr>
            <w:r w:rsidRPr="0041727E">
              <w:rPr>
                <w:sz w:val="16"/>
                <w:szCs w:val="16"/>
              </w:rPr>
              <w:t>Subscribe, Unsubscribe and Notify</w:t>
            </w:r>
          </w:p>
        </w:tc>
        <w:tc>
          <w:tcPr>
            <w:tcW w:w="708" w:type="dxa"/>
            <w:shd w:val="solid" w:color="FFFFFF" w:fill="auto"/>
          </w:tcPr>
          <w:p w:rsidR="0041727E" w:rsidRDefault="0041727E" w:rsidP="00C72833">
            <w:pPr>
              <w:pStyle w:val="TAC"/>
              <w:rPr>
                <w:sz w:val="16"/>
                <w:szCs w:val="16"/>
              </w:rPr>
            </w:pPr>
            <w:r>
              <w:rPr>
                <w:sz w:val="16"/>
                <w:szCs w:val="16"/>
              </w:rPr>
              <w:t>0.2.0</w:t>
            </w:r>
          </w:p>
        </w:tc>
      </w:tr>
      <w:tr w:rsidR="0041727E" w:rsidRPr="006B0D02" w:rsidTr="00C72833">
        <w:tc>
          <w:tcPr>
            <w:tcW w:w="800" w:type="dxa"/>
            <w:shd w:val="solid" w:color="FFFFFF" w:fill="auto"/>
          </w:tcPr>
          <w:p w:rsidR="0041727E" w:rsidRDefault="0041727E" w:rsidP="00C72833">
            <w:pPr>
              <w:pStyle w:val="TAC"/>
              <w:rPr>
                <w:sz w:val="16"/>
                <w:szCs w:val="16"/>
              </w:rPr>
            </w:pPr>
            <w:r>
              <w:rPr>
                <w:sz w:val="16"/>
                <w:szCs w:val="16"/>
              </w:rPr>
              <w:t>2019-10</w:t>
            </w:r>
          </w:p>
        </w:tc>
        <w:tc>
          <w:tcPr>
            <w:tcW w:w="800" w:type="dxa"/>
            <w:shd w:val="solid" w:color="FFFFFF" w:fill="auto"/>
          </w:tcPr>
          <w:p w:rsidR="0041727E" w:rsidRDefault="0041727E" w:rsidP="00C72833">
            <w:pPr>
              <w:pStyle w:val="TAC"/>
              <w:rPr>
                <w:sz w:val="16"/>
                <w:szCs w:val="16"/>
              </w:rPr>
            </w:pPr>
            <w:r>
              <w:rPr>
                <w:sz w:val="16"/>
                <w:szCs w:val="16"/>
              </w:rPr>
              <w:t>CT4#94</w:t>
            </w:r>
          </w:p>
        </w:tc>
        <w:tc>
          <w:tcPr>
            <w:tcW w:w="1094" w:type="dxa"/>
            <w:shd w:val="solid" w:color="FFFFFF" w:fill="auto"/>
          </w:tcPr>
          <w:p w:rsidR="0041727E" w:rsidRDefault="0041727E" w:rsidP="00C72833">
            <w:pPr>
              <w:pStyle w:val="TAC"/>
            </w:pPr>
            <w:r>
              <w:t>C4-194357</w:t>
            </w:r>
          </w:p>
        </w:tc>
        <w:tc>
          <w:tcPr>
            <w:tcW w:w="425" w:type="dxa"/>
            <w:shd w:val="solid" w:color="FFFFFF" w:fill="auto"/>
          </w:tcPr>
          <w:p w:rsidR="0041727E" w:rsidRPr="006B0D02" w:rsidRDefault="0041727E" w:rsidP="00C72833">
            <w:pPr>
              <w:pStyle w:val="TAL"/>
              <w:rPr>
                <w:sz w:val="16"/>
                <w:szCs w:val="16"/>
              </w:rPr>
            </w:pPr>
          </w:p>
        </w:tc>
        <w:tc>
          <w:tcPr>
            <w:tcW w:w="425" w:type="dxa"/>
            <w:shd w:val="solid" w:color="FFFFFF" w:fill="auto"/>
          </w:tcPr>
          <w:p w:rsidR="0041727E" w:rsidRPr="006B0D02" w:rsidRDefault="0041727E" w:rsidP="00C72833">
            <w:pPr>
              <w:pStyle w:val="TAR"/>
              <w:rPr>
                <w:sz w:val="16"/>
                <w:szCs w:val="16"/>
              </w:rPr>
            </w:pPr>
          </w:p>
        </w:tc>
        <w:tc>
          <w:tcPr>
            <w:tcW w:w="425" w:type="dxa"/>
            <w:shd w:val="solid" w:color="FFFFFF" w:fill="auto"/>
          </w:tcPr>
          <w:p w:rsidR="0041727E" w:rsidRPr="006B0D02" w:rsidRDefault="0041727E" w:rsidP="00C72833">
            <w:pPr>
              <w:pStyle w:val="TAC"/>
              <w:rPr>
                <w:sz w:val="16"/>
                <w:szCs w:val="16"/>
              </w:rPr>
            </w:pPr>
          </w:p>
        </w:tc>
        <w:tc>
          <w:tcPr>
            <w:tcW w:w="4962" w:type="dxa"/>
            <w:shd w:val="solid" w:color="FFFFFF" w:fill="auto"/>
          </w:tcPr>
          <w:p w:rsidR="0041727E" w:rsidRDefault="0041727E" w:rsidP="00C72833">
            <w:pPr>
              <w:pStyle w:val="TAL"/>
              <w:rPr>
                <w:sz w:val="16"/>
                <w:szCs w:val="16"/>
              </w:rPr>
            </w:pPr>
            <w:r w:rsidRPr="0041727E">
              <w:rPr>
                <w:sz w:val="16"/>
                <w:szCs w:val="16"/>
              </w:rPr>
              <w:t>Individual dictionary entry resource</w:t>
            </w:r>
          </w:p>
        </w:tc>
        <w:tc>
          <w:tcPr>
            <w:tcW w:w="708" w:type="dxa"/>
            <w:shd w:val="solid" w:color="FFFFFF" w:fill="auto"/>
          </w:tcPr>
          <w:p w:rsidR="0041727E" w:rsidRDefault="0041727E" w:rsidP="00C72833">
            <w:pPr>
              <w:pStyle w:val="TAC"/>
              <w:rPr>
                <w:sz w:val="16"/>
                <w:szCs w:val="16"/>
              </w:rPr>
            </w:pPr>
            <w:r>
              <w:rPr>
                <w:sz w:val="16"/>
                <w:szCs w:val="16"/>
              </w:rPr>
              <w:t>0.2.0</w:t>
            </w:r>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FE1" w:rsidRDefault="001D7FE1">
      <w:r>
        <w:separator/>
      </w:r>
    </w:p>
  </w:endnote>
  <w:endnote w:type="continuationSeparator" w:id="0">
    <w:p w:rsidR="001D7FE1" w:rsidRDefault="001D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BE7" w:rsidRDefault="002D7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FE1" w:rsidRDefault="001D7FE1">
      <w:r>
        <w:separator/>
      </w:r>
    </w:p>
  </w:footnote>
  <w:footnote w:type="continuationSeparator" w:id="0">
    <w:p w:rsidR="001D7FE1" w:rsidRDefault="001D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BE7" w:rsidRDefault="002D7B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A72">
      <w:rPr>
        <w:rFonts w:ascii="Arial" w:hAnsi="Arial" w:cs="Arial"/>
        <w:b/>
        <w:noProof/>
        <w:sz w:val="18"/>
        <w:szCs w:val="18"/>
      </w:rPr>
      <w:t>3GPP TS 29.673 V0.2.0 (2019-10)</w:t>
    </w:r>
    <w:r>
      <w:rPr>
        <w:rFonts w:ascii="Arial" w:hAnsi="Arial" w:cs="Arial"/>
        <w:b/>
        <w:sz w:val="18"/>
        <w:szCs w:val="18"/>
      </w:rPr>
      <w:fldChar w:fldCharType="end"/>
    </w:r>
  </w:p>
  <w:p w:rsidR="002D7BE7" w:rsidRDefault="002D7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rsidR="002D7BE7" w:rsidRDefault="002D7B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A72">
      <w:rPr>
        <w:rFonts w:ascii="Arial" w:hAnsi="Arial" w:cs="Arial"/>
        <w:b/>
        <w:noProof/>
        <w:sz w:val="18"/>
        <w:szCs w:val="18"/>
      </w:rPr>
      <w:t>Release 16</w:t>
    </w:r>
    <w:r>
      <w:rPr>
        <w:rFonts w:ascii="Arial" w:hAnsi="Arial" w:cs="Arial"/>
        <w:b/>
        <w:sz w:val="18"/>
        <w:szCs w:val="18"/>
      </w:rPr>
      <w:fldChar w:fldCharType="end"/>
    </w:r>
  </w:p>
  <w:p w:rsidR="002D7BE7" w:rsidRDefault="002D7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26077"/>
    <w:rsid w:val="00033397"/>
    <w:rsid w:val="000352FF"/>
    <w:rsid w:val="00040095"/>
    <w:rsid w:val="00040F27"/>
    <w:rsid w:val="00040FB4"/>
    <w:rsid w:val="000419A3"/>
    <w:rsid w:val="00043C07"/>
    <w:rsid w:val="00050196"/>
    <w:rsid w:val="00051834"/>
    <w:rsid w:val="000533C6"/>
    <w:rsid w:val="00054A22"/>
    <w:rsid w:val="00054B8F"/>
    <w:rsid w:val="000655A6"/>
    <w:rsid w:val="00074DD9"/>
    <w:rsid w:val="00080512"/>
    <w:rsid w:val="00080F98"/>
    <w:rsid w:val="0008184D"/>
    <w:rsid w:val="0008359C"/>
    <w:rsid w:val="00083EA1"/>
    <w:rsid w:val="00087ED8"/>
    <w:rsid w:val="00090E6B"/>
    <w:rsid w:val="000A693D"/>
    <w:rsid w:val="000A7435"/>
    <w:rsid w:val="000C3A03"/>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07AB7"/>
    <w:rsid w:val="001102CE"/>
    <w:rsid w:val="001163BB"/>
    <w:rsid w:val="001307E4"/>
    <w:rsid w:val="00133ED6"/>
    <w:rsid w:val="00150BDE"/>
    <w:rsid w:val="0015708C"/>
    <w:rsid w:val="00157484"/>
    <w:rsid w:val="001769FF"/>
    <w:rsid w:val="00183B0B"/>
    <w:rsid w:val="001A53C6"/>
    <w:rsid w:val="001B26E5"/>
    <w:rsid w:val="001B338C"/>
    <w:rsid w:val="001C6CF9"/>
    <w:rsid w:val="001D02C2"/>
    <w:rsid w:val="001D6873"/>
    <w:rsid w:val="001D7FE1"/>
    <w:rsid w:val="001E2BB5"/>
    <w:rsid w:val="001E4A9B"/>
    <w:rsid w:val="001F09C3"/>
    <w:rsid w:val="001F0F18"/>
    <w:rsid w:val="001F168B"/>
    <w:rsid w:val="002013A9"/>
    <w:rsid w:val="00210FF6"/>
    <w:rsid w:val="002347A2"/>
    <w:rsid w:val="00234907"/>
    <w:rsid w:val="002556DF"/>
    <w:rsid w:val="00275A72"/>
    <w:rsid w:val="002816F7"/>
    <w:rsid w:val="0028320D"/>
    <w:rsid w:val="00291206"/>
    <w:rsid w:val="00295CF2"/>
    <w:rsid w:val="002A7DE4"/>
    <w:rsid w:val="002B14A8"/>
    <w:rsid w:val="002B1B5D"/>
    <w:rsid w:val="002C08EA"/>
    <w:rsid w:val="002D049F"/>
    <w:rsid w:val="002D0D5D"/>
    <w:rsid w:val="002D74C6"/>
    <w:rsid w:val="002D7BE7"/>
    <w:rsid w:val="00316B05"/>
    <w:rsid w:val="003172DC"/>
    <w:rsid w:val="003375AF"/>
    <w:rsid w:val="00337E8D"/>
    <w:rsid w:val="0035462D"/>
    <w:rsid w:val="00370A55"/>
    <w:rsid w:val="00375A0B"/>
    <w:rsid w:val="00376CBA"/>
    <w:rsid w:val="00384A14"/>
    <w:rsid w:val="00386ABA"/>
    <w:rsid w:val="00386AEC"/>
    <w:rsid w:val="00387BE7"/>
    <w:rsid w:val="00392A73"/>
    <w:rsid w:val="00393627"/>
    <w:rsid w:val="003A58D9"/>
    <w:rsid w:val="003A719A"/>
    <w:rsid w:val="003A7F41"/>
    <w:rsid w:val="003C17D4"/>
    <w:rsid w:val="003C3971"/>
    <w:rsid w:val="003C71B6"/>
    <w:rsid w:val="003D2044"/>
    <w:rsid w:val="003F1ABE"/>
    <w:rsid w:val="003F6F3A"/>
    <w:rsid w:val="00400F3F"/>
    <w:rsid w:val="00406386"/>
    <w:rsid w:val="00414380"/>
    <w:rsid w:val="0041727E"/>
    <w:rsid w:val="00424946"/>
    <w:rsid w:val="00441D92"/>
    <w:rsid w:val="00445F4F"/>
    <w:rsid w:val="00454766"/>
    <w:rsid w:val="00455D3D"/>
    <w:rsid w:val="00464203"/>
    <w:rsid w:val="00466E29"/>
    <w:rsid w:val="0048090B"/>
    <w:rsid w:val="00496495"/>
    <w:rsid w:val="004A256B"/>
    <w:rsid w:val="004B1E63"/>
    <w:rsid w:val="004B2986"/>
    <w:rsid w:val="004B30AA"/>
    <w:rsid w:val="004B4015"/>
    <w:rsid w:val="004B5054"/>
    <w:rsid w:val="004B673B"/>
    <w:rsid w:val="004B6EA9"/>
    <w:rsid w:val="004C0256"/>
    <w:rsid w:val="004C7A0F"/>
    <w:rsid w:val="004D3578"/>
    <w:rsid w:val="004D3F6C"/>
    <w:rsid w:val="004D67AB"/>
    <w:rsid w:val="004E0785"/>
    <w:rsid w:val="004E213A"/>
    <w:rsid w:val="00500E08"/>
    <w:rsid w:val="00501245"/>
    <w:rsid w:val="00515184"/>
    <w:rsid w:val="0052604D"/>
    <w:rsid w:val="00532024"/>
    <w:rsid w:val="005340BE"/>
    <w:rsid w:val="00535F85"/>
    <w:rsid w:val="0053778E"/>
    <w:rsid w:val="00537E87"/>
    <w:rsid w:val="005402ED"/>
    <w:rsid w:val="00543E6C"/>
    <w:rsid w:val="005511B9"/>
    <w:rsid w:val="00564739"/>
    <w:rsid w:val="00565087"/>
    <w:rsid w:val="0057133F"/>
    <w:rsid w:val="00574427"/>
    <w:rsid w:val="005A44F8"/>
    <w:rsid w:val="005A7F36"/>
    <w:rsid w:val="005B0670"/>
    <w:rsid w:val="005B38A0"/>
    <w:rsid w:val="005B5055"/>
    <w:rsid w:val="005B7F73"/>
    <w:rsid w:val="005D2E01"/>
    <w:rsid w:val="005D3F38"/>
    <w:rsid w:val="005E261C"/>
    <w:rsid w:val="005E4D39"/>
    <w:rsid w:val="00614FDF"/>
    <w:rsid w:val="00622423"/>
    <w:rsid w:val="0063317F"/>
    <w:rsid w:val="00633F4B"/>
    <w:rsid w:val="00644564"/>
    <w:rsid w:val="006557F4"/>
    <w:rsid w:val="006614AA"/>
    <w:rsid w:val="00662956"/>
    <w:rsid w:val="00671BE9"/>
    <w:rsid w:val="006737D5"/>
    <w:rsid w:val="006802B7"/>
    <w:rsid w:val="00693420"/>
    <w:rsid w:val="00693E94"/>
    <w:rsid w:val="00695F6B"/>
    <w:rsid w:val="006B2A66"/>
    <w:rsid w:val="006C1737"/>
    <w:rsid w:val="006C52B6"/>
    <w:rsid w:val="006D03B6"/>
    <w:rsid w:val="006D0958"/>
    <w:rsid w:val="006D2B4B"/>
    <w:rsid w:val="006E1394"/>
    <w:rsid w:val="006E509B"/>
    <w:rsid w:val="006E5C86"/>
    <w:rsid w:val="006F0756"/>
    <w:rsid w:val="00713A3D"/>
    <w:rsid w:val="00722A12"/>
    <w:rsid w:val="007277D4"/>
    <w:rsid w:val="00734A5B"/>
    <w:rsid w:val="00741A77"/>
    <w:rsid w:val="00744E76"/>
    <w:rsid w:val="00744E85"/>
    <w:rsid w:val="00761E4D"/>
    <w:rsid w:val="007627E0"/>
    <w:rsid w:val="007755C5"/>
    <w:rsid w:val="00781F0F"/>
    <w:rsid w:val="007842F4"/>
    <w:rsid w:val="00786E20"/>
    <w:rsid w:val="00796ACD"/>
    <w:rsid w:val="007B24EB"/>
    <w:rsid w:val="007B2550"/>
    <w:rsid w:val="007B2F95"/>
    <w:rsid w:val="007C608D"/>
    <w:rsid w:val="007D3AB1"/>
    <w:rsid w:val="007D79D5"/>
    <w:rsid w:val="007E44E0"/>
    <w:rsid w:val="007E5665"/>
    <w:rsid w:val="007F082E"/>
    <w:rsid w:val="007F2DA4"/>
    <w:rsid w:val="008028A4"/>
    <w:rsid w:val="008041CA"/>
    <w:rsid w:val="00811C20"/>
    <w:rsid w:val="0081728F"/>
    <w:rsid w:val="008174B8"/>
    <w:rsid w:val="0082209E"/>
    <w:rsid w:val="00831D07"/>
    <w:rsid w:val="0084263C"/>
    <w:rsid w:val="008440BA"/>
    <w:rsid w:val="00844A5A"/>
    <w:rsid w:val="00864308"/>
    <w:rsid w:val="008673F7"/>
    <w:rsid w:val="0086747C"/>
    <w:rsid w:val="00871BB1"/>
    <w:rsid w:val="00873975"/>
    <w:rsid w:val="008768CA"/>
    <w:rsid w:val="0087747B"/>
    <w:rsid w:val="00880762"/>
    <w:rsid w:val="00896818"/>
    <w:rsid w:val="008A27A6"/>
    <w:rsid w:val="008A76A7"/>
    <w:rsid w:val="008B2858"/>
    <w:rsid w:val="008B4F38"/>
    <w:rsid w:val="008B6279"/>
    <w:rsid w:val="008B6CCA"/>
    <w:rsid w:val="008C05C8"/>
    <w:rsid w:val="008C18E3"/>
    <w:rsid w:val="008C5F54"/>
    <w:rsid w:val="008C7E44"/>
    <w:rsid w:val="008D05F4"/>
    <w:rsid w:val="008D71DF"/>
    <w:rsid w:val="008E0514"/>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5518F"/>
    <w:rsid w:val="009612EC"/>
    <w:rsid w:val="00964B44"/>
    <w:rsid w:val="00971458"/>
    <w:rsid w:val="009910BA"/>
    <w:rsid w:val="00997C10"/>
    <w:rsid w:val="009A7B1D"/>
    <w:rsid w:val="009B2898"/>
    <w:rsid w:val="009C379B"/>
    <w:rsid w:val="009C72EF"/>
    <w:rsid w:val="009D03E8"/>
    <w:rsid w:val="009E047C"/>
    <w:rsid w:val="009E22BE"/>
    <w:rsid w:val="009E5D00"/>
    <w:rsid w:val="009E7721"/>
    <w:rsid w:val="009F0843"/>
    <w:rsid w:val="009F37B7"/>
    <w:rsid w:val="00A0186F"/>
    <w:rsid w:val="00A026D8"/>
    <w:rsid w:val="00A10F02"/>
    <w:rsid w:val="00A164B4"/>
    <w:rsid w:val="00A2321C"/>
    <w:rsid w:val="00A258AF"/>
    <w:rsid w:val="00A26201"/>
    <w:rsid w:val="00A53724"/>
    <w:rsid w:val="00A62BFB"/>
    <w:rsid w:val="00A82346"/>
    <w:rsid w:val="00A846AA"/>
    <w:rsid w:val="00A84EE4"/>
    <w:rsid w:val="00A900FC"/>
    <w:rsid w:val="00A94618"/>
    <w:rsid w:val="00AA5EC6"/>
    <w:rsid w:val="00AC4967"/>
    <w:rsid w:val="00AC65ED"/>
    <w:rsid w:val="00AD2E6C"/>
    <w:rsid w:val="00AD788C"/>
    <w:rsid w:val="00AF2891"/>
    <w:rsid w:val="00AF47A0"/>
    <w:rsid w:val="00AF6F77"/>
    <w:rsid w:val="00AF741A"/>
    <w:rsid w:val="00B012CF"/>
    <w:rsid w:val="00B0363A"/>
    <w:rsid w:val="00B04712"/>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4288"/>
    <w:rsid w:val="00BC662F"/>
    <w:rsid w:val="00BD560E"/>
    <w:rsid w:val="00BD6D11"/>
    <w:rsid w:val="00BF184E"/>
    <w:rsid w:val="00BF21F8"/>
    <w:rsid w:val="00C00CCD"/>
    <w:rsid w:val="00C06CCA"/>
    <w:rsid w:val="00C33079"/>
    <w:rsid w:val="00C45231"/>
    <w:rsid w:val="00C522F3"/>
    <w:rsid w:val="00C54F62"/>
    <w:rsid w:val="00C56B6A"/>
    <w:rsid w:val="00C67E9B"/>
    <w:rsid w:val="00C72833"/>
    <w:rsid w:val="00C93F40"/>
    <w:rsid w:val="00C94E86"/>
    <w:rsid w:val="00C967EC"/>
    <w:rsid w:val="00CA0EC8"/>
    <w:rsid w:val="00CA3D0C"/>
    <w:rsid w:val="00CA614F"/>
    <w:rsid w:val="00CD775B"/>
    <w:rsid w:val="00CE1F21"/>
    <w:rsid w:val="00CE2B69"/>
    <w:rsid w:val="00CF0A69"/>
    <w:rsid w:val="00CF285B"/>
    <w:rsid w:val="00CF286F"/>
    <w:rsid w:val="00CF4622"/>
    <w:rsid w:val="00D026DF"/>
    <w:rsid w:val="00D06113"/>
    <w:rsid w:val="00D20C94"/>
    <w:rsid w:val="00D3138C"/>
    <w:rsid w:val="00D3283D"/>
    <w:rsid w:val="00D510EF"/>
    <w:rsid w:val="00D5618A"/>
    <w:rsid w:val="00D66CA9"/>
    <w:rsid w:val="00D67984"/>
    <w:rsid w:val="00D726BD"/>
    <w:rsid w:val="00D738D6"/>
    <w:rsid w:val="00D755EB"/>
    <w:rsid w:val="00D838FA"/>
    <w:rsid w:val="00D87E00"/>
    <w:rsid w:val="00D9134D"/>
    <w:rsid w:val="00D91F28"/>
    <w:rsid w:val="00D93024"/>
    <w:rsid w:val="00D96E16"/>
    <w:rsid w:val="00DA0F34"/>
    <w:rsid w:val="00DA10D8"/>
    <w:rsid w:val="00DA3032"/>
    <w:rsid w:val="00DA3A5C"/>
    <w:rsid w:val="00DA4D30"/>
    <w:rsid w:val="00DA7A03"/>
    <w:rsid w:val="00DB1818"/>
    <w:rsid w:val="00DB65D8"/>
    <w:rsid w:val="00DC309B"/>
    <w:rsid w:val="00DC40B2"/>
    <w:rsid w:val="00DC4DA2"/>
    <w:rsid w:val="00DC7C20"/>
    <w:rsid w:val="00DE211F"/>
    <w:rsid w:val="00DE4F71"/>
    <w:rsid w:val="00DE5FA7"/>
    <w:rsid w:val="00DF2B1F"/>
    <w:rsid w:val="00DF62CD"/>
    <w:rsid w:val="00E055C0"/>
    <w:rsid w:val="00E23F5A"/>
    <w:rsid w:val="00E2434C"/>
    <w:rsid w:val="00E2464A"/>
    <w:rsid w:val="00E30F67"/>
    <w:rsid w:val="00E3491B"/>
    <w:rsid w:val="00E37ACC"/>
    <w:rsid w:val="00E37CBB"/>
    <w:rsid w:val="00E44765"/>
    <w:rsid w:val="00E462D4"/>
    <w:rsid w:val="00E5641A"/>
    <w:rsid w:val="00E6179D"/>
    <w:rsid w:val="00E7755B"/>
    <w:rsid w:val="00E77645"/>
    <w:rsid w:val="00E82571"/>
    <w:rsid w:val="00E86B5A"/>
    <w:rsid w:val="00EA6760"/>
    <w:rsid w:val="00EB10C7"/>
    <w:rsid w:val="00EB2ABB"/>
    <w:rsid w:val="00EC3482"/>
    <w:rsid w:val="00EC4A25"/>
    <w:rsid w:val="00EC4EF0"/>
    <w:rsid w:val="00ED5BD1"/>
    <w:rsid w:val="00EE1868"/>
    <w:rsid w:val="00EE1D6A"/>
    <w:rsid w:val="00EE2547"/>
    <w:rsid w:val="00EE2896"/>
    <w:rsid w:val="00EF45D8"/>
    <w:rsid w:val="00F025A2"/>
    <w:rsid w:val="00F04712"/>
    <w:rsid w:val="00F04A38"/>
    <w:rsid w:val="00F11739"/>
    <w:rsid w:val="00F133CC"/>
    <w:rsid w:val="00F22EC7"/>
    <w:rsid w:val="00F24ED9"/>
    <w:rsid w:val="00F33C0A"/>
    <w:rsid w:val="00F44ECA"/>
    <w:rsid w:val="00F6104B"/>
    <w:rsid w:val="00F653B8"/>
    <w:rsid w:val="00F660F7"/>
    <w:rsid w:val="00F80346"/>
    <w:rsid w:val="00FA10C2"/>
    <w:rsid w:val="00FA1266"/>
    <w:rsid w:val="00FA5828"/>
    <w:rsid w:val="00FB31D1"/>
    <w:rsid w:val="00FB3B49"/>
    <w:rsid w:val="00FC1192"/>
    <w:rsid w:val="00FD48E5"/>
    <w:rsid w:val="00FD6006"/>
    <w:rsid w:val="00FE18DB"/>
    <w:rsid w:val="00FE4094"/>
    <w:rsid w:val="00FE7F97"/>
    <w:rsid w:val="00FF3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199DEE8"/>
  <w15:chartTrackingRefBased/>
  <w15:docId w15:val="{23937FDB-D2A1-4D91-B776-96E2D6EC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8184D"/>
    <w:rPr>
      <w:rFonts w:ascii="Arial" w:hAnsi="Arial"/>
      <w:b/>
      <w:lang w:eastAsia="en-US"/>
    </w:rPr>
  </w:style>
  <w:style w:type="paragraph" w:styleId="List4">
    <w:name w:val="List 4"/>
    <w:basedOn w:val="List3"/>
    <w:rsid w:val="00CE1F21"/>
    <w:pPr>
      <w:ind w:left="1418" w:hanging="284"/>
      <w:contextualSpacing w:val="0"/>
    </w:pPr>
  </w:style>
  <w:style w:type="paragraph" w:styleId="List3">
    <w:name w:val="List 3"/>
    <w:basedOn w:val="Normal"/>
    <w:rsid w:val="00CE1F21"/>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C6C34-B9AC-4E0C-A62B-A81C8EE5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9884</Words>
  <Characters>56342</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66094</CharactersWithSpaces>
  <SharedDoc>false</SharedDoc>
  <HyperlinkBase/>
  <HLinks>
    <vt:vector size="18" baseType="variant">
      <vt:variant>
        <vt:i4>2424942</vt:i4>
      </vt:variant>
      <vt:variant>
        <vt:i4>282</vt:i4>
      </vt:variant>
      <vt:variant>
        <vt:i4>0</vt:i4>
      </vt:variant>
      <vt:variant>
        <vt:i4>5</vt:i4>
      </vt:variant>
      <vt:variant>
        <vt:lpwstr>https://www.3gpp.org/ftp/Specs/&lt;Plenary&gt;/&lt;Release&gt;/OpenAPI/</vt:lpwstr>
      </vt:variant>
      <vt:variant>
        <vt:lpwstr/>
      </vt:variant>
      <vt:variant>
        <vt:i4>5832719</vt:i4>
      </vt:variant>
      <vt:variant>
        <vt:i4>279</vt:i4>
      </vt:variant>
      <vt:variant>
        <vt:i4>0</vt:i4>
      </vt:variant>
      <vt:variant>
        <vt:i4>5</vt:i4>
      </vt:variant>
      <vt:variant>
        <vt:lpwstr>https://www.3gpp.org/ftp/Specs/archive/OpenAPI/&lt;Release&gt;/</vt:lpwstr>
      </vt:variant>
      <vt:variant>
        <vt:lpwstr/>
      </vt:variant>
      <vt:variant>
        <vt:i4>2818153</vt:i4>
      </vt:variant>
      <vt:variant>
        <vt:i4>264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dcterms:created xsi:type="dcterms:W3CDTF">2019-10-14T12:08:00Z</dcterms:created>
  <dcterms:modified xsi:type="dcterms:W3CDTF">2019-10-14T12:08:00Z</dcterms:modified>
</cp:coreProperties>
</file>