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D2F" w:rsidRDefault="00EB5D2F" w:rsidP="00EB5D2F">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F47B91">
        <w:rPr>
          <w:b/>
          <w:noProof/>
          <w:sz w:val="24"/>
        </w:rPr>
        <w:t>233</w:t>
      </w:r>
    </w:p>
    <w:p w:rsidR="00EB5D2F" w:rsidRDefault="00EB5D2F" w:rsidP="00EB5D2F">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47B91">
        <w:rPr>
          <w:rFonts w:ascii="Arial" w:hAnsi="Arial" w:cs="Arial"/>
          <w:b/>
          <w:bCs/>
        </w:rPr>
        <w:t>Orange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47B91">
        <w:rPr>
          <w:rFonts w:ascii="Arial" w:hAnsi="Arial" w:cs="Arial"/>
          <w:b/>
          <w:bCs/>
        </w:rPr>
        <w:t>Discussion paper on the Reply LS from CT1 and way forward</w:t>
      </w:r>
    </w:p>
    <w:p w:rsidR="00236D1F" w:rsidRDefault="00F47B91">
      <w:pPr>
        <w:spacing w:after="120"/>
        <w:ind w:left="1985" w:hanging="1985"/>
        <w:rPr>
          <w:rFonts w:ascii="Arial" w:hAnsi="Arial" w:cs="Arial"/>
          <w:b/>
          <w:bCs/>
        </w:rPr>
      </w:pPr>
      <w:r>
        <w:rPr>
          <w:rFonts w:ascii="Arial" w:hAnsi="Arial" w:cs="Arial"/>
          <w:b/>
          <w:bCs/>
        </w:rPr>
        <w:t>Agenda item:</w:t>
      </w:r>
      <w:r>
        <w:rPr>
          <w:rFonts w:ascii="Arial" w:hAnsi="Arial" w:cs="Arial"/>
          <w:b/>
          <w:bCs/>
        </w:rPr>
        <w:tab/>
        <w:t>7.2.1.17</w:t>
      </w:r>
    </w:p>
    <w:p w:rsidR="00236D1F" w:rsidRDefault="00F47B91">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F47B91" w:rsidRDefault="00F47B91">
      <w:pPr>
        <w:rPr>
          <w:rFonts w:ascii="Arial" w:hAnsi="Arial" w:cs="Arial"/>
          <w:bCs/>
        </w:rPr>
      </w:pPr>
      <w:r w:rsidRPr="00F47B91">
        <w:rPr>
          <w:rFonts w:ascii="Arial" w:hAnsi="Arial" w:cs="Arial"/>
          <w:bCs/>
        </w:rPr>
        <w:t>During</w:t>
      </w:r>
      <w:r>
        <w:rPr>
          <w:rFonts w:ascii="Arial" w:hAnsi="Arial" w:cs="Arial"/>
          <w:bCs/>
        </w:rPr>
        <w:t xml:space="preserve"> CT4#90 in Xi’an, CT4 received the reply LS from CT1 regarding the review of our </w:t>
      </w:r>
      <w:r w:rsidR="00FD41BF">
        <w:rPr>
          <w:rFonts w:ascii="Arial" w:hAnsi="Arial" w:cs="Arial"/>
          <w:bCs/>
        </w:rPr>
        <w:t xml:space="preserve">specification related to </w:t>
      </w:r>
      <w:r>
        <w:rPr>
          <w:rFonts w:ascii="Arial" w:hAnsi="Arial" w:cs="Arial"/>
          <w:bCs/>
        </w:rPr>
        <w:t xml:space="preserve">NAS </w:t>
      </w:r>
      <w:proofErr w:type="gramStart"/>
      <w:r>
        <w:rPr>
          <w:rFonts w:ascii="Arial" w:hAnsi="Arial" w:cs="Arial"/>
          <w:bCs/>
        </w:rPr>
        <w:t>cause</w:t>
      </w:r>
      <w:proofErr w:type="gramEnd"/>
      <w:r>
        <w:rPr>
          <w:rFonts w:ascii="Arial" w:hAnsi="Arial" w:cs="Arial"/>
          <w:bCs/>
        </w:rPr>
        <w:t xml:space="preserve"> mapping</w:t>
      </w:r>
      <w:r w:rsidR="00FD41BF">
        <w:rPr>
          <w:rFonts w:ascii="Arial" w:hAnsi="Arial" w:cs="Arial"/>
          <w:bCs/>
        </w:rPr>
        <w:t>:</w:t>
      </w:r>
      <w:r>
        <w:rPr>
          <w:rFonts w:ascii="Arial" w:hAnsi="Arial" w:cs="Arial"/>
          <w:bCs/>
        </w:rPr>
        <w:t xml:space="preserve"> TS 29.524. The purpose of this Discussion paper is to bring a shor</w:t>
      </w:r>
      <w:r w:rsidR="007209DF">
        <w:rPr>
          <w:rFonts w:ascii="Arial" w:hAnsi="Arial" w:cs="Arial"/>
          <w:bCs/>
        </w:rPr>
        <w:t>t analysis of the responses from CT1</w:t>
      </w:r>
      <w:r>
        <w:rPr>
          <w:rFonts w:ascii="Arial" w:hAnsi="Arial" w:cs="Arial"/>
          <w:bCs/>
        </w:rPr>
        <w:t xml:space="preserve"> and possible reply and way forward.</w:t>
      </w:r>
      <w:r w:rsidR="00FD41BF">
        <w:rPr>
          <w:rFonts w:ascii="Arial" w:hAnsi="Arial" w:cs="Arial"/>
          <w:bCs/>
        </w:rPr>
        <w:t xml:space="preserve"> All the questions in italic are from CT1.</w:t>
      </w:r>
    </w:p>
    <w:p w:rsidR="007209DF" w:rsidRDefault="007209DF">
      <w:pPr>
        <w:rPr>
          <w:rFonts w:ascii="Arial" w:hAnsi="Arial" w:cs="Arial"/>
          <w:bCs/>
        </w:rPr>
      </w:pPr>
    </w:p>
    <w:p w:rsidR="007209DF" w:rsidRPr="007209DF" w:rsidRDefault="007209DF" w:rsidP="007209DF">
      <w:pPr>
        <w:rPr>
          <w:i/>
        </w:rPr>
      </w:pPr>
      <w:r w:rsidRPr="007209DF">
        <w:rPr>
          <w:b/>
          <w:i/>
        </w:rPr>
        <w:t>Question 1:</w:t>
      </w:r>
      <w:r w:rsidRPr="007209DF">
        <w:rPr>
          <w:i/>
        </w:rPr>
        <w:t xml:space="preserve"> When is application error "</w:t>
      </w:r>
      <w:bookmarkStart w:id="0" w:name="OLE_LINK6"/>
      <w:r w:rsidRPr="007209DF">
        <w:rPr>
          <w:i/>
        </w:rPr>
        <w:t>SNSSAI_NOT_SUPPORTED</w:t>
      </w:r>
      <w:bookmarkEnd w:id="0"/>
      <w:r w:rsidRPr="007209DF">
        <w:rPr>
          <w:i/>
        </w:rPr>
        <w:t>" indicated from NSSF to AMF during the registration procedure? It is CT1's understanding that even if the application error is received, the AMF does not reject a registration request.</w:t>
      </w:r>
    </w:p>
    <w:p w:rsidR="007209DF" w:rsidRDefault="007209DF">
      <w:pPr>
        <w:rPr>
          <w:rFonts w:ascii="Arial" w:hAnsi="Arial" w:cs="Arial"/>
          <w:bCs/>
        </w:rPr>
      </w:pPr>
    </w:p>
    <w:p w:rsidR="007209DF" w:rsidRDefault="007209DF" w:rsidP="007209DF">
      <w:pPr>
        <w:rPr>
          <w:rFonts w:ascii="Arial" w:hAnsi="Arial" w:cs="Arial"/>
          <w:bCs/>
        </w:rPr>
      </w:pPr>
      <w:r w:rsidRPr="007209DF">
        <w:rPr>
          <w:rFonts w:ascii="Arial" w:hAnsi="Arial" w:cs="Arial"/>
          <w:bCs/>
          <w:u w:val="single"/>
        </w:rPr>
        <w:t>Analysis 1:</w:t>
      </w:r>
      <w:r>
        <w:rPr>
          <w:rFonts w:ascii="Arial" w:hAnsi="Arial" w:cs="Arial"/>
          <w:bCs/>
        </w:rPr>
        <w:t xml:space="preserve"> </w:t>
      </w:r>
      <w:r w:rsidRPr="007209DF">
        <w:rPr>
          <w:rFonts w:ascii="Arial" w:hAnsi="Arial" w:cs="Arial"/>
          <w:bCs/>
        </w:rPr>
        <w:t>This question is related to the mapping described in clause 4.6.2.2</w:t>
      </w:r>
      <w:r>
        <w:rPr>
          <w:rFonts w:ascii="Arial" w:hAnsi="Arial" w:cs="Arial"/>
          <w:bCs/>
        </w:rPr>
        <w:t xml:space="preserve"> of 3GPP TS 29.524</w:t>
      </w:r>
      <w:r w:rsidRPr="007209DF">
        <w:rPr>
          <w:rFonts w:ascii="Arial" w:hAnsi="Arial" w:cs="Arial"/>
          <w:bCs/>
        </w:rPr>
        <w:t xml:space="preserve">. </w:t>
      </w:r>
    </w:p>
    <w:p w:rsidR="007209DF" w:rsidRDefault="007209DF" w:rsidP="007209DF">
      <w:pPr>
        <w:rPr>
          <w:rFonts w:ascii="Arial" w:hAnsi="Arial" w:cs="Arial"/>
          <w:bCs/>
        </w:rPr>
      </w:pPr>
    </w:p>
    <w:p w:rsidR="007209DF" w:rsidRPr="007209DF" w:rsidRDefault="007209DF" w:rsidP="007209DF">
      <w:pPr>
        <w:rPr>
          <w:rFonts w:ascii="Arial" w:hAnsi="Arial" w:cs="Arial"/>
          <w:bCs/>
        </w:rPr>
      </w:pPr>
      <w:r w:rsidRPr="007209DF">
        <w:rPr>
          <w:rFonts w:ascii="Arial" w:hAnsi="Arial" w:cs="Arial"/>
          <w:bCs/>
        </w:rPr>
        <w:t>According to TS 23.501, the NSSF may indicate that a SNSSAI is not supported but this does not lead to a reject:</w:t>
      </w:r>
    </w:p>
    <w:p w:rsidR="007209DF" w:rsidRPr="009E629A" w:rsidRDefault="007209DF" w:rsidP="007209DF">
      <w:pPr>
        <w:rPr>
          <w:i/>
        </w:rPr>
      </w:pPr>
      <w:r>
        <w:rPr>
          <w:i/>
        </w:rPr>
        <w:t>Clause 5.15</w:t>
      </w:r>
      <w:proofErr w:type="gramStart"/>
      <w:r>
        <w:rPr>
          <w:i/>
        </w:rPr>
        <w:t>..4.1.1</w:t>
      </w:r>
      <w:proofErr w:type="gramEnd"/>
      <w:r>
        <w:rPr>
          <w:i/>
        </w:rPr>
        <w:t xml:space="preserve">: </w:t>
      </w:r>
      <w:r w:rsidRPr="009E629A">
        <w:rPr>
          <w:i/>
        </w:rPr>
        <w:t>“The UE might also obtain one or more rejected S-NSSAIs with cause and validity of rejection from the AMF. An S-NSSAI may be rejected:</w:t>
      </w:r>
    </w:p>
    <w:p w:rsidR="007209DF" w:rsidRPr="009E629A" w:rsidRDefault="007209DF" w:rsidP="007209DF">
      <w:pPr>
        <w:rPr>
          <w:i/>
        </w:rPr>
      </w:pPr>
      <w:r w:rsidRPr="009E629A">
        <w:rPr>
          <w:i/>
        </w:rPr>
        <w:t>-</w:t>
      </w:r>
      <w:r w:rsidRPr="009E629A">
        <w:rPr>
          <w:i/>
        </w:rPr>
        <w:tab/>
      </w:r>
      <w:proofErr w:type="gramStart"/>
      <w:r w:rsidRPr="009E629A">
        <w:rPr>
          <w:i/>
        </w:rPr>
        <w:t>for</w:t>
      </w:r>
      <w:proofErr w:type="gramEnd"/>
      <w:r w:rsidRPr="009E629A">
        <w:rPr>
          <w:i/>
        </w:rPr>
        <w:t xml:space="preserve"> the entire PLMN; or</w:t>
      </w:r>
    </w:p>
    <w:p w:rsidR="007209DF" w:rsidRPr="009E629A" w:rsidRDefault="007209DF" w:rsidP="007209DF">
      <w:pPr>
        <w:rPr>
          <w:i/>
        </w:rPr>
      </w:pPr>
      <w:proofErr w:type="gramStart"/>
      <w:r w:rsidRPr="009E629A">
        <w:rPr>
          <w:i/>
        </w:rPr>
        <w:t>-</w:t>
      </w:r>
      <w:r w:rsidRPr="009E629A">
        <w:rPr>
          <w:i/>
        </w:rPr>
        <w:tab/>
        <w:t>for the current Registration Area.”</w:t>
      </w:r>
      <w:proofErr w:type="gramEnd"/>
    </w:p>
    <w:p w:rsidR="007209DF" w:rsidRDefault="007209DF" w:rsidP="007209DF">
      <w:pPr>
        <w:rPr>
          <w:rFonts w:ascii="Arial" w:hAnsi="Arial" w:cs="Arial"/>
          <w:bCs/>
        </w:rPr>
      </w:pPr>
    </w:p>
    <w:p w:rsidR="007209DF" w:rsidRPr="007209DF" w:rsidRDefault="007209DF" w:rsidP="007209DF">
      <w:pPr>
        <w:rPr>
          <w:rFonts w:ascii="Arial" w:hAnsi="Arial" w:cs="Arial"/>
          <w:bCs/>
        </w:rPr>
      </w:pPr>
      <w:r w:rsidRPr="007209DF">
        <w:rPr>
          <w:rFonts w:ascii="Arial" w:hAnsi="Arial" w:cs="Arial"/>
          <w:bCs/>
        </w:rPr>
        <w:t xml:space="preserve">As a consequence, </w:t>
      </w:r>
      <w:r>
        <w:rPr>
          <w:rFonts w:ascii="Arial" w:hAnsi="Arial" w:cs="Arial"/>
          <w:bCs/>
        </w:rPr>
        <w:t xml:space="preserve">CT1 is correct and </w:t>
      </w:r>
      <w:r w:rsidRPr="007209DF">
        <w:rPr>
          <w:rFonts w:ascii="Arial" w:hAnsi="Arial" w:cs="Arial"/>
          <w:bCs/>
        </w:rPr>
        <w:t>a SNSSAI_NOT_SUPPORTED should not trigger a 403 Forbidden. If all the requested SNSSAIs are not valid, the NSSF will provide an Allowed NSSAI for the UE.</w:t>
      </w:r>
    </w:p>
    <w:p w:rsidR="007209DF" w:rsidRDefault="007209DF" w:rsidP="007209DF">
      <w:pPr>
        <w:rPr>
          <w:rFonts w:ascii="Arial" w:hAnsi="Arial" w:cs="Arial"/>
          <w:bCs/>
        </w:rPr>
      </w:pPr>
    </w:p>
    <w:p w:rsidR="007209DF" w:rsidRPr="007209DF" w:rsidRDefault="007209DF" w:rsidP="007209DF">
      <w:pPr>
        <w:rPr>
          <w:rFonts w:ascii="Arial" w:hAnsi="Arial" w:cs="Arial"/>
          <w:bCs/>
          <w:u w:val="single"/>
        </w:rPr>
      </w:pPr>
      <w:r w:rsidRPr="007209DF">
        <w:rPr>
          <w:rFonts w:ascii="Arial" w:hAnsi="Arial" w:cs="Arial"/>
          <w:bCs/>
          <w:u w:val="single"/>
        </w:rPr>
        <w:t xml:space="preserve">Orange’s proposal: </w:t>
      </w:r>
    </w:p>
    <w:p w:rsidR="007209DF" w:rsidRPr="007209DF" w:rsidRDefault="007209DF" w:rsidP="007209DF">
      <w:pPr>
        <w:numPr>
          <w:ilvl w:val="0"/>
          <w:numId w:val="4"/>
        </w:numPr>
        <w:overflowPunct w:val="0"/>
        <w:autoSpaceDE w:val="0"/>
        <w:autoSpaceDN w:val="0"/>
        <w:adjustRightInd w:val="0"/>
        <w:spacing w:after="180"/>
        <w:textAlignment w:val="baseline"/>
        <w:rPr>
          <w:rFonts w:ascii="Arial" w:hAnsi="Arial" w:cs="Arial"/>
          <w:bCs/>
        </w:rPr>
      </w:pPr>
      <w:r w:rsidRPr="007209DF">
        <w:rPr>
          <w:rFonts w:ascii="Arial" w:hAnsi="Arial" w:cs="Arial"/>
          <w:bCs/>
        </w:rPr>
        <w:t>Correct the TS 29.531</w:t>
      </w:r>
      <w:r>
        <w:rPr>
          <w:rFonts w:ascii="Arial" w:hAnsi="Arial" w:cs="Arial"/>
          <w:bCs/>
        </w:rPr>
        <w:t xml:space="preserve"> (see </w:t>
      </w:r>
      <w:proofErr w:type="spellStart"/>
      <w:r>
        <w:rPr>
          <w:rFonts w:ascii="Arial" w:hAnsi="Arial" w:cs="Arial"/>
          <w:bCs/>
        </w:rPr>
        <w:t>tdoc</w:t>
      </w:r>
      <w:proofErr w:type="spellEnd"/>
      <w:r>
        <w:rPr>
          <w:rFonts w:ascii="Arial" w:hAnsi="Arial" w:cs="Arial"/>
          <w:bCs/>
        </w:rPr>
        <w:t xml:space="preserve"> C4-192235)</w:t>
      </w:r>
    </w:p>
    <w:p w:rsidR="007209DF" w:rsidRPr="007209DF" w:rsidRDefault="007209DF" w:rsidP="007209DF">
      <w:pPr>
        <w:numPr>
          <w:ilvl w:val="0"/>
          <w:numId w:val="4"/>
        </w:numPr>
        <w:overflowPunct w:val="0"/>
        <w:autoSpaceDE w:val="0"/>
        <w:autoSpaceDN w:val="0"/>
        <w:adjustRightInd w:val="0"/>
        <w:spacing w:after="180"/>
        <w:textAlignment w:val="baseline"/>
        <w:rPr>
          <w:rFonts w:ascii="Arial" w:hAnsi="Arial" w:cs="Arial"/>
          <w:bCs/>
        </w:rPr>
      </w:pPr>
      <w:r w:rsidRPr="007209DF">
        <w:rPr>
          <w:rFonts w:ascii="Arial" w:hAnsi="Arial" w:cs="Arial"/>
          <w:bCs/>
        </w:rPr>
        <w:t xml:space="preserve">Correct the mapping </w:t>
      </w:r>
      <w:r>
        <w:rPr>
          <w:rFonts w:ascii="Arial" w:hAnsi="Arial" w:cs="Arial"/>
          <w:bCs/>
        </w:rPr>
        <w:t xml:space="preserve">in the TS 29.524 (see </w:t>
      </w:r>
      <w:proofErr w:type="spellStart"/>
      <w:r>
        <w:rPr>
          <w:rFonts w:ascii="Arial" w:hAnsi="Arial" w:cs="Arial"/>
          <w:bCs/>
        </w:rPr>
        <w:t>tdoc</w:t>
      </w:r>
      <w:proofErr w:type="spellEnd"/>
      <w:r>
        <w:rPr>
          <w:rFonts w:ascii="Arial" w:hAnsi="Arial" w:cs="Arial"/>
          <w:bCs/>
        </w:rPr>
        <w:t xml:space="preserve"> C4-192236)</w:t>
      </w:r>
    </w:p>
    <w:p w:rsidR="007209DF" w:rsidRDefault="007209DF" w:rsidP="007209DF"/>
    <w:p w:rsidR="007209DF" w:rsidRPr="007209DF" w:rsidRDefault="007209DF" w:rsidP="007209DF">
      <w:pPr>
        <w:rPr>
          <w:i/>
        </w:rPr>
      </w:pPr>
      <w:proofErr w:type="gramStart"/>
      <w:r w:rsidRPr="007209DF">
        <w:rPr>
          <w:b/>
          <w:i/>
        </w:rPr>
        <w:t xml:space="preserve">Question 2: </w:t>
      </w:r>
      <w:r w:rsidRPr="007209DF">
        <w:rPr>
          <w:i/>
        </w:rPr>
        <w:t>In Table 5.2.2.2-1, application errors "ERROR_INITIAL_PARAMETERS" and "ERROR_TRIGGER_EVENT" are mapped to 5GSM cause value #45 "Syntactical error in packet filter(s)", and "TRAFFIC_MAPPING_INFO_REJECTED" is mapped to 5GSM cause value #44 "Semantic error in packet filter(s)".</w:t>
      </w:r>
      <w:proofErr w:type="gramEnd"/>
      <w:r w:rsidRPr="007209DF">
        <w:rPr>
          <w:i/>
        </w:rPr>
        <w:t xml:space="preserve"> However, so far the 5GSM cause values </w:t>
      </w:r>
      <w:r w:rsidRPr="007209DF">
        <w:rPr>
          <w:rFonts w:hint="eastAsia"/>
          <w:i/>
        </w:rPr>
        <w:t>#</w:t>
      </w:r>
      <w:r w:rsidRPr="007209DF">
        <w:rPr>
          <w:i/>
        </w:rPr>
        <w:t xml:space="preserve">44 and #45 are only used by the UE for </w:t>
      </w:r>
      <w:proofErr w:type="spellStart"/>
      <w:r w:rsidRPr="007209DF">
        <w:rPr>
          <w:i/>
        </w:rPr>
        <w:t>QoS</w:t>
      </w:r>
      <w:proofErr w:type="spellEnd"/>
      <w:r w:rsidRPr="007209DF">
        <w:rPr>
          <w:i/>
        </w:rPr>
        <w:t xml:space="preserve"> rule verification and not used by the network even in the cause value definition it can be used by the network. CT1 intended to extend the usage of the 5GSM cause value </w:t>
      </w:r>
      <w:r w:rsidRPr="007209DF">
        <w:rPr>
          <w:rFonts w:hint="eastAsia"/>
          <w:i/>
        </w:rPr>
        <w:t>#</w:t>
      </w:r>
      <w:r w:rsidRPr="007209DF">
        <w:rPr>
          <w:i/>
        </w:rPr>
        <w:t>44 and #45. Please confirm if this is acceptable.</w:t>
      </w:r>
    </w:p>
    <w:p w:rsidR="007209DF" w:rsidRDefault="007209DF">
      <w:pPr>
        <w:rPr>
          <w:rFonts w:ascii="Arial" w:hAnsi="Arial" w:cs="Arial"/>
          <w:bCs/>
        </w:rPr>
      </w:pPr>
    </w:p>
    <w:p w:rsidR="007209DF" w:rsidRDefault="007209DF">
      <w:pPr>
        <w:rPr>
          <w:rFonts w:ascii="Arial" w:hAnsi="Arial" w:cs="Arial"/>
          <w:bCs/>
        </w:rPr>
      </w:pPr>
      <w:r w:rsidRPr="007209DF">
        <w:rPr>
          <w:rFonts w:ascii="Arial" w:hAnsi="Arial" w:cs="Arial"/>
          <w:bCs/>
          <w:u w:val="single"/>
        </w:rPr>
        <w:t>Analysis 2:</w:t>
      </w:r>
      <w:r>
        <w:rPr>
          <w:rFonts w:ascii="Arial" w:hAnsi="Arial" w:cs="Arial"/>
          <w:bCs/>
        </w:rPr>
        <w:t xml:space="preserve"> Question for CT3</w:t>
      </w:r>
    </w:p>
    <w:p w:rsidR="007209DF" w:rsidRDefault="007209DF">
      <w:pPr>
        <w:rPr>
          <w:rFonts w:ascii="Arial" w:hAnsi="Arial" w:cs="Arial"/>
          <w:bCs/>
        </w:rPr>
      </w:pPr>
    </w:p>
    <w:p w:rsidR="007209DF" w:rsidRDefault="007209DF">
      <w:pPr>
        <w:rPr>
          <w:rFonts w:ascii="Arial" w:hAnsi="Arial" w:cs="Arial"/>
          <w:bCs/>
        </w:rPr>
      </w:pPr>
    </w:p>
    <w:p w:rsidR="007209DF" w:rsidRPr="007209DF" w:rsidRDefault="007209DF" w:rsidP="007209DF">
      <w:pPr>
        <w:rPr>
          <w:i/>
        </w:rPr>
      </w:pPr>
      <w:r w:rsidRPr="007209DF">
        <w:rPr>
          <w:b/>
          <w:i/>
        </w:rPr>
        <w:t>Question 3:</w:t>
      </w:r>
      <w:r w:rsidRPr="007209DF">
        <w:rPr>
          <w:i/>
        </w:rPr>
        <w:t xml:space="preserve"> In Table 5.2.2.2-1, application error "ERROR_CONFLICTING_REQUEST" is mapped to 5GSM cause value #26 "insufficient resources". Can "ERROR_CONFLICTING_REQUEST" be additionally mapped to 5GSM cause values #67 "insufficient resources for specific slice and DNN" and #69 "insufficient resources for specific slice"?</w:t>
      </w:r>
    </w:p>
    <w:p w:rsidR="007209DF" w:rsidRDefault="007209DF">
      <w:pPr>
        <w:rPr>
          <w:rFonts w:ascii="Arial" w:hAnsi="Arial" w:cs="Arial"/>
          <w:bCs/>
        </w:rPr>
      </w:pPr>
    </w:p>
    <w:p w:rsidR="007209DF" w:rsidRDefault="007209DF" w:rsidP="007209DF">
      <w:pPr>
        <w:rPr>
          <w:rFonts w:ascii="Arial" w:hAnsi="Arial" w:cs="Arial"/>
          <w:bCs/>
        </w:rPr>
      </w:pPr>
      <w:r>
        <w:rPr>
          <w:rFonts w:ascii="Arial" w:hAnsi="Arial" w:cs="Arial"/>
          <w:bCs/>
          <w:u w:val="single"/>
        </w:rPr>
        <w:t>Analysis 3</w:t>
      </w:r>
      <w:r w:rsidRPr="007209DF">
        <w:rPr>
          <w:rFonts w:ascii="Arial" w:hAnsi="Arial" w:cs="Arial"/>
          <w:bCs/>
          <w:u w:val="single"/>
        </w:rPr>
        <w:t>:</w:t>
      </w:r>
      <w:r>
        <w:rPr>
          <w:rFonts w:ascii="Arial" w:hAnsi="Arial" w:cs="Arial"/>
          <w:bCs/>
        </w:rPr>
        <w:t xml:space="preserve"> Question for CT3</w:t>
      </w:r>
    </w:p>
    <w:p w:rsidR="007209DF" w:rsidRDefault="007209DF">
      <w:pPr>
        <w:rPr>
          <w:rFonts w:ascii="Arial" w:hAnsi="Arial" w:cs="Arial"/>
          <w:bCs/>
        </w:rPr>
      </w:pPr>
    </w:p>
    <w:p w:rsidR="007209DF" w:rsidRDefault="007209DF">
      <w:pPr>
        <w:rPr>
          <w:rFonts w:ascii="Arial" w:hAnsi="Arial" w:cs="Arial"/>
          <w:bCs/>
        </w:rPr>
      </w:pPr>
    </w:p>
    <w:p w:rsidR="007209DF" w:rsidRPr="007209DF" w:rsidRDefault="007209DF" w:rsidP="007209DF">
      <w:pPr>
        <w:rPr>
          <w:i/>
        </w:rPr>
      </w:pPr>
      <w:r w:rsidRPr="007209DF">
        <w:rPr>
          <w:b/>
          <w:i/>
        </w:rPr>
        <w:t>Question 4:</w:t>
      </w:r>
      <w:r w:rsidRPr="007209DF">
        <w:rPr>
          <w:i/>
        </w:rPr>
        <w:t xml:space="preserve"> In Table 5.4.2-1, N4 cause code #74 "PFCP entity in congestion" is mapped to 5GSM cause value #26 "insufficient resources" and #69 "insufficient resources for specific slice". Can the N4 cause code be additionally mapped to 5GSM cause value #67 "insufficient resources for specific slice and DNN"?</w:t>
      </w:r>
    </w:p>
    <w:p w:rsidR="007209DF" w:rsidRDefault="007209DF">
      <w:pPr>
        <w:rPr>
          <w:rFonts w:ascii="Arial" w:hAnsi="Arial" w:cs="Arial"/>
          <w:bCs/>
        </w:rPr>
      </w:pPr>
    </w:p>
    <w:p w:rsidR="007209DF" w:rsidRDefault="007209DF">
      <w:pPr>
        <w:rPr>
          <w:rFonts w:ascii="Arial" w:hAnsi="Arial" w:cs="Arial"/>
          <w:bCs/>
        </w:rPr>
      </w:pPr>
      <w:r w:rsidRPr="007209DF">
        <w:rPr>
          <w:rFonts w:ascii="Arial" w:hAnsi="Arial" w:cs="Arial"/>
          <w:bCs/>
          <w:u w:val="single"/>
        </w:rPr>
        <w:t>Analysis 4:</w:t>
      </w:r>
      <w:r>
        <w:rPr>
          <w:rFonts w:ascii="Arial" w:hAnsi="Arial" w:cs="Arial"/>
          <w:bCs/>
          <w:u w:val="single"/>
        </w:rPr>
        <w:t xml:space="preserve"> </w:t>
      </w:r>
      <w:r>
        <w:rPr>
          <w:rFonts w:ascii="Arial" w:hAnsi="Arial" w:cs="Arial"/>
          <w:bCs/>
        </w:rPr>
        <w:t xml:space="preserve"> CT1 proposes a new mapping which permits to the SMF to be more precise on the problem if it has all the information</w:t>
      </w:r>
    </w:p>
    <w:p w:rsidR="007209DF" w:rsidRDefault="007209DF">
      <w:pPr>
        <w:rPr>
          <w:rFonts w:ascii="Arial" w:hAnsi="Arial" w:cs="Arial"/>
          <w:bCs/>
        </w:rPr>
      </w:pPr>
    </w:p>
    <w:p w:rsidR="007209DF" w:rsidRPr="007209DF" w:rsidRDefault="007209DF">
      <w:pPr>
        <w:rPr>
          <w:rFonts w:ascii="Arial" w:hAnsi="Arial" w:cs="Arial"/>
          <w:bCs/>
          <w:u w:val="single"/>
        </w:rPr>
      </w:pPr>
      <w:r w:rsidRPr="007209DF">
        <w:rPr>
          <w:rFonts w:ascii="Arial" w:hAnsi="Arial" w:cs="Arial"/>
          <w:bCs/>
          <w:u w:val="single"/>
        </w:rPr>
        <w:lastRenderedPageBreak/>
        <w:t>Orange’s proposal:</w:t>
      </w:r>
    </w:p>
    <w:p w:rsidR="007209DF" w:rsidRDefault="007209DF" w:rsidP="007209DF">
      <w:pPr>
        <w:pStyle w:val="Paragraphedeliste"/>
        <w:numPr>
          <w:ilvl w:val="0"/>
          <w:numId w:val="5"/>
        </w:numPr>
        <w:rPr>
          <w:rFonts w:ascii="Arial" w:hAnsi="Arial" w:cs="Arial"/>
          <w:bCs/>
        </w:rPr>
      </w:pPr>
      <w:r>
        <w:rPr>
          <w:rFonts w:ascii="Arial" w:hAnsi="Arial" w:cs="Arial"/>
          <w:bCs/>
        </w:rPr>
        <w:t xml:space="preserve">Add the proposed mapping in the table 5.4.2-1 (see </w:t>
      </w:r>
      <w:proofErr w:type="spellStart"/>
      <w:r>
        <w:rPr>
          <w:rFonts w:ascii="Arial" w:hAnsi="Arial" w:cs="Arial"/>
          <w:bCs/>
        </w:rPr>
        <w:t>tdoc</w:t>
      </w:r>
      <w:proofErr w:type="spellEnd"/>
      <w:r>
        <w:rPr>
          <w:rFonts w:ascii="Arial" w:hAnsi="Arial" w:cs="Arial"/>
          <w:bCs/>
        </w:rPr>
        <w:t xml:space="preserve"> C4-192237)</w:t>
      </w:r>
    </w:p>
    <w:p w:rsidR="007209DF" w:rsidRDefault="007209DF" w:rsidP="007209DF">
      <w:pPr>
        <w:rPr>
          <w:rFonts w:ascii="Arial" w:hAnsi="Arial" w:cs="Arial"/>
          <w:bCs/>
        </w:rPr>
      </w:pPr>
    </w:p>
    <w:p w:rsidR="007209DF" w:rsidRPr="007209DF" w:rsidRDefault="007209DF" w:rsidP="007209DF">
      <w:pPr>
        <w:rPr>
          <w:i/>
        </w:rPr>
      </w:pPr>
      <w:r w:rsidRPr="007209DF">
        <w:rPr>
          <w:b/>
          <w:i/>
        </w:rPr>
        <w:t>Question 5:</w:t>
      </w:r>
      <w:r w:rsidRPr="007209DF">
        <w:rPr>
          <w:i/>
        </w:rPr>
        <w:t xml:space="preserve"> Application errors "ROAMING_NOT_ALLOWED" and "USER_NOT_FOUND" which is indicated by the UDM to the SMF and an application error "USER_UNKNOWN" which is indicated by the PCF to the SMF are mapped to 5GSM cause value #29 "user authentication or authorization failed". However, so far the 5GSM cause value </w:t>
      </w:r>
      <w:r w:rsidRPr="007209DF">
        <w:rPr>
          <w:rFonts w:ascii="SimSun" w:eastAsia="SimSun" w:hAnsi="SimSun" w:hint="eastAsia"/>
          <w:i/>
          <w:lang w:eastAsia="zh-CN"/>
        </w:rPr>
        <w:t>#</w:t>
      </w:r>
      <w:r w:rsidRPr="007209DF">
        <w:rPr>
          <w:i/>
        </w:rPr>
        <w:t>29 is used by the network to indicate that the requested service was rejected by the external DN due to a failed user authentication or revoked by the external DN or revoked by the external packet data network. CT1 intended to extend the usage of the 5GSM cause value #29. Please confirm if this is acceptable.</w:t>
      </w:r>
    </w:p>
    <w:p w:rsidR="007209DF" w:rsidRDefault="007209DF" w:rsidP="007209DF">
      <w:pPr>
        <w:rPr>
          <w:rFonts w:ascii="Arial" w:hAnsi="Arial" w:cs="Arial"/>
          <w:bCs/>
        </w:rPr>
      </w:pPr>
    </w:p>
    <w:p w:rsidR="007209DF" w:rsidRDefault="007209DF" w:rsidP="007209DF">
      <w:pPr>
        <w:rPr>
          <w:rFonts w:ascii="Arial" w:hAnsi="Arial" w:cs="Arial"/>
          <w:bCs/>
        </w:rPr>
      </w:pPr>
      <w:r w:rsidRPr="007209DF">
        <w:rPr>
          <w:rFonts w:ascii="Arial" w:hAnsi="Arial" w:cs="Arial"/>
          <w:bCs/>
          <w:u w:val="single"/>
        </w:rPr>
        <w:t>Analysis 5:</w:t>
      </w:r>
      <w:r>
        <w:rPr>
          <w:rFonts w:ascii="Arial" w:hAnsi="Arial" w:cs="Arial"/>
          <w:bCs/>
        </w:rPr>
        <w:t xml:space="preserve"> the current m</w:t>
      </w:r>
      <w:r w:rsidR="00FD41BF">
        <w:rPr>
          <w:rFonts w:ascii="Arial" w:hAnsi="Arial" w:cs="Arial"/>
          <w:bCs/>
        </w:rPr>
        <w:t xml:space="preserve">apping </w:t>
      </w:r>
      <w:r>
        <w:rPr>
          <w:rFonts w:ascii="Arial" w:hAnsi="Arial" w:cs="Arial"/>
          <w:bCs/>
        </w:rPr>
        <w:t>introduces an extension of the current usage of #29 which is normally used for failed user authentication or revocation from the DNN. As a consequence, CT1 proposes to take this into account.</w:t>
      </w:r>
    </w:p>
    <w:p w:rsidR="007209DF" w:rsidRDefault="007209DF" w:rsidP="007209DF">
      <w:pPr>
        <w:rPr>
          <w:rFonts w:ascii="Arial" w:hAnsi="Arial" w:cs="Arial"/>
          <w:bCs/>
        </w:rPr>
      </w:pPr>
    </w:p>
    <w:p w:rsidR="007209DF" w:rsidRDefault="007209DF" w:rsidP="007209DF">
      <w:pPr>
        <w:rPr>
          <w:rFonts w:ascii="Arial" w:hAnsi="Arial" w:cs="Arial"/>
          <w:bCs/>
        </w:rPr>
      </w:pPr>
      <w:r w:rsidRPr="007209DF">
        <w:rPr>
          <w:rFonts w:ascii="Arial" w:hAnsi="Arial" w:cs="Arial"/>
          <w:bCs/>
          <w:u w:val="single"/>
        </w:rPr>
        <w:t>Orange’s proposal:</w:t>
      </w:r>
      <w:r>
        <w:rPr>
          <w:rFonts w:ascii="Arial" w:hAnsi="Arial" w:cs="Arial"/>
          <w:bCs/>
        </w:rPr>
        <w:t xml:space="preserve"> No specific view on this, we should wait for CT3 feedback.</w:t>
      </w:r>
    </w:p>
    <w:p w:rsidR="007209DF" w:rsidRDefault="007209DF" w:rsidP="007209DF">
      <w:pPr>
        <w:rPr>
          <w:rFonts w:ascii="Arial" w:hAnsi="Arial" w:cs="Arial"/>
          <w:bCs/>
        </w:rPr>
      </w:pPr>
    </w:p>
    <w:p w:rsidR="007209DF" w:rsidRPr="007209DF" w:rsidRDefault="007209DF" w:rsidP="007209DF">
      <w:pPr>
        <w:rPr>
          <w:i/>
        </w:rPr>
      </w:pPr>
      <w:r w:rsidRPr="007209DF">
        <w:rPr>
          <w:b/>
          <w:i/>
        </w:rPr>
        <w:t>Question 6:</w:t>
      </w:r>
      <w:r w:rsidRPr="007209DF">
        <w:rPr>
          <w:i/>
        </w:rPr>
        <w:t xml:space="preserve"> Application errors "DNN_NOT_ALLOWED" which is indicated by the UDM to the SMF is mapped to 5GSM cause value #27 "missing or unknown DNN". Can the application error be additionally mapped to 5GSM cause value #70 "missing or unknown DNN in a slice"?</w:t>
      </w:r>
    </w:p>
    <w:p w:rsidR="007209DF" w:rsidRDefault="007209DF" w:rsidP="007209DF">
      <w:pPr>
        <w:rPr>
          <w:rFonts w:ascii="Arial" w:hAnsi="Arial" w:cs="Arial"/>
          <w:bCs/>
        </w:rPr>
      </w:pPr>
    </w:p>
    <w:p w:rsidR="007209DF" w:rsidRDefault="007209DF" w:rsidP="007209DF">
      <w:pPr>
        <w:rPr>
          <w:rFonts w:ascii="Arial" w:hAnsi="Arial" w:cs="Arial"/>
          <w:bCs/>
        </w:rPr>
      </w:pPr>
      <w:r>
        <w:rPr>
          <w:rFonts w:ascii="Arial" w:hAnsi="Arial" w:cs="Arial"/>
          <w:bCs/>
          <w:u w:val="single"/>
        </w:rPr>
        <w:t>Analysis 6:</w:t>
      </w:r>
      <w:r>
        <w:rPr>
          <w:rFonts w:ascii="Arial" w:hAnsi="Arial" w:cs="Arial"/>
          <w:bCs/>
        </w:rPr>
        <w:t xml:space="preserve"> CT1 proposes a new mapping which permits to indicate that the DNN is not allowed f</w:t>
      </w:r>
      <w:r w:rsidR="00EF0D00">
        <w:rPr>
          <w:rFonts w:ascii="Arial" w:hAnsi="Arial" w:cs="Arial"/>
          <w:bCs/>
        </w:rPr>
        <w:t xml:space="preserve">or a specific slice. </w:t>
      </w:r>
    </w:p>
    <w:p w:rsidR="007209DF" w:rsidRDefault="007209DF" w:rsidP="007209DF">
      <w:pPr>
        <w:rPr>
          <w:rFonts w:ascii="Arial" w:hAnsi="Arial" w:cs="Arial"/>
          <w:bCs/>
        </w:rPr>
      </w:pPr>
    </w:p>
    <w:p w:rsidR="007209DF" w:rsidRPr="00EF0D00" w:rsidRDefault="007209DF" w:rsidP="007209DF">
      <w:pPr>
        <w:rPr>
          <w:rFonts w:ascii="Arial" w:hAnsi="Arial" w:cs="Arial"/>
          <w:bCs/>
          <w:u w:val="single"/>
        </w:rPr>
      </w:pPr>
      <w:r w:rsidRPr="00EF0D00">
        <w:rPr>
          <w:rFonts w:ascii="Arial" w:hAnsi="Arial" w:cs="Arial"/>
          <w:bCs/>
          <w:u w:val="single"/>
        </w:rPr>
        <w:t>Orange’s proposal:</w:t>
      </w:r>
    </w:p>
    <w:p w:rsidR="007209DF" w:rsidRDefault="00C223C5" w:rsidP="00C223C5">
      <w:pPr>
        <w:pStyle w:val="Paragraphedeliste"/>
        <w:numPr>
          <w:ilvl w:val="0"/>
          <w:numId w:val="5"/>
        </w:numPr>
        <w:rPr>
          <w:rFonts w:ascii="Arial" w:hAnsi="Arial" w:cs="Arial"/>
          <w:bCs/>
        </w:rPr>
      </w:pPr>
      <w:r>
        <w:rPr>
          <w:rFonts w:ascii="Arial" w:hAnsi="Arial" w:cs="Arial"/>
          <w:bCs/>
        </w:rPr>
        <w:t>I</w:t>
      </w:r>
      <w:bookmarkStart w:id="1" w:name="_GoBack"/>
      <w:bookmarkEnd w:id="1"/>
      <w:r w:rsidR="00EF0D00">
        <w:rPr>
          <w:rFonts w:ascii="Arial" w:hAnsi="Arial" w:cs="Arial"/>
          <w:bCs/>
        </w:rPr>
        <w:t xml:space="preserve">ntroduce </w:t>
      </w:r>
      <w:r w:rsidR="007209DF">
        <w:rPr>
          <w:rFonts w:ascii="Arial" w:hAnsi="Arial" w:cs="Arial"/>
          <w:bCs/>
        </w:rPr>
        <w:t xml:space="preserve">the proposed mapping ( see </w:t>
      </w:r>
      <w:proofErr w:type="spellStart"/>
      <w:r w:rsidR="007209DF">
        <w:rPr>
          <w:rFonts w:ascii="Arial" w:hAnsi="Arial" w:cs="Arial"/>
          <w:bCs/>
        </w:rPr>
        <w:t>tdoc</w:t>
      </w:r>
      <w:proofErr w:type="spellEnd"/>
      <w:r w:rsidR="007209DF">
        <w:rPr>
          <w:rFonts w:ascii="Arial" w:hAnsi="Arial" w:cs="Arial"/>
          <w:bCs/>
        </w:rPr>
        <w:t xml:space="preserve"> </w:t>
      </w:r>
      <w:r w:rsidR="00EF0D00">
        <w:rPr>
          <w:rFonts w:ascii="Arial" w:hAnsi="Arial" w:cs="Arial"/>
          <w:bCs/>
        </w:rPr>
        <w:t>C4-192254)</w:t>
      </w:r>
    </w:p>
    <w:p w:rsidR="00FF3B4F" w:rsidRDefault="00FF3B4F" w:rsidP="00FF3B4F">
      <w:pPr>
        <w:rPr>
          <w:rFonts w:ascii="Arial" w:hAnsi="Arial" w:cs="Arial"/>
          <w:bCs/>
        </w:rPr>
      </w:pPr>
    </w:p>
    <w:p w:rsidR="00FF3B4F" w:rsidRDefault="00FF3B4F" w:rsidP="00FF3B4F">
      <w:pPr>
        <w:rPr>
          <w:rFonts w:ascii="Arial" w:hAnsi="Arial" w:cs="Arial"/>
          <w:bCs/>
        </w:rPr>
      </w:pPr>
    </w:p>
    <w:p w:rsidR="00FF3B4F" w:rsidRPr="00FF3B4F" w:rsidRDefault="00FF3B4F" w:rsidP="00FF3B4F">
      <w:pPr>
        <w:rPr>
          <w:rFonts w:ascii="Arial" w:hAnsi="Arial" w:cs="Arial"/>
          <w:bCs/>
        </w:rPr>
      </w:pPr>
    </w:p>
    <w:sectPr w:rsidR="00FF3B4F" w:rsidRPr="00FF3B4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3A5" w:rsidRDefault="001323A5">
      <w:r>
        <w:separator/>
      </w:r>
    </w:p>
  </w:endnote>
  <w:endnote w:type="continuationSeparator" w:id="0">
    <w:p w:rsidR="001323A5" w:rsidRDefault="0013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3A5" w:rsidRDefault="001323A5">
      <w:r>
        <w:separator/>
      </w:r>
    </w:p>
  </w:footnote>
  <w:footnote w:type="continuationSeparator" w:id="0">
    <w:p w:rsidR="001323A5" w:rsidRDefault="001323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B6A74"/>
    <w:multiLevelType w:val="hybridMultilevel"/>
    <w:tmpl w:val="AA2C0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3153B0F"/>
    <w:multiLevelType w:val="hybridMultilevel"/>
    <w:tmpl w:val="C7FE1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2191A"/>
    <w:rsid w:val="00046686"/>
    <w:rsid w:val="00046FDD"/>
    <w:rsid w:val="00057E1E"/>
    <w:rsid w:val="00072A7C"/>
    <w:rsid w:val="000775E7"/>
    <w:rsid w:val="0007775C"/>
    <w:rsid w:val="000967F4"/>
    <w:rsid w:val="000E0429"/>
    <w:rsid w:val="000F6E51"/>
    <w:rsid w:val="00102A24"/>
    <w:rsid w:val="001323A5"/>
    <w:rsid w:val="00135831"/>
    <w:rsid w:val="001376A6"/>
    <w:rsid w:val="0014413C"/>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4008D7"/>
    <w:rsid w:val="0040145D"/>
    <w:rsid w:val="00411339"/>
    <w:rsid w:val="004131BD"/>
    <w:rsid w:val="00416CEA"/>
    <w:rsid w:val="00421AFD"/>
    <w:rsid w:val="00432048"/>
    <w:rsid w:val="004518DB"/>
    <w:rsid w:val="00477EBC"/>
    <w:rsid w:val="004A0A73"/>
    <w:rsid w:val="004A661C"/>
    <w:rsid w:val="004D2FA0"/>
    <w:rsid w:val="004E1010"/>
    <w:rsid w:val="0050202A"/>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B49E1"/>
    <w:rsid w:val="006D3D54"/>
    <w:rsid w:val="006E1A49"/>
    <w:rsid w:val="006F1B00"/>
    <w:rsid w:val="006F4B7A"/>
    <w:rsid w:val="00700A59"/>
    <w:rsid w:val="00710142"/>
    <w:rsid w:val="00712E81"/>
    <w:rsid w:val="007209DF"/>
    <w:rsid w:val="00723919"/>
    <w:rsid w:val="0074596C"/>
    <w:rsid w:val="00762474"/>
    <w:rsid w:val="007814A8"/>
    <w:rsid w:val="00781A62"/>
    <w:rsid w:val="00783C0E"/>
    <w:rsid w:val="00787383"/>
    <w:rsid w:val="00791B51"/>
    <w:rsid w:val="007B5F65"/>
    <w:rsid w:val="007C0BB4"/>
    <w:rsid w:val="007D3C7C"/>
    <w:rsid w:val="007F6574"/>
    <w:rsid w:val="00850CD4"/>
    <w:rsid w:val="00854A49"/>
    <w:rsid w:val="008A06BE"/>
    <w:rsid w:val="008A56FD"/>
    <w:rsid w:val="008D3DA6"/>
    <w:rsid w:val="008F7444"/>
    <w:rsid w:val="0091399A"/>
    <w:rsid w:val="00921722"/>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C2E5F"/>
    <w:rsid w:val="00BC5AF6"/>
    <w:rsid w:val="00BD3E51"/>
    <w:rsid w:val="00BF0A84"/>
    <w:rsid w:val="00C03706"/>
    <w:rsid w:val="00C03F46"/>
    <w:rsid w:val="00C159BC"/>
    <w:rsid w:val="00C15A54"/>
    <w:rsid w:val="00C2214E"/>
    <w:rsid w:val="00C223C5"/>
    <w:rsid w:val="00C2519B"/>
    <w:rsid w:val="00C3782E"/>
    <w:rsid w:val="00C404D1"/>
    <w:rsid w:val="00C42176"/>
    <w:rsid w:val="00C52914"/>
    <w:rsid w:val="00C5567D"/>
    <w:rsid w:val="00C55B66"/>
    <w:rsid w:val="00C63F06"/>
    <w:rsid w:val="00C6590B"/>
    <w:rsid w:val="00C7131F"/>
    <w:rsid w:val="00CA5DB0"/>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41CD"/>
    <w:rsid w:val="00E1463F"/>
    <w:rsid w:val="00E363A9"/>
    <w:rsid w:val="00E53AE3"/>
    <w:rsid w:val="00E64FB2"/>
    <w:rsid w:val="00E81E2C"/>
    <w:rsid w:val="00EB5D2F"/>
    <w:rsid w:val="00EC10EC"/>
    <w:rsid w:val="00EE0176"/>
    <w:rsid w:val="00EF0942"/>
    <w:rsid w:val="00EF0D00"/>
    <w:rsid w:val="00EF291F"/>
    <w:rsid w:val="00F0218C"/>
    <w:rsid w:val="00F0393B"/>
    <w:rsid w:val="00F313DD"/>
    <w:rsid w:val="00F378BE"/>
    <w:rsid w:val="00F47B91"/>
    <w:rsid w:val="00F763A4"/>
    <w:rsid w:val="00F941B8"/>
    <w:rsid w:val="00FA79A7"/>
    <w:rsid w:val="00FC643D"/>
    <w:rsid w:val="00FD1DAF"/>
    <w:rsid w:val="00FD41BF"/>
    <w:rsid w:val="00FE3DCC"/>
    <w:rsid w:val="00FE53C8"/>
    <w:rsid w:val="00FE5FB7"/>
    <w:rsid w:val="00FF3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7209D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720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676</Words>
  <Characters>3720</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Orange/JB</cp:lastModifiedBy>
  <cp:revision>8</cp:revision>
  <cp:lastPrinted>2001-04-23T09:30:00Z</cp:lastPrinted>
  <dcterms:created xsi:type="dcterms:W3CDTF">2019-05-03T10:49:00Z</dcterms:created>
  <dcterms:modified xsi:type="dcterms:W3CDTF">2019-05-03T14:28:00Z</dcterms:modified>
</cp:coreProperties>
</file>