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10"/>
        <w:gridCol w:w="3115"/>
        <w:gridCol w:w="783"/>
        <w:gridCol w:w="3898"/>
      </w:tblGrid>
      <w:tr w:rsidR="002C01DC" w:rsidRPr="002C01DC" w14:paraId="600D4C05" w14:textId="77777777" w:rsidTr="003F6975">
        <w:trPr>
          <w:cantSplit/>
        </w:trPr>
        <w:tc>
          <w:tcPr>
            <w:tcW w:w="1191" w:type="dxa"/>
            <w:vMerge w:val="restart"/>
          </w:tcPr>
          <w:p w14:paraId="3644ED4A" w14:textId="77777777" w:rsidR="002C01DC" w:rsidRPr="002C01DC" w:rsidRDefault="002C01DC" w:rsidP="002C01DC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bookmarkStart w:id="2" w:name="_GoBack" w:colFirst="0" w:colLast="0"/>
            <w:r w:rsidRPr="002C01DC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3E2D63DC" wp14:editId="6E5CB234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0D500621" w14:textId="77777777" w:rsidR="002C01DC" w:rsidRPr="002C01DC" w:rsidRDefault="002C01DC" w:rsidP="002C01DC">
            <w:pPr>
              <w:rPr>
                <w:sz w:val="16"/>
                <w:szCs w:val="16"/>
              </w:rPr>
            </w:pPr>
            <w:r w:rsidRPr="002C01DC">
              <w:rPr>
                <w:sz w:val="16"/>
                <w:szCs w:val="16"/>
              </w:rPr>
              <w:t>INTERNATIONAL TELECOMMUNICATION UNION</w:t>
            </w:r>
          </w:p>
          <w:p w14:paraId="5207D616" w14:textId="77777777" w:rsidR="002C01DC" w:rsidRPr="002C01DC" w:rsidRDefault="002C01DC" w:rsidP="002C01DC">
            <w:pPr>
              <w:rPr>
                <w:b/>
                <w:bCs/>
                <w:sz w:val="26"/>
                <w:szCs w:val="26"/>
              </w:rPr>
            </w:pPr>
            <w:r w:rsidRPr="002C01DC">
              <w:rPr>
                <w:b/>
                <w:bCs/>
                <w:sz w:val="26"/>
                <w:szCs w:val="26"/>
              </w:rPr>
              <w:t>TELECOMMUNICATION</w:t>
            </w:r>
            <w:r w:rsidRPr="002C01DC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1ACE961" w14:textId="77777777" w:rsidR="002C01DC" w:rsidRPr="002C01DC" w:rsidRDefault="002C01DC" w:rsidP="002C01DC">
            <w:pPr>
              <w:rPr>
                <w:sz w:val="20"/>
                <w:szCs w:val="20"/>
              </w:rPr>
            </w:pPr>
            <w:r w:rsidRPr="002C01DC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2C01DC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3181EA7B" w14:textId="124ADA84" w:rsidR="002C01DC" w:rsidRPr="002C01DC" w:rsidRDefault="002C01DC" w:rsidP="002C01DC">
            <w:pPr>
              <w:pStyle w:val="Docnumber"/>
            </w:pPr>
            <w:r>
              <w:t>SG11-LS73</w:t>
            </w:r>
          </w:p>
        </w:tc>
      </w:tr>
      <w:tr w:rsidR="002C01DC" w:rsidRPr="002C01DC" w14:paraId="0C7DC35A" w14:textId="77777777" w:rsidTr="003F6975">
        <w:trPr>
          <w:cantSplit/>
        </w:trPr>
        <w:tc>
          <w:tcPr>
            <w:tcW w:w="1191" w:type="dxa"/>
            <w:vMerge/>
          </w:tcPr>
          <w:p w14:paraId="792A45C3" w14:textId="77777777" w:rsidR="002C01DC" w:rsidRPr="002C01DC" w:rsidRDefault="002C01DC" w:rsidP="002C01DC">
            <w:pPr>
              <w:rPr>
                <w:smallCaps/>
                <w:sz w:val="20"/>
              </w:rPr>
            </w:pPr>
            <w:bookmarkStart w:id="4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65C343E5" w14:textId="77777777" w:rsidR="002C01DC" w:rsidRPr="002C01DC" w:rsidRDefault="002C01DC" w:rsidP="002C01DC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0F10A45A" w14:textId="66F64F3E" w:rsidR="002C01DC" w:rsidRPr="002C01DC" w:rsidRDefault="002C01DC" w:rsidP="002C01DC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4"/>
      <w:tr w:rsidR="002C01DC" w:rsidRPr="002C01DC" w14:paraId="5F85E9A2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4FBBFF14" w14:textId="77777777" w:rsidR="002C01DC" w:rsidRPr="002C01DC" w:rsidRDefault="002C01DC" w:rsidP="002C01DC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7A35829F" w14:textId="77777777" w:rsidR="002C01DC" w:rsidRPr="002C01DC" w:rsidRDefault="002C01DC" w:rsidP="002C01DC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71E0FE3A" w14:textId="77777777" w:rsidR="002C01DC" w:rsidRPr="002C01DC" w:rsidRDefault="002C01DC" w:rsidP="002C01DC">
            <w:pPr>
              <w:jc w:val="right"/>
              <w:rPr>
                <w:b/>
                <w:bCs/>
                <w:sz w:val="28"/>
                <w:szCs w:val="28"/>
              </w:rPr>
            </w:pPr>
            <w:r w:rsidRPr="002C01DC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2C01DC" w:rsidRPr="002C01DC" w14:paraId="6BE38BE4" w14:textId="77777777" w:rsidTr="003F6975">
        <w:trPr>
          <w:cantSplit/>
        </w:trPr>
        <w:tc>
          <w:tcPr>
            <w:tcW w:w="1617" w:type="dxa"/>
            <w:gridSpan w:val="2"/>
          </w:tcPr>
          <w:p w14:paraId="2F60E1B7" w14:textId="77777777" w:rsidR="002C01DC" w:rsidRPr="002C01DC" w:rsidRDefault="002C01DC" w:rsidP="002C01DC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r w:rsidRPr="002C01DC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32BFF89B" w14:textId="5CADAE07" w:rsidR="002C01DC" w:rsidRPr="002C01DC" w:rsidRDefault="002C01DC" w:rsidP="002C01DC">
            <w:r w:rsidRPr="002C01DC">
              <w:t>2/11</w:t>
            </w:r>
          </w:p>
        </w:tc>
        <w:tc>
          <w:tcPr>
            <w:tcW w:w="4681" w:type="dxa"/>
            <w:gridSpan w:val="2"/>
          </w:tcPr>
          <w:p w14:paraId="09B124F5" w14:textId="77777777" w:rsidR="002C01DC" w:rsidRPr="002C01DC" w:rsidRDefault="002C01DC" w:rsidP="002C01DC">
            <w:pPr>
              <w:jc w:val="right"/>
            </w:pPr>
          </w:p>
        </w:tc>
      </w:tr>
      <w:tr w:rsidR="002C01DC" w:rsidRPr="002C01DC" w14:paraId="5FD4B4F3" w14:textId="77777777" w:rsidTr="003F6975">
        <w:trPr>
          <w:cantSplit/>
        </w:trPr>
        <w:tc>
          <w:tcPr>
            <w:tcW w:w="9923" w:type="dxa"/>
            <w:gridSpan w:val="6"/>
          </w:tcPr>
          <w:p w14:paraId="137A8F36" w14:textId="14ACE275" w:rsidR="002C01DC" w:rsidRPr="002C01DC" w:rsidRDefault="002C01DC" w:rsidP="002C01DC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End w:id="5"/>
            <w:bookmarkEnd w:id="6"/>
            <w:r w:rsidRPr="002C01DC">
              <w:rPr>
                <w:b/>
                <w:bCs/>
              </w:rPr>
              <w:t>Ref.: SG11-TD725/GEN</w:t>
            </w:r>
          </w:p>
        </w:tc>
      </w:tr>
      <w:tr w:rsidR="002C01DC" w:rsidRPr="002C01DC" w14:paraId="25417969" w14:textId="77777777" w:rsidTr="003F6975">
        <w:trPr>
          <w:cantSplit/>
        </w:trPr>
        <w:tc>
          <w:tcPr>
            <w:tcW w:w="1617" w:type="dxa"/>
            <w:gridSpan w:val="2"/>
          </w:tcPr>
          <w:p w14:paraId="7E2EC02A" w14:textId="77777777" w:rsidR="002C01DC" w:rsidRPr="002C01DC" w:rsidRDefault="002C01DC" w:rsidP="002C01D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2C01DC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628F0F0E" w14:textId="0DFA259A" w:rsidR="002C01DC" w:rsidRPr="002C01DC" w:rsidRDefault="002C01DC" w:rsidP="002C01DC">
            <w:r w:rsidRPr="002C01DC">
              <w:t>ITU-T SG11</w:t>
            </w:r>
          </w:p>
        </w:tc>
      </w:tr>
      <w:tr w:rsidR="002C01DC" w:rsidRPr="002C01DC" w14:paraId="1FEDD5F3" w14:textId="77777777" w:rsidTr="003F6975">
        <w:trPr>
          <w:cantSplit/>
        </w:trPr>
        <w:tc>
          <w:tcPr>
            <w:tcW w:w="1617" w:type="dxa"/>
            <w:gridSpan w:val="2"/>
          </w:tcPr>
          <w:p w14:paraId="5BDB6525" w14:textId="77777777" w:rsidR="002C01DC" w:rsidRPr="002C01DC" w:rsidRDefault="002C01DC" w:rsidP="002C01DC">
            <w:bookmarkStart w:id="9" w:name="dtitle1" w:colFirst="1" w:colLast="1"/>
            <w:bookmarkEnd w:id="8"/>
            <w:r w:rsidRPr="002C01DC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0AC41888" w14:textId="10699F02" w:rsidR="002C01DC" w:rsidRPr="002C01DC" w:rsidRDefault="002C01DC" w:rsidP="002C01DC">
            <w:r>
              <w:t>LS</w:t>
            </w:r>
            <w:r w:rsidRPr="002C01DC">
              <w:t xml:space="preserve"> on Amendment for ITU-T Q.731.3 on new functionalities to the calling line identification presentation</w:t>
            </w:r>
          </w:p>
        </w:tc>
      </w:tr>
      <w:bookmarkEnd w:id="1"/>
      <w:bookmarkEnd w:id="9"/>
      <w:tr w:rsidR="00526676" w14:paraId="7DF978A7" w14:textId="77777777" w:rsidTr="0052667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121D029A" w14:textId="77777777" w:rsidR="00526676" w:rsidRDefault="00526676" w:rsidP="00C256D6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526676" w14:paraId="734F5ADB" w14:textId="77777777" w:rsidTr="0052667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66968D09" w14:textId="77777777" w:rsidR="00526676" w:rsidRDefault="00526676" w:rsidP="00C256D6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38AD818A" w14:textId="43A51A05" w:rsidR="00526676" w:rsidRDefault="00D27D29" w:rsidP="00C256D6">
            <w:pPr>
              <w:pStyle w:val="LSForAction"/>
            </w:pPr>
            <w:r>
              <w:t>-</w:t>
            </w:r>
          </w:p>
        </w:tc>
      </w:tr>
      <w:tr w:rsidR="00526676" w14:paraId="459C50F6" w14:textId="77777777" w:rsidTr="0052667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465D6796" w14:textId="77777777" w:rsidR="00526676" w:rsidRDefault="00526676" w:rsidP="00C256D6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085BD238" w14:textId="710F840F" w:rsidR="00526676" w:rsidRDefault="00D27D29" w:rsidP="00C256D6">
            <w:pPr>
              <w:pStyle w:val="LSForComment"/>
            </w:pPr>
            <w:r>
              <w:t>-</w:t>
            </w:r>
          </w:p>
        </w:tc>
      </w:tr>
      <w:tr w:rsidR="00526676" w:rsidRPr="002C01DC" w14:paraId="70AAB714" w14:textId="77777777" w:rsidTr="0052667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18DAC410" w14:textId="77777777" w:rsidR="00526676" w:rsidRDefault="00526676" w:rsidP="00C256D6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1BA0535C" w14:textId="26C8AA01" w:rsidR="00526676" w:rsidRPr="00F37A09" w:rsidRDefault="001D2650" w:rsidP="00F125B4">
            <w:pPr>
              <w:pStyle w:val="LSForInfo"/>
              <w:rPr>
                <w:lang w:val="fr-CH"/>
              </w:rPr>
            </w:pPr>
            <w:r w:rsidRPr="00F37A09">
              <w:rPr>
                <w:lang w:val="fr-CH" w:eastAsia="zh-CN"/>
              </w:rPr>
              <w:t xml:space="preserve">ITU-T </w:t>
            </w:r>
            <w:r w:rsidR="00526676" w:rsidRPr="00F37A09">
              <w:rPr>
                <w:lang w:val="fr-CH" w:eastAsia="zh-CN"/>
              </w:rPr>
              <w:t>SG</w:t>
            </w:r>
            <w:r w:rsidR="00F125B4" w:rsidRPr="00F37A09">
              <w:rPr>
                <w:lang w:val="fr-CH" w:eastAsia="zh-CN"/>
              </w:rPr>
              <w:t>2, 3GPP, ETSI TC NTECH</w:t>
            </w:r>
          </w:p>
        </w:tc>
      </w:tr>
      <w:tr w:rsidR="00526676" w14:paraId="047612BF" w14:textId="77777777" w:rsidTr="0052667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603E5F1E" w14:textId="77777777" w:rsidR="00526676" w:rsidRDefault="00526676" w:rsidP="00C256D6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53D3EE9E" w14:textId="087C8522" w:rsidR="00526676" w:rsidRPr="00372C07" w:rsidRDefault="00434064" w:rsidP="003A2540">
            <w:pPr>
              <w:rPr>
                <w:b/>
                <w:bCs/>
              </w:rPr>
            </w:pPr>
            <w:r w:rsidRPr="00372C07">
              <w:t xml:space="preserve">Agreed </w:t>
            </w:r>
            <w:r w:rsidR="00F125B4">
              <w:t xml:space="preserve">by </w:t>
            </w:r>
            <w:r w:rsidRPr="00372C07">
              <w:t xml:space="preserve">the </w:t>
            </w:r>
            <w:r w:rsidR="00F125B4">
              <w:t xml:space="preserve">SG11 Management team </w:t>
            </w:r>
            <w:r w:rsidR="0003415A">
              <w:t xml:space="preserve">by correspondence </w:t>
            </w:r>
            <w:r w:rsidRPr="00372C07">
              <w:t xml:space="preserve">(Geneva, </w:t>
            </w:r>
            <w:r w:rsidR="00F125B4">
              <w:t>1</w:t>
            </w:r>
            <w:r w:rsidR="003A2540">
              <w:t>2</w:t>
            </w:r>
            <w:r w:rsidR="00F125B4">
              <w:t xml:space="preserve"> December</w:t>
            </w:r>
            <w:r w:rsidR="00372C07" w:rsidRPr="00372C07">
              <w:t xml:space="preserve"> 2018</w:t>
            </w:r>
            <w:r w:rsidRPr="00372C07">
              <w:t>)</w:t>
            </w:r>
          </w:p>
        </w:tc>
      </w:tr>
      <w:tr w:rsidR="00526676" w14:paraId="6227BFFC" w14:textId="77777777" w:rsidTr="007A39E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4" w:space="0" w:color="auto"/>
            </w:tcBorders>
          </w:tcPr>
          <w:p w14:paraId="40B9D9B7" w14:textId="77777777" w:rsidR="00526676" w:rsidRDefault="00526676" w:rsidP="00C256D6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4" w:space="0" w:color="auto"/>
            </w:tcBorders>
          </w:tcPr>
          <w:p w14:paraId="34E22164" w14:textId="6E71C7DD" w:rsidR="00526676" w:rsidRDefault="00F125B4" w:rsidP="00C256D6">
            <w:pPr>
              <w:pStyle w:val="LSDeadline"/>
            </w:pPr>
            <w:r>
              <w:rPr>
                <w:rFonts w:eastAsiaTheme="minorEastAsia"/>
                <w:szCs w:val="24"/>
                <w:lang w:eastAsia="ja-JP"/>
              </w:rPr>
              <w:t>6 March 201</w:t>
            </w:r>
            <w:r w:rsidR="003A2540">
              <w:rPr>
                <w:rFonts w:eastAsiaTheme="minorEastAsia"/>
                <w:szCs w:val="24"/>
                <w:lang w:eastAsia="ja-JP"/>
              </w:rPr>
              <w:t>9</w:t>
            </w:r>
          </w:p>
        </w:tc>
      </w:tr>
      <w:tr w:rsidR="00D26C44" w14:paraId="7A99651D" w14:textId="77777777" w:rsidTr="007A39E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67974D" w14:textId="37CD11F1" w:rsidR="00D26C44" w:rsidRDefault="00D26C44" w:rsidP="00C256D6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E161FC" w14:textId="33FD2880" w:rsidR="00D26C44" w:rsidRPr="00526676" w:rsidRDefault="00F125B4" w:rsidP="00F125B4">
            <w:pPr>
              <w:pStyle w:val="LSDeadline"/>
              <w:rPr>
                <w:rFonts w:eastAsiaTheme="minorEastAsia"/>
                <w:szCs w:val="24"/>
                <w:lang w:eastAsia="ja-JP"/>
              </w:rPr>
            </w:pPr>
            <w:r w:rsidRPr="00F125B4">
              <w:rPr>
                <w:rFonts w:eastAsia="DengXian"/>
                <w:lang w:val="en-US" w:eastAsia="zh-CN" w:bidi="ar"/>
              </w:rPr>
              <w:t>Cheng LI</w:t>
            </w:r>
            <w:r w:rsidR="00D26C44">
              <w:rPr>
                <w:rFonts w:eastAsia="DengXian"/>
                <w:lang w:val="en-US" w:eastAsia="zh-CN" w:bidi="ar"/>
              </w:rPr>
              <w:br/>
            </w:r>
            <w:r w:rsidRPr="00F125B4">
              <w:rPr>
                <w:rFonts w:eastAsia="DengXian"/>
                <w:lang w:val="en-US" w:eastAsia="zh-CN" w:bidi="ar"/>
              </w:rPr>
              <w:t>CAICT</w:t>
            </w:r>
            <w:r>
              <w:rPr>
                <w:rFonts w:eastAsia="DengXian"/>
                <w:lang w:val="en-US" w:eastAsia="zh-CN" w:bidi="ar"/>
              </w:rPr>
              <w:t xml:space="preserve">, </w:t>
            </w:r>
            <w:r w:rsidR="00D26C44">
              <w:rPr>
                <w:rFonts w:eastAsia="DengXian"/>
                <w:lang w:val="en-US" w:eastAsia="zh-CN" w:bidi="ar"/>
              </w:rPr>
              <w:t>P.R.China</w:t>
            </w:r>
          </w:p>
        </w:tc>
        <w:tc>
          <w:tcPr>
            <w:tcW w:w="3898" w:type="dxa"/>
            <w:tcBorders>
              <w:top w:val="single" w:sz="4" w:space="0" w:color="auto"/>
              <w:bottom w:val="single" w:sz="4" w:space="0" w:color="auto"/>
            </w:tcBorders>
          </w:tcPr>
          <w:p w14:paraId="04242B2F" w14:textId="05E66976" w:rsidR="00D26C44" w:rsidRPr="00526676" w:rsidRDefault="002C064F" w:rsidP="002C064F">
            <w:pPr>
              <w:pStyle w:val="LSDeadline"/>
              <w:rPr>
                <w:rFonts w:eastAsiaTheme="minorEastAsia"/>
                <w:szCs w:val="24"/>
                <w:lang w:eastAsia="ja-JP"/>
              </w:rPr>
            </w:pPr>
            <w:r>
              <w:rPr>
                <w:rFonts w:eastAsia="DengXian"/>
                <w:lang w:val="en-US" w:bidi="ar"/>
              </w:rPr>
              <w:t>Tel: +86 10 62300026</w:t>
            </w:r>
            <w:r>
              <w:rPr>
                <w:rFonts w:eastAsia="DengXian"/>
                <w:lang w:val="en-US" w:bidi="ar"/>
              </w:rPr>
              <w:br/>
            </w:r>
            <w:r w:rsidRPr="002C064F">
              <w:rPr>
                <w:rFonts w:eastAsia="DengXian"/>
                <w:lang w:val="en-US" w:bidi="ar"/>
              </w:rPr>
              <w:t>Fax: +86 10 62300034</w:t>
            </w:r>
            <w:r w:rsidR="00D26C44">
              <w:rPr>
                <w:rFonts w:eastAsia="DengXian"/>
                <w:lang w:val="en-US" w:bidi="ar"/>
              </w:rPr>
              <w:br/>
              <w:t xml:space="preserve">Email: </w:t>
            </w:r>
            <w:hyperlink r:id="rId11" w:history="1">
              <w:r w:rsidR="00F125B4" w:rsidRPr="003B6BAC">
                <w:rPr>
                  <w:rStyle w:val="Hyperlink"/>
                  <w:rFonts w:eastAsia="DengXian"/>
                  <w:lang w:bidi="ar"/>
                </w:rPr>
                <w:t>licheng@caict.ac.cn</w:t>
              </w:r>
            </w:hyperlink>
          </w:p>
        </w:tc>
      </w:tr>
      <w:tr w:rsidR="00F125B4" w14:paraId="52A957B8" w14:textId="77777777" w:rsidTr="007A39E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7CD500E2" w14:textId="23FD5C8B" w:rsidR="00F125B4" w:rsidRDefault="00F125B4" w:rsidP="00C256D6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128FE6A0" w14:textId="46C6E493" w:rsidR="00F125B4" w:rsidRDefault="002C064F" w:rsidP="002C064F">
            <w:pPr>
              <w:pStyle w:val="LSDeadline"/>
              <w:rPr>
                <w:rFonts w:eastAsia="DengXian"/>
                <w:lang w:val="en-US" w:eastAsia="zh-CN" w:bidi="ar"/>
              </w:rPr>
            </w:pPr>
            <w:r w:rsidRPr="002C064F">
              <w:rPr>
                <w:rFonts w:eastAsia="DengXian" w:hint="eastAsia"/>
                <w:lang w:val="en-US" w:eastAsia="zh-CN" w:bidi="ar"/>
              </w:rPr>
              <w:t>Minrui Shi</w:t>
            </w:r>
            <w:r>
              <w:rPr>
                <w:rFonts w:eastAsia="DengXian"/>
                <w:lang w:val="en-US" w:eastAsia="zh-CN" w:bidi="ar"/>
              </w:rPr>
              <w:br/>
            </w:r>
            <w:r w:rsidRPr="002C064F">
              <w:rPr>
                <w:rFonts w:eastAsia="DengXian"/>
                <w:lang w:val="en-US" w:eastAsia="zh-CN" w:bidi="ar"/>
              </w:rPr>
              <w:t xml:space="preserve">China </w:t>
            </w:r>
            <w:r w:rsidR="00C74152">
              <w:rPr>
                <w:rFonts w:eastAsia="DengXian" w:hint="eastAsia"/>
                <w:lang w:val="en-US" w:eastAsia="zh-CN" w:bidi="ar"/>
              </w:rPr>
              <w:t>T</w:t>
            </w:r>
            <w:r w:rsidRPr="002C064F">
              <w:rPr>
                <w:rFonts w:eastAsia="DengXian"/>
                <w:lang w:val="en-US" w:eastAsia="zh-CN" w:bidi="ar"/>
              </w:rPr>
              <w:t>elecom</w:t>
            </w:r>
            <w:r>
              <w:rPr>
                <w:rFonts w:eastAsia="DengXian"/>
                <w:lang w:val="en-US" w:eastAsia="zh-CN" w:bidi="ar"/>
              </w:rPr>
              <w:t>, P.R.China</w:t>
            </w:r>
          </w:p>
        </w:tc>
        <w:tc>
          <w:tcPr>
            <w:tcW w:w="3898" w:type="dxa"/>
            <w:tcBorders>
              <w:top w:val="single" w:sz="4" w:space="0" w:color="auto"/>
              <w:bottom w:val="single" w:sz="12" w:space="0" w:color="auto"/>
            </w:tcBorders>
          </w:tcPr>
          <w:p w14:paraId="358F39CE" w14:textId="6245E844" w:rsidR="00F125B4" w:rsidRDefault="002C064F" w:rsidP="002C064F">
            <w:pPr>
              <w:pStyle w:val="LSDeadline"/>
              <w:rPr>
                <w:rFonts w:eastAsia="DengXian"/>
                <w:lang w:val="en-US" w:bidi="ar"/>
              </w:rPr>
            </w:pPr>
            <w:r>
              <w:rPr>
                <w:rFonts w:eastAsia="DengXian"/>
                <w:lang w:val="en-US" w:bidi="ar"/>
              </w:rPr>
              <w:t>Tel: +</w:t>
            </w:r>
            <w:r>
              <w:t xml:space="preserve"> </w:t>
            </w:r>
            <w:r w:rsidRPr="002C064F">
              <w:rPr>
                <w:rFonts w:eastAsia="DengXian"/>
                <w:lang w:val="en-US" w:bidi="ar"/>
              </w:rPr>
              <w:t>021-68540571</w:t>
            </w:r>
            <w:r>
              <w:rPr>
                <w:rFonts w:eastAsia="DengXian"/>
                <w:lang w:val="en-US" w:bidi="ar"/>
              </w:rPr>
              <w:br/>
              <w:t>Fax: +</w:t>
            </w:r>
            <w:r>
              <w:t xml:space="preserve"> </w:t>
            </w:r>
            <w:r w:rsidRPr="002C064F">
              <w:rPr>
                <w:rFonts w:eastAsia="DengXian"/>
                <w:lang w:val="en-US" w:bidi="ar"/>
              </w:rPr>
              <w:t>021-68540557</w:t>
            </w:r>
            <w:r>
              <w:rPr>
                <w:rFonts w:eastAsia="DengXian"/>
                <w:lang w:val="en-US" w:bidi="ar"/>
              </w:rPr>
              <w:br/>
              <w:t xml:space="preserve">Email: </w:t>
            </w:r>
            <w:hyperlink r:id="rId12" w:history="1">
              <w:r w:rsidRPr="003B6BAC">
                <w:rPr>
                  <w:rStyle w:val="Hyperlink"/>
                  <w:rFonts w:eastAsia="DengXian"/>
                  <w:lang w:bidi="ar"/>
                </w:rPr>
                <w:t>shimr@sttri.com.cn</w:t>
              </w:r>
            </w:hyperlink>
          </w:p>
        </w:tc>
      </w:tr>
      <w:bookmarkEnd w:id="2"/>
    </w:tbl>
    <w:p w14:paraId="7D7B84C6" w14:textId="77777777" w:rsidR="00526676" w:rsidRDefault="00526676" w:rsidP="00526676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526676" w14:paraId="6193A01C" w14:textId="77777777" w:rsidTr="00C256D6">
        <w:trPr>
          <w:cantSplit/>
        </w:trPr>
        <w:tc>
          <w:tcPr>
            <w:tcW w:w="1641" w:type="dxa"/>
          </w:tcPr>
          <w:p w14:paraId="06A1AA8D" w14:textId="77777777" w:rsidR="00526676" w:rsidRDefault="00526676" w:rsidP="00C256D6">
            <w:pPr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03189833" w14:textId="1A9F62D9" w:rsidR="00526676" w:rsidRDefault="00F11E3A" w:rsidP="002C064F">
            <w:sdt>
              <w:sdtPr>
                <w:rPr>
                  <w:lang w:eastAsia="zh-CN"/>
                </w:rPr>
                <w:alias w:val="Keywords"/>
                <w:tag w:val="Keywords"/>
                <w:id w:val="945116751"/>
                <w:placeholder>
                  <w:docPart w:val="182498DEA7A242959D2C37B4D7D6A2F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1C6FD3">
                  <w:rPr>
                    <w:lang w:eastAsia="zh-CN"/>
                  </w:rPr>
                  <w:t>Q.731.3, calling line identification presentation, new functionality, SS7</w:t>
                </w:r>
              </w:sdtContent>
            </w:sdt>
          </w:p>
        </w:tc>
      </w:tr>
      <w:tr w:rsidR="00526676" w14:paraId="0BECA797" w14:textId="77777777" w:rsidTr="00C256D6">
        <w:trPr>
          <w:cantSplit/>
        </w:trPr>
        <w:tc>
          <w:tcPr>
            <w:tcW w:w="1641" w:type="dxa"/>
          </w:tcPr>
          <w:p w14:paraId="77724C3B" w14:textId="77777777" w:rsidR="00526676" w:rsidRDefault="00526676" w:rsidP="00C256D6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1521355185"/>
            <w:placeholder>
              <w:docPart w:val="849716B069364C64819B09D790984F7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76E36027" w14:textId="3DD40E52" w:rsidR="00526676" w:rsidRDefault="002C064F" w:rsidP="002C064F">
                <w:r w:rsidRPr="002C064F">
                  <w:t xml:space="preserve">This LS aims to inform </w:t>
                </w:r>
                <w:r w:rsidR="000A238A">
                  <w:t xml:space="preserve">ITU-T </w:t>
                </w:r>
                <w:r w:rsidRPr="002C064F">
                  <w:t xml:space="preserve">SG2, 3GPP and ETSI TC NTECH that SG11 develops an amendment for ITU-T Q.731.3 which defines </w:t>
                </w:r>
                <w:r>
                  <w:t>n</w:t>
                </w:r>
                <w:r w:rsidRPr="002C064F">
                  <w:t>ew functionalities to the calling line identification presentation</w:t>
                </w:r>
              </w:p>
            </w:tc>
          </w:sdtContent>
        </w:sdt>
      </w:tr>
    </w:tbl>
    <w:p w14:paraId="57072144" w14:textId="40B4DCE5" w:rsidR="002C064F" w:rsidRDefault="002C064F" w:rsidP="00526676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ITU-T SG11 would like to inform ITU-T SG2, 3GPP and ETSI TC NTECH that ITU-T SG11 develops an amendment for ITU-T Q.731.3: </w:t>
      </w:r>
      <w:r w:rsidRPr="002C064F">
        <w:rPr>
          <w:lang w:eastAsia="zh-CN"/>
        </w:rPr>
        <w:t>Stage 3</w:t>
      </w:r>
      <w:r>
        <w:rPr>
          <w:lang w:eastAsia="zh-CN"/>
        </w:rPr>
        <w:t>.</w:t>
      </w:r>
      <w:r w:rsidRPr="002C064F">
        <w:rPr>
          <w:lang w:eastAsia="zh-CN"/>
        </w:rPr>
        <w:t xml:space="preserve"> </w:t>
      </w:r>
      <w:r>
        <w:rPr>
          <w:lang w:eastAsia="zh-CN"/>
        </w:rPr>
        <w:t>D</w:t>
      </w:r>
      <w:r w:rsidRPr="002C064F">
        <w:rPr>
          <w:lang w:eastAsia="zh-CN"/>
        </w:rPr>
        <w:t xml:space="preserve">escription for number identification supplementary services using signalling system </w:t>
      </w:r>
      <w:r w:rsidR="00C74152">
        <w:rPr>
          <w:rFonts w:hint="eastAsia"/>
          <w:lang w:eastAsia="zh-CN"/>
        </w:rPr>
        <w:t>N</w:t>
      </w:r>
      <w:r w:rsidR="00C74152" w:rsidRPr="002C064F">
        <w:rPr>
          <w:lang w:eastAsia="zh-CN"/>
        </w:rPr>
        <w:t>o</w:t>
      </w:r>
      <w:r w:rsidRPr="002C064F">
        <w:rPr>
          <w:lang w:eastAsia="zh-CN"/>
        </w:rPr>
        <w:t>.7</w:t>
      </w:r>
      <w:r>
        <w:rPr>
          <w:lang w:eastAsia="zh-CN"/>
        </w:rPr>
        <w:t xml:space="preserve"> — </w:t>
      </w:r>
      <w:r w:rsidRPr="002C064F">
        <w:rPr>
          <w:lang w:eastAsia="zh-CN"/>
        </w:rPr>
        <w:t>calling line identification presentation</w:t>
      </w:r>
      <w:r>
        <w:rPr>
          <w:lang w:eastAsia="zh-CN"/>
        </w:rPr>
        <w:t xml:space="preserve">. </w:t>
      </w:r>
      <w:r w:rsidR="004966AB">
        <w:rPr>
          <w:lang w:eastAsia="zh-CN"/>
        </w:rPr>
        <w:t xml:space="preserve">This Amendment </w:t>
      </w:r>
      <w:r>
        <w:rPr>
          <w:lang w:eastAsia="zh-CN"/>
        </w:rPr>
        <w:t>defines n</w:t>
      </w:r>
      <w:r w:rsidRPr="002C064F">
        <w:rPr>
          <w:lang w:eastAsia="zh-CN"/>
        </w:rPr>
        <w:t xml:space="preserve">ew functionalities </w:t>
      </w:r>
      <w:r w:rsidR="000A238A">
        <w:rPr>
          <w:lang w:eastAsia="zh-CN"/>
        </w:rPr>
        <w:t>to</w:t>
      </w:r>
      <w:r w:rsidR="001D2650">
        <w:rPr>
          <w:lang w:eastAsia="zh-CN"/>
        </w:rPr>
        <w:t xml:space="preserve"> </w:t>
      </w:r>
      <w:r w:rsidRPr="002C064F">
        <w:rPr>
          <w:lang w:eastAsia="zh-CN"/>
        </w:rPr>
        <w:t>the calling line identification presentation</w:t>
      </w:r>
      <w:r>
        <w:rPr>
          <w:lang w:eastAsia="zh-CN"/>
        </w:rPr>
        <w:t>.</w:t>
      </w:r>
    </w:p>
    <w:p w14:paraId="567A03BF" w14:textId="6C07E624" w:rsidR="002C064F" w:rsidRDefault="00487051" w:rsidP="00526676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The document will be proposed for consent at the next </w:t>
      </w:r>
      <w:r w:rsidR="00654B26">
        <w:rPr>
          <w:lang w:eastAsia="zh-CN"/>
        </w:rPr>
        <w:t xml:space="preserve">ITU-T </w:t>
      </w:r>
      <w:r>
        <w:rPr>
          <w:lang w:eastAsia="zh-CN"/>
        </w:rPr>
        <w:t>SG11 meeting (Geneva, 6-15 March 2019). In this regard</w:t>
      </w:r>
      <w:r w:rsidR="004966AB">
        <w:rPr>
          <w:lang w:eastAsia="zh-CN"/>
        </w:rPr>
        <w:t xml:space="preserve">, </w:t>
      </w:r>
      <w:r w:rsidR="00654B26">
        <w:rPr>
          <w:lang w:eastAsia="zh-CN"/>
        </w:rPr>
        <w:t xml:space="preserve">ITU-T </w:t>
      </w:r>
      <w:r w:rsidR="004966AB">
        <w:rPr>
          <w:lang w:eastAsia="zh-CN"/>
        </w:rPr>
        <w:t>SG11</w:t>
      </w:r>
      <w:r>
        <w:rPr>
          <w:lang w:eastAsia="zh-CN"/>
        </w:rPr>
        <w:t xml:space="preserve"> would appreciate your comments and views on the current draft.</w:t>
      </w:r>
    </w:p>
    <w:p w14:paraId="6B2E912D" w14:textId="1D310EBA" w:rsidR="00487051" w:rsidRDefault="00487051" w:rsidP="00526676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The output document which contains the latest </w:t>
      </w:r>
      <w:r w:rsidR="004966AB">
        <w:rPr>
          <w:lang w:eastAsia="zh-CN"/>
        </w:rPr>
        <w:t xml:space="preserve">baseline text </w:t>
      </w:r>
      <w:r>
        <w:rPr>
          <w:lang w:eastAsia="zh-CN"/>
        </w:rPr>
        <w:t xml:space="preserve">of Amendment 1 for ITU-T Q.731.3 is available in </w:t>
      </w:r>
      <w:hyperlink r:id="rId13" w:history="1">
        <w:r w:rsidR="004966AB" w:rsidRPr="004966AB">
          <w:rPr>
            <w:rStyle w:val="Hyperlink"/>
            <w:rFonts w:ascii="Times New Roman" w:hAnsi="Times New Roman"/>
            <w:lang w:eastAsia="zh-CN"/>
          </w:rPr>
          <w:t>SG11-TD607/GEN</w:t>
        </w:r>
      </w:hyperlink>
      <w:r w:rsidR="004966AB">
        <w:rPr>
          <w:lang w:eastAsia="zh-CN"/>
        </w:rPr>
        <w:t>.</w:t>
      </w:r>
    </w:p>
    <w:p w14:paraId="3B43C0BA" w14:textId="0F7119A8" w:rsidR="004966AB" w:rsidRDefault="001D2650" w:rsidP="002C064F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>IT</w:t>
      </w:r>
      <w:r w:rsidR="00024389">
        <w:rPr>
          <w:lang w:eastAsia="zh-CN"/>
        </w:rPr>
        <w:t>U</w:t>
      </w:r>
      <w:r>
        <w:rPr>
          <w:lang w:eastAsia="zh-CN"/>
        </w:rPr>
        <w:t xml:space="preserve">-T </w:t>
      </w:r>
      <w:r w:rsidR="004966AB">
        <w:rPr>
          <w:lang w:eastAsia="zh-CN"/>
        </w:rPr>
        <w:t>SG11 looks forward to collaboratin</w:t>
      </w:r>
      <w:r>
        <w:rPr>
          <w:lang w:eastAsia="zh-CN"/>
        </w:rPr>
        <w:t>g</w:t>
      </w:r>
      <w:r w:rsidR="004966AB">
        <w:rPr>
          <w:lang w:eastAsia="zh-CN"/>
        </w:rPr>
        <w:t xml:space="preserve"> with you on this subject.</w:t>
      </w:r>
    </w:p>
    <w:p w14:paraId="0D4F3EC8" w14:textId="7A13C64B" w:rsidR="004966AB" w:rsidRDefault="004966AB" w:rsidP="002C064F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Attachment: </w:t>
      </w:r>
      <w:hyperlink r:id="rId14" w:history="1">
        <w:r w:rsidRPr="004966AB">
          <w:rPr>
            <w:rStyle w:val="Hyperlink"/>
            <w:rFonts w:ascii="Times New Roman" w:hAnsi="Times New Roman"/>
            <w:lang w:eastAsia="zh-CN"/>
          </w:rPr>
          <w:t>SG11-TD607/GEN</w:t>
        </w:r>
      </w:hyperlink>
    </w:p>
    <w:p w14:paraId="2B3B28A6" w14:textId="245A6790" w:rsidR="00794F4F" w:rsidRDefault="00394DBF" w:rsidP="004966AB">
      <w:pPr>
        <w:tabs>
          <w:tab w:val="left" w:pos="794"/>
          <w:tab w:val="left" w:pos="1191"/>
          <w:tab w:val="left" w:pos="1588"/>
          <w:tab w:val="left" w:pos="1985"/>
        </w:tabs>
        <w:jc w:val="center"/>
      </w:pPr>
      <w:r>
        <w:lastRenderedPageBreak/>
        <w:t>______________________</w:t>
      </w:r>
    </w:p>
    <w:sectPr w:rsidR="00794F4F" w:rsidSect="002C01DC">
      <w:headerReference w:type="default" r:id="rId15"/>
      <w:headerReference w:type="first" r:id="rId16"/>
      <w:footerReference w:type="first" r:id="rId17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199E4" w14:textId="77777777" w:rsidR="00F11E3A" w:rsidRDefault="00F11E3A" w:rsidP="00C42125">
      <w:pPr>
        <w:spacing w:before="0"/>
      </w:pPr>
      <w:r>
        <w:separator/>
      </w:r>
    </w:p>
  </w:endnote>
  <w:endnote w:type="continuationSeparator" w:id="0">
    <w:p w14:paraId="7C631749" w14:textId="77777777" w:rsidR="00F11E3A" w:rsidRDefault="00F11E3A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23B55" w14:textId="77777777" w:rsidR="00262FD9" w:rsidRDefault="00262FD9">
    <w:pPr>
      <w:tabs>
        <w:tab w:val="left" w:pos="794"/>
        <w:tab w:val="left" w:pos="1191"/>
        <w:tab w:val="left" w:pos="1588"/>
        <w:tab w:val="left" w:pos="1985"/>
      </w:tabs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4A895D" w14:textId="77777777" w:rsidR="00F11E3A" w:rsidRDefault="00F11E3A" w:rsidP="00C42125">
      <w:pPr>
        <w:spacing w:before="0"/>
      </w:pPr>
      <w:r>
        <w:separator/>
      </w:r>
    </w:p>
  </w:footnote>
  <w:footnote w:type="continuationSeparator" w:id="0">
    <w:p w14:paraId="6C8B5458" w14:textId="77777777" w:rsidR="00F11E3A" w:rsidRDefault="00F11E3A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F3105" w14:textId="74A3D5BB" w:rsidR="00D27D29" w:rsidRPr="002C01DC" w:rsidRDefault="002C01DC" w:rsidP="002C01DC">
    <w:pPr>
      <w:pStyle w:val="Header"/>
      <w:rPr>
        <w:sz w:val="18"/>
      </w:rPr>
    </w:pPr>
    <w:r w:rsidRPr="002C01DC">
      <w:rPr>
        <w:sz w:val="18"/>
      </w:rPr>
      <w:t xml:space="preserve">- </w:t>
    </w:r>
    <w:r w:rsidRPr="002C01DC">
      <w:rPr>
        <w:sz w:val="18"/>
      </w:rPr>
      <w:fldChar w:fldCharType="begin"/>
    </w:r>
    <w:r w:rsidRPr="002C01DC">
      <w:rPr>
        <w:sz w:val="18"/>
      </w:rPr>
      <w:instrText xml:space="preserve"> PAGE  \* MERGEFORMAT </w:instrText>
    </w:r>
    <w:r w:rsidRPr="002C01DC">
      <w:rPr>
        <w:sz w:val="18"/>
      </w:rPr>
      <w:fldChar w:fldCharType="separate"/>
    </w:r>
    <w:r>
      <w:rPr>
        <w:noProof/>
        <w:sz w:val="18"/>
      </w:rPr>
      <w:t>1</w:t>
    </w:r>
    <w:r w:rsidRPr="002C01DC">
      <w:rPr>
        <w:sz w:val="18"/>
      </w:rPr>
      <w:fldChar w:fldCharType="end"/>
    </w:r>
    <w:r w:rsidRPr="002C01DC">
      <w:rPr>
        <w:sz w:val="18"/>
      </w:rPr>
      <w:t xml:space="preserve"> -</w:t>
    </w:r>
  </w:p>
  <w:p w14:paraId="41DA7502" w14:textId="2F06B174" w:rsidR="002C01DC" w:rsidRPr="002C01DC" w:rsidRDefault="002C01DC" w:rsidP="002C01DC">
    <w:pPr>
      <w:pStyle w:val="Header"/>
      <w:spacing w:after="240"/>
      <w:rPr>
        <w:sz w:val="18"/>
      </w:rPr>
    </w:pPr>
    <w:r w:rsidRPr="002C01DC">
      <w:rPr>
        <w:sz w:val="18"/>
      </w:rPr>
      <w:fldChar w:fldCharType="begin"/>
    </w:r>
    <w:r w:rsidRPr="002C01DC">
      <w:rPr>
        <w:sz w:val="18"/>
      </w:rPr>
      <w:instrText xml:space="preserve"> STYLEREF  Docnumber  </w:instrText>
    </w:r>
    <w:r w:rsidR="002A3BD1">
      <w:rPr>
        <w:sz w:val="18"/>
      </w:rPr>
      <w:fldChar w:fldCharType="separate"/>
    </w:r>
    <w:r w:rsidR="002A3BD1">
      <w:rPr>
        <w:noProof/>
        <w:sz w:val="18"/>
      </w:rPr>
      <w:t>SG11-LS73</w:t>
    </w:r>
    <w:r w:rsidRPr="002C01DC">
      <w:rPr>
        <w:sz w:val="1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9500A" w14:textId="61E9AF40" w:rsidR="002A3BD1" w:rsidRDefault="002A3BD1" w:rsidP="002A3BD1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WG4 Meeting #91</w:t>
    </w:r>
    <w:r>
      <w:rPr>
        <w:b/>
        <w:i/>
        <w:noProof/>
        <w:sz w:val="28"/>
      </w:rPr>
      <w:tab/>
    </w:r>
    <w:r>
      <w:rPr>
        <w:b/>
        <w:noProof/>
        <w:sz w:val="24"/>
      </w:rPr>
      <w:t>C4-1920</w:t>
    </w:r>
    <w:r>
      <w:rPr>
        <w:b/>
        <w:noProof/>
        <w:sz w:val="24"/>
      </w:rPr>
      <w:t>07</w:t>
    </w:r>
  </w:p>
  <w:p w14:paraId="385057CA" w14:textId="77777777" w:rsidR="002A3BD1" w:rsidRDefault="002A3BD1" w:rsidP="002A3BD1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Reno, US; 13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17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May 2019</w:t>
    </w:r>
  </w:p>
  <w:p w14:paraId="1DCC1E4E" w14:textId="7BBA3320" w:rsidR="003A5575" w:rsidRDefault="003A5575" w:rsidP="003A5575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WG4 Meeting #90</w:t>
    </w:r>
    <w:r>
      <w:rPr>
        <w:b/>
        <w:i/>
        <w:noProof/>
        <w:sz w:val="28"/>
      </w:rPr>
      <w:tab/>
    </w:r>
    <w:r>
      <w:rPr>
        <w:b/>
        <w:noProof/>
        <w:sz w:val="24"/>
      </w:rPr>
      <w:t>C4-191033</w:t>
    </w:r>
  </w:p>
  <w:p w14:paraId="3AB3544D" w14:textId="77777777" w:rsidR="003A5575" w:rsidRDefault="003A5575" w:rsidP="003A5575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Xi'an, P.R.China; 08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12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April 2019</w:t>
    </w:r>
  </w:p>
  <w:p w14:paraId="3C59B76A" w14:textId="77777777" w:rsidR="003A5575" w:rsidRDefault="003A55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AA30E1"/>
    <w:multiLevelType w:val="hybridMultilevel"/>
    <w:tmpl w:val="B0D68678"/>
    <w:lvl w:ilvl="0" w:tplc="9196B392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84C2051"/>
    <w:multiLevelType w:val="hybridMultilevel"/>
    <w:tmpl w:val="6B50698E"/>
    <w:lvl w:ilvl="0" w:tplc="658AF63E">
      <w:start w:val="1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6A50"/>
    <w:rsid w:val="00020CD0"/>
    <w:rsid w:val="00023D9A"/>
    <w:rsid w:val="00024389"/>
    <w:rsid w:val="0003415A"/>
    <w:rsid w:val="00036034"/>
    <w:rsid w:val="00057000"/>
    <w:rsid w:val="000640E0"/>
    <w:rsid w:val="000A238A"/>
    <w:rsid w:val="000A5CA2"/>
    <w:rsid w:val="000E6A3A"/>
    <w:rsid w:val="00125432"/>
    <w:rsid w:val="00137F40"/>
    <w:rsid w:val="00163083"/>
    <w:rsid w:val="001871EC"/>
    <w:rsid w:val="001A670F"/>
    <w:rsid w:val="001C62B8"/>
    <w:rsid w:val="001C6FD3"/>
    <w:rsid w:val="001D2650"/>
    <w:rsid w:val="001E7B0E"/>
    <w:rsid w:val="001F141D"/>
    <w:rsid w:val="00200A06"/>
    <w:rsid w:val="00224E87"/>
    <w:rsid w:val="00225CAB"/>
    <w:rsid w:val="002415D5"/>
    <w:rsid w:val="002622FA"/>
    <w:rsid w:val="00262FD9"/>
    <w:rsid w:val="00263518"/>
    <w:rsid w:val="00267AA5"/>
    <w:rsid w:val="00277326"/>
    <w:rsid w:val="00292F95"/>
    <w:rsid w:val="002A1046"/>
    <w:rsid w:val="002A3BD1"/>
    <w:rsid w:val="002A401B"/>
    <w:rsid w:val="002B3C3D"/>
    <w:rsid w:val="002C01DC"/>
    <w:rsid w:val="002C064F"/>
    <w:rsid w:val="002C26C0"/>
    <w:rsid w:val="002C7D50"/>
    <w:rsid w:val="002E79CB"/>
    <w:rsid w:val="002F7879"/>
    <w:rsid w:val="002F7F55"/>
    <w:rsid w:val="0030745F"/>
    <w:rsid w:val="00314630"/>
    <w:rsid w:val="0032090A"/>
    <w:rsid w:val="00321CDE"/>
    <w:rsid w:val="00333E15"/>
    <w:rsid w:val="003358D9"/>
    <w:rsid w:val="0036651C"/>
    <w:rsid w:val="00372C07"/>
    <w:rsid w:val="0038715D"/>
    <w:rsid w:val="00394DBF"/>
    <w:rsid w:val="003A2540"/>
    <w:rsid w:val="003A43EF"/>
    <w:rsid w:val="003A4903"/>
    <w:rsid w:val="003A5575"/>
    <w:rsid w:val="003D7636"/>
    <w:rsid w:val="003F2BED"/>
    <w:rsid w:val="003F3C24"/>
    <w:rsid w:val="00434064"/>
    <w:rsid w:val="00443878"/>
    <w:rsid w:val="00470470"/>
    <w:rsid w:val="0047067E"/>
    <w:rsid w:val="004712CA"/>
    <w:rsid w:val="0047422E"/>
    <w:rsid w:val="00486B64"/>
    <w:rsid w:val="00487051"/>
    <w:rsid w:val="004966AB"/>
    <w:rsid w:val="004C0673"/>
    <w:rsid w:val="004C0926"/>
    <w:rsid w:val="004F3816"/>
    <w:rsid w:val="00526676"/>
    <w:rsid w:val="005528CF"/>
    <w:rsid w:val="00566EDA"/>
    <w:rsid w:val="00572654"/>
    <w:rsid w:val="005811DB"/>
    <w:rsid w:val="005B5629"/>
    <w:rsid w:val="005C0300"/>
    <w:rsid w:val="005F4B6A"/>
    <w:rsid w:val="00615A0A"/>
    <w:rsid w:val="00621A25"/>
    <w:rsid w:val="006333D4"/>
    <w:rsid w:val="006369B2"/>
    <w:rsid w:val="00652C03"/>
    <w:rsid w:val="00654B26"/>
    <w:rsid w:val="006570B0"/>
    <w:rsid w:val="0069210B"/>
    <w:rsid w:val="006A4055"/>
    <w:rsid w:val="006C5641"/>
    <w:rsid w:val="006D1089"/>
    <w:rsid w:val="006D7355"/>
    <w:rsid w:val="00731135"/>
    <w:rsid w:val="007324AF"/>
    <w:rsid w:val="007409B4"/>
    <w:rsid w:val="00745F59"/>
    <w:rsid w:val="0075525E"/>
    <w:rsid w:val="00782404"/>
    <w:rsid w:val="007903F8"/>
    <w:rsid w:val="00794F4F"/>
    <w:rsid w:val="007974BE"/>
    <w:rsid w:val="007A0916"/>
    <w:rsid w:val="007A0DFD"/>
    <w:rsid w:val="007A39E4"/>
    <w:rsid w:val="007B005E"/>
    <w:rsid w:val="007C7122"/>
    <w:rsid w:val="007D3F11"/>
    <w:rsid w:val="007F664D"/>
    <w:rsid w:val="0080055A"/>
    <w:rsid w:val="00842137"/>
    <w:rsid w:val="0088693E"/>
    <w:rsid w:val="0089088E"/>
    <w:rsid w:val="00892297"/>
    <w:rsid w:val="008D599B"/>
    <w:rsid w:val="008E0172"/>
    <w:rsid w:val="00902F6E"/>
    <w:rsid w:val="00930F6B"/>
    <w:rsid w:val="009406B5"/>
    <w:rsid w:val="009427EE"/>
    <w:rsid w:val="00946166"/>
    <w:rsid w:val="00962A84"/>
    <w:rsid w:val="00983164"/>
    <w:rsid w:val="009972EF"/>
    <w:rsid w:val="00997455"/>
    <w:rsid w:val="009E6045"/>
    <w:rsid w:val="009E766E"/>
    <w:rsid w:val="009F715E"/>
    <w:rsid w:val="00A10DBB"/>
    <w:rsid w:val="00A25503"/>
    <w:rsid w:val="00A2692F"/>
    <w:rsid w:val="00A37BD7"/>
    <w:rsid w:val="00A4013E"/>
    <w:rsid w:val="00A427CD"/>
    <w:rsid w:val="00A4600B"/>
    <w:rsid w:val="00A55143"/>
    <w:rsid w:val="00A61795"/>
    <w:rsid w:val="00A679D3"/>
    <w:rsid w:val="00A67A81"/>
    <w:rsid w:val="00A728A3"/>
    <w:rsid w:val="00A730A6"/>
    <w:rsid w:val="00A85C79"/>
    <w:rsid w:val="00A971A0"/>
    <w:rsid w:val="00AA1F22"/>
    <w:rsid w:val="00AA651F"/>
    <w:rsid w:val="00B030B7"/>
    <w:rsid w:val="00B05821"/>
    <w:rsid w:val="00B26C28"/>
    <w:rsid w:val="00B453F5"/>
    <w:rsid w:val="00B53D1B"/>
    <w:rsid w:val="00B61A94"/>
    <w:rsid w:val="00B718A5"/>
    <w:rsid w:val="00C016B4"/>
    <w:rsid w:val="00C3501D"/>
    <w:rsid w:val="00C42125"/>
    <w:rsid w:val="00C44B74"/>
    <w:rsid w:val="00C62814"/>
    <w:rsid w:val="00C74152"/>
    <w:rsid w:val="00C74937"/>
    <w:rsid w:val="00C8515B"/>
    <w:rsid w:val="00C9460E"/>
    <w:rsid w:val="00CB3E1B"/>
    <w:rsid w:val="00D230FA"/>
    <w:rsid w:val="00D26C44"/>
    <w:rsid w:val="00D27D29"/>
    <w:rsid w:val="00DB33F4"/>
    <w:rsid w:val="00DE3062"/>
    <w:rsid w:val="00DF12E8"/>
    <w:rsid w:val="00E10D05"/>
    <w:rsid w:val="00E12935"/>
    <w:rsid w:val="00E1406C"/>
    <w:rsid w:val="00E204DD"/>
    <w:rsid w:val="00E27E06"/>
    <w:rsid w:val="00E4278A"/>
    <w:rsid w:val="00E53C24"/>
    <w:rsid w:val="00EB444D"/>
    <w:rsid w:val="00F00EFD"/>
    <w:rsid w:val="00F02294"/>
    <w:rsid w:val="00F075D9"/>
    <w:rsid w:val="00F11CD1"/>
    <w:rsid w:val="00F11E3A"/>
    <w:rsid w:val="00F125B4"/>
    <w:rsid w:val="00F35F57"/>
    <w:rsid w:val="00F37A09"/>
    <w:rsid w:val="00F50467"/>
    <w:rsid w:val="00FA5AA8"/>
    <w:rsid w:val="00FC65C7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DB2D29"/>
  <w15:docId w15:val="{4128DAC4-936B-4146-BB5D-F39949534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2550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A25503"/>
  </w:style>
  <w:style w:type="paragraph" w:customStyle="1" w:styleId="CorrectionSeparatorBegin">
    <w:name w:val="Correction Separator Begin"/>
    <w:basedOn w:val="Normal"/>
    <w:rsid w:val="00A2550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A2550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A255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A255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A25503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A2550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A2550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A2550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A25503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A2550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A2550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A25503"/>
    <w:pPr>
      <w:ind w:left="2269"/>
    </w:pPr>
  </w:style>
  <w:style w:type="character" w:styleId="Hyperlink">
    <w:name w:val="Hyperlink"/>
    <w:basedOn w:val="DefaultParagraphFont"/>
    <w:qFormat/>
    <w:rsid w:val="00A25503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qFormat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A25503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qFormat/>
    <w:rsid w:val="00A25503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link w:val="enumlev1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LSDeadline">
    <w:name w:val="LSDeadline"/>
    <w:basedOn w:val="LSForAction"/>
    <w:next w:val="Normal"/>
    <w:qFormat/>
    <w:rsid w:val="00526676"/>
    <w:rPr>
      <w:bCs w:val="0"/>
    </w:rPr>
  </w:style>
  <w:style w:type="paragraph" w:customStyle="1" w:styleId="LSForAction">
    <w:name w:val="LSForAction"/>
    <w:basedOn w:val="Normal"/>
    <w:rsid w:val="0052667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526676"/>
  </w:style>
  <w:style w:type="paragraph" w:customStyle="1" w:styleId="LSForComment">
    <w:name w:val="LSForComment"/>
    <w:basedOn w:val="LSForAction"/>
    <w:next w:val="Normal"/>
    <w:qFormat/>
    <w:rsid w:val="00526676"/>
  </w:style>
  <w:style w:type="character" w:customStyle="1" w:styleId="1">
    <w:name w:val="占位符文本1"/>
    <w:basedOn w:val="DefaultParagraphFont"/>
    <w:uiPriority w:val="99"/>
    <w:semiHidden/>
    <w:rsid w:val="00526676"/>
    <w:rPr>
      <w:rFonts w:ascii="Times New Roman" w:hAnsi="Times New Roman"/>
      <w:color w:val="808080"/>
    </w:rPr>
  </w:style>
  <w:style w:type="character" w:customStyle="1" w:styleId="apple-converted-space">
    <w:name w:val="apple-converted-space"/>
    <w:basedOn w:val="DefaultParagraphFont"/>
    <w:rsid w:val="00224E87"/>
  </w:style>
  <w:style w:type="paragraph" w:styleId="BalloonText">
    <w:name w:val="Balloon Text"/>
    <w:basedOn w:val="Normal"/>
    <w:link w:val="BalloonTextChar"/>
    <w:uiPriority w:val="99"/>
    <w:semiHidden/>
    <w:unhideWhenUsed/>
    <w:rsid w:val="0043406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064"/>
    <w:rPr>
      <w:rFonts w:ascii="Segoe UI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5811DB"/>
    <w:pPr>
      <w:ind w:firstLineChars="200" w:firstLine="420"/>
    </w:pPr>
  </w:style>
  <w:style w:type="character" w:customStyle="1" w:styleId="enumlev1Char">
    <w:name w:val="enumlev1 Char"/>
    <w:link w:val="enumlev1"/>
    <w:rsid w:val="00962A84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24389"/>
    <w:rPr>
      <w:color w:val="954F72" w:themeColor="followedHyperlink"/>
      <w:u w:val="single"/>
    </w:rPr>
  </w:style>
  <w:style w:type="paragraph" w:customStyle="1" w:styleId="CRCoverPage">
    <w:name w:val="CR Cover Page"/>
    <w:rsid w:val="003A557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87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17-SG11-180718-TD-GEN-0607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himr@sttri.com.cn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icheng@caict.ac.cn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gif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17-SG11-180718-TD-GEN-0607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82498DEA7A242959D2C37B4D7D6A2F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F48663B-8FCE-4216-A85F-2E70DF29BBB2}"/>
      </w:docPartPr>
      <w:docPartBody>
        <w:p w:rsidR="00A14249" w:rsidRDefault="00B338A2" w:rsidP="00B338A2">
          <w:pPr>
            <w:pStyle w:val="182498DEA7A242959D2C37B4D7D6A2F0"/>
          </w:pPr>
          <w:r>
            <w:rPr>
              <w:rStyle w:val="1"/>
            </w:rPr>
            <w:t>Insert keywords separated by semicolon (;)</w:t>
          </w:r>
        </w:p>
      </w:docPartBody>
    </w:docPart>
    <w:docPart>
      <w:docPartPr>
        <w:name w:val="849716B069364C64819B09D790984F7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5A7C6DC-BA0A-4423-AFBB-83C56F41284D}"/>
      </w:docPartPr>
      <w:docPartBody>
        <w:p w:rsidR="00A14249" w:rsidRDefault="00B338A2" w:rsidP="00B338A2">
          <w:pPr>
            <w:pStyle w:val="849716B069364C64819B09D790984F76"/>
          </w:pPr>
          <w:r>
            <w:rPr>
              <w:rStyle w:val="1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1B1"/>
    <w:rsid w:val="000C5E17"/>
    <w:rsid w:val="001878F0"/>
    <w:rsid w:val="003358BD"/>
    <w:rsid w:val="00390E6F"/>
    <w:rsid w:val="00433F1D"/>
    <w:rsid w:val="005469E6"/>
    <w:rsid w:val="005911C3"/>
    <w:rsid w:val="005E55FD"/>
    <w:rsid w:val="00624E55"/>
    <w:rsid w:val="006431B1"/>
    <w:rsid w:val="006C2B25"/>
    <w:rsid w:val="007428AF"/>
    <w:rsid w:val="0077626E"/>
    <w:rsid w:val="007D1402"/>
    <w:rsid w:val="00817CD4"/>
    <w:rsid w:val="00896802"/>
    <w:rsid w:val="008E6F4D"/>
    <w:rsid w:val="00960CC3"/>
    <w:rsid w:val="0099010A"/>
    <w:rsid w:val="009A37FF"/>
    <w:rsid w:val="00A0651F"/>
    <w:rsid w:val="00A14249"/>
    <w:rsid w:val="00A3678D"/>
    <w:rsid w:val="00A5137C"/>
    <w:rsid w:val="00AC48DD"/>
    <w:rsid w:val="00B10FC9"/>
    <w:rsid w:val="00B338A2"/>
    <w:rsid w:val="00BE619E"/>
    <w:rsid w:val="00F765A4"/>
    <w:rsid w:val="00F96566"/>
    <w:rsid w:val="00FA3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358BD"/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F7398E326DC44056B940253FD40A747E">
    <w:name w:val="F7398E326DC44056B940253FD40A747E"/>
    <w:rsid w:val="005E55FD"/>
    <w:rPr>
      <w:lang w:eastAsia="en-US"/>
    </w:rPr>
  </w:style>
  <w:style w:type="paragraph" w:customStyle="1" w:styleId="B16A2AB9FF734EC29A8A5AFF7D29CF03">
    <w:name w:val="B16A2AB9FF734EC29A8A5AFF7D29CF03"/>
    <w:rsid w:val="005E55FD"/>
    <w:rPr>
      <w:lang w:eastAsia="en-US"/>
    </w:rPr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1920AC5718254C20B1A0FE025B238E47">
    <w:name w:val="1920AC5718254C20B1A0FE025B238E47"/>
    <w:rsid w:val="005E55FD"/>
    <w:rPr>
      <w:lang w:eastAsia="en-US"/>
    </w:rPr>
  </w:style>
  <w:style w:type="paragraph" w:customStyle="1" w:styleId="A88B4D77D10F458B8C3E71803F6D95CA">
    <w:name w:val="A88B4D77D10F458B8C3E71803F6D95CA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24A8868B0E67424D8A89EEB1F8260BCA">
    <w:name w:val="24A8868B0E67424D8A89EEB1F8260BCA"/>
    <w:rsid w:val="005E55FD"/>
    <w:rPr>
      <w:lang w:eastAsia="en-US"/>
    </w:rPr>
  </w:style>
  <w:style w:type="paragraph" w:customStyle="1" w:styleId="BBD7238ACF8E4E4EB068086D1738F5A7">
    <w:name w:val="BBD7238ACF8E4E4EB068086D1738F5A7"/>
    <w:rsid w:val="005E55FD"/>
    <w:rPr>
      <w:lang w:eastAsia="en-US"/>
    </w:rPr>
  </w:style>
  <w:style w:type="paragraph" w:customStyle="1" w:styleId="DF201A1C15C243E09FF5B866C4F50C93">
    <w:name w:val="DF201A1C15C243E09FF5B866C4F50C93"/>
    <w:rsid w:val="005E55FD"/>
    <w:rPr>
      <w:lang w:eastAsia="en-US"/>
    </w:rPr>
  </w:style>
  <w:style w:type="paragraph" w:customStyle="1" w:styleId="AE7CECF5C491422982B98CD50F024EBA">
    <w:name w:val="AE7CECF5C491422982B98CD50F024EBA"/>
    <w:rsid w:val="005E55FD"/>
    <w:rPr>
      <w:lang w:eastAsia="en-US"/>
    </w:rPr>
  </w:style>
  <w:style w:type="paragraph" w:customStyle="1" w:styleId="EE3B0E7C57D241A7B0C519A185B0CEBB">
    <w:name w:val="EE3B0E7C57D241A7B0C519A185B0CEBB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  <w:style w:type="character" w:customStyle="1" w:styleId="1">
    <w:name w:val="占位符文本1"/>
    <w:basedOn w:val="DefaultParagraphFont"/>
    <w:uiPriority w:val="99"/>
    <w:semiHidden/>
    <w:rsid w:val="00B10FC9"/>
    <w:rPr>
      <w:rFonts w:ascii="Times New Roman" w:hAnsi="Times New Roman"/>
      <w:color w:val="808080"/>
    </w:rPr>
  </w:style>
  <w:style w:type="paragraph" w:customStyle="1" w:styleId="182498DEA7A242959D2C37B4D7D6A2F0">
    <w:name w:val="182498DEA7A242959D2C37B4D7D6A2F0"/>
    <w:rsid w:val="00B338A2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849716B069364C64819B09D790984F76">
    <w:name w:val="849716B069364C64819B09D790984F76"/>
    <w:rsid w:val="00B338A2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E6536304F5984E1AA8AADFD6F3CB463C">
    <w:name w:val="E6536304F5984E1AA8AADFD6F3CB463C"/>
    <w:rsid w:val="009A37FF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A4A3C54792CB4736A643783A55D8A8B0">
    <w:name w:val="A4A3C54792CB4736A643783A55D8A8B0"/>
    <w:rsid w:val="009A37FF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23E939545D1241E7A3858F96650C7DA2">
    <w:name w:val="23E939545D1241E7A3858F96650C7DA2"/>
    <w:rsid w:val="003358BD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4AA2DBDB5A754BD4B613635E70B5551C">
    <w:name w:val="4AA2DBDB5A754BD4B613635E70B5551C"/>
    <w:rsid w:val="003358BD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8705026783854DDD942E9DA2C79FD7AB">
    <w:name w:val="8705026783854DDD942E9DA2C79FD7AB"/>
    <w:rsid w:val="00B10FC9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80E25C1FFEA54E4680FFF7A300D57916" ma:contentTypeVersion="0" ma:contentTypeDescription="" ma:contentTypeScope="" ma:versionID="859d6605a9675d33723cc45d8cef4ac6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3374587518e8b395f2cb604987f27813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2018-04-9/18</When>
    <Meeting xmlns="3f6fad35-1f81-480e-a4e5-6e5474dcfb96">198</Meeting>
    <IsReservedDoc xmlns="3f6fad35-1f81-480e-a4e5-6e5474dcfb96">false</IsReservedDoc>
    <SgText xmlns="3f6fad35-1f81-480e-a4e5-6e5474dcfb96">Study Group 11</SgText>
    <IsRevision xmlns="3f6fad35-1f81-480e-a4e5-6e5474dcfb96">true</IsRevision>
    <Purpose1 xmlns="3f6fad35-1f81-480e-a4e5-6e5474dcfb96">Proposal</Purpose1>
    <Abstract xmlns="3f6fad35-1f81-480e-a4e5-6e5474dcfb96">This LS aims to inform ITU-T SG2, 3GPP and ETSI TC NTECH that SG11 develops an amendment for ITU-T Q.731.3 which defines new functionalities to the calling line identification presentation</Abstract>
    <SourceRGM xmlns="3f6fad35-1f81-480e-a4e5-6e5474dcfb96">Rapporteur of Q4/11</SourceRGM>
    <DocStatus xmlns="3f6fad35-1f81-480e-a4e5-6e5474dcfb96">accepted</DocStatus>
    <IsAttachment xmlns="3f6fad35-1f81-480e-a4e5-6e5474dcfb96">false</IsAttachment>
    <StudyGroup xmlns="3f6fad35-1f81-480e-a4e5-6e5474dcfb96">12</StudyGroup>
    <DocType xmlns="3f6fad35-1f81-480e-a4e5-6e5474dcfb96">DOC</DocType>
    <QuestionText xmlns="3f6fad35-1f81-480e-a4e5-6e5474dcfb96">Q4/11</QuestionText>
    <DocTypeText xmlns="3f6fad35-1f81-480e-a4e5-6e5474dcfb96">DOC</DocTypeText>
    <CategoryDescription xmlns="http://schemas.microsoft.com/sharepoint.v3">Rapporteur group meetings (Qs1, 2, 3, 4, 5, 6, 7, 8, 12, 14/11)</CategoryDescription>
    <ShortName xmlns="3f6fad35-1f81-480e-a4e5-6e5474dcfb96">16281-DOC92-R1 (180409)</ShortName>
    <Place xmlns="3f6fad35-1f81-480e-a4e5-6e5474dcfb96">Switzerland [Geneva]</Place>
    <IsTooLateSubmitted xmlns="3f6fad35-1f81-480e-a4e5-6e5474dcfb96">false</IsTooLateSubmitted>
    <Observations xmlns="3f6fad35-1f81-480e-a4e5-6e5474dcfb96" xsi:nil="true"/>
    <DocumentSource xmlns="3f6fad35-1f81-480e-a4e5-6e5474dcfb96">Rapporteur of Q4/11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Q4/11</TermName>
          <TermId xmlns="http://schemas.microsoft.com/office/infopath/2007/PartnerControls">bd7b9278-eb11-4611-87e9-e8ed9429ce55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480</Value>
    </TaxCatchAll>
    <IsLastVersion xmlns="3f6fad35-1f81-480e-a4e5-6e5474dcfb96">true</IsLastVersion>
    <Area xmlns="3f6fad35-1f81-480e-a4e5-6e5474dcfb96" xsi:nil="true"/>
    <DocStatusText xmlns="3f6fad35-1f81-480e-a4e5-6e5474dcfb9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05B78C-E983-480A-982C-CFF60A0980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7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recent NFV-related developments in Q4/SG11: one new draft Recommendation [to ITU-T SG13, JCA-IMT2020, ETSI ISG NFV]</vt:lpstr>
    </vt:vector>
  </TitlesOfParts>
  <Manager>ITU-T</Manager>
  <Company>International Telecommunication Union (ITU)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Amendment for ITU-T Q.731.3 on new functionalities to the calling line identification presentation [to ITU-T SG2, 3GPP, ETSI TC NTECH]</dc:title>
  <dc:subject/>
  <dc:creator>ITU-T SG11</dc:creator>
  <cp:keywords>Q.731.3, calling line identification presentation, new functionality, SS7</cp:keywords>
  <dc:description>SG11-LS73  For: _x000d_Document date: _x000d_Saved by ITU51010703 at 11:45:13 on 18/12/2018</dc:description>
  <cp:lastModifiedBy>Kimmo Kymalainen</cp:lastModifiedBy>
  <cp:revision>11</cp:revision>
  <dcterms:created xsi:type="dcterms:W3CDTF">2018-12-18T10:38:00Z</dcterms:created>
  <dcterms:modified xsi:type="dcterms:W3CDTF">2019-04-18T07:53:00Z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0x01010072A901B997EC694AA911983CD90730E70080E25C1FFEA54E4680FFF7A300D57916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480;#Q4/11|bd7b9278-eb11-4611-87e9-e8ed9429ce55</vt:lpwstr>
  </property>
  <property fmtid="{D5CDD505-2E9C-101B-9397-08002B2CF9AE}" pid="10" name="Docnum">
    <vt:lpwstr>SG11-LS73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2/11</vt:lpwstr>
  </property>
  <property fmtid="{D5CDD505-2E9C-101B-9397-08002B2CF9AE}" pid="14" name="Docdest">
    <vt:lpwstr/>
  </property>
  <property fmtid="{D5CDD505-2E9C-101B-9397-08002B2CF9AE}" pid="15" name="Docauthor">
    <vt:lpwstr>ITU-T SG11</vt:lpwstr>
  </property>
</Properties>
</file>