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FA4603">
        <w:rPr>
          <w:b/>
          <w:noProof/>
          <w:sz w:val="24"/>
        </w:rPr>
        <w:t>1207</w:t>
      </w:r>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A4603">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6761E">
        <w:rPr>
          <w:rFonts w:ascii="Arial" w:hAnsi="Arial" w:cs="Arial"/>
          <w:b/>
          <w:bCs/>
          <w:lang w:val="en-US"/>
        </w:rPr>
        <w:t>SRv6 in Roaming case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6761E">
        <w:rPr>
          <w:rFonts w:ascii="Arial" w:hAnsi="Arial" w:cs="Arial"/>
          <w:b/>
          <w:bCs/>
          <w:lang w:val="en-US"/>
        </w:rPr>
        <w:t>R</w:t>
      </w:r>
      <w:r w:rsidRPr="006B5418">
        <w:rPr>
          <w:rFonts w:ascii="Arial" w:hAnsi="Arial" w:cs="Arial"/>
          <w:b/>
          <w:bCs/>
          <w:lang w:val="en-US"/>
        </w:rPr>
        <w:t xml:space="preserve"> </w:t>
      </w:r>
      <w:r w:rsidR="00B6761E">
        <w:rPr>
          <w:rFonts w:ascii="Arial" w:hAnsi="Arial" w:cs="Arial"/>
          <w:b/>
          <w:bCs/>
          <w:lang w:val="en-US"/>
        </w:rPr>
        <w:t>29.892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6761E">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6761E">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413A40" w:rsidP="00CD2478">
      <w:pPr>
        <w:rPr>
          <w:lang w:val="en-US"/>
        </w:rPr>
      </w:pPr>
      <w:r>
        <w:rPr>
          <w:lang w:val="en-US"/>
        </w:rPr>
        <w:t>Roaming need to be supported in SRv6 user plane case.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413A40">
        <w:rPr>
          <w:lang w:val="en-US"/>
        </w:rPr>
        <w:t>R</w:t>
      </w:r>
      <w:r w:rsidRPr="006B5418">
        <w:rPr>
          <w:lang w:val="en-US"/>
        </w:rPr>
        <w:t xml:space="preserve"> </w:t>
      </w:r>
      <w:r w:rsidR="00413A40">
        <w:rPr>
          <w:lang w:val="en-US"/>
        </w:rPr>
        <w:t>29.892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C08A8" w:rsidRPr="00235394" w:rsidRDefault="005C08A8" w:rsidP="005C08A8">
      <w:pPr>
        <w:pStyle w:val="1"/>
      </w:pPr>
      <w:bookmarkStart w:id="0" w:name="_Toc2958356"/>
      <w:bookmarkStart w:id="1" w:name="_Toc2958396"/>
      <w:r w:rsidRPr="00235394">
        <w:t>2</w:t>
      </w:r>
      <w:r w:rsidRPr="00235394">
        <w:tab/>
        <w:t>References</w:t>
      </w:r>
      <w:bookmarkEnd w:id="0"/>
    </w:p>
    <w:p w:rsidR="005C08A8" w:rsidRPr="00235394" w:rsidRDefault="005C08A8" w:rsidP="005C08A8">
      <w:r w:rsidRPr="00235394">
        <w:t>The following documents contain provisions which, through reference in this text, constitute provisions of the present document.</w:t>
      </w:r>
    </w:p>
    <w:p w:rsidR="005C08A8" w:rsidRPr="004D3578" w:rsidRDefault="005C08A8" w:rsidP="005C08A8">
      <w:pPr>
        <w:pStyle w:val="B1"/>
      </w:pPr>
      <w:r>
        <w:t>-</w:t>
      </w:r>
      <w:r>
        <w:tab/>
      </w:r>
      <w:r w:rsidRPr="004D3578">
        <w:t>References are either specific (identified by date of publication, edition number, version number, etc.) or non</w:t>
      </w:r>
      <w:r w:rsidRPr="004D3578">
        <w:noBreakHyphen/>
        <w:t>specific.</w:t>
      </w:r>
    </w:p>
    <w:p w:rsidR="005C08A8" w:rsidRPr="004D3578" w:rsidRDefault="005C08A8" w:rsidP="005C08A8">
      <w:pPr>
        <w:pStyle w:val="B1"/>
      </w:pPr>
      <w:r>
        <w:t>-</w:t>
      </w:r>
      <w:r>
        <w:tab/>
      </w:r>
      <w:r w:rsidRPr="004D3578">
        <w:t>For a specific reference, subsequent revisions do not apply.</w:t>
      </w:r>
    </w:p>
    <w:p w:rsidR="005C08A8" w:rsidRPr="004D3578" w:rsidRDefault="005C08A8" w:rsidP="005C08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rsidR="005C08A8" w:rsidRPr="00235394" w:rsidRDefault="005C08A8" w:rsidP="005C08A8">
      <w:pPr>
        <w:pStyle w:val="EX"/>
      </w:pPr>
      <w:r w:rsidRPr="00235394">
        <w:t>[1]</w:t>
      </w:r>
      <w:r w:rsidRPr="00235394">
        <w:tab/>
        <w:t>3GPP TR 21.905: "Vocabulary for 3GPP Specifications".</w:t>
      </w:r>
    </w:p>
    <w:p w:rsidR="005C08A8" w:rsidRDefault="005C08A8" w:rsidP="005C08A8">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5C08A8" w:rsidRDefault="005C08A8" w:rsidP="005C08A8">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rsidR="005C08A8" w:rsidRDefault="005C08A8" w:rsidP="005C08A8">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rsidR="005C08A8" w:rsidRDefault="005C08A8" w:rsidP="005C08A8">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rsidR="005C08A8" w:rsidRDefault="005C08A8" w:rsidP="005C08A8">
      <w:pPr>
        <w:pStyle w:val="EX"/>
      </w:pPr>
      <w:r>
        <w:t>[6]</w:t>
      </w:r>
      <w:r>
        <w:tab/>
        <w:t>IETF draft-ietf-6man-segment-routing-header-16: "</w:t>
      </w:r>
      <w:r w:rsidRPr="00A66922">
        <w:t>IPv6 Segment Routing Header (SRH)</w:t>
      </w:r>
      <w:r>
        <w:t>".</w:t>
      </w:r>
    </w:p>
    <w:p w:rsidR="005C08A8" w:rsidRPr="005E4D39" w:rsidRDefault="005C08A8" w:rsidP="005C08A8">
      <w:pPr>
        <w:pStyle w:val="EX"/>
      </w:pPr>
      <w:r>
        <w:t>[7]</w:t>
      </w:r>
      <w:r>
        <w:tab/>
        <w:t>3GPP </w:t>
      </w:r>
      <w:r w:rsidRPr="005E4D39">
        <w:t>TS</w:t>
      </w:r>
      <w:r>
        <w:t> </w:t>
      </w:r>
      <w:r w:rsidRPr="005E4D39">
        <w:t>23.501: "System Architecture for the 5G System; Stage 2".</w:t>
      </w:r>
    </w:p>
    <w:p w:rsidR="005C08A8" w:rsidRDefault="005C08A8" w:rsidP="005C08A8">
      <w:pPr>
        <w:pStyle w:val="EX"/>
      </w:pPr>
      <w:r w:rsidRPr="005E4D39">
        <w:t>[</w:t>
      </w:r>
      <w:r>
        <w:t>8</w:t>
      </w:r>
      <w:r w:rsidRPr="005E4D39">
        <w:t>]</w:t>
      </w:r>
      <w:r w:rsidRPr="005E4D39">
        <w:tab/>
        <w:t>3GPP</w:t>
      </w:r>
      <w:r>
        <w:t> </w:t>
      </w:r>
      <w:r w:rsidRPr="005E4D39">
        <w:t>TS</w:t>
      </w:r>
      <w:r>
        <w:t> </w:t>
      </w:r>
      <w:r w:rsidRPr="005E4D39">
        <w:t>23.502: "Procedures for the 5G System; Stage 2".</w:t>
      </w:r>
    </w:p>
    <w:p w:rsidR="005C08A8" w:rsidRDefault="005C08A8" w:rsidP="005C08A8">
      <w:pPr>
        <w:pStyle w:val="EX"/>
      </w:pPr>
      <w:r>
        <w:lastRenderedPageBreak/>
        <w:t>[9</w:t>
      </w:r>
      <w:r w:rsidRPr="009E0DE1">
        <w:t>]</w:t>
      </w:r>
      <w:r w:rsidRPr="009E0DE1">
        <w:tab/>
        <w:t>3GPP</w:t>
      </w:r>
      <w:r>
        <w:t> </w:t>
      </w:r>
      <w:r w:rsidRPr="009E0DE1">
        <w:t>TS</w:t>
      </w:r>
      <w:r>
        <w:t> </w:t>
      </w:r>
      <w:r w:rsidRPr="009E0DE1">
        <w:t>29.244: "Interface between the Control Plane and the User Plane Nodes; Stage 3".</w:t>
      </w:r>
    </w:p>
    <w:p w:rsidR="005C08A8" w:rsidRDefault="005C08A8" w:rsidP="005C08A8">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rsidR="005C08A8" w:rsidRDefault="005C08A8" w:rsidP="005C08A8">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rsidR="005C08A8" w:rsidRDefault="005C08A8" w:rsidP="005C08A8">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rsidR="005C08A8" w:rsidRPr="00EA1429" w:rsidRDefault="005C08A8" w:rsidP="005C08A8">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rsidR="005C08A8" w:rsidRPr="007E3F59" w:rsidRDefault="005C08A8" w:rsidP="005C08A8">
      <w:pPr>
        <w:pStyle w:val="EX"/>
      </w:pPr>
      <w:r w:rsidRPr="007E3F59">
        <w:t>[</w:t>
      </w:r>
      <w:r>
        <w:rPr>
          <w:rFonts w:hint="eastAsia"/>
          <w:lang w:eastAsia="ja-JP"/>
        </w:rPr>
        <w:t>14</w:t>
      </w:r>
      <w:r w:rsidRPr="007E3F59">
        <w:t>]</w:t>
      </w:r>
      <w:r w:rsidRPr="007E3F59">
        <w:tab/>
        <w:t>IETF draft-ali-spring-srv6-oam-01: "Operations, Administration, and Maintenance (OAM) in SRv6".</w:t>
      </w:r>
    </w:p>
    <w:p w:rsidR="005C08A8" w:rsidRDefault="005C08A8" w:rsidP="005C08A8">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rsidR="005C08A8" w:rsidRPr="00732183" w:rsidRDefault="005C08A8" w:rsidP="005C08A8">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rsidR="005C08A8" w:rsidRDefault="005C08A8" w:rsidP="005C08A8">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rsidR="005C08A8" w:rsidRDefault="005C08A8" w:rsidP="005C08A8">
      <w:pPr>
        <w:pStyle w:val="EX"/>
        <w:rPr>
          <w:snapToGrid w:val="0"/>
        </w:rPr>
      </w:pPr>
      <w:r>
        <w:rPr>
          <w:snapToGrid w:val="0"/>
        </w:rPr>
        <w:t>[18]</w:t>
      </w:r>
      <w:r>
        <w:rPr>
          <w:snapToGrid w:val="0"/>
        </w:rPr>
        <w:tab/>
        <w:t>IETF RFC 2401: "Security Architecture for the Internet Protocol".</w:t>
      </w:r>
    </w:p>
    <w:p w:rsidR="005C08A8" w:rsidRDefault="005C08A8" w:rsidP="005C08A8">
      <w:pPr>
        <w:pStyle w:val="EX"/>
        <w:rPr>
          <w:snapToGrid w:val="0"/>
        </w:rPr>
      </w:pPr>
      <w:r>
        <w:rPr>
          <w:snapToGrid w:val="0"/>
        </w:rPr>
        <w:t>[19]</w:t>
      </w:r>
      <w:r>
        <w:rPr>
          <w:snapToGrid w:val="0"/>
        </w:rPr>
        <w:tab/>
        <w:t>IETF RFC 4301: "Security Architecture for the Internet Protocol".</w:t>
      </w:r>
    </w:p>
    <w:p w:rsidR="005C08A8" w:rsidRDefault="005C08A8" w:rsidP="005C08A8">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rsidR="005C08A8" w:rsidRDefault="005C08A8" w:rsidP="005C08A8">
      <w:pPr>
        <w:pStyle w:val="EX"/>
      </w:pPr>
      <w:r>
        <w:t>[21]</w:t>
      </w:r>
      <w:r>
        <w:tab/>
        <w:t>IETF RFC 6936: "</w:t>
      </w:r>
      <w:r w:rsidRPr="00230852">
        <w:t>Applicability Statement for the Use of IPv6 UDP Datagrams</w:t>
      </w:r>
      <w:r>
        <w:t xml:space="preserve"> </w:t>
      </w:r>
      <w:r w:rsidRPr="00230852">
        <w:t>with Zero Checksums</w:t>
      </w:r>
      <w:r>
        <w:t>".</w:t>
      </w:r>
    </w:p>
    <w:p w:rsidR="005C08A8" w:rsidRDefault="005C08A8" w:rsidP="005C08A8">
      <w:pPr>
        <w:pStyle w:val="EX"/>
      </w:pPr>
      <w:r>
        <w:t>[22]</w:t>
      </w:r>
      <w:r>
        <w:tab/>
        <w:t>3GPP TR 23.725: "Study on enhancement of Ultra-Reliable Low-Latency Communication (URLLC) support in the 5G Core network (5GC)"</w:t>
      </w:r>
    </w:p>
    <w:p w:rsidR="005C08A8" w:rsidRPr="0094648E" w:rsidRDefault="005C08A8" w:rsidP="005C08A8">
      <w:pPr>
        <w:pStyle w:val="EX"/>
      </w:pPr>
      <w:r w:rsidRPr="0094648E">
        <w:t>[</w:t>
      </w:r>
      <w:r>
        <w:t>23</w:t>
      </w:r>
      <w:r w:rsidRPr="0094648E">
        <w:t>]</w:t>
      </w:r>
      <w:r w:rsidRPr="0094648E">
        <w:tab/>
        <w:t>3GPP TR 23.726: " Study on Enhancing Topology of SMF and UPF in 5G Networks"</w:t>
      </w:r>
    </w:p>
    <w:p w:rsidR="005C08A8" w:rsidRPr="006A3DA9" w:rsidRDefault="005C08A8" w:rsidP="005C08A8">
      <w:pPr>
        <w:pStyle w:val="EX"/>
      </w:pPr>
      <w:r w:rsidRPr="004D3578">
        <w:t>[</w:t>
      </w:r>
      <w:r>
        <w:rPr>
          <w:lang w:val="en-US"/>
        </w:rPr>
        <w:t>24</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5C08A8" w:rsidRDefault="005C08A8" w:rsidP="005C08A8">
      <w:pPr>
        <w:pStyle w:val="EX"/>
      </w:pPr>
      <w:r>
        <w:t>[25]</w:t>
      </w:r>
      <w:r>
        <w:tab/>
        <w:t>3GPP</w:t>
      </w:r>
      <w:r w:rsidRPr="004D3578">
        <w:t> </w:t>
      </w:r>
      <w:r>
        <w:t>TS</w:t>
      </w:r>
      <w:r w:rsidRPr="004D3578">
        <w:t> </w:t>
      </w:r>
      <w:r>
        <w:t>29.510: "Network Function Repository Services, Stage 3"</w:t>
      </w:r>
    </w:p>
    <w:p w:rsidR="005C08A8" w:rsidRPr="007366EB" w:rsidRDefault="005C08A8" w:rsidP="005C08A8">
      <w:pPr>
        <w:keepLines/>
        <w:ind w:left="1702" w:hanging="1418"/>
      </w:pPr>
      <w:r w:rsidRPr="007366EB">
        <w:t>[</w:t>
      </w:r>
      <w:r>
        <w:t>26</w:t>
      </w:r>
      <w:r w:rsidRPr="007366EB">
        <w:t>]</w:t>
      </w:r>
      <w:r w:rsidRPr="007366EB">
        <w:tab/>
        <w:t>IETF RFC </w:t>
      </w:r>
      <w:r>
        <w:t>4213</w:t>
      </w:r>
      <w:r w:rsidRPr="007366EB">
        <w:t>: "</w:t>
      </w:r>
      <w:r w:rsidRPr="008C13C0">
        <w:t>Basic Transition Mechanisms for IPv6 Hosts and Routers</w:t>
      </w:r>
      <w:r w:rsidRPr="007366EB">
        <w:t>".</w:t>
      </w:r>
    </w:p>
    <w:p w:rsidR="005C08A8" w:rsidRDefault="005C08A8" w:rsidP="005C08A8">
      <w:pPr>
        <w:keepLines/>
        <w:ind w:left="1702" w:hanging="1418"/>
      </w:pPr>
      <w:r w:rsidRPr="007366EB">
        <w:t>[</w:t>
      </w:r>
      <w:r>
        <w:t>27</w:t>
      </w:r>
      <w:r w:rsidRPr="007366EB">
        <w:t>]</w:t>
      </w:r>
      <w:r w:rsidRPr="007366EB">
        <w:tab/>
        <w:t>IETF RFC </w:t>
      </w:r>
      <w:r>
        <w:t>5969</w:t>
      </w:r>
      <w:r w:rsidRPr="007366EB">
        <w:t>: "</w:t>
      </w:r>
      <w:r w:rsidRPr="00303D82">
        <w:t>IPv6 Rapid Deployment on IPv4 Infrastructures (6rd) Protocol Specification</w:t>
      </w:r>
      <w:r w:rsidRPr="007366EB">
        <w:t>".</w:t>
      </w:r>
    </w:p>
    <w:p w:rsidR="005C08A8" w:rsidRDefault="005C08A8" w:rsidP="005C08A8">
      <w:pPr>
        <w:pStyle w:val="EX"/>
        <w:rPr>
          <w:ins w:id="2" w:author="Satoru Matsushima" w:date="2019-03-27T18:03:00Z"/>
        </w:rPr>
      </w:pPr>
      <w:ins w:id="3" w:author="Satoru Matsushima" w:date="2019-03-27T18:03:00Z">
        <w:r>
          <w:t>[x]</w:t>
        </w:r>
        <w:r>
          <w:tab/>
          <w:t>3GPP</w:t>
        </w:r>
        <w:r w:rsidRPr="004D3578">
          <w:t> </w:t>
        </w:r>
        <w:r>
          <w:t>TS</w:t>
        </w:r>
        <w:r w:rsidRPr="004D3578">
          <w:t> </w:t>
        </w:r>
        <w:r>
          <w:t>29.502: "Session Management Services, Stage 3"</w:t>
        </w:r>
      </w:ins>
    </w:p>
    <w:p w:rsidR="005C08A8" w:rsidRPr="005C08A8" w:rsidRDefault="005C08A8" w:rsidP="005C08A8">
      <w:pPr>
        <w:keepLines/>
        <w:ind w:left="1702" w:hanging="1418"/>
      </w:pPr>
    </w:p>
    <w:p w:rsidR="00073C4A" w:rsidRPr="006B5418" w:rsidRDefault="00073C4A" w:rsidP="00073C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6761E" w:rsidRPr="00B6761E" w:rsidRDefault="00B6761E" w:rsidP="00B6761E">
      <w:pPr>
        <w:keepNext/>
        <w:keepLines/>
        <w:spacing w:before="120"/>
        <w:ind w:left="1418" w:hanging="1418"/>
        <w:outlineLvl w:val="3"/>
        <w:rPr>
          <w:rFonts w:ascii="Arial" w:eastAsia="ＭＳ 明朝" w:hAnsi="Arial"/>
          <w:sz w:val="24"/>
        </w:rPr>
      </w:pPr>
      <w:r w:rsidRPr="00B6761E">
        <w:rPr>
          <w:rFonts w:ascii="Arial" w:eastAsia="ＭＳ 明朝" w:hAnsi="Arial" w:hint="eastAsia"/>
          <w:sz w:val="24"/>
        </w:rPr>
        <w:t>6.2.</w:t>
      </w:r>
      <w:r w:rsidRPr="00B6761E">
        <w:rPr>
          <w:rFonts w:ascii="Arial" w:eastAsia="ＭＳ 明朝" w:hAnsi="Arial"/>
          <w:sz w:val="24"/>
        </w:rPr>
        <w:t>2</w:t>
      </w:r>
      <w:r w:rsidRPr="00B6761E">
        <w:rPr>
          <w:rFonts w:ascii="Arial" w:eastAsia="ＭＳ 明朝" w:hAnsi="Arial" w:hint="eastAsia"/>
          <w:sz w:val="24"/>
        </w:rPr>
        <w:t>.</w:t>
      </w:r>
      <w:r w:rsidRPr="00B6761E">
        <w:rPr>
          <w:rFonts w:ascii="Arial" w:eastAsia="ＭＳ 明朝" w:hAnsi="Arial"/>
          <w:sz w:val="24"/>
        </w:rPr>
        <w:t>2</w:t>
      </w:r>
      <w:r w:rsidRPr="00B6761E">
        <w:rPr>
          <w:rFonts w:ascii="Arial" w:eastAsia="ＭＳ 明朝" w:hAnsi="Arial" w:hint="eastAsia"/>
          <w:sz w:val="24"/>
        </w:rPr>
        <w:tab/>
      </w:r>
      <w:r w:rsidRPr="00B6761E">
        <w:rPr>
          <w:rFonts w:ascii="Arial" w:eastAsia="ＭＳ 明朝" w:hAnsi="Arial"/>
          <w:sz w:val="24"/>
        </w:rPr>
        <w:t>Principles</w:t>
      </w:r>
      <w:bookmarkEnd w:id="1"/>
    </w:p>
    <w:p w:rsidR="00B6761E" w:rsidRPr="00B6761E" w:rsidRDefault="00B6761E" w:rsidP="00B6761E">
      <w:pPr>
        <w:rPr>
          <w:rFonts w:eastAsia="ＭＳ 明朝"/>
        </w:rPr>
      </w:pPr>
      <w:r w:rsidRPr="00B6761E">
        <w:rPr>
          <w:rFonts w:eastAsia="ＭＳ 明朝"/>
        </w:rPr>
        <w:t>To derive the principle for SRv6 User Plane in 5GC, the following considerations apply:</w:t>
      </w:r>
    </w:p>
    <w:p w:rsidR="00B6761E" w:rsidRPr="00B6761E" w:rsidRDefault="00B6761E" w:rsidP="00B6761E">
      <w:pPr>
        <w:ind w:left="568" w:hanging="284"/>
        <w:rPr>
          <w:rFonts w:eastAsia="ＭＳ 明朝"/>
        </w:rPr>
      </w:pPr>
      <w:r w:rsidRPr="00B6761E">
        <w:rPr>
          <w:rFonts w:eastAsia="ＭＳ 明朝"/>
        </w:rPr>
        <w:t>-</w:t>
      </w:r>
      <w:r w:rsidRPr="00B6761E">
        <w:rPr>
          <w:rFonts w:eastAsia="ＭＳ 明朝"/>
        </w:rPr>
        <w:tab/>
        <w:t>As 128-bits IPv6 address and the capability to accumulate it in SRH, all information user plane needs could only use IPv6 header, or IPv6 with SRH. It enables IP layer only user plane (</w:t>
      </w:r>
      <w:proofErr w:type="spellStart"/>
      <w:r w:rsidRPr="00B6761E">
        <w:rPr>
          <w:rFonts w:eastAsia="ＭＳ 明朝"/>
        </w:rPr>
        <w:t>i.e</w:t>
      </w:r>
      <w:proofErr w:type="spellEnd"/>
      <w:r w:rsidRPr="00B6761E">
        <w:rPr>
          <w:rFonts w:eastAsia="ＭＳ 明朝"/>
        </w:rPr>
        <w:t>, w/o UDP/GTP-U);</w:t>
      </w:r>
    </w:p>
    <w:p w:rsidR="00B6761E" w:rsidRPr="00B6761E" w:rsidRDefault="00B6761E" w:rsidP="00B6761E">
      <w:pPr>
        <w:ind w:left="568" w:hanging="284"/>
        <w:rPr>
          <w:rFonts w:eastAsia="ＭＳ 明朝"/>
        </w:rPr>
      </w:pPr>
      <w:r w:rsidRPr="00B6761E">
        <w:rPr>
          <w:rFonts w:eastAsia="ＭＳ 明朝"/>
        </w:rPr>
        <w:t>-</w:t>
      </w:r>
      <w:r w:rsidRPr="00B6761E">
        <w:rPr>
          <w:rFonts w:eastAsia="ＭＳ 明朝"/>
        </w:rPr>
        <w:tab/>
        <w:t>The UP function follows the forwarding model defined in 3GPP TS 23.214 [24];</w:t>
      </w:r>
    </w:p>
    <w:p w:rsidR="00B6761E" w:rsidRPr="00B6761E" w:rsidRDefault="00B6761E" w:rsidP="00B6761E">
      <w:pPr>
        <w:ind w:left="568" w:hanging="284"/>
        <w:rPr>
          <w:rFonts w:eastAsia="ＭＳ 明朝"/>
        </w:rPr>
      </w:pPr>
      <w:r w:rsidRPr="00B6761E">
        <w:rPr>
          <w:rFonts w:eastAsia="ＭＳ 明朝"/>
        </w:rPr>
        <w:t>-</w:t>
      </w:r>
      <w:r w:rsidRPr="00B6761E">
        <w:rPr>
          <w:rFonts w:eastAsia="ＭＳ 明朝"/>
        </w:rPr>
        <w:tab/>
        <w:t>The SMF controls each UPF for the user plane path per PDU Session.</w:t>
      </w:r>
    </w:p>
    <w:p w:rsidR="00B6761E" w:rsidRPr="00B6761E" w:rsidRDefault="00B6761E" w:rsidP="00B6761E">
      <w:pPr>
        <w:rPr>
          <w:rFonts w:eastAsia="ＭＳ 明朝"/>
        </w:rPr>
      </w:pPr>
    </w:p>
    <w:p w:rsidR="00B6761E" w:rsidRPr="00B6761E" w:rsidRDefault="00B6761E" w:rsidP="00B6761E">
      <w:pPr>
        <w:rPr>
          <w:rFonts w:eastAsia="ＭＳ 明朝"/>
        </w:rPr>
      </w:pPr>
      <w:r w:rsidRPr="00B6761E">
        <w:rPr>
          <w:rFonts w:eastAsia="ＭＳ 明朝"/>
        </w:rPr>
        <w:t>The following principles are proposed:</w:t>
      </w:r>
    </w:p>
    <w:p w:rsidR="00B6761E" w:rsidRPr="00B6761E" w:rsidRDefault="00B6761E" w:rsidP="00B6761E">
      <w:pPr>
        <w:ind w:left="568" w:hanging="284"/>
        <w:rPr>
          <w:rFonts w:eastAsia="ＭＳ 明朝"/>
          <w:lang w:val="en-US" w:eastAsia="ja-JP"/>
        </w:rPr>
      </w:pPr>
      <w:r w:rsidRPr="00B6761E">
        <w:rPr>
          <w:rFonts w:eastAsia="ＭＳ 明朝"/>
          <w:lang w:val="en-US" w:eastAsia="ja-JP"/>
        </w:rPr>
        <w:t>1)</w:t>
      </w:r>
      <w:r w:rsidRPr="00B6761E">
        <w:rPr>
          <w:rFonts w:eastAsia="ＭＳ 明朝"/>
          <w:lang w:val="en-US" w:eastAsia="ja-JP"/>
        </w:rPr>
        <w:tab/>
        <w:t>No additional header other than IPv6 (Traditional mode), or IPv6 with SRH (Enhanced mode) to encapsulate all type of PDU session packet and user plane messages required to N9 interface (Traditional and Enhanced modes).</w:t>
      </w:r>
    </w:p>
    <w:p w:rsidR="00B6761E" w:rsidRPr="00B6761E" w:rsidRDefault="00B6761E" w:rsidP="00B6761E">
      <w:pPr>
        <w:ind w:left="568" w:hanging="284"/>
        <w:rPr>
          <w:rFonts w:eastAsia="ＭＳ 明朝"/>
          <w:lang w:val="en-US" w:eastAsia="ja-JP"/>
        </w:rPr>
      </w:pPr>
      <w:r w:rsidRPr="00B6761E">
        <w:rPr>
          <w:rFonts w:eastAsia="ＭＳ 明朝"/>
          <w:lang w:val="en-US" w:eastAsia="ja-JP"/>
        </w:rPr>
        <w:lastRenderedPageBreak/>
        <w:t>2)</w:t>
      </w:r>
      <w:r w:rsidRPr="00B6761E">
        <w:rPr>
          <w:rFonts w:eastAsia="ＭＳ 明朝"/>
          <w:lang w:val="en-US" w:eastAsia="ja-JP"/>
        </w:rPr>
        <w:tab/>
        <w:t xml:space="preserve">A SID of </w:t>
      </w:r>
      <w:proofErr w:type="spellStart"/>
      <w:proofErr w:type="gramStart"/>
      <w:r w:rsidRPr="00B6761E">
        <w:rPr>
          <w:rFonts w:eastAsia="ＭＳ 明朝"/>
          <w:lang w:val="en-US" w:eastAsia="ja-JP"/>
        </w:rPr>
        <w:t>Locator:Function</w:t>
      </w:r>
      <w:proofErr w:type="spellEnd"/>
      <w:proofErr w:type="gramEnd"/>
      <w:r w:rsidRPr="00B6761E">
        <w:rPr>
          <w:rFonts w:eastAsia="ＭＳ 明朝"/>
          <w:lang w:val="en-US" w:eastAsia="ja-JP"/>
        </w:rPr>
        <w:t xml:space="preserve"> (see subclause</w:t>
      </w:r>
      <w:r w:rsidRPr="00B6761E">
        <w:rPr>
          <w:rFonts w:eastAsia="ＭＳ 明朝"/>
          <w:lang w:val="en-US"/>
        </w:rPr>
        <w:t> </w:t>
      </w:r>
      <w:r w:rsidRPr="00B6761E">
        <w:rPr>
          <w:rFonts w:eastAsia="ＭＳ 明朝"/>
          <w:lang w:val="en-US" w:eastAsia="ja-JP"/>
        </w:rPr>
        <w:t>6.2.1.3) shall consist of a IPv6 prefix assigned to user plane IP resource of UPF, and the Argument shall encode the identifiers of tunnel and QoS. (</w:t>
      </w:r>
      <w:proofErr w:type="spellStart"/>
      <w:r w:rsidRPr="00B6761E">
        <w:rPr>
          <w:rFonts w:eastAsia="ＭＳ 明朝"/>
          <w:lang w:val="en-US" w:eastAsia="ja-JP"/>
        </w:rPr>
        <w:t>e.g</w:t>
      </w:r>
      <w:proofErr w:type="spellEnd"/>
      <w:r w:rsidRPr="00B6761E">
        <w:rPr>
          <w:rFonts w:eastAsia="ＭＳ 明朝"/>
          <w:lang w:val="en-US" w:eastAsia="ja-JP"/>
        </w:rPr>
        <w:t>; TEID, QFI and RQI)</w:t>
      </w:r>
    </w:p>
    <w:p w:rsidR="00B6761E" w:rsidRPr="00B6761E" w:rsidRDefault="00B6761E" w:rsidP="00B6761E">
      <w:pPr>
        <w:ind w:left="568" w:hanging="284"/>
        <w:rPr>
          <w:rFonts w:eastAsia="ＭＳ 明朝"/>
          <w:lang w:val="en-US" w:eastAsia="ja-JP"/>
        </w:rPr>
      </w:pPr>
      <w:r w:rsidRPr="00B6761E">
        <w:rPr>
          <w:rFonts w:eastAsia="ＭＳ 明朝"/>
          <w:lang w:val="en-US" w:eastAsia="ja-JP"/>
        </w:rPr>
        <w:t>In 5GC, there is only one function defined as the UP function which all instructions shall be configured through N4.</w:t>
      </w:r>
    </w:p>
    <w:p w:rsidR="00B6761E" w:rsidRPr="00B6761E" w:rsidRDefault="00B6761E" w:rsidP="00B6761E">
      <w:pPr>
        <w:ind w:left="568" w:hanging="284"/>
        <w:rPr>
          <w:rFonts w:eastAsia="ＭＳ 明朝"/>
          <w:lang w:val="en-US" w:eastAsia="ja-JP"/>
        </w:rPr>
      </w:pPr>
      <w:r w:rsidRPr="00B6761E">
        <w:rPr>
          <w:rFonts w:eastAsia="ＭＳ 明朝"/>
          <w:lang w:val="en-US" w:eastAsia="ja-JP"/>
        </w:rPr>
        <w:t>3)</w:t>
      </w:r>
      <w:r w:rsidRPr="00B6761E">
        <w:rPr>
          <w:rFonts w:eastAsia="ＭＳ 明朝"/>
          <w:lang w:val="en-US" w:eastAsia="ja-JP"/>
        </w:rPr>
        <w:tab/>
        <w:t>UPF shall lookup N4 session based on active SID as the destination address in the IPv6 header of receiving user plane packet.</w:t>
      </w:r>
    </w:p>
    <w:p w:rsidR="00B6761E" w:rsidRPr="00B6761E" w:rsidRDefault="00B6761E" w:rsidP="00B6761E">
      <w:pPr>
        <w:ind w:left="568" w:hanging="284"/>
        <w:rPr>
          <w:rFonts w:eastAsia="ＭＳ 明朝"/>
          <w:lang w:val="en-US" w:eastAsia="ja-JP"/>
        </w:rPr>
      </w:pPr>
      <w:r w:rsidRPr="00B6761E">
        <w:rPr>
          <w:rFonts w:eastAsia="ＭＳ 明朝"/>
          <w:lang w:val="en-US" w:eastAsia="ja-JP"/>
        </w:rPr>
        <w:t>4)</w:t>
      </w:r>
      <w:r w:rsidRPr="00B6761E">
        <w:rPr>
          <w:rFonts w:eastAsia="ＭＳ 明朝"/>
          <w:lang w:val="en-US" w:eastAsia="ja-JP"/>
        </w:rPr>
        <w:tab/>
        <w:t>SMF or UPF shall allocate a SID which enables UPF to be able to lookup the corresponding N4 session for each uplink and/or downlink.</w:t>
      </w:r>
    </w:p>
    <w:p w:rsidR="00B6761E" w:rsidRPr="00B6761E" w:rsidRDefault="00B6761E" w:rsidP="00B6761E">
      <w:pPr>
        <w:ind w:left="568" w:hanging="284"/>
        <w:rPr>
          <w:rFonts w:eastAsia="ＭＳ 明朝"/>
          <w:lang w:val="en-US" w:eastAsia="ja-JP"/>
        </w:rPr>
      </w:pPr>
      <w:r w:rsidRPr="00B6761E">
        <w:rPr>
          <w:rFonts w:eastAsia="ＭＳ 明朝"/>
          <w:lang w:val="en-US" w:eastAsia="ja-JP"/>
        </w:rPr>
        <w:t>5)</w:t>
      </w:r>
      <w:r w:rsidRPr="00B6761E">
        <w:rPr>
          <w:rFonts w:eastAsia="ＭＳ 明朝"/>
          <w:lang w:val="en-US" w:eastAsia="ja-JP"/>
        </w:rPr>
        <w:tab/>
        <w:t>N4 interface shall enable SMF to configure incoming and outgoing SID for a N4 session in each N9 UPF.</w:t>
      </w:r>
    </w:p>
    <w:p w:rsidR="00B6761E" w:rsidRPr="00B6761E" w:rsidRDefault="00B6761E" w:rsidP="00B6761E">
      <w:pPr>
        <w:ind w:left="568" w:hanging="284"/>
        <w:rPr>
          <w:rFonts w:eastAsia="ＭＳ 明朝"/>
          <w:lang w:val="en-US" w:eastAsia="ja-JP"/>
        </w:rPr>
      </w:pPr>
      <w:r w:rsidRPr="00B6761E">
        <w:rPr>
          <w:rFonts w:eastAsia="ＭＳ 明朝"/>
          <w:lang w:val="en-US" w:eastAsia="ja-JP"/>
        </w:rPr>
        <w:t>6)</w:t>
      </w:r>
      <w:r w:rsidRPr="00B6761E">
        <w:rPr>
          <w:rFonts w:eastAsia="ＭＳ 明朝"/>
          <w:lang w:val="en-US" w:eastAsia="ja-JP"/>
        </w:rPr>
        <w:tab/>
        <w:t>N4 interface shall enable UPF to notify SRv6 User Plane capability to SMF.</w:t>
      </w:r>
    </w:p>
    <w:p w:rsidR="00B6761E" w:rsidRPr="00B6761E" w:rsidRDefault="00B6761E" w:rsidP="00B6761E">
      <w:pPr>
        <w:ind w:left="568" w:hanging="284"/>
        <w:rPr>
          <w:rFonts w:eastAsia="ＭＳ 明朝"/>
          <w:lang w:val="en-US" w:eastAsia="ja-JP"/>
        </w:rPr>
      </w:pPr>
      <w:r w:rsidRPr="00B6761E">
        <w:rPr>
          <w:rFonts w:eastAsia="ＭＳ 明朝"/>
          <w:lang w:val="en-US" w:eastAsia="ja-JP"/>
        </w:rPr>
        <w:t>7)</w:t>
      </w:r>
      <w:r w:rsidRPr="00B6761E">
        <w:rPr>
          <w:rFonts w:eastAsia="ＭＳ 明朝"/>
          <w:lang w:val="en-US" w:eastAsia="ja-JP"/>
        </w:rPr>
        <w:tab/>
        <w:t>UPF shall be allowed to encapsulate T-PDU without SRH (</w:t>
      </w:r>
      <w:proofErr w:type="spellStart"/>
      <w:r w:rsidRPr="00B6761E">
        <w:rPr>
          <w:rFonts w:eastAsia="ＭＳ 明朝"/>
          <w:lang w:val="en-US" w:eastAsia="ja-JP"/>
        </w:rPr>
        <w:t>i.e</w:t>
      </w:r>
      <w:proofErr w:type="spellEnd"/>
      <w:r w:rsidRPr="00B6761E">
        <w:rPr>
          <w:rFonts w:eastAsia="ＭＳ 明朝"/>
          <w:lang w:val="en-US" w:eastAsia="ja-JP"/>
        </w:rPr>
        <w:t>; Traditional mode).</w:t>
      </w:r>
    </w:p>
    <w:p w:rsidR="00B6761E" w:rsidRDefault="00B6761E" w:rsidP="00B6761E">
      <w:pPr>
        <w:ind w:left="568" w:hanging="284"/>
        <w:rPr>
          <w:ins w:id="4" w:author="Satoru Matsushima" w:date="2019-03-27T14:09:00Z"/>
          <w:rFonts w:eastAsia="ＭＳ 明朝"/>
          <w:lang w:val="en-US" w:eastAsia="ja-JP"/>
        </w:rPr>
      </w:pPr>
      <w:r w:rsidRPr="00B6761E">
        <w:rPr>
          <w:rFonts w:eastAsia="ＭＳ 明朝"/>
          <w:lang w:val="en-US" w:eastAsia="ja-JP"/>
        </w:rPr>
        <w:t>8)</w:t>
      </w:r>
      <w:r w:rsidRPr="00B6761E">
        <w:rPr>
          <w:rFonts w:eastAsia="ＭＳ 明朝"/>
          <w:lang w:val="en-US" w:eastAsia="ja-JP"/>
        </w:rPr>
        <w:tab/>
        <w:t xml:space="preserve">UPF shall be allowed to add SIDs mapping to corresponding Network Instance into </w:t>
      </w:r>
      <w:proofErr w:type="gramStart"/>
      <w:r w:rsidRPr="00B6761E">
        <w:rPr>
          <w:rFonts w:eastAsia="ＭＳ 明朝"/>
          <w:lang w:val="en-US" w:eastAsia="ja-JP"/>
        </w:rPr>
        <w:t>a</w:t>
      </w:r>
      <w:proofErr w:type="gramEnd"/>
      <w:r w:rsidRPr="00B6761E">
        <w:rPr>
          <w:rFonts w:eastAsia="ＭＳ 明朝"/>
          <w:lang w:val="en-US" w:eastAsia="ja-JP"/>
        </w:rPr>
        <w:t xml:space="preserve"> SRH to encapsulate T-PDU (</w:t>
      </w:r>
      <w:proofErr w:type="spellStart"/>
      <w:r w:rsidRPr="00B6761E">
        <w:rPr>
          <w:rFonts w:eastAsia="ＭＳ 明朝"/>
          <w:lang w:val="en-US" w:eastAsia="ja-JP"/>
        </w:rPr>
        <w:t>i.e</w:t>
      </w:r>
      <w:proofErr w:type="spellEnd"/>
      <w:r w:rsidRPr="00B6761E">
        <w:rPr>
          <w:rFonts w:eastAsia="ＭＳ 明朝"/>
          <w:lang w:val="en-US" w:eastAsia="ja-JP"/>
        </w:rPr>
        <w:t>; Enhanced mode).</w:t>
      </w:r>
    </w:p>
    <w:p w:rsidR="00B6761E" w:rsidRPr="00B6761E" w:rsidRDefault="00B6761E" w:rsidP="00B6761E">
      <w:pPr>
        <w:ind w:left="568" w:hanging="284"/>
        <w:rPr>
          <w:rFonts w:eastAsia="ＭＳ 明朝"/>
          <w:lang w:val="en-US" w:eastAsia="ja-JP"/>
        </w:rPr>
      </w:pPr>
      <w:ins w:id="5" w:author="Satoru Matsushima" w:date="2019-03-27T14:09:00Z">
        <w:r>
          <w:rPr>
            <w:rFonts w:eastAsia="ＭＳ 明朝" w:hint="eastAsia"/>
            <w:lang w:val="en-US" w:eastAsia="ja-JP"/>
          </w:rPr>
          <w:t>9</w:t>
        </w:r>
        <w:r>
          <w:rPr>
            <w:rFonts w:eastAsia="ＭＳ 明朝"/>
            <w:lang w:val="en-US" w:eastAsia="ja-JP"/>
          </w:rPr>
          <w:t>)</w:t>
        </w:r>
        <w:r>
          <w:rPr>
            <w:rFonts w:eastAsia="ＭＳ 明朝"/>
            <w:lang w:val="en-US" w:eastAsia="ja-JP"/>
          </w:rPr>
          <w:tab/>
        </w:r>
      </w:ins>
      <w:ins w:id="6" w:author="Satoru Matsushima" w:date="2019-03-27T14:10:00Z">
        <w:r>
          <w:rPr>
            <w:rFonts w:eastAsia="ＭＳ 明朝"/>
            <w:lang w:val="en-US" w:eastAsia="ja-JP"/>
          </w:rPr>
          <w:t>N16</w:t>
        </w:r>
      </w:ins>
      <w:ins w:id="7" w:author="Satoru Matsushima" w:date="2019-03-28T15:50:00Z">
        <w:r w:rsidR="0092293C">
          <w:rPr>
            <w:rFonts w:eastAsia="ＭＳ 明朝"/>
            <w:lang w:val="en-US" w:eastAsia="ja-JP"/>
          </w:rPr>
          <w:t>/N16a</w:t>
        </w:r>
      </w:ins>
      <w:ins w:id="8" w:author="Satoru Matsushima" w:date="2019-03-27T14:10:00Z">
        <w:r>
          <w:rPr>
            <w:rFonts w:eastAsia="ＭＳ 明朝"/>
            <w:lang w:val="en-US" w:eastAsia="ja-JP"/>
          </w:rPr>
          <w:t xml:space="preserve"> interface shall enable </w:t>
        </w:r>
      </w:ins>
      <w:ins w:id="9" w:author="Satoru Matsushima" w:date="2019-03-27T14:11:00Z">
        <w:r w:rsidR="00727148">
          <w:rPr>
            <w:rFonts w:eastAsia="ＭＳ 明朝"/>
            <w:lang w:val="en-US" w:eastAsia="ja-JP"/>
          </w:rPr>
          <w:t>V</w:t>
        </w:r>
      </w:ins>
      <w:ins w:id="10" w:author="Satoru Matsushima" w:date="2019-03-28T15:50:00Z">
        <w:r w:rsidR="0092293C">
          <w:rPr>
            <w:rFonts w:eastAsia="ＭＳ 明朝"/>
            <w:lang w:val="en-US" w:eastAsia="ja-JP"/>
          </w:rPr>
          <w:t>-</w:t>
        </w:r>
      </w:ins>
      <w:ins w:id="11" w:author="Satoru Matsushima" w:date="2019-03-27T14:11:00Z">
        <w:r w:rsidR="00727148">
          <w:rPr>
            <w:rFonts w:eastAsia="ＭＳ 明朝"/>
            <w:lang w:val="en-US" w:eastAsia="ja-JP"/>
          </w:rPr>
          <w:t>SMF and H</w:t>
        </w:r>
      </w:ins>
      <w:ins w:id="12" w:author="Satoru Matsushima" w:date="2019-03-28T15:50:00Z">
        <w:r w:rsidR="0092293C">
          <w:rPr>
            <w:rFonts w:eastAsia="ＭＳ 明朝"/>
            <w:lang w:val="en-US" w:eastAsia="ja-JP"/>
          </w:rPr>
          <w:t>-</w:t>
        </w:r>
      </w:ins>
      <w:ins w:id="13" w:author="Satoru Matsushima" w:date="2019-03-27T14:11:00Z">
        <w:r w:rsidR="00727148">
          <w:rPr>
            <w:rFonts w:eastAsia="ＭＳ 明朝"/>
            <w:lang w:val="en-US" w:eastAsia="ja-JP"/>
          </w:rPr>
          <w:t xml:space="preserve">SMF to </w:t>
        </w:r>
      </w:ins>
      <w:ins w:id="14" w:author="Satoru Matsushima" w:date="2019-03-27T14:12:00Z">
        <w:r w:rsidR="00727148">
          <w:rPr>
            <w:rFonts w:eastAsia="ＭＳ 明朝"/>
            <w:lang w:val="en-US" w:eastAsia="ja-JP"/>
          </w:rPr>
          <w:t>notify</w:t>
        </w:r>
      </w:ins>
      <w:ins w:id="15" w:author="Satoru Matsushima" w:date="2019-03-27T14:11:00Z">
        <w:r w:rsidR="00727148">
          <w:rPr>
            <w:rFonts w:eastAsia="ＭＳ 明朝"/>
            <w:lang w:val="en-US" w:eastAsia="ja-JP"/>
          </w:rPr>
          <w:t xml:space="preserve"> the </w:t>
        </w:r>
      </w:ins>
      <w:ins w:id="16" w:author="Satoru Matsushima" w:date="2019-03-27T14:12:00Z">
        <w:r w:rsidR="00727148">
          <w:rPr>
            <w:rFonts w:eastAsia="ＭＳ 明朝"/>
            <w:lang w:val="en-US" w:eastAsia="ja-JP"/>
          </w:rPr>
          <w:t xml:space="preserve">capability of SRv6 in N9 with </w:t>
        </w:r>
      </w:ins>
      <w:ins w:id="17" w:author="Satoru Matsushima" w:date="2019-03-27T14:14:00Z">
        <w:r w:rsidR="00727148">
          <w:rPr>
            <w:rFonts w:eastAsia="ＭＳ 明朝"/>
            <w:lang w:val="en-US" w:eastAsia="ja-JP"/>
          </w:rPr>
          <w:t>a</w:t>
        </w:r>
      </w:ins>
      <w:ins w:id="18" w:author="Satoru Matsushima" w:date="2019-03-27T14:13:00Z">
        <w:r w:rsidR="00727148">
          <w:rPr>
            <w:rFonts w:eastAsia="ＭＳ 明朝"/>
            <w:lang w:val="en-US" w:eastAsia="ja-JP"/>
          </w:rPr>
          <w:t xml:space="preserve"> SID for</w:t>
        </w:r>
      </w:ins>
      <w:ins w:id="19" w:author="Satoru Matsushima" w:date="2019-03-27T14:14:00Z">
        <w:r w:rsidR="00727148">
          <w:rPr>
            <w:rFonts w:eastAsia="ＭＳ 明朝"/>
            <w:lang w:val="en-US" w:eastAsia="ja-JP"/>
          </w:rPr>
          <w:t xml:space="preserve"> each </w:t>
        </w:r>
      </w:ins>
      <w:ins w:id="20" w:author="Satoru Matsushima" w:date="2019-03-27T14:13:00Z">
        <w:r w:rsidR="00727148">
          <w:rPr>
            <w:rFonts w:eastAsia="ＭＳ 明朝"/>
            <w:lang w:val="en-US" w:eastAsia="ja-JP"/>
          </w:rPr>
          <w:t>corresponding PDU session</w:t>
        </w:r>
      </w:ins>
      <w:ins w:id="21" w:author="Satoru Matsushima" w:date="2019-03-27T14:14:00Z">
        <w:r w:rsidR="00727148">
          <w:rPr>
            <w:rFonts w:eastAsia="ＭＳ 明朝"/>
            <w:lang w:val="en-US" w:eastAsia="ja-JP"/>
          </w:rPr>
          <w:t>.</w:t>
        </w:r>
      </w:ins>
    </w:p>
    <w:p w:rsidR="00B6761E" w:rsidRPr="00B6761E" w:rsidRDefault="00B6761E" w:rsidP="00B6761E">
      <w:pPr>
        <w:ind w:left="568" w:hanging="284"/>
        <w:rPr>
          <w:rFonts w:eastAsia="ＭＳ 明朝"/>
          <w:lang w:val="en-US" w:eastAsia="ja-JP"/>
        </w:rPr>
      </w:pPr>
    </w:p>
    <w:p w:rsidR="00B6761E" w:rsidRPr="00B6761E" w:rsidDel="00B6761E" w:rsidRDefault="00B6761E" w:rsidP="00B6761E">
      <w:pPr>
        <w:keepLines/>
        <w:ind w:left="1135" w:hanging="851"/>
        <w:rPr>
          <w:del w:id="22" w:author="Satoru Matsushima" w:date="2019-03-27T14:09:00Z"/>
          <w:rFonts w:eastAsia="ＭＳ 明朝"/>
          <w:color w:val="FF0000"/>
          <w:lang w:val="en-US"/>
        </w:rPr>
      </w:pPr>
      <w:del w:id="23" w:author="Satoru Matsushima" w:date="2019-03-27T14:09:00Z">
        <w:r w:rsidRPr="00B6761E" w:rsidDel="00B6761E">
          <w:rPr>
            <w:rFonts w:eastAsia="ＭＳ 明朝"/>
            <w:color w:val="FF0000"/>
            <w:lang w:val="en-US"/>
          </w:rPr>
          <w:delText>Editor's Note: the high level principles of the roaming scenarios are FFS.</w:delText>
        </w:r>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325C" w:rsidRDefault="00D4325C" w:rsidP="00D4325C">
      <w:pPr>
        <w:keepNext/>
        <w:keepLines/>
        <w:spacing w:before="120"/>
        <w:ind w:left="1418" w:hanging="1418"/>
        <w:outlineLvl w:val="3"/>
        <w:rPr>
          <w:ins w:id="24" w:author="Satoru Matsushima" w:date="2019-03-27T17:04:00Z"/>
          <w:rFonts w:ascii="Arial" w:eastAsia="ＭＳ 明朝" w:hAnsi="Arial"/>
          <w:sz w:val="24"/>
          <w:lang w:eastAsia="ja-JP"/>
        </w:rPr>
      </w:pPr>
      <w:ins w:id="25" w:author="Satoru Matsushima" w:date="2019-03-27T17:04:00Z">
        <w:r w:rsidRPr="00B6761E">
          <w:rPr>
            <w:rFonts w:ascii="Arial" w:eastAsia="ＭＳ 明朝" w:hAnsi="Arial" w:hint="eastAsia"/>
            <w:sz w:val="24"/>
          </w:rPr>
          <w:t>6.2.</w:t>
        </w:r>
        <w:r w:rsidRPr="00B6761E">
          <w:rPr>
            <w:rFonts w:ascii="Arial" w:eastAsia="ＭＳ 明朝" w:hAnsi="Arial"/>
            <w:sz w:val="24"/>
          </w:rPr>
          <w:t>2</w:t>
        </w:r>
        <w:r w:rsidRPr="00B6761E">
          <w:rPr>
            <w:rFonts w:ascii="Arial" w:eastAsia="ＭＳ 明朝" w:hAnsi="Arial" w:hint="eastAsia"/>
            <w:sz w:val="24"/>
          </w:rPr>
          <w:t>.</w:t>
        </w:r>
      </w:ins>
      <w:ins w:id="26" w:author="Satoru Matsushima" w:date="2019-03-27T17:49:00Z">
        <w:r w:rsidR="00F74C89">
          <w:rPr>
            <w:rFonts w:ascii="Arial" w:eastAsia="ＭＳ 明朝" w:hAnsi="Arial"/>
            <w:sz w:val="24"/>
          </w:rPr>
          <w:t>x</w:t>
        </w:r>
      </w:ins>
      <w:ins w:id="27" w:author="Satoru Matsushima" w:date="2019-03-27T17:04:00Z">
        <w:r w:rsidRPr="00B6761E">
          <w:rPr>
            <w:rFonts w:ascii="Arial" w:eastAsia="ＭＳ 明朝" w:hAnsi="Arial" w:hint="eastAsia"/>
            <w:sz w:val="24"/>
          </w:rPr>
          <w:tab/>
        </w:r>
        <w:r>
          <w:rPr>
            <w:rFonts w:ascii="Arial" w:eastAsia="ＭＳ 明朝" w:hAnsi="Arial"/>
            <w:sz w:val="24"/>
          </w:rPr>
          <w:t>Roaming</w:t>
        </w:r>
      </w:ins>
      <w:ins w:id="28" w:author="Satoru Matsushima" w:date="2019-03-27T17:46:00Z">
        <w:r w:rsidR="00436DC4">
          <w:rPr>
            <w:rFonts w:ascii="Arial" w:eastAsia="ＭＳ 明朝" w:hAnsi="Arial"/>
            <w:sz w:val="24"/>
          </w:rPr>
          <w:t xml:space="preserve"> Support</w:t>
        </w:r>
      </w:ins>
    </w:p>
    <w:p w:rsidR="006F42BC" w:rsidRDefault="00D4325C" w:rsidP="006F42BC">
      <w:pPr>
        <w:rPr>
          <w:ins w:id="29" w:author="Satoru Matsushima" w:date="2019-03-27T17:20:00Z"/>
        </w:rPr>
      </w:pPr>
      <w:ins w:id="30" w:author="Satoru Matsushima" w:date="2019-03-27T17:06:00Z">
        <w:r>
          <w:t xml:space="preserve">As home-routed roaming procedure defined in </w:t>
        </w:r>
      </w:ins>
      <w:ins w:id="31" w:author="Satoru Matsushima" w:date="2019-03-27T17:07:00Z">
        <w:r w:rsidRPr="005E4D39">
          <w:t>3GPP</w:t>
        </w:r>
        <w:r>
          <w:t> </w:t>
        </w:r>
        <w:r w:rsidRPr="005E4D39">
          <w:t>TS</w:t>
        </w:r>
        <w:r>
          <w:t> </w:t>
        </w:r>
        <w:r w:rsidRPr="005E4D39">
          <w:t>23.502</w:t>
        </w:r>
        <w:r>
          <w:t xml:space="preserve"> [8], </w:t>
        </w:r>
      </w:ins>
      <w:ins w:id="32" w:author="Satoru Matsushima" w:date="2019-03-27T17:20:00Z">
        <w:r w:rsidR="006F42BC">
          <w:t>t</w:t>
        </w:r>
        <w:r w:rsidR="006F42BC">
          <w:rPr>
            <w:rFonts w:hint="eastAsia"/>
          </w:rPr>
          <w:t xml:space="preserve">he following are the impacts </w:t>
        </w:r>
      </w:ins>
      <w:ins w:id="33" w:author="Satoru Matsushima" w:date="2019-03-27T17:35:00Z">
        <w:r w:rsidR="00E25A15">
          <w:t xml:space="preserve">on </w:t>
        </w:r>
      </w:ins>
      <w:ins w:id="34" w:author="Satoru Matsushima" w:date="2019-03-27T17:42:00Z">
        <w:r w:rsidR="00842679">
          <w:t xml:space="preserve">SMF </w:t>
        </w:r>
      </w:ins>
      <w:ins w:id="35" w:author="Satoru Matsushima" w:date="2019-03-27T17:41:00Z">
        <w:r w:rsidR="00842679">
          <w:t>PDU</w:t>
        </w:r>
      </w:ins>
      <w:ins w:id="36" w:author="Satoru Matsushima" w:date="2019-03-27T17:42:00Z">
        <w:r w:rsidR="00842679">
          <w:t xml:space="preserve"> </w:t>
        </w:r>
      </w:ins>
      <w:ins w:id="37" w:author="Satoru Matsushima" w:date="2019-03-27T17:41:00Z">
        <w:r w:rsidR="00842679">
          <w:t>Session</w:t>
        </w:r>
      </w:ins>
      <w:ins w:id="38" w:author="Satoru Matsushima" w:date="2019-03-27T17:42:00Z">
        <w:r w:rsidR="00842679">
          <w:t xml:space="preserve"> Service of</w:t>
        </w:r>
      </w:ins>
      <w:ins w:id="39" w:author="Satoru Matsushima" w:date="2019-03-27T17:41:00Z">
        <w:r w:rsidR="00842679">
          <w:t xml:space="preserve"> </w:t>
        </w:r>
      </w:ins>
      <w:ins w:id="40" w:author="Satoru Matsushima" w:date="2019-03-27T17:35:00Z">
        <w:r w:rsidR="00E25A15">
          <w:t>3GPP </w:t>
        </w:r>
        <w:r w:rsidR="00E25A15" w:rsidRPr="005E4D39">
          <w:t>TS</w:t>
        </w:r>
        <w:r w:rsidR="00E25A15">
          <w:t> </w:t>
        </w:r>
        <w:r w:rsidR="00E25A15" w:rsidRPr="005E4D39">
          <w:t>2</w:t>
        </w:r>
        <w:r w:rsidR="00E25A15">
          <w:t>9</w:t>
        </w:r>
        <w:r w:rsidR="00E25A15" w:rsidRPr="005E4D39">
          <w:t>.502</w:t>
        </w:r>
        <w:r w:rsidR="00E25A15">
          <w:t xml:space="preserve"> [x] </w:t>
        </w:r>
      </w:ins>
      <w:ins w:id="41" w:author="Satoru Matsushima" w:date="2019-03-27T17:42:00Z">
        <w:r w:rsidR="00842679">
          <w:t>over</w:t>
        </w:r>
      </w:ins>
      <w:ins w:id="42" w:author="Satoru Matsushima" w:date="2019-03-27T17:35:00Z">
        <w:r w:rsidR="00E25A15" w:rsidRPr="00CA30A3">
          <w:t xml:space="preserve"> N16 (between V-SMF and H-SMF) and over N16a (between I-SMF and SMF)</w:t>
        </w:r>
        <w:r w:rsidR="00E25A15">
          <w:t xml:space="preserve"> </w:t>
        </w:r>
      </w:ins>
      <w:ins w:id="43" w:author="Satoru Matsushima" w:date="2019-03-27T17:20:00Z">
        <w:r w:rsidR="006F42BC">
          <w:rPr>
            <w:rFonts w:hint="eastAsia"/>
          </w:rPr>
          <w:t xml:space="preserve">identified due to the </w:t>
        </w:r>
        <w:r w:rsidR="00CA30A3">
          <w:t>principle</w:t>
        </w:r>
        <w:r w:rsidR="006F42BC">
          <w:rPr>
            <w:rFonts w:hint="eastAsia"/>
          </w:rPr>
          <w:t xml:space="preserve"> proposed in subclause </w:t>
        </w:r>
        <w:r w:rsidR="006F42BC">
          <w:t>6.</w:t>
        </w:r>
      </w:ins>
      <w:ins w:id="44" w:author="Satoru Matsushima" w:date="2019-03-27T17:21:00Z">
        <w:r w:rsidR="00CA30A3">
          <w:t>2.2.2</w:t>
        </w:r>
      </w:ins>
      <w:ins w:id="45" w:author="Satoru Matsushima" w:date="2019-03-27T17:20:00Z">
        <w:r w:rsidR="006F42BC">
          <w:t>.</w:t>
        </w:r>
      </w:ins>
    </w:p>
    <w:p w:rsidR="00CA30A3" w:rsidRPr="00CA30A3" w:rsidRDefault="00CA30A3" w:rsidP="00CA30A3">
      <w:pPr>
        <w:pStyle w:val="B1"/>
        <w:rPr>
          <w:ins w:id="46" w:author="Satoru Matsushima" w:date="2019-03-27T17:22:00Z"/>
        </w:rPr>
      </w:pPr>
      <w:ins w:id="47" w:author="Satoru Matsushima" w:date="2019-03-27T17:22:00Z">
        <w:r w:rsidRPr="00CA30A3">
          <w:t>-</w:t>
        </w:r>
        <w:r w:rsidRPr="00CA30A3">
          <w:tab/>
          <w:t xml:space="preserve">Addition of </w:t>
        </w:r>
      </w:ins>
      <w:ins w:id="48" w:author="Satoru Matsushima" w:date="2019-03-27T17:26:00Z">
        <w:r>
          <w:t xml:space="preserve">"SRv6 Capable IE" in </w:t>
        </w:r>
      </w:ins>
      <w:proofErr w:type="spellStart"/>
      <w:ins w:id="49" w:author="Satoru Matsushima" w:date="2019-03-27T17:27:00Z">
        <w:r>
          <w:t>Nsmf_PDUSession</w:t>
        </w:r>
        <w:proofErr w:type="spellEnd"/>
        <w:r>
          <w:t xml:space="preserve"> Create Request</w:t>
        </w:r>
        <w:r w:rsidRPr="00CA30A3">
          <w:t xml:space="preserve"> </w:t>
        </w:r>
      </w:ins>
      <w:ins w:id="50" w:author="Satoru Matsushima" w:date="2019-03-27T17:31:00Z">
        <w:r w:rsidR="00E25A15">
          <w:t>/ Response</w:t>
        </w:r>
      </w:ins>
      <w:ins w:id="51" w:author="Satoru Matsushima" w:date="2019-03-27T17:22:00Z">
        <w:r w:rsidRPr="00CA30A3">
          <w:t>.</w:t>
        </w:r>
      </w:ins>
    </w:p>
    <w:p w:rsidR="00CA30A3" w:rsidRPr="00CA30A3" w:rsidRDefault="00CA30A3" w:rsidP="00CA30A3">
      <w:pPr>
        <w:pStyle w:val="B1"/>
        <w:rPr>
          <w:ins w:id="52" w:author="Satoru Matsushima" w:date="2019-03-27T17:29:00Z"/>
        </w:rPr>
      </w:pPr>
      <w:ins w:id="53" w:author="Satoru Matsushima" w:date="2019-03-27T17:29:00Z">
        <w:r w:rsidRPr="00CA30A3">
          <w:t>-</w:t>
        </w:r>
        <w:r w:rsidRPr="00CA30A3">
          <w:tab/>
          <w:t xml:space="preserve">Addition of </w:t>
        </w:r>
        <w:r>
          <w:t xml:space="preserve">"SRv6 </w:t>
        </w:r>
      </w:ins>
      <w:ins w:id="54" w:author="Satoru Matsushima" w:date="2019-03-27T17:31:00Z">
        <w:r w:rsidR="00E25A15">
          <w:t>SID</w:t>
        </w:r>
      </w:ins>
      <w:ins w:id="55" w:author="Satoru Matsushima" w:date="2019-03-27T17:29:00Z">
        <w:r>
          <w:t xml:space="preserve"> IE" in </w:t>
        </w:r>
        <w:proofErr w:type="spellStart"/>
        <w:r>
          <w:t>Nsmf_PDUSession</w:t>
        </w:r>
        <w:proofErr w:type="spellEnd"/>
        <w:r>
          <w:t xml:space="preserve"> Create Request</w:t>
        </w:r>
      </w:ins>
      <w:ins w:id="56" w:author="Satoru Matsushima" w:date="2019-03-27T17:32:00Z">
        <w:r w:rsidR="00E25A15">
          <w:t xml:space="preserve"> / Response / Update</w:t>
        </w:r>
      </w:ins>
      <w:ins w:id="57" w:author="Satoru Matsushima" w:date="2019-03-27T17:29:00Z">
        <w:r w:rsidRPr="00CA30A3">
          <w:t>.</w:t>
        </w:r>
      </w:ins>
    </w:p>
    <w:p w:rsidR="00D4325C" w:rsidRPr="00CA30A3" w:rsidRDefault="00D4325C" w:rsidP="00D4325C"/>
    <w:p w:rsidR="00C21836" w:rsidRPr="006B5418" w:rsidRDefault="00885989" w:rsidP="00CD2478">
      <w:pPr>
        <w:rPr>
          <w:lang w:val="en-US"/>
        </w:rPr>
      </w:pPr>
      <w:ins w:id="58" w:author="Satoru Matsushima" w:date="2019-03-29T14:15:00Z">
        <w:r>
          <w:t>Based on</w:t>
        </w:r>
      </w:ins>
      <w:ins w:id="59" w:author="Satoru Matsushima" w:date="2019-03-29T14:16:00Z">
        <w:r>
          <w:t xml:space="preserve"> roaming</w:t>
        </w:r>
      </w:ins>
      <w:ins w:id="60" w:author="Satoru Matsushima" w:date="2019-03-29T14:15:00Z">
        <w:r>
          <w:t xml:space="preserve"> agreement</w:t>
        </w:r>
      </w:ins>
      <w:ins w:id="61" w:author="Satoru Matsushima" w:date="2019-03-29T14:16:00Z">
        <w:r>
          <w:t xml:space="preserve">, operators </w:t>
        </w:r>
      </w:ins>
      <w:ins w:id="62" w:author="Satoru Matsushima" w:date="2019-03-29T14:17:00Z">
        <w:r>
          <w:t>may configure the UPFs to use Traditional mode or Enhanced mode.</w:t>
        </w:r>
      </w:ins>
      <w:ins w:id="63" w:author="Satoru Matsushima" w:date="2019-03-29T14:15:00Z">
        <w:r>
          <w:t xml:space="preserve"> </w:t>
        </w:r>
      </w:ins>
      <w:ins w:id="64" w:author="Satoru Matsushima" w:date="2019-03-29T14:17:00Z">
        <w:r>
          <w:t>T</w:t>
        </w:r>
      </w:ins>
      <w:ins w:id="65" w:author="Satoru Matsushima" w:date="2019-03-29T14:15:00Z">
        <w:r>
          <w:t xml:space="preserve">he </w:t>
        </w:r>
      </w:ins>
      <w:ins w:id="66" w:author="Satoru Matsushima" w:date="2019-03-27T17:49:00Z">
        <w:r w:rsidR="0060652A">
          <w:t>V-SMF and A-SMF</w:t>
        </w:r>
      </w:ins>
      <w:ins w:id="67" w:author="Satoru Matsushima" w:date="2019-03-27T17:45:00Z">
        <w:r w:rsidR="00EC43DF">
          <w:t xml:space="preserve"> </w:t>
        </w:r>
      </w:ins>
      <w:ins w:id="68" w:author="Satoru Matsushima" w:date="2019-03-27T17:49:00Z">
        <w:r w:rsidR="0060652A">
          <w:t>do not</w:t>
        </w:r>
      </w:ins>
      <w:ins w:id="69" w:author="Satoru Matsushima" w:date="2019-03-27T17:45:00Z">
        <w:r w:rsidR="00EC43DF">
          <w:t xml:space="preserve"> need to </w:t>
        </w:r>
      </w:ins>
      <w:ins w:id="70" w:author="Satoru Matsushima" w:date="2019-03-27T17:50:00Z">
        <w:r w:rsidR="0060652A">
          <w:t xml:space="preserve">distinguish </w:t>
        </w:r>
      </w:ins>
      <w:ins w:id="71" w:author="Satoru Matsushima" w:date="2019-03-29T14:17:00Z">
        <w:r>
          <w:rPr>
            <w:lang w:val="en-US"/>
          </w:rPr>
          <w:t>both two</w:t>
        </w:r>
      </w:ins>
      <w:ins w:id="72" w:author="Satoru Matsushima" w:date="2019-03-27T17:43:00Z">
        <w:r w:rsidR="00EC43DF">
          <w:rPr>
            <w:lang w:val="en-US"/>
          </w:rPr>
          <w:t xml:space="preserve"> mode</w:t>
        </w:r>
      </w:ins>
      <w:ins w:id="73" w:author="Satoru Matsushima" w:date="2019-03-29T14:18:00Z">
        <w:r>
          <w:rPr>
            <w:lang w:val="en-US"/>
          </w:rPr>
          <w:t>s</w:t>
        </w:r>
      </w:ins>
      <w:bookmarkStart w:id="74" w:name="_GoBack"/>
      <w:bookmarkEnd w:id="74"/>
      <w:ins w:id="75" w:author="Satoru Matsushima" w:date="2019-03-27T17:43:00Z">
        <w:r w:rsidR="00EC43DF">
          <w:rPr>
            <w:lang w:val="en-US"/>
          </w:rPr>
          <w:t xml:space="preserve"> </w:t>
        </w:r>
      </w:ins>
      <w:ins w:id="76" w:author="Satoru Matsushima" w:date="2019-03-27T17:50:00Z">
        <w:r w:rsidR="0060652A">
          <w:rPr>
            <w:lang w:val="en-US"/>
          </w:rPr>
          <w:t xml:space="preserve">over N16 </w:t>
        </w:r>
      </w:ins>
      <w:ins w:id="77" w:author="Satoru Matsushima" w:date="2019-03-27T17:45:00Z">
        <w:r w:rsidR="00EC43DF">
          <w:rPr>
            <w:lang w:val="en-US"/>
          </w:rPr>
          <w:t xml:space="preserve">due to </w:t>
        </w:r>
      </w:ins>
      <w:ins w:id="78" w:author="Satoru Matsushima" w:date="2019-03-27T17:49:00Z">
        <w:r w:rsidR="001A5384">
          <w:rPr>
            <w:lang w:val="en-US"/>
          </w:rPr>
          <w:t xml:space="preserve">the </w:t>
        </w:r>
      </w:ins>
      <w:ins w:id="79" w:author="Satoru Matsushima" w:date="2019-03-27T17:46:00Z">
        <w:r w:rsidR="00EC43DF">
          <w:rPr>
            <w:lang w:val="en-US"/>
          </w:rPr>
          <w:t xml:space="preserve">both modes are </w:t>
        </w:r>
      </w:ins>
      <w:ins w:id="80" w:author="Satoru Matsushima" w:date="2019-03-27T17:45:00Z">
        <w:r w:rsidR="00EC43DF">
          <w:rPr>
            <w:lang w:val="en-US"/>
          </w:rPr>
          <w:t>con</w:t>
        </w:r>
      </w:ins>
      <w:ins w:id="81" w:author="Satoru Matsushima" w:date="2019-03-27T17:44:00Z">
        <w:r w:rsidR="00EC43DF">
          <w:rPr>
            <w:lang w:val="en-US"/>
          </w:rPr>
          <w:t xml:space="preserve">figured in UPF </w:t>
        </w:r>
      </w:ins>
      <w:ins w:id="82" w:author="Satoru Matsushima" w:date="2019-03-27T17:46:00Z">
        <w:r w:rsidR="00EC43DF">
          <w:rPr>
            <w:lang w:val="en-US"/>
          </w:rPr>
          <w:t>based on local information.</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D0F18" w:rsidRPr="00ED0F18" w:rsidRDefault="00ED0F18" w:rsidP="00ED0F18">
      <w:pPr>
        <w:keepNext/>
        <w:keepLines/>
        <w:spacing w:before="120"/>
        <w:ind w:left="1134" w:hanging="1134"/>
        <w:outlineLvl w:val="2"/>
        <w:rPr>
          <w:rFonts w:ascii="Arial" w:eastAsia="ＭＳ 明朝" w:hAnsi="Arial"/>
          <w:sz w:val="28"/>
        </w:rPr>
      </w:pPr>
      <w:bookmarkStart w:id="83" w:name="_Toc2958417"/>
      <w:r w:rsidRPr="00ED0F18">
        <w:rPr>
          <w:rFonts w:ascii="Arial" w:eastAsia="ＭＳ 明朝" w:hAnsi="Arial"/>
          <w:sz w:val="28"/>
        </w:rPr>
        <w:t>6.2.3</w:t>
      </w:r>
      <w:r w:rsidRPr="00ED0F18">
        <w:rPr>
          <w:rFonts w:ascii="Arial" w:eastAsia="ＭＳ 明朝" w:hAnsi="Arial"/>
          <w:sz w:val="28"/>
        </w:rPr>
        <w:tab/>
        <w:t>System Impacts</w:t>
      </w:r>
      <w:bookmarkEnd w:id="83"/>
      <w:r w:rsidRPr="00ED0F18">
        <w:rPr>
          <w:rFonts w:ascii="Arial" w:eastAsia="ＭＳ 明朝" w:hAnsi="Arial"/>
          <w:sz w:val="28"/>
        </w:rPr>
        <w:t xml:space="preserve"> </w:t>
      </w:r>
    </w:p>
    <w:p w:rsidR="00ED0F18" w:rsidRPr="00ED0F18" w:rsidRDefault="00ED0F18" w:rsidP="00ED0F18">
      <w:pPr>
        <w:keepNext/>
        <w:keepLines/>
        <w:spacing w:before="120"/>
        <w:ind w:left="1418" w:hanging="1418"/>
        <w:outlineLvl w:val="3"/>
        <w:rPr>
          <w:rFonts w:ascii="Arial" w:eastAsia="ＭＳ 明朝" w:hAnsi="Arial"/>
          <w:sz w:val="24"/>
        </w:rPr>
      </w:pPr>
      <w:bookmarkStart w:id="84" w:name="_Toc2958418"/>
      <w:r w:rsidRPr="00ED0F18">
        <w:rPr>
          <w:rFonts w:ascii="Arial" w:eastAsia="ＭＳ 明朝" w:hAnsi="Arial"/>
          <w:sz w:val="24"/>
        </w:rPr>
        <w:t>6.2.3.1</w:t>
      </w:r>
      <w:r w:rsidRPr="00ED0F18">
        <w:rPr>
          <w:rFonts w:ascii="Arial" w:eastAsia="ＭＳ 明朝" w:hAnsi="Arial"/>
          <w:sz w:val="24"/>
        </w:rPr>
        <w:tab/>
        <w:t>General</w:t>
      </w:r>
      <w:bookmarkEnd w:id="84"/>
    </w:p>
    <w:p w:rsidR="00ED0F18" w:rsidRPr="00ED0F18" w:rsidRDefault="00ED0F18" w:rsidP="00ED0F18">
      <w:pPr>
        <w:rPr>
          <w:rFonts w:eastAsia="ＭＳ 明朝"/>
        </w:rPr>
      </w:pPr>
      <w:r w:rsidRPr="00ED0F18">
        <w:rPr>
          <w:rFonts w:eastAsia="ＭＳ 明朝"/>
        </w:rPr>
        <w:t>This subclause studies SRv6 impact on 3GPP 5GC system.</w:t>
      </w:r>
    </w:p>
    <w:p w:rsidR="00ED0F18" w:rsidRPr="00ED0F18" w:rsidRDefault="00ED0F18" w:rsidP="00ED0F18">
      <w:pPr>
        <w:keepNext/>
        <w:keepLines/>
        <w:spacing w:before="120"/>
        <w:ind w:left="1418" w:hanging="1418"/>
        <w:outlineLvl w:val="3"/>
        <w:rPr>
          <w:rFonts w:ascii="Arial" w:eastAsia="ＭＳ 明朝" w:hAnsi="Arial"/>
          <w:sz w:val="24"/>
        </w:rPr>
      </w:pPr>
      <w:bookmarkStart w:id="85" w:name="_Toc2958419"/>
      <w:r w:rsidRPr="00ED0F18">
        <w:rPr>
          <w:rFonts w:ascii="Arial" w:eastAsia="ＭＳ 明朝" w:hAnsi="Arial"/>
          <w:sz w:val="24"/>
        </w:rPr>
        <w:t>6.2.3.2</w:t>
      </w:r>
      <w:r w:rsidRPr="00ED0F18">
        <w:rPr>
          <w:rFonts w:ascii="Arial" w:eastAsia="ＭＳ 明朝" w:hAnsi="Arial"/>
          <w:sz w:val="24"/>
        </w:rPr>
        <w:tab/>
        <w:t>Common System Impacts of SRv6</w:t>
      </w:r>
      <w:bookmarkEnd w:id="85"/>
      <w:r w:rsidRPr="00ED0F18">
        <w:rPr>
          <w:rFonts w:ascii="Arial" w:eastAsia="ＭＳ 明朝" w:hAnsi="Arial"/>
          <w:sz w:val="24"/>
        </w:rPr>
        <w:t xml:space="preserve"> </w:t>
      </w:r>
    </w:p>
    <w:p w:rsidR="00ED0F18" w:rsidRPr="00ED0F18" w:rsidRDefault="00ED0F18" w:rsidP="00ED0F18">
      <w:pPr>
        <w:rPr>
          <w:rFonts w:eastAsia="ＭＳ 明朝"/>
        </w:rPr>
      </w:pPr>
      <w:r w:rsidRPr="00ED0F18">
        <w:rPr>
          <w:rFonts w:eastAsia="ＭＳ 明朝"/>
        </w:rPr>
        <w:t xml:space="preserve">All the SRv6 modes </w:t>
      </w:r>
      <w:del w:id="86" w:author="Satoru Matsushima" w:date="2019-03-27T17:58:00Z">
        <w:r w:rsidRPr="00ED0F18" w:rsidDel="00ED0F18">
          <w:rPr>
            <w:rFonts w:eastAsia="ＭＳ 明朝"/>
          </w:rPr>
          <w:delText xml:space="preserve">and submodes </w:delText>
        </w:r>
      </w:del>
      <w:r w:rsidRPr="00ED0F18">
        <w:rPr>
          <w:rFonts w:eastAsia="ＭＳ 明朝"/>
        </w:rPr>
        <w:t xml:space="preserve">would require following changes: </w:t>
      </w:r>
    </w:p>
    <w:p w:rsidR="00ED0F18" w:rsidRPr="00ED0F18" w:rsidRDefault="00ED0F18" w:rsidP="00ED0F18">
      <w:pPr>
        <w:ind w:left="568" w:hanging="284"/>
        <w:rPr>
          <w:rFonts w:eastAsia="ＭＳ 明朝"/>
          <w:lang w:eastAsia="ja-JP"/>
        </w:rPr>
      </w:pPr>
      <w:r w:rsidRPr="00ED0F18">
        <w:rPr>
          <w:rFonts w:eastAsia="ＭＳ 明朝" w:hint="eastAsia"/>
          <w:lang w:eastAsia="ja-JP"/>
        </w:rPr>
        <w:t>-</w:t>
      </w:r>
      <w:r w:rsidRPr="00ED0F18">
        <w:rPr>
          <w:rFonts w:eastAsia="ＭＳ 明朝"/>
        </w:rPr>
        <w:tab/>
        <w:t>UPF needs to support SRv6 and SRv6 modes</w:t>
      </w:r>
      <w:r w:rsidRPr="00ED0F18">
        <w:rPr>
          <w:rFonts w:eastAsia="ＭＳ 明朝" w:hint="eastAsia"/>
          <w:lang w:eastAsia="ja-JP"/>
        </w:rPr>
        <w:t>;</w:t>
      </w:r>
    </w:p>
    <w:p w:rsidR="00ED0F18" w:rsidRPr="00ED0F18" w:rsidRDefault="00ED0F18" w:rsidP="00ED0F18">
      <w:pPr>
        <w:ind w:left="568" w:hanging="284"/>
        <w:rPr>
          <w:rFonts w:eastAsia="ＭＳ 明朝"/>
        </w:rPr>
      </w:pPr>
      <w:r w:rsidRPr="00ED0F18">
        <w:rPr>
          <w:rFonts w:eastAsia="ＭＳ 明朝" w:hint="eastAsia"/>
          <w:lang w:eastAsia="ja-JP"/>
        </w:rPr>
        <w:t>-</w:t>
      </w:r>
      <w:r w:rsidRPr="00ED0F18">
        <w:rPr>
          <w:rFonts w:eastAsia="ＭＳ 明朝"/>
        </w:rPr>
        <w:tab/>
        <w:t xml:space="preserve">5GC NF, </w:t>
      </w:r>
      <w:proofErr w:type="spellStart"/>
      <w:r w:rsidRPr="00ED0F18">
        <w:rPr>
          <w:rFonts w:eastAsia="ＭＳ 明朝"/>
        </w:rPr>
        <w:t>e.g</w:t>
      </w:r>
      <w:proofErr w:type="spellEnd"/>
      <w:r w:rsidRPr="00ED0F18">
        <w:rPr>
          <w:rFonts w:eastAsia="ＭＳ 明朝"/>
        </w:rPr>
        <w:t xml:space="preserve"> SMF, shall discover and select the UPF which supports SRv6;</w:t>
      </w:r>
    </w:p>
    <w:p w:rsidR="00ED0F18" w:rsidRPr="00ED0F18" w:rsidRDefault="00ED0F18" w:rsidP="00ED0F18">
      <w:pPr>
        <w:ind w:left="568" w:hanging="284"/>
        <w:rPr>
          <w:rFonts w:eastAsia="ＭＳ 明朝"/>
        </w:rPr>
      </w:pPr>
      <w:r w:rsidRPr="00ED0F18">
        <w:rPr>
          <w:rFonts w:eastAsia="ＭＳ 明朝" w:hint="eastAsia"/>
          <w:lang w:eastAsia="ja-JP"/>
        </w:rPr>
        <w:t>-</w:t>
      </w:r>
      <w:r w:rsidRPr="00ED0F18">
        <w:rPr>
          <w:rFonts w:eastAsia="ＭＳ 明朝"/>
        </w:rPr>
        <w:tab/>
        <w:t>SMF shall indicate the protocol choice (SRv6, GTP-u) to UPF using PFCP on N4 interface;</w:t>
      </w:r>
    </w:p>
    <w:p w:rsidR="00ED0F18" w:rsidRPr="00ED0F18" w:rsidRDefault="00ED0F18" w:rsidP="00ED0F18">
      <w:pPr>
        <w:ind w:left="568" w:hanging="284"/>
        <w:rPr>
          <w:rFonts w:eastAsia="ＭＳ 明朝"/>
        </w:rPr>
      </w:pPr>
      <w:r w:rsidRPr="00ED0F18">
        <w:rPr>
          <w:rFonts w:eastAsia="ＭＳ 明朝" w:hint="eastAsia"/>
          <w:lang w:eastAsia="ja-JP"/>
        </w:rPr>
        <w:lastRenderedPageBreak/>
        <w:t>-</w:t>
      </w:r>
      <w:r w:rsidRPr="00ED0F18">
        <w:rPr>
          <w:rFonts w:eastAsia="ＭＳ 明朝"/>
        </w:rPr>
        <w:tab/>
        <w:t>The SRv6 capable UPF needs to support the SID encoding;</w:t>
      </w:r>
    </w:p>
    <w:p w:rsidR="00ED0F18" w:rsidDel="00ED0F18" w:rsidRDefault="00ED0F18" w:rsidP="00ED0F18">
      <w:pPr>
        <w:ind w:left="568" w:hanging="284"/>
        <w:rPr>
          <w:del w:id="87" w:author="Satoru Matsushima" w:date="2019-03-27T17:56:00Z"/>
          <w:rFonts w:eastAsia="ＭＳ 明朝"/>
          <w:color w:val="FF0000"/>
        </w:rPr>
      </w:pPr>
      <w:r w:rsidRPr="00ED0F18">
        <w:rPr>
          <w:rFonts w:eastAsia="ＭＳ 明朝" w:hint="eastAsia"/>
          <w:lang w:eastAsia="ja-JP"/>
        </w:rPr>
        <w:t>-</w:t>
      </w:r>
      <w:r w:rsidRPr="00ED0F18">
        <w:rPr>
          <w:rFonts w:eastAsia="ＭＳ 明朝"/>
        </w:rPr>
        <w:tab/>
        <w:t>For home routed roaming the VSMF needs to signal to HSMF and vice-versa about the SRv6 capabilities of selected V-UPF and H-UPF</w:t>
      </w:r>
      <w:ins w:id="88" w:author="Satoru Matsushima" w:date="2019-03-27T17:59:00Z">
        <w:r>
          <w:rPr>
            <w:rFonts w:eastAsia="ＭＳ 明朝"/>
          </w:rPr>
          <w:t xml:space="preserve"> described in subclause 6.2.3.</w:t>
        </w:r>
        <w:proofErr w:type="gramStart"/>
        <w:r>
          <w:rPr>
            <w:rFonts w:eastAsia="ＭＳ 明朝"/>
          </w:rPr>
          <w:t>2.x</w:t>
        </w:r>
      </w:ins>
      <w:r w:rsidRPr="00ED0F18">
        <w:rPr>
          <w:rFonts w:eastAsia="ＭＳ 明朝" w:hint="eastAsia"/>
          <w:lang w:eastAsia="ja-JP"/>
        </w:rPr>
        <w:t>.</w:t>
      </w:r>
      <w:proofErr w:type="gramEnd"/>
    </w:p>
    <w:p w:rsidR="00ED0F18" w:rsidRPr="00ED0F18" w:rsidRDefault="00ED0F18" w:rsidP="00ED0F18">
      <w:pPr>
        <w:ind w:left="568" w:hanging="284"/>
        <w:rPr>
          <w:ins w:id="89" w:author="Satoru Matsushima" w:date="2019-03-27T17:56:00Z"/>
          <w:rFonts w:eastAsia="ＭＳ 明朝"/>
          <w:lang w:eastAsia="ja-JP"/>
        </w:rPr>
      </w:pPr>
    </w:p>
    <w:p w:rsidR="00ED0F18" w:rsidRPr="00ED0F18" w:rsidRDefault="00ED0F18">
      <w:pPr>
        <w:pPrChange w:id="90" w:author="Satoru Matsushima" w:date="2019-03-27T17:56:00Z">
          <w:pPr>
            <w:keepLines/>
            <w:ind w:left="1135" w:hanging="851"/>
          </w:pPr>
        </w:pPrChange>
      </w:pPr>
      <w:del w:id="91" w:author="Satoru Matsushima" w:date="2019-03-27T17:55:00Z">
        <w:r w:rsidRPr="00ED0F18" w:rsidDel="00ED0F18">
          <w:delText>Editor's Note:</w:delText>
        </w:r>
        <w:r w:rsidRPr="00ED0F18" w:rsidDel="00ED0F18">
          <w:tab/>
          <w:delText>How VSMF and HSMF notify each other the SRv6 capabilities of V-UPF and H-UPF is FFS.</w:delText>
        </w:r>
      </w:del>
    </w:p>
    <w:p w:rsidR="00ED0F18" w:rsidRPr="006B5418" w:rsidRDefault="00ED0F18" w:rsidP="00ED0F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D0F18" w:rsidRDefault="00ED0F18" w:rsidP="00ED0F18">
      <w:pPr>
        <w:pStyle w:val="5"/>
        <w:rPr>
          <w:ins w:id="92" w:author="Satoru Matsushima" w:date="2019-03-27T17:53:00Z"/>
        </w:rPr>
      </w:pPr>
      <w:ins w:id="93" w:author="Satoru Matsushima" w:date="2019-03-27T17:53:00Z">
        <w:r>
          <w:t>6.2.3.2.x System Impact on N16 interface</w:t>
        </w:r>
      </w:ins>
    </w:p>
    <w:p w:rsidR="00ED0F18" w:rsidRDefault="00ED0F18" w:rsidP="00ED0F18">
      <w:pPr>
        <w:pStyle w:val="EditorsNote"/>
        <w:ind w:left="0" w:firstLine="0"/>
        <w:rPr>
          <w:ins w:id="94" w:author="Satoru Matsushima" w:date="2019-03-27T17:53:00Z"/>
        </w:rPr>
      </w:pPr>
      <w:ins w:id="95" w:author="Satoru Matsushima" w:date="2019-03-27T17:53:00Z">
        <w:r>
          <w:t xml:space="preserve">The table below shows the list of service operations supported by the </w:t>
        </w:r>
        <w:proofErr w:type="spellStart"/>
        <w:r>
          <w:t>Nsmf_PDUSession</w:t>
        </w:r>
        <w:proofErr w:type="spellEnd"/>
        <w:r>
          <w:t xml:space="preserve"> service and possible impacts for passing SRv6 capability.</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3197"/>
        <w:gridCol w:w="1816"/>
        <w:gridCol w:w="1596"/>
        <w:gridCol w:w="1288"/>
      </w:tblGrid>
      <w:tr w:rsidR="00ED0F18" w:rsidTr="00C6438C">
        <w:trPr>
          <w:ins w:id="96" w:author="Satoru Matsushima" w:date="2019-03-27T17:53:00Z"/>
        </w:trPr>
        <w:tc>
          <w:tcPr>
            <w:tcW w:w="1732" w:type="dxa"/>
          </w:tcPr>
          <w:p w:rsidR="00ED0F18" w:rsidRPr="009B67AF" w:rsidRDefault="00ED0F18" w:rsidP="00C6438C">
            <w:pPr>
              <w:pStyle w:val="TAH"/>
              <w:rPr>
                <w:ins w:id="97" w:author="Satoru Matsushima" w:date="2019-03-27T17:53:00Z"/>
              </w:rPr>
            </w:pPr>
            <w:ins w:id="98" w:author="Satoru Matsushima" w:date="2019-03-27T17:53:00Z">
              <w:r w:rsidRPr="009B67AF">
                <w:t>Service Operations</w:t>
              </w:r>
            </w:ins>
          </w:p>
        </w:tc>
        <w:tc>
          <w:tcPr>
            <w:tcW w:w="3197" w:type="dxa"/>
          </w:tcPr>
          <w:p w:rsidR="00ED0F18" w:rsidRPr="009B67AF" w:rsidRDefault="00ED0F18" w:rsidP="00C6438C">
            <w:pPr>
              <w:pStyle w:val="TAH"/>
              <w:rPr>
                <w:ins w:id="99" w:author="Satoru Matsushima" w:date="2019-03-27T17:53:00Z"/>
              </w:rPr>
            </w:pPr>
            <w:ins w:id="100" w:author="Satoru Matsushima" w:date="2019-03-27T17:53:00Z">
              <w:r>
                <w:t>Description</w:t>
              </w:r>
            </w:ins>
          </w:p>
        </w:tc>
        <w:tc>
          <w:tcPr>
            <w:tcW w:w="1816" w:type="dxa"/>
          </w:tcPr>
          <w:p w:rsidR="00ED0F18" w:rsidRPr="009B67AF" w:rsidRDefault="00ED0F18" w:rsidP="00C6438C">
            <w:pPr>
              <w:pStyle w:val="TAH"/>
              <w:rPr>
                <w:ins w:id="101" w:author="Satoru Matsushima" w:date="2019-03-27T17:53:00Z"/>
              </w:rPr>
            </w:pPr>
            <w:ins w:id="102" w:author="Satoru Matsushima" w:date="2019-03-27T17:53:00Z">
              <w:r w:rsidRPr="009B67AF">
                <w:t>Operation</w:t>
              </w:r>
            </w:ins>
          </w:p>
          <w:p w:rsidR="00ED0F18" w:rsidRPr="009B67AF" w:rsidRDefault="00ED0F18" w:rsidP="00C6438C">
            <w:pPr>
              <w:pStyle w:val="TAH"/>
              <w:rPr>
                <w:ins w:id="103" w:author="Satoru Matsushima" w:date="2019-03-27T17:53:00Z"/>
              </w:rPr>
            </w:pPr>
            <w:ins w:id="104" w:author="Satoru Matsushima" w:date="2019-03-27T17:53:00Z">
              <w:r w:rsidRPr="009B67AF">
                <w:t>Semantics</w:t>
              </w:r>
            </w:ins>
          </w:p>
        </w:tc>
        <w:tc>
          <w:tcPr>
            <w:tcW w:w="1596" w:type="dxa"/>
          </w:tcPr>
          <w:p w:rsidR="00ED0F18" w:rsidRPr="009B67AF" w:rsidRDefault="00ED0F18" w:rsidP="00C6438C">
            <w:pPr>
              <w:pStyle w:val="TAH"/>
              <w:rPr>
                <w:ins w:id="105" w:author="Satoru Matsushima" w:date="2019-03-27T17:53:00Z"/>
              </w:rPr>
            </w:pPr>
            <w:ins w:id="106" w:author="Satoru Matsushima" w:date="2019-03-27T17:53:00Z">
              <w:r w:rsidRPr="009B67AF">
                <w:t>Example Consumer(s)</w:t>
              </w:r>
            </w:ins>
          </w:p>
        </w:tc>
        <w:tc>
          <w:tcPr>
            <w:tcW w:w="1288" w:type="dxa"/>
          </w:tcPr>
          <w:p w:rsidR="00ED0F18" w:rsidRPr="009B67AF" w:rsidRDefault="00ED0F18" w:rsidP="00C6438C">
            <w:pPr>
              <w:pStyle w:val="TAH"/>
              <w:rPr>
                <w:ins w:id="107" w:author="Satoru Matsushima" w:date="2019-03-27T17:53:00Z"/>
              </w:rPr>
            </w:pPr>
            <w:ins w:id="108" w:author="Satoru Matsushima" w:date="2019-03-27T17:53:00Z">
              <w:r>
                <w:t>Impact</w:t>
              </w:r>
            </w:ins>
          </w:p>
        </w:tc>
      </w:tr>
      <w:tr w:rsidR="00ED0F18" w:rsidRPr="00A473A5" w:rsidTr="00C6438C">
        <w:trPr>
          <w:ins w:id="109" w:author="Satoru Matsushima" w:date="2019-03-27T17:53:00Z"/>
        </w:trPr>
        <w:tc>
          <w:tcPr>
            <w:tcW w:w="1732" w:type="dxa"/>
          </w:tcPr>
          <w:p w:rsidR="00ED0F18" w:rsidRPr="009B67AF" w:rsidRDefault="00ED0F18" w:rsidP="00C6438C">
            <w:pPr>
              <w:pStyle w:val="TAL"/>
              <w:rPr>
                <w:ins w:id="110" w:author="Satoru Matsushima" w:date="2019-03-27T17:53:00Z"/>
              </w:rPr>
            </w:pPr>
            <w:ins w:id="111" w:author="Satoru Matsushima" w:date="2019-03-27T17:53:00Z">
              <w:r w:rsidRPr="009B67AF">
                <w:t xml:space="preserve">Create SM </w:t>
              </w:r>
              <w:r>
                <w:t>C</w:t>
              </w:r>
              <w:r w:rsidRPr="009B67AF">
                <w:t>ontext</w:t>
              </w:r>
            </w:ins>
          </w:p>
        </w:tc>
        <w:tc>
          <w:tcPr>
            <w:tcW w:w="3197" w:type="dxa"/>
          </w:tcPr>
          <w:p w:rsidR="00ED0F18" w:rsidRPr="009B67AF" w:rsidRDefault="00ED0F18" w:rsidP="00C6438C">
            <w:pPr>
              <w:pStyle w:val="TAL"/>
              <w:rPr>
                <w:ins w:id="112" w:author="Satoru Matsushima" w:date="2019-03-27T17:53:00Z"/>
              </w:rPr>
            </w:pPr>
            <w:ins w:id="113" w:author="Satoru Matsushima" w:date="2019-03-27T17:53:00Z">
              <w:r>
                <w:t>C</w:t>
              </w:r>
              <w:r w:rsidRPr="009B67AF">
                <w:t xml:space="preserve">reate </w:t>
              </w:r>
              <w:r>
                <w:t xml:space="preserve">an </w:t>
              </w:r>
              <w:r w:rsidRPr="009B67AF">
                <w:t>SM context</w:t>
              </w:r>
              <w:r>
                <w:t xml:space="preserve"> in SMF, or in V-SMF in HR roaming scenarios, for a PDU session.</w:t>
              </w:r>
            </w:ins>
          </w:p>
        </w:tc>
        <w:tc>
          <w:tcPr>
            <w:tcW w:w="1816" w:type="dxa"/>
          </w:tcPr>
          <w:p w:rsidR="00ED0F18" w:rsidRPr="009B67AF" w:rsidRDefault="00ED0F18" w:rsidP="00C6438C">
            <w:pPr>
              <w:pStyle w:val="TAL"/>
              <w:rPr>
                <w:ins w:id="114" w:author="Satoru Matsushima" w:date="2019-03-27T17:53:00Z"/>
              </w:rPr>
            </w:pPr>
            <w:ins w:id="115" w:author="Satoru Matsushima" w:date="2019-03-27T17:53:00Z">
              <w:r w:rsidRPr="009B67AF">
                <w:t>Request/Response</w:t>
              </w:r>
            </w:ins>
          </w:p>
        </w:tc>
        <w:tc>
          <w:tcPr>
            <w:tcW w:w="1596" w:type="dxa"/>
          </w:tcPr>
          <w:p w:rsidR="00ED0F18" w:rsidRPr="009B67AF" w:rsidRDefault="00ED0F18" w:rsidP="00C6438C">
            <w:pPr>
              <w:pStyle w:val="TAL"/>
              <w:rPr>
                <w:ins w:id="116" w:author="Satoru Matsushima" w:date="2019-03-27T17:53:00Z"/>
              </w:rPr>
            </w:pPr>
            <w:ins w:id="117" w:author="Satoru Matsushima" w:date="2019-03-27T17:53:00Z">
              <w:r w:rsidRPr="009B67AF">
                <w:t>AMF</w:t>
              </w:r>
            </w:ins>
          </w:p>
        </w:tc>
        <w:tc>
          <w:tcPr>
            <w:tcW w:w="1288" w:type="dxa"/>
          </w:tcPr>
          <w:p w:rsidR="00ED0F18" w:rsidRPr="009B67AF" w:rsidRDefault="00ED0F18" w:rsidP="00C6438C">
            <w:pPr>
              <w:pStyle w:val="TAL"/>
              <w:rPr>
                <w:ins w:id="118" w:author="Satoru Matsushima" w:date="2019-03-27T17:53:00Z"/>
              </w:rPr>
            </w:pPr>
            <w:ins w:id="119" w:author="Satoru Matsushima" w:date="2019-03-27T17:53:00Z">
              <w:r>
                <w:t>No impact</w:t>
              </w:r>
            </w:ins>
          </w:p>
        </w:tc>
      </w:tr>
      <w:tr w:rsidR="00ED0F18" w:rsidRPr="00A473A5" w:rsidTr="00C6438C">
        <w:trPr>
          <w:ins w:id="120" w:author="Satoru Matsushima" w:date="2019-03-27T17:53:00Z"/>
        </w:trPr>
        <w:tc>
          <w:tcPr>
            <w:tcW w:w="1732" w:type="dxa"/>
          </w:tcPr>
          <w:p w:rsidR="00ED0F18" w:rsidRPr="009B67AF" w:rsidRDefault="00ED0F18" w:rsidP="00C6438C">
            <w:pPr>
              <w:pStyle w:val="TAL"/>
              <w:rPr>
                <w:ins w:id="121" w:author="Satoru Matsushima" w:date="2019-03-27T17:53:00Z"/>
              </w:rPr>
            </w:pPr>
            <w:ins w:id="122" w:author="Satoru Matsushima" w:date="2019-03-27T17:53:00Z">
              <w:r w:rsidRPr="009B67AF">
                <w:t xml:space="preserve">Update SM </w:t>
              </w:r>
              <w:r>
                <w:t>C</w:t>
              </w:r>
              <w:r w:rsidRPr="009B67AF">
                <w:t>ontext</w:t>
              </w:r>
            </w:ins>
          </w:p>
        </w:tc>
        <w:tc>
          <w:tcPr>
            <w:tcW w:w="3197" w:type="dxa"/>
          </w:tcPr>
          <w:p w:rsidR="00ED0F18" w:rsidRPr="009B67AF" w:rsidRDefault="00ED0F18" w:rsidP="00C6438C">
            <w:pPr>
              <w:pStyle w:val="TAL"/>
              <w:rPr>
                <w:ins w:id="123" w:author="Satoru Matsushima" w:date="2019-03-27T17:53:00Z"/>
              </w:rPr>
            </w:pPr>
            <w:ins w:id="124" w:author="Satoru Matsushima" w:date="2019-03-27T17:53:00Z">
              <w:r>
                <w:t>Update the SM context of a PDU session and/or provide the SMF with N1 or N2 SM information received from the UE or from the AN.</w:t>
              </w:r>
            </w:ins>
          </w:p>
        </w:tc>
        <w:tc>
          <w:tcPr>
            <w:tcW w:w="1816" w:type="dxa"/>
          </w:tcPr>
          <w:p w:rsidR="00ED0F18" w:rsidRPr="009B67AF" w:rsidRDefault="00ED0F18" w:rsidP="00C6438C">
            <w:pPr>
              <w:pStyle w:val="TAL"/>
              <w:rPr>
                <w:ins w:id="125" w:author="Satoru Matsushima" w:date="2019-03-27T17:53:00Z"/>
              </w:rPr>
            </w:pPr>
            <w:ins w:id="126" w:author="Satoru Matsushima" w:date="2019-03-27T17:53:00Z">
              <w:r w:rsidRPr="009B67AF">
                <w:t>Request/Response</w:t>
              </w:r>
            </w:ins>
          </w:p>
        </w:tc>
        <w:tc>
          <w:tcPr>
            <w:tcW w:w="1596" w:type="dxa"/>
          </w:tcPr>
          <w:p w:rsidR="00ED0F18" w:rsidRPr="009B67AF" w:rsidRDefault="00ED0F18" w:rsidP="00C6438C">
            <w:pPr>
              <w:pStyle w:val="TAL"/>
              <w:rPr>
                <w:ins w:id="127" w:author="Satoru Matsushima" w:date="2019-03-27T17:53:00Z"/>
              </w:rPr>
            </w:pPr>
            <w:ins w:id="128" w:author="Satoru Matsushima" w:date="2019-03-27T17:53:00Z">
              <w:r w:rsidRPr="009B67AF">
                <w:t>AMF</w:t>
              </w:r>
            </w:ins>
          </w:p>
        </w:tc>
        <w:tc>
          <w:tcPr>
            <w:tcW w:w="1288" w:type="dxa"/>
          </w:tcPr>
          <w:p w:rsidR="00ED0F18" w:rsidRPr="009B67AF" w:rsidRDefault="00ED0F18" w:rsidP="00C6438C">
            <w:pPr>
              <w:pStyle w:val="TAL"/>
              <w:rPr>
                <w:ins w:id="129" w:author="Satoru Matsushima" w:date="2019-03-27T17:53:00Z"/>
              </w:rPr>
            </w:pPr>
            <w:ins w:id="130" w:author="Satoru Matsushima" w:date="2019-03-27T17:53:00Z">
              <w:r>
                <w:t>No impact</w:t>
              </w:r>
            </w:ins>
          </w:p>
        </w:tc>
      </w:tr>
      <w:tr w:rsidR="00ED0F18" w:rsidRPr="00A473A5" w:rsidTr="00C6438C">
        <w:trPr>
          <w:ins w:id="131" w:author="Satoru Matsushima" w:date="2019-03-27T17:53:00Z"/>
        </w:trPr>
        <w:tc>
          <w:tcPr>
            <w:tcW w:w="1732" w:type="dxa"/>
          </w:tcPr>
          <w:p w:rsidR="00ED0F18" w:rsidRPr="009B67AF" w:rsidRDefault="00ED0F18" w:rsidP="00C6438C">
            <w:pPr>
              <w:pStyle w:val="TAL"/>
              <w:rPr>
                <w:ins w:id="132" w:author="Satoru Matsushima" w:date="2019-03-27T17:53:00Z"/>
              </w:rPr>
            </w:pPr>
            <w:ins w:id="133" w:author="Satoru Matsushima" w:date="2019-03-27T17:53:00Z">
              <w:r w:rsidRPr="009B67AF">
                <w:t xml:space="preserve">Release SM </w:t>
              </w:r>
              <w:r>
                <w:t>C</w:t>
              </w:r>
              <w:r w:rsidRPr="009B67AF">
                <w:t>ontext</w:t>
              </w:r>
            </w:ins>
          </w:p>
        </w:tc>
        <w:tc>
          <w:tcPr>
            <w:tcW w:w="3197" w:type="dxa"/>
          </w:tcPr>
          <w:p w:rsidR="00ED0F18" w:rsidRPr="009B67AF" w:rsidRDefault="00ED0F18" w:rsidP="00C6438C">
            <w:pPr>
              <w:pStyle w:val="TAL"/>
              <w:rPr>
                <w:ins w:id="134" w:author="Satoru Matsushima" w:date="2019-03-27T17:53:00Z"/>
              </w:rPr>
            </w:pPr>
            <w:ins w:id="135" w:author="Satoru Matsushima" w:date="2019-03-27T17:53:00Z">
              <w:r>
                <w:t>Release the SM context of a PDU session when the PDU session has been released.</w:t>
              </w:r>
            </w:ins>
          </w:p>
        </w:tc>
        <w:tc>
          <w:tcPr>
            <w:tcW w:w="1816" w:type="dxa"/>
          </w:tcPr>
          <w:p w:rsidR="00ED0F18" w:rsidRPr="009B67AF" w:rsidRDefault="00ED0F18" w:rsidP="00C6438C">
            <w:pPr>
              <w:pStyle w:val="TAL"/>
              <w:rPr>
                <w:ins w:id="136" w:author="Satoru Matsushima" w:date="2019-03-27T17:53:00Z"/>
              </w:rPr>
            </w:pPr>
            <w:ins w:id="137" w:author="Satoru Matsushima" w:date="2019-03-27T17:53:00Z">
              <w:r w:rsidRPr="009B67AF">
                <w:t>Request/Response</w:t>
              </w:r>
            </w:ins>
          </w:p>
        </w:tc>
        <w:tc>
          <w:tcPr>
            <w:tcW w:w="1596" w:type="dxa"/>
          </w:tcPr>
          <w:p w:rsidR="00ED0F18" w:rsidRPr="009B67AF" w:rsidRDefault="00ED0F18" w:rsidP="00C6438C">
            <w:pPr>
              <w:pStyle w:val="TAL"/>
              <w:rPr>
                <w:ins w:id="138" w:author="Satoru Matsushima" w:date="2019-03-27T17:53:00Z"/>
              </w:rPr>
            </w:pPr>
            <w:ins w:id="139" w:author="Satoru Matsushima" w:date="2019-03-27T17:53:00Z">
              <w:r w:rsidRPr="009B67AF">
                <w:t>AMF</w:t>
              </w:r>
            </w:ins>
          </w:p>
        </w:tc>
        <w:tc>
          <w:tcPr>
            <w:tcW w:w="1288" w:type="dxa"/>
          </w:tcPr>
          <w:p w:rsidR="00ED0F18" w:rsidRPr="009B67AF" w:rsidRDefault="00ED0F18" w:rsidP="00C6438C">
            <w:pPr>
              <w:pStyle w:val="TAL"/>
              <w:rPr>
                <w:ins w:id="140" w:author="Satoru Matsushima" w:date="2019-03-27T17:53:00Z"/>
              </w:rPr>
            </w:pPr>
            <w:ins w:id="141" w:author="Satoru Matsushima" w:date="2019-03-27T17:53:00Z">
              <w:r>
                <w:t>No impact</w:t>
              </w:r>
            </w:ins>
          </w:p>
        </w:tc>
      </w:tr>
      <w:tr w:rsidR="00ED0F18" w:rsidRPr="00A473A5" w:rsidTr="00C6438C">
        <w:trPr>
          <w:ins w:id="142" w:author="Satoru Matsushima" w:date="2019-03-27T17:53:00Z"/>
        </w:trPr>
        <w:tc>
          <w:tcPr>
            <w:tcW w:w="1732" w:type="dxa"/>
          </w:tcPr>
          <w:p w:rsidR="00ED0F18" w:rsidRDefault="00ED0F18" w:rsidP="00C6438C">
            <w:pPr>
              <w:pStyle w:val="TAL"/>
              <w:rPr>
                <w:ins w:id="143" w:author="Satoru Matsushima" w:date="2019-03-27T17:53:00Z"/>
              </w:rPr>
            </w:pPr>
            <w:ins w:id="144" w:author="Satoru Matsushima" w:date="2019-03-27T17:53:00Z">
              <w:r>
                <w:t xml:space="preserve">Notify </w:t>
              </w:r>
              <w:r w:rsidRPr="009B67AF">
                <w:t xml:space="preserve">SM </w:t>
              </w:r>
              <w:r>
                <w:t>C</w:t>
              </w:r>
              <w:r w:rsidRPr="009B67AF">
                <w:t>ontext</w:t>
              </w:r>
              <w:r>
                <w:t xml:space="preserve"> Status</w:t>
              </w:r>
            </w:ins>
          </w:p>
          <w:p w:rsidR="00ED0F18" w:rsidRPr="009B67AF" w:rsidRDefault="00ED0F18" w:rsidP="00C6438C">
            <w:pPr>
              <w:pStyle w:val="TAL"/>
              <w:rPr>
                <w:ins w:id="145" w:author="Satoru Matsushima" w:date="2019-03-27T17:53:00Z"/>
              </w:rPr>
            </w:pPr>
            <w:ins w:id="146" w:author="Satoru Matsushima" w:date="2019-03-27T17:53:00Z">
              <w:r>
                <w:t xml:space="preserve">(see NOTE 1) </w:t>
              </w:r>
            </w:ins>
          </w:p>
        </w:tc>
        <w:tc>
          <w:tcPr>
            <w:tcW w:w="3197" w:type="dxa"/>
          </w:tcPr>
          <w:p w:rsidR="00ED0F18" w:rsidRPr="009B67AF" w:rsidRDefault="00ED0F18" w:rsidP="00C6438C">
            <w:pPr>
              <w:pStyle w:val="TAL"/>
              <w:rPr>
                <w:ins w:id="147" w:author="Satoru Matsushima" w:date="2019-03-27T17:53:00Z"/>
              </w:rPr>
            </w:pPr>
            <w:ins w:id="148" w:author="Satoru Matsushima" w:date="2019-03-27T17:53:00Z">
              <w:r>
                <w:t>Notify the NF Service Consumer about the status of an SM Context of a PDU session (e.g. the SM Context is released within the SMF).</w:t>
              </w:r>
            </w:ins>
          </w:p>
        </w:tc>
        <w:tc>
          <w:tcPr>
            <w:tcW w:w="1816" w:type="dxa"/>
          </w:tcPr>
          <w:p w:rsidR="00ED0F18" w:rsidRPr="009B67AF" w:rsidRDefault="00ED0F18" w:rsidP="00C6438C">
            <w:pPr>
              <w:pStyle w:val="TAL"/>
              <w:rPr>
                <w:ins w:id="149" w:author="Satoru Matsushima" w:date="2019-03-27T17:53:00Z"/>
              </w:rPr>
            </w:pPr>
            <w:ins w:id="150" w:author="Satoru Matsushima" w:date="2019-03-27T17:53:00Z">
              <w:r>
                <w:t>Subscribe/Notify</w:t>
              </w:r>
            </w:ins>
          </w:p>
        </w:tc>
        <w:tc>
          <w:tcPr>
            <w:tcW w:w="1596" w:type="dxa"/>
          </w:tcPr>
          <w:p w:rsidR="00ED0F18" w:rsidRPr="009B67AF" w:rsidRDefault="00ED0F18" w:rsidP="00C6438C">
            <w:pPr>
              <w:pStyle w:val="TAL"/>
              <w:rPr>
                <w:ins w:id="151" w:author="Satoru Matsushima" w:date="2019-03-27T17:53:00Z"/>
              </w:rPr>
            </w:pPr>
            <w:ins w:id="152" w:author="Satoru Matsushima" w:date="2019-03-27T17:53:00Z">
              <w:r w:rsidRPr="009B67AF">
                <w:t>AMF</w:t>
              </w:r>
            </w:ins>
          </w:p>
        </w:tc>
        <w:tc>
          <w:tcPr>
            <w:tcW w:w="1288" w:type="dxa"/>
          </w:tcPr>
          <w:p w:rsidR="00ED0F18" w:rsidRPr="009B67AF" w:rsidRDefault="00ED0F18" w:rsidP="00C6438C">
            <w:pPr>
              <w:pStyle w:val="TAL"/>
              <w:rPr>
                <w:ins w:id="153" w:author="Satoru Matsushima" w:date="2019-03-27T17:53:00Z"/>
              </w:rPr>
            </w:pPr>
            <w:ins w:id="154" w:author="Satoru Matsushima" w:date="2019-03-27T17:53:00Z">
              <w:r>
                <w:t>No impact</w:t>
              </w:r>
            </w:ins>
          </w:p>
        </w:tc>
      </w:tr>
      <w:tr w:rsidR="00ED0F18" w:rsidRPr="00A473A5" w:rsidTr="00C6438C">
        <w:trPr>
          <w:ins w:id="155" w:author="Satoru Matsushima" w:date="2019-03-27T17:53:00Z"/>
        </w:trPr>
        <w:tc>
          <w:tcPr>
            <w:tcW w:w="1732" w:type="dxa"/>
          </w:tcPr>
          <w:p w:rsidR="00ED0F18" w:rsidRDefault="00ED0F18" w:rsidP="00C6438C">
            <w:pPr>
              <w:pStyle w:val="TAL"/>
              <w:rPr>
                <w:ins w:id="156" w:author="Satoru Matsushima" w:date="2019-03-27T17:53:00Z"/>
              </w:rPr>
            </w:pPr>
            <w:ins w:id="157" w:author="Satoru Matsushima" w:date="2019-03-27T17:53:00Z">
              <w:r>
                <w:t xml:space="preserve">Retrieve </w:t>
              </w:r>
              <w:r w:rsidRPr="009B67AF">
                <w:t xml:space="preserve">SM </w:t>
              </w:r>
              <w:r>
                <w:t>C</w:t>
              </w:r>
              <w:r w:rsidRPr="009B67AF">
                <w:t>ontext</w:t>
              </w:r>
            </w:ins>
          </w:p>
          <w:p w:rsidR="00ED0F18" w:rsidRPr="009B67AF" w:rsidRDefault="00ED0F18" w:rsidP="00C6438C">
            <w:pPr>
              <w:pStyle w:val="TAL"/>
              <w:rPr>
                <w:ins w:id="158" w:author="Satoru Matsushima" w:date="2019-03-27T17:53:00Z"/>
              </w:rPr>
            </w:pPr>
            <w:ins w:id="159" w:author="Satoru Matsushima" w:date="2019-03-27T17:53:00Z">
              <w:r>
                <w:t xml:space="preserve">(see NOTE 2)  </w:t>
              </w:r>
            </w:ins>
          </w:p>
        </w:tc>
        <w:tc>
          <w:tcPr>
            <w:tcW w:w="3197" w:type="dxa"/>
          </w:tcPr>
          <w:p w:rsidR="00ED0F18" w:rsidRPr="009B67AF" w:rsidRDefault="00ED0F18" w:rsidP="00C6438C">
            <w:pPr>
              <w:pStyle w:val="TAL"/>
              <w:rPr>
                <w:ins w:id="160" w:author="Satoru Matsushima" w:date="2019-03-27T17:53:00Z"/>
              </w:rPr>
            </w:pPr>
            <w:ins w:id="161" w:author="Satoru Matsushima" w:date="2019-03-27T17:53:00Z">
              <w:r>
                <w:t>Retrieve an SM context of a PDU session from SMF, or from V-SMF in HR roaming scenarios, for 5GS to EPS mobility.</w:t>
              </w:r>
            </w:ins>
          </w:p>
        </w:tc>
        <w:tc>
          <w:tcPr>
            <w:tcW w:w="1816" w:type="dxa"/>
          </w:tcPr>
          <w:p w:rsidR="00ED0F18" w:rsidRPr="009B67AF" w:rsidRDefault="00ED0F18" w:rsidP="00C6438C">
            <w:pPr>
              <w:pStyle w:val="TAL"/>
              <w:rPr>
                <w:ins w:id="162" w:author="Satoru Matsushima" w:date="2019-03-27T17:53:00Z"/>
              </w:rPr>
            </w:pPr>
            <w:ins w:id="163" w:author="Satoru Matsushima" w:date="2019-03-27T17:53:00Z">
              <w:r>
                <w:t>Request/Response</w:t>
              </w:r>
            </w:ins>
          </w:p>
        </w:tc>
        <w:tc>
          <w:tcPr>
            <w:tcW w:w="1596" w:type="dxa"/>
          </w:tcPr>
          <w:p w:rsidR="00ED0F18" w:rsidRPr="009B67AF" w:rsidRDefault="00ED0F18" w:rsidP="00C6438C">
            <w:pPr>
              <w:pStyle w:val="TAL"/>
              <w:rPr>
                <w:ins w:id="164" w:author="Satoru Matsushima" w:date="2019-03-27T17:53:00Z"/>
              </w:rPr>
            </w:pPr>
            <w:ins w:id="165" w:author="Satoru Matsushima" w:date="2019-03-27T17:53:00Z">
              <w:r w:rsidRPr="009B67AF">
                <w:t>AMF</w:t>
              </w:r>
            </w:ins>
          </w:p>
        </w:tc>
        <w:tc>
          <w:tcPr>
            <w:tcW w:w="1288" w:type="dxa"/>
          </w:tcPr>
          <w:p w:rsidR="00ED0F18" w:rsidRPr="009B67AF" w:rsidRDefault="00ED0F18" w:rsidP="00C6438C">
            <w:pPr>
              <w:pStyle w:val="TAL"/>
              <w:rPr>
                <w:ins w:id="166" w:author="Satoru Matsushima" w:date="2019-03-27T17:53:00Z"/>
              </w:rPr>
            </w:pPr>
            <w:ins w:id="167" w:author="Satoru Matsushima" w:date="2019-03-27T17:53:00Z">
              <w:r>
                <w:t>No impact</w:t>
              </w:r>
            </w:ins>
          </w:p>
        </w:tc>
      </w:tr>
      <w:tr w:rsidR="00ED0F18" w:rsidRPr="00A473A5" w:rsidTr="00C6438C">
        <w:trPr>
          <w:ins w:id="168" w:author="Satoru Matsushima" w:date="2019-03-27T17:53:00Z"/>
        </w:trPr>
        <w:tc>
          <w:tcPr>
            <w:tcW w:w="1732" w:type="dxa"/>
          </w:tcPr>
          <w:p w:rsidR="00ED0F18" w:rsidRPr="009B67AF" w:rsidRDefault="00ED0F18" w:rsidP="00C6438C">
            <w:pPr>
              <w:pStyle w:val="TAL"/>
              <w:rPr>
                <w:ins w:id="169" w:author="Satoru Matsushima" w:date="2019-03-27T17:53:00Z"/>
              </w:rPr>
            </w:pPr>
            <w:ins w:id="170" w:author="Satoru Matsushima" w:date="2019-03-27T17:53:00Z">
              <w:r w:rsidRPr="009B67AF">
                <w:t>Create</w:t>
              </w:r>
            </w:ins>
          </w:p>
        </w:tc>
        <w:tc>
          <w:tcPr>
            <w:tcW w:w="3197" w:type="dxa"/>
          </w:tcPr>
          <w:p w:rsidR="00ED0F18" w:rsidRPr="009B67AF" w:rsidRDefault="00ED0F18" w:rsidP="00C6438C">
            <w:pPr>
              <w:pStyle w:val="TAL"/>
              <w:rPr>
                <w:ins w:id="171" w:author="Satoru Matsushima" w:date="2019-03-27T17:53:00Z"/>
              </w:rPr>
            </w:pPr>
            <w:ins w:id="172" w:author="Satoru Matsushima" w:date="2019-03-27T17:53:00Z">
              <w:r>
                <w:t>Create a PDU session in the H-SMF, in HR roaming scenarios.</w:t>
              </w:r>
            </w:ins>
          </w:p>
        </w:tc>
        <w:tc>
          <w:tcPr>
            <w:tcW w:w="1816" w:type="dxa"/>
          </w:tcPr>
          <w:p w:rsidR="00ED0F18" w:rsidRPr="009B67AF" w:rsidRDefault="00ED0F18" w:rsidP="00C6438C">
            <w:pPr>
              <w:pStyle w:val="TAL"/>
              <w:rPr>
                <w:ins w:id="173" w:author="Satoru Matsushima" w:date="2019-03-27T17:53:00Z"/>
              </w:rPr>
            </w:pPr>
            <w:ins w:id="174" w:author="Satoru Matsushima" w:date="2019-03-27T17:53:00Z">
              <w:r w:rsidRPr="009B67AF">
                <w:t>Request/Response</w:t>
              </w:r>
            </w:ins>
          </w:p>
        </w:tc>
        <w:tc>
          <w:tcPr>
            <w:tcW w:w="1596" w:type="dxa"/>
          </w:tcPr>
          <w:p w:rsidR="00ED0F18" w:rsidRPr="009B67AF" w:rsidRDefault="00ED0F18" w:rsidP="00C6438C">
            <w:pPr>
              <w:pStyle w:val="TAL"/>
              <w:rPr>
                <w:ins w:id="175" w:author="Satoru Matsushima" w:date="2019-03-27T17:53:00Z"/>
              </w:rPr>
            </w:pPr>
            <w:ins w:id="176" w:author="Satoru Matsushima" w:date="2019-03-27T17:53:00Z">
              <w:r w:rsidRPr="009B67AF">
                <w:t>V-SMF</w:t>
              </w:r>
            </w:ins>
          </w:p>
        </w:tc>
        <w:tc>
          <w:tcPr>
            <w:tcW w:w="1288" w:type="dxa"/>
          </w:tcPr>
          <w:p w:rsidR="00ED0F18" w:rsidRPr="009B67AF" w:rsidRDefault="00ED0F18" w:rsidP="00C6438C">
            <w:pPr>
              <w:pStyle w:val="TAL"/>
              <w:rPr>
                <w:ins w:id="177" w:author="Satoru Matsushima" w:date="2019-03-27T17:53:00Z"/>
              </w:rPr>
            </w:pPr>
            <w:ins w:id="178" w:author="Satoru Matsushima" w:date="2019-03-27T17:53:00Z">
              <w:r>
                <w:t>Add SRv6 capability information</w:t>
              </w:r>
            </w:ins>
          </w:p>
        </w:tc>
      </w:tr>
      <w:tr w:rsidR="00ED0F18" w:rsidRPr="00A473A5" w:rsidTr="00C6438C">
        <w:trPr>
          <w:ins w:id="179" w:author="Satoru Matsushima" w:date="2019-03-27T17:53:00Z"/>
        </w:trPr>
        <w:tc>
          <w:tcPr>
            <w:tcW w:w="1732" w:type="dxa"/>
          </w:tcPr>
          <w:p w:rsidR="00ED0F18" w:rsidRPr="009B67AF" w:rsidRDefault="00ED0F18" w:rsidP="00C6438C">
            <w:pPr>
              <w:pStyle w:val="TAL"/>
              <w:rPr>
                <w:ins w:id="180" w:author="Satoru Matsushima" w:date="2019-03-27T17:53:00Z"/>
              </w:rPr>
            </w:pPr>
            <w:ins w:id="181" w:author="Satoru Matsushima" w:date="2019-03-27T17:53:00Z">
              <w:r w:rsidRPr="009B67AF">
                <w:t>Update</w:t>
              </w:r>
            </w:ins>
          </w:p>
        </w:tc>
        <w:tc>
          <w:tcPr>
            <w:tcW w:w="3197" w:type="dxa"/>
          </w:tcPr>
          <w:p w:rsidR="00ED0F18" w:rsidRPr="009B67AF" w:rsidRDefault="00ED0F18" w:rsidP="00C6438C">
            <w:pPr>
              <w:pStyle w:val="TAL"/>
              <w:rPr>
                <w:ins w:id="182" w:author="Satoru Matsushima" w:date="2019-03-27T17:53:00Z"/>
              </w:rPr>
            </w:pPr>
            <w:ins w:id="183" w:author="Satoru Matsushima" w:date="2019-03-27T17:53:00Z">
              <w:r>
                <w:t>U</w:t>
              </w:r>
              <w:r w:rsidRPr="009B67AF">
                <w:t>pdate</w:t>
              </w:r>
              <w:r>
                <w:t xml:space="preserve"> a PDU session in the H-SMF or V-SMF, in HR roaming scenarios.</w:t>
              </w:r>
            </w:ins>
          </w:p>
        </w:tc>
        <w:tc>
          <w:tcPr>
            <w:tcW w:w="1816" w:type="dxa"/>
          </w:tcPr>
          <w:p w:rsidR="00ED0F18" w:rsidRPr="009B67AF" w:rsidRDefault="00ED0F18" w:rsidP="00C6438C">
            <w:pPr>
              <w:pStyle w:val="TAL"/>
              <w:rPr>
                <w:ins w:id="184" w:author="Satoru Matsushima" w:date="2019-03-27T17:53:00Z"/>
              </w:rPr>
            </w:pPr>
            <w:ins w:id="185" w:author="Satoru Matsushima" w:date="2019-03-27T17:53:00Z">
              <w:r w:rsidRPr="009B67AF">
                <w:t>Request/Response</w:t>
              </w:r>
            </w:ins>
          </w:p>
        </w:tc>
        <w:tc>
          <w:tcPr>
            <w:tcW w:w="1596" w:type="dxa"/>
          </w:tcPr>
          <w:p w:rsidR="00ED0F18" w:rsidRPr="009B67AF" w:rsidRDefault="00ED0F18" w:rsidP="00C6438C">
            <w:pPr>
              <w:pStyle w:val="TAL"/>
              <w:rPr>
                <w:ins w:id="186" w:author="Satoru Matsushima" w:date="2019-03-27T17:53:00Z"/>
              </w:rPr>
            </w:pPr>
            <w:ins w:id="187" w:author="Satoru Matsushima" w:date="2019-03-27T17:53:00Z">
              <w:r w:rsidRPr="009B67AF">
                <w:t>V-SMF, H-SMF</w:t>
              </w:r>
            </w:ins>
          </w:p>
        </w:tc>
        <w:tc>
          <w:tcPr>
            <w:tcW w:w="1288" w:type="dxa"/>
          </w:tcPr>
          <w:p w:rsidR="00ED0F18" w:rsidRPr="009B67AF" w:rsidRDefault="00ED0F18" w:rsidP="00C6438C">
            <w:pPr>
              <w:pStyle w:val="TAL"/>
              <w:rPr>
                <w:ins w:id="188" w:author="Satoru Matsushima" w:date="2019-03-27T17:53:00Z"/>
              </w:rPr>
            </w:pPr>
            <w:ins w:id="189" w:author="Satoru Matsushima" w:date="2019-03-27T17:53:00Z">
              <w:r>
                <w:t>Add SRv6 capability information</w:t>
              </w:r>
            </w:ins>
          </w:p>
        </w:tc>
      </w:tr>
      <w:tr w:rsidR="00ED0F18" w:rsidRPr="00A473A5" w:rsidTr="00C6438C">
        <w:trPr>
          <w:ins w:id="190" w:author="Satoru Matsushima" w:date="2019-03-27T17:53:00Z"/>
        </w:trPr>
        <w:tc>
          <w:tcPr>
            <w:tcW w:w="1732" w:type="dxa"/>
          </w:tcPr>
          <w:p w:rsidR="00ED0F18" w:rsidRPr="009B67AF" w:rsidRDefault="00ED0F18" w:rsidP="00C6438C">
            <w:pPr>
              <w:pStyle w:val="TAL"/>
              <w:rPr>
                <w:ins w:id="191" w:author="Satoru Matsushima" w:date="2019-03-27T17:53:00Z"/>
              </w:rPr>
            </w:pPr>
            <w:ins w:id="192" w:author="Satoru Matsushima" w:date="2019-03-27T17:53:00Z">
              <w:r w:rsidRPr="009B67AF">
                <w:t>Release</w:t>
              </w:r>
            </w:ins>
          </w:p>
        </w:tc>
        <w:tc>
          <w:tcPr>
            <w:tcW w:w="3197" w:type="dxa"/>
          </w:tcPr>
          <w:p w:rsidR="00ED0F18" w:rsidRPr="009B67AF" w:rsidRDefault="00ED0F18" w:rsidP="00C6438C">
            <w:pPr>
              <w:pStyle w:val="TAL"/>
              <w:rPr>
                <w:ins w:id="193" w:author="Satoru Matsushima" w:date="2019-03-27T17:53:00Z"/>
              </w:rPr>
            </w:pPr>
            <w:ins w:id="194" w:author="Satoru Matsushima" w:date="2019-03-27T17:53:00Z">
              <w:r>
                <w:t>R</w:t>
              </w:r>
              <w:r w:rsidRPr="009B67AF">
                <w:t>elease</w:t>
              </w:r>
              <w:r>
                <w:t xml:space="preserve"> a PDU session in the H-SMF, in HR roaming scenarios. </w:t>
              </w:r>
            </w:ins>
          </w:p>
        </w:tc>
        <w:tc>
          <w:tcPr>
            <w:tcW w:w="1816" w:type="dxa"/>
          </w:tcPr>
          <w:p w:rsidR="00ED0F18" w:rsidRPr="009B67AF" w:rsidRDefault="00ED0F18" w:rsidP="00C6438C">
            <w:pPr>
              <w:pStyle w:val="TAL"/>
              <w:rPr>
                <w:ins w:id="195" w:author="Satoru Matsushima" w:date="2019-03-27T17:53:00Z"/>
              </w:rPr>
            </w:pPr>
            <w:ins w:id="196" w:author="Satoru Matsushima" w:date="2019-03-27T17:53:00Z">
              <w:r w:rsidRPr="009B67AF">
                <w:t>Request/Response</w:t>
              </w:r>
            </w:ins>
          </w:p>
        </w:tc>
        <w:tc>
          <w:tcPr>
            <w:tcW w:w="1596" w:type="dxa"/>
          </w:tcPr>
          <w:p w:rsidR="00ED0F18" w:rsidRPr="009B67AF" w:rsidRDefault="00ED0F18" w:rsidP="00C6438C">
            <w:pPr>
              <w:pStyle w:val="TAL"/>
              <w:rPr>
                <w:ins w:id="197" w:author="Satoru Matsushima" w:date="2019-03-27T17:53:00Z"/>
              </w:rPr>
            </w:pPr>
            <w:ins w:id="198" w:author="Satoru Matsushima" w:date="2019-03-27T17:53:00Z">
              <w:r>
                <w:t>V-SMF</w:t>
              </w:r>
            </w:ins>
          </w:p>
        </w:tc>
        <w:tc>
          <w:tcPr>
            <w:tcW w:w="1288" w:type="dxa"/>
          </w:tcPr>
          <w:p w:rsidR="00ED0F18" w:rsidRDefault="00ED0F18" w:rsidP="00C6438C">
            <w:pPr>
              <w:pStyle w:val="TAL"/>
              <w:rPr>
                <w:ins w:id="199" w:author="Satoru Matsushima" w:date="2019-03-27T17:53:00Z"/>
              </w:rPr>
            </w:pPr>
            <w:ins w:id="200" w:author="Satoru Matsushima" w:date="2019-03-27T17:53:00Z">
              <w:r>
                <w:t>No impact</w:t>
              </w:r>
            </w:ins>
          </w:p>
        </w:tc>
      </w:tr>
      <w:tr w:rsidR="00ED0F18" w:rsidRPr="009B67AF" w:rsidTr="00C6438C">
        <w:trPr>
          <w:ins w:id="201" w:author="Satoru Matsushima" w:date="2019-03-27T17:53:00Z"/>
        </w:trPr>
        <w:tc>
          <w:tcPr>
            <w:tcW w:w="1732" w:type="dxa"/>
            <w:tcBorders>
              <w:top w:val="single" w:sz="4" w:space="0" w:color="auto"/>
              <w:left w:val="single" w:sz="4" w:space="0" w:color="auto"/>
              <w:bottom w:val="single" w:sz="4" w:space="0" w:color="auto"/>
              <w:right w:val="single" w:sz="4" w:space="0" w:color="auto"/>
            </w:tcBorders>
          </w:tcPr>
          <w:p w:rsidR="00ED0F18" w:rsidRDefault="00ED0F18" w:rsidP="00C6438C">
            <w:pPr>
              <w:pStyle w:val="TAL"/>
              <w:rPr>
                <w:ins w:id="202" w:author="Satoru Matsushima" w:date="2019-03-27T17:53:00Z"/>
              </w:rPr>
            </w:pPr>
            <w:ins w:id="203" w:author="Satoru Matsushima" w:date="2019-03-27T17:53:00Z">
              <w:r>
                <w:t>Notify Status</w:t>
              </w:r>
            </w:ins>
          </w:p>
          <w:p w:rsidR="00ED0F18" w:rsidRPr="009B67AF" w:rsidRDefault="00ED0F18" w:rsidP="00C6438C">
            <w:pPr>
              <w:pStyle w:val="TAL"/>
              <w:rPr>
                <w:ins w:id="204" w:author="Satoru Matsushima" w:date="2019-03-27T17:53:00Z"/>
              </w:rPr>
            </w:pPr>
            <w:ins w:id="205" w:author="Satoru Matsushima" w:date="2019-03-27T17:53:00Z">
              <w:r>
                <w:t xml:space="preserve">(see NOTE 3) </w:t>
              </w:r>
            </w:ins>
          </w:p>
        </w:tc>
        <w:tc>
          <w:tcPr>
            <w:tcW w:w="3197" w:type="dxa"/>
            <w:tcBorders>
              <w:top w:val="single" w:sz="4" w:space="0" w:color="auto"/>
              <w:left w:val="single" w:sz="4" w:space="0" w:color="auto"/>
              <w:bottom w:val="single" w:sz="4" w:space="0" w:color="auto"/>
              <w:right w:val="single" w:sz="4" w:space="0" w:color="auto"/>
            </w:tcBorders>
          </w:tcPr>
          <w:p w:rsidR="00ED0F18" w:rsidRDefault="00ED0F18" w:rsidP="00C6438C">
            <w:pPr>
              <w:pStyle w:val="TAL"/>
              <w:rPr>
                <w:ins w:id="206" w:author="Satoru Matsushima" w:date="2019-03-27T17:53:00Z"/>
              </w:rPr>
            </w:pPr>
            <w:ins w:id="207" w:author="Satoru Matsushima" w:date="2019-03-27T17:53:00Z">
              <w:r>
                <w:t>Notify the NF Service Consumer about the status of a PDU session (e.g. the PDU session is released due to local reasons within the H-SMF).</w:t>
              </w:r>
            </w:ins>
          </w:p>
        </w:tc>
        <w:tc>
          <w:tcPr>
            <w:tcW w:w="1816" w:type="dxa"/>
            <w:tcBorders>
              <w:top w:val="single" w:sz="4" w:space="0" w:color="auto"/>
              <w:left w:val="single" w:sz="4" w:space="0" w:color="auto"/>
              <w:bottom w:val="single" w:sz="4" w:space="0" w:color="auto"/>
              <w:right w:val="single" w:sz="4" w:space="0" w:color="auto"/>
            </w:tcBorders>
          </w:tcPr>
          <w:p w:rsidR="00ED0F18" w:rsidRPr="009B67AF" w:rsidRDefault="00ED0F18" w:rsidP="00C6438C">
            <w:pPr>
              <w:pStyle w:val="TAL"/>
              <w:rPr>
                <w:ins w:id="208" w:author="Satoru Matsushima" w:date="2019-03-27T17:53:00Z"/>
              </w:rPr>
            </w:pPr>
            <w:ins w:id="209" w:author="Satoru Matsushima" w:date="2019-03-27T17:53:00Z">
              <w:r>
                <w:t>Subscribe/Notify</w:t>
              </w:r>
            </w:ins>
          </w:p>
        </w:tc>
        <w:tc>
          <w:tcPr>
            <w:tcW w:w="1596" w:type="dxa"/>
            <w:tcBorders>
              <w:top w:val="single" w:sz="4" w:space="0" w:color="auto"/>
              <w:left w:val="single" w:sz="4" w:space="0" w:color="auto"/>
              <w:bottom w:val="single" w:sz="4" w:space="0" w:color="auto"/>
              <w:right w:val="single" w:sz="4" w:space="0" w:color="auto"/>
            </w:tcBorders>
          </w:tcPr>
          <w:p w:rsidR="00ED0F18" w:rsidRPr="009B67AF" w:rsidRDefault="00ED0F18" w:rsidP="00C6438C">
            <w:pPr>
              <w:pStyle w:val="TAL"/>
              <w:rPr>
                <w:ins w:id="210" w:author="Satoru Matsushima" w:date="2019-03-27T17:53:00Z"/>
              </w:rPr>
            </w:pPr>
            <w:ins w:id="211" w:author="Satoru Matsushima" w:date="2019-03-27T17:53:00Z">
              <w:r>
                <w:t>V-SMF</w:t>
              </w:r>
            </w:ins>
          </w:p>
        </w:tc>
        <w:tc>
          <w:tcPr>
            <w:tcW w:w="1288" w:type="dxa"/>
            <w:tcBorders>
              <w:top w:val="single" w:sz="4" w:space="0" w:color="auto"/>
              <w:left w:val="single" w:sz="4" w:space="0" w:color="auto"/>
              <w:bottom w:val="single" w:sz="4" w:space="0" w:color="auto"/>
              <w:right w:val="single" w:sz="4" w:space="0" w:color="auto"/>
            </w:tcBorders>
          </w:tcPr>
          <w:p w:rsidR="00ED0F18" w:rsidRDefault="00ED0F18" w:rsidP="00C6438C">
            <w:pPr>
              <w:pStyle w:val="TAL"/>
              <w:rPr>
                <w:ins w:id="212" w:author="Satoru Matsushima" w:date="2019-03-27T17:53:00Z"/>
              </w:rPr>
            </w:pPr>
            <w:ins w:id="213" w:author="Satoru Matsushima" w:date="2019-03-27T17:53:00Z">
              <w:r>
                <w:t>No impact</w:t>
              </w:r>
            </w:ins>
          </w:p>
        </w:tc>
      </w:tr>
      <w:tr w:rsidR="00ED0F18" w:rsidRPr="009B67AF" w:rsidTr="00C6438C">
        <w:trPr>
          <w:ins w:id="214" w:author="Satoru Matsushima" w:date="2019-03-27T17:53:00Z"/>
        </w:trPr>
        <w:tc>
          <w:tcPr>
            <w:tcW w:w="8341" w:type="dxa"/>
            <w:gridSpan w:val="4"/>
            <w:tcBorders>
              <w:top w:val="single" w:sz="4" w:space="0" w:color="auto"/>
              <w:left w:val="single" w:sz="4" w:space="0" w:color="auto"/>
              <w:bottom w:val="single" w:sz="4" w:space="0" w:color="auto"/>
              <w:right w:val="single" w:sz="4" w:space="0" w:color="auto"/>
            </w:tcBorders>
          </w:tcPr>
          <w:p w:rsidR="00ED0F18" w:rsidRDefault="00ED0F18" w:rsidP="00C6438C">
            <w:pPr>
              <w:pStyle w:val="TAN"/>
              <w:rPr>
                <w:ins w:id="215" w:author="Satoru Matsushima" w:date="2019-03-27T17:53:00Z"/>
              </w:rPr>
            </w:pPr>
            <w:ins w:id="216" w:author="Satoru Matsushima" w:date="2019-03-27T17:53:00Z">
              <w:r>
                <w:t>NOTE 1:</w:t>
              </w:r>
              <w:r>
                <w:tab/>
                <w:t xml:space="preserve">This corresponds to the </w:t>
              </w:r>
              <w:proofErr w:type="spellStart"/>
              <w:r>
                <w:t>SMContextStatusNotify</w:t>
              </w:r>
              <w:proofErr w:type="spellEnd"/>
              <w:r>
                <w:t xml:space="preserve"> service operation defined in 3GPP TS 23.502 [3].</w:t>
              </w:r>
            </w:ins>
          </w:p>
          <w:p w:rsidR="00ED0F18" w:rsidRDefault="00ED0F18" w:rsidP="00C6438C">
            <w:pPr>
              <w:pStyle w:val="TAN"/>
              <w:rPr>
                <w:ins w:id="217" w:author="Satoru Matsushima" w:date="2019-03-27T17:53:00Z"/>
              </w:rPr>
            </w:pPr>
            <w:ins w:id="218" w:author="Satoru Matsushima" w:date="2019-03-27T17:53:00Z">
              <w:r>
                <w:t>NOTE 2:</w:t>
              </w:r>
              <w:r>
                <w:tab/>
                <w:t xml:space="preserve">This corresponds to the </w:t>
              </w:r>
              <w:proofErr w:type="spellStart"/>
              <w:r>
                <w:t>ContextRequest</w:t>
              </w:r>
              <w:proofErr w:type="spellEnd"/>
              <w:r>
                <w:t xml:space="preserve"> service operation defined in 3GPP TS 23.502 [3].</w:t>
              </w:r>
            </w:ins>
          </w:p>
          <w:p w:rsidR="00ED0F18" w:rsidRDefault="00ED0F18" w:rsidP="00C6438C">
            <w:pPr>
              <w:pStyle w:val="TAN"/>
              <w:rPr>
                <w:ins w:id="219" w:author="Satoru Matsushima" w:date="2019-03-27T17:53:00Z"/>
              </w:rPr>
            </w:pPr>
            <w:ins w:id="220" w:author="Satoru Matsushima" w:date="2019-03-27T17:53:00Z">
              <w:r>
                <w:t>NOTE 3:</w:t>
              </w:r>
              <w:r>
                <w:tab/>
                <w:t xml:space="preserve">This corresponds to the </w:t>
              </w:r>
              <w:proofErr w:type="spellStart"/>
              <w:r>
                <w:t>StatusNotify</w:t>
              </w:r>
              <w:proofErr w:type="spellEnd"/>
              <w:r>
                <w:t xml:space="preserve"> service operation defined in 3GPP TS 23.502 [3].</w:t>
              </w:r>
            </w:ins>
          </w:p>
        </w:tc>
        <w:tc>
          <w:tcPr>
            <w:tcW w:w="1288" w:type="dxa"/>
            <w:tcBorders>
              <w:top w:val="single" w:sz="4" w:space="0" w:color="auto"/>
              <w:left w:val="single" w:sz="4" w:space="0" w:color="auto"/>
              <w:bottom w:val="single" w:sz="4" w:space="0" w:color="auto"/>
              <w:right w:val="single" w:sz="4" w:space="0" w:color="auto"/>
            </w:tcBorders>
          </w:tcPr>
          <w:p w:rsidR="00ED0F18" w:rsidRDefault="00ED0F18" w:rsidP="00C6438C">
            <w:pPr>
              <w:pStyle w:val="TAN"/>
              <w:rPr>
                <w:ins w:id="221" w:author="Satoru Matsushima" w:date="2019-03-27T17:53:00Z"/>
              </w:rPr>
            </w:pPr>
          </w:p>
        </w:tc>
      </w:tr>
    </w:tbl>
    <w:p w:rsidR="00ED0F18" w:rsidRDefault="00ED0F18" w:rsidP="00ED0F18">
      <w:pPr>
        <w:pStyle w:val="EditorsNote"/>
        <w:ind w:left="0" w:firstLine="0"/>
        <w:rPr>
          <w:ins w:id="222" w:author="Satoru Matsushima" w:date="2019-03-27T17:53:00Z"/>
        </w:rPr>
      </w:pPr>
    </w:p>
    <w:p w:rsidR="00ED0F18" w:rsidRPr="009F7CC7" w:rsidRDefault="00ED0F18" w:rsidP="00ED0F18">
      <w:pPr>
        <w:pStyle w:val="TH"/>
        <w:rPr>
          <w:ins w:id="223" w:author="Satoru Matsushima" w:date="2019-03-27T17:53:00Z"/>
        </w:rPr>
      </w:pPr>
      <w:ins w:id="224" w:author="Satoru Matsushima" w:date="2019-03-27T17:53:00Z">
        <w:r w:rsidRPr="009F7CC7">
          <w:t>Table 6.2.3.2</w:t>
        </w:r>
        <w:r>
          <w:t>.x</w:t>
        </w:r>
        <w:r w:rsidRPr="009F7CC7">
          <w:t>-</w:t>
        </w:r>
        <w:r>
          <w:t>1</w:t>
        </w:r>
        <w:r w:rsidRPr="009F7CC7">
          <w:t xml:space="preserve">: </w:t>
        </w:r>
      </w:ins>
      <w:ins w:id="225" w:author="Satoru Matsushima" w:date="2019-03-27T18:11:00Z">
        <w:r w:rsidR="00407699">
          <w:t>Impact study on</w:t>
        </w:r>
      </w:ins>
      <w:ins w:id="226" w:author="Satoru Matsushima" w:date="2019-03-27T17:53:00Z">
        <w:r w:rsidRPr="009F7CC7">
          <w:t xml:space="preserve"> </w:t>
        </w:r>
        <w:proofErr w:type="spellStart"/>
        <w:r w:rsidRPr="009F7CC7">
          <w:t>Nsmf_PDUSession</w:t>
        </w:r>
        <w:proofErr w:type="spellEnd"/>
        <w:r w:rsidRPr="009F7CC7">
          <w:t xml:space="preserve"> service</w:t>
        </w:r>
      </w:ins>
    </w:p>
    <w:p w:rsidR="00A32441" w:rsidRPr="00407699" w:rsidRDefault="00A32441"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34D" w:rsidRDefault="0012634D">
      <w:r>
        <w:separator/>
      </w:r>
    </w:p>
  </w:endnote>
  <w:endnote w:type="continuationSeparator" w:id="0">
    <w:p w:rsidR="0012634D" w:rsidRDefault="0012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34D" w:rsidRDefault="0012634D">
      <w:r>
        <w:separator/>
      </w:r>
    </w:p>
  </w:footnote>
  <w:footnote w:type="continuationSeparator" w:id="0">
    <w:p w:rsidR="0012634D" w:rsidRDefault="00126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73C4A"/>
    <w:rsid w:val="000C6598"/>
    <w:rsid w:val="000D21C2"/>
    <w:rsid w:val="000D759A"/>
    <w:rsid w:val="000F2C43"/>
    <w:rsid w:val="00116BDF"/>
    <w:rsid w:val="0012634D"/>
    <w:rsid w:val="00130F69"/>
    <w:rsid w:val="00142F65"/>
    <w:rsid w:val="00143552"/>
    <w:rsid w:val="00183134"/>
    <w:rsid w:val="00191E6B"/>
    <w:rsid w:val="001A5384"/>
    <w:rsid w:val="001B5C2B"/>
    <w:rsid w:val="001D4C82"/>
    <w:rsid w:val="001E2EB5"/>
    <w:rsid w:val="001E41F3"/>
    <w:rsid w:val="001F3B42"/>
    <w:rsid w:val="002153AE"/>
    <w:rsid w:val="00216490"/>
    <w:rsid w:val="00231568"/>
    <w:rsid w:val="00232684"/>
    <w:rsid w:val="00232FD1"/>
    <w:rsid w:val="00241597"/>
    <w:rsid w:val="0024668B"/>
    <w:rsid w:val="00275D12"/>
    <w:rsid w:val="0027780F"/>
    <w:rsid w:val="002A6BBA"/>
    <w:rsid w:val="002B1A87"/>
    <w:rsid w:val="002C59B8"/>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407699"/>
    <w:rsid w:val="00411094"/>
    <w:rsid w:val="00413493"/>
    <w:rsid w:val="00413A40"/>
    <w:rsid w:val="00413DA0"/>
    <w:rsid w:val="00435765"/>
    <w:rsid w:val="00435799"/>
    <w:rsid w:val="00436BAB"/>
    <w:rsid w:val="00436DC4"/>
    <w:rsid w:val="00492551"/>
    <w:rsid w:val="00497F14"/>
    <w:rsid w:val="004A4BEC"/>
    <w:rsid w:val="004D077E"/>
    <w:rsid w:val="0050780D"/>
    <w:rsid w:val="00511527"/>
    <w:rsid w:val="005275CB"/>
    <w:rsid w:val="00555575"/>
    <w:rsid w:val="005651FD"/>
    <w:rsid w:val="005900B8"/>
    <w:rsid w:val="00592829"/>
    <w:rsid w:val="0059653F"/>
    <w:rsid w:val="00597BF4"/>
    <w:rsid w:val="005A6150"/>
    <w:rsid w:val="005B25F0"/>
    <w:rsid w:val="005C08A8"/>
    <w:rsid w:val="005C11F0"/>
    <w:rsid w:val="005D7121"/>
    <w:rsid w:val="005E2C44"/>
    <w:rsid w:val="0060287A"/>
    <w:rsid w:val="0060652A"/>
    <w:rsid w:val="0061048B"/>
    <w:rsid w:val="00643317"/>
    <w:rsid w:val="00661116"/>
    <w:rsid w:val="006B5418"/>
    <w:rsid w:val="006E21FB"/>
    <w:rsid w:val="006E292A"/>
    <w:rsid w:val="006F42BC"/>
    <w:rsid w:val="00714B2E"/>
    <w:rsid w:val="00727148"/>
    <w:rsid w:val="00727AC1"/>
    <w:rsid w:val="007439B9"/>
    <w:rsid w:val="007760E6"/>
    <w:rsid w:val="007938F2"/>
    <w:rsid w:val="007B4183"/>
    <w:rsid w:val="007B512A"/>
    <w:rsid w:val="007C2097"/>
    <w:rsid w:val="007C2F14"/>
    <w:rsid w:val="007C5487"/>
    <w:rsid w:val="007C7597"/>
    <w:rsid w:val="007E6510"/>
    <w:rsid w:val="00842679"/>
    <w:rsid w:val="00852011"/>
    <w:rsid w:val="00856A30"/>
    <w:rsid w:val="008672D3"/>
    <w:rsid w:val="00870EE7"/>
    <w:rsid w:val="00875CCA"/>
    <w:rsid w:val="00885989"/>
    <w:rsid w:val="008902BC"/>
    <w:rsid w:val="008A0451"/>
    <w:rsid w:val="008A3B86"/>
    <w:rsid w:val="008A5E86"/>
    <w:rsid w:val="008B72B0"/>
    <w:rsid w:val="008D357F"/>
    <w:rsid w:val="008E4659"/>
    <w:rsid w:val="008E7FB6"/>
    <w:rsid w:val="008F686C"/>
    <w:rsid w:val="009034BD"/>
    <w:rsid w:val="00915A10"/>
    <w:rsid w:val="00917C15"/>
    <w:rsid w:val="00920903"/>
    <w:rsid w:val="0092293C"/>
    <w:rsid w:val="0093578B"/>
    <w:rsid w:val="00943DC1"/>
    <w:rsid w:val="00945CB4"/>
    <w:rsid w:val="009629FD"/>
    <w:rsid w:val="009B3291"/>
    <w:rsid w:val="009B6F7A"/>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6761E"/>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A30A3"/>
    <w:rsid w:val="00CB1493"/>
    <w:rsid w:val="00CC5026"/>
    <w:rsid w:val="00CD2478"/>
    <w:rsid w:val="00CD541D"/>
    <w:rsid w:val="00CE22D1"/>
    <w:rsid w:val="00CE4346"/>
    <w:rsid w:val="00CF0EE8"/>
    <w:rsid w:val="00D11584"/>
    <w:rsid w:val="00D12FF1"/>
    <w:rsid w:val="00D4325C"/>
    <w:rsid w:val="00D51C49"/>
    <w:rsid w:val="00D53BE5"/>
    <w:rsid w:val="00D641A9"/>
    <w:rsid w:val="00D71AAE"/>
    <w:rsid w:val="00DB72BB"/>
    <w:rsid w:val="00DC2EEA"/>
    <w:rsid w:val="00E015DE"/>
    <w:rsid w:val="00E159F8"/>
    <w:rsid w:val="00E23A56"/>
    <w:rsid w:val="00E24619"/>
    <w:rsid w:val="00E25A15"/>
    <w:rsid w:val="00E4306D"/>
    <w:rsid w:val="00E65E8A"/>
    <w:rsid w:val="00E90A16"/>
    <w:rsid w:val="00E924C6"/>
    <w:rsid w:val="00E9497F"/>
    <w:rsid w:val="00EA15FE"/>
    <w:rsid w:val="00EB3FE7"/>
    <w:rsid w:val="00EC11EB"/>
    <w:rsid w:val="00EC43DF"/>
    <w:rsid w:val="00EC5431"/>
    <w:rsid w:val="00ED0F18"/>
    <w:rsid w:val="00ED3D47"/>
    <w:rsid w:val="00EE6A83"/>
    <w:rsid w:val="00EE7D7C"/>
    <w:rsid w:val="00EE7FCF"/>
    <w:rsid w:val="00F1278B"/>
    <w:rsid w:val="00F21CC1"/>
    <w:rsid w:val="00F25D98"/>
    <w:rsid w:val="00F26950"/>
    <w:rsid w:val="00F300FB"/>
    <w:rsid w:val="00F34816"/>
    <w:rsid w:val="00F432E2"/>
    <w:rsid w:val="00F74C89"/>
    <w:rsid w:val="00F74DB6"/>
    <w:rsid w:val="00F7680F"/>
    <w:rsid w:val="00F86788"/>
    <w:rsid w:val="00FA4603"/>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8D3D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ED0F18"/>
    <w:rPr>
      <w:rFonts w:ascii="Times New Roman" w:hAnsi="Times New Roman"/>
      <w:color w:val="FF0000"/>
      <w:lang w:val="en-GB" w:eastAsia="en-US"/>
    </w:rPr>
  </w:style>
  <w:style w:type="character" w:customStyle="1" w:styleId="TANChar">
    <w:name w:val="TAN Char"/>
    <w:link w:val="TAN"/>
    <w:locked/>
    <w:rsid w:val="00ED0F18"/>
    <w:rPr>
      <w:rFonts w:ascii="Arial" w:hAnsi="Arial"/>
      <w:sz w:val="18"/>
      <w:lang w:val="en-GB" w:eastAsia="en-US"/>
    </w:rPr>
  </w:style>
  <w:style w:type="character" w:customStyle="1" w:styleId="EXCar">
    <w:name w:val="EX Car"/>
    <w:link w:val="EX"/>
    <w:rsid w:val="005C08A8"/>
    <w:rPr>
      <w:rFonts w:ascii="Times New Roman" w:hAnsi="Times New Roman"/>
      <w:lang w:val="en-GB" w:eastAsia="en-US"/>
    </w:rPr>
  </w:style>
  <w:style w:type="character" w:customStyle="1" w:styleId="B1Char">
    <w:name w:val="B1 Char"/>
    <w:link w:val="B1"/>
    <w:rsid w:val="005C08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4</TotalTime>
  <Pages>4</Pages>
  <Words>1313</Words>
  <Characters>7488</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3</cp:revision>
  <cp:lastPrinted>1899-12-31T23:00:00Z</cp:lastPrinted>
  <dcterms:created xsi:type="dcterms:W3CDTF">2019-03-28T14:50:00Z</dcterms:created>
  <dcterms:modified xsi:type="dcterms:W3CDTF">2019-03-29T13:18:00Z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