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9DBF9" w14:textId="773FD49E" w:rsidR="00BD3B6F" w:rsidRDefault="00BD3B6F" w:rsidP="00BD3B6F">
      <w:pPr>
        <w:pStyle w:val="CRCoverPage"/>
        <w:tabs>
          <w:tab w:val="right" w:pos="9639"/>
        </w:tabs>
        <w:spacing w:after="0"/>
        <w:rPr>
          <w:b/>
          <w:i/>
          <w:noProof/>
          <w:sz w:val="28"/>
        </w:rPr>
      </w:pPr>
      <w:r>
        <w:rPr>
          <w:b/>
          <w:noProof/>
          <w:sz w:val="24"/>
        </w:rPr>
        <w:t>3GPP TSG-CT WG4 Meeting #89</w:t>
      </w:r>
      <w:r>
        <w:rPr>
          <w:b/>
          <w:i/>
          <w:noProof/>
          <w:sz w:val="28"/>
        </w:rPr>
        <w:tab/>
      </w:r>
      <w:r w:rsidR="00C83344" w:rsidRPr="00C83344">
        <w:rPr>
          <w:b/>
          <w:noProof/>
          <w:sz w:val="24"/>
        </w:rPr>
        <w:t>C4-190092</w:t>
      </w:r>
    </w:p>
    <w:p w14:paraId="34E9DBFA" w14:textId="08533DF8" w:rsidR="00BD3B6F" w:rsidRDefault="00BD3B6F" w:rsidP="00BD3B6F">
      <w:pPr>
        <w:pStyle w:val="CRCoverPage"/>
        <w:outlineLvl w:val="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r w:rsidR="00F155CA">
        <w:rPr>
          <w:b/>
          <w:noProof/>
          <w:sz w:val="24"/>
        </w:rPr>
        <w:t xml:space="preserve"> 2019</w:t>
      </w:r>
    </w:p>
    <w:p w14:paraId="34E9DBFB" w14:textId="77777777" w:rsidR="00B076C6" w:rsidRDefault="00B076C6" w:rsidP="00B076C6">
      <w:pPr>
        <w:pStyle w:val="CRCoverPage"/>
        <w:outlineLvl w:val="0"/>
        <w:rPr>
          <w:b/>
          <w:sz w:val="24"/>
        </w:rPr>
      </w:pPr>
    </w:p>
    <w:p w14:paraId="34E9DBFC" w14:textId="086BF14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B3DAD">
        <w:rPr>
          <w:rFonts w:ascii="Arial" w:hAnsi="Arial" w:cs="Arial"/>
          <w:b/>
          <w:bCs/>
          <w:lang w:val="en-US"/>
        </w:rPr>
        <w:t>Nokia, Nokia Shanghai Bell</w:t>
      </w:r>
      <w:r w:rsidR="00D34FBD">
        <w:rPr>
          <w:rFonts w:ascii="Arial" w:hAnsi="Arial" w:cs="Arial"/>
          <w:b/>
          <w:bCs/>
          <w:lang w:val="en-US"/>
        </w:rPr>
        <w:t xml:space="preserve">, </w:t>
      </w:r>
      <w:r w:rsidR="00D34FBD" w:rsidRPr="00D34FBD">
        <w:rPr>
          <w:rFonts w:ascii="Arial" w:hAnsi="Arial" w:cs="Arial"/>
          <w:b/>
          <w:bCs/>
          <w:lang w:val="en-US"/>
        </w:rPr>
        <w:t>NTT DOCOMO INC.</w:t>
      </w:r>
      <w:r w:rsidR="0066266B">
        <w:rPr>
          <w:rFonts w:ascii="Arial" w:hAnsi="Arial" w:cs="Arial"/>
          <w:b/>
          <w:bCs/>
          <w:lang w:val="en-US"/>
        </w:rPr>
        <w:t xml:space="preserve">, </w:t>
      </w:r>
      <w:r w:rsidR="0066266B">
        <w:rPr>
          <w:rFonts w:ascii="Arial" w:hAnsi="Arial" w:cs="Arial"/>
          <w:b/>
          <w:bCs/>
          <w:lang w:val="en-US"/>
        </w:rPr>
        <w:t>Verizon</w:t>
      </w:r>
      <w:bookmarkStart w:id="0" w:name="_GoBack"/>
      <w:bookmarkEnd w:id="0"/>
    </w:p>
    <w:p w14:paraId="34E9DBFD" w14:textId="4F93D3B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F155CA">
        <w:rPr>
          <w:rFonts w:ascii="Arial" w:hAnsi="Arial" w:cs="Arial"/>
          <w:b/>
          <w:bCs/>
          <w:lang w:val="en-US"/>
        </w:rPr>
        <w:t>HTTP/3 vs HTTP/2 comparison</w:t>
      </w:r>
    </w:p>
    <w:p w14:paraId="34E9DBFE" w14:textId="6E5AFF6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2B3DAD">
        <w:rPr>
          <w:rFonts w:ascii="Arial" w:hAnsi="Arial" w:cs="Arial"/>
          <w:b/>
          <w:bCs/>
          <w:lang w:val="en-US"/>
        </w:rPr>
        <w:t>R</w:t>
      </w:r>
      <w:r w:rsidRPr="006B5418">
        <w:rPr>
          <w:rFonts w:ascii="Arial" w:hAnsi="Arial" w:cs="Arial"/>
          <w:b/>
          <w:bCs/>
          <w:lang w:val="en-US"/>
        </w:rPr>
        <w:t xml:space="preserve"> </w:t>
      </w:r>
      <w:r w:rsidR="002B3DAD">
        <w:rPr>
          <w:rFonts w:ascii="Arial" w:hAnsi="Arial" w:cs="Arial"/>
          <w:b/>
          <w:bCs/>
          <w:lang w:val="en-US"/>
        </w:rPr>
        <w:t>29.893 v0.4.0</w:t>
      </w:r>
    </w:p>
    <w:p w14:paraId="34E9DBFF" w14:textId="3E20B21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B3DAD">
        <w:rPr>
          <w:rFonts w:ascii="Arial" w:hAnsi="Arial" w:cs="Arial"/>
          <w:b/>
          <w:bCs/>
          <w:lang w:val="en-US"/>
        </w:rPr>
        <w:t>6.1.3</w:t>
      </w:r>
    </w:p>
    <w:p w14:paraId="34E9DC00"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34E9DC01"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700BB44F" w14:textId="77777777" w:rsidR="002B3DAD" w:rsidRDefault="002B3DAD" w:rsidP="00CD2478">
      <w:pPr>
        <w:pStyle w:val="CRCoverPage"/>
        <w:rPr>
          <w:b/>
          <w:lang w:val="en-US"/>
        </w:rPr>
      </w:pPr>
    </w:p>
    <w:p w14:paraId="34E9DC04" w14:textId="07AC7FA5" w:rsidR="00CD2478" w:rsidRPr="006B5418" w:rsidRDefault="002B3DAD"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3F78B1ED" w14:textId="14289175" w:rsidR="004F347B" w:rsidRDefault="004F347B" w:rsidP="004F347B">
      <w:pPr>
        <w:rPr>
          <w:lang w:val="en-US"/>
        </w:rPr>
      </w:pPr>
      <w:r w:rsidRPr="004F347B">
        <w:rPr>
          <w:lang w:val="en-US"/>
        </w:rPr>
        <w:t xml:space="preserve">This </w:t>
      </w:r>
      <w:r>
        <w:rPr>
          <w:lang w:val="en-US"/>
        </w:rPr>
        <w:t>pCR proposes</w:t>
      </w:r>
      <w:r w:rsidR="00956BB7">
        <w:rPr>
          <w:lang w:val="en-US"/>
        </w:rPr>
        <w:t xml:space="preserve"> to</w:t>
      </w:r>
      <w:r>
        <w:rPr>
          <w:lang w:val="en-US"/>
        </w:rPr>
        <w:t xml:space="preserve">: </w:t>
      </w:r>
    </w:p>
    <w:p w14:paraId="35C7C455" w14:textId="20F62037" w:rsidR="006D7839" w:rsidRDefault="006D7839" w:rsidP="006D7839">
      <w:pPr>
        <w:pStyle w:val="B1"/>
        <w:rPr>
          <w:lang w:val="en-US"/>
        </w:rPr>
      </w:pPr>
      <w:r>
        <w:rPr>
          <w:lang w:val="en-US"/>
        </w:rPr>
        <w:t>-</w:t>
      </w:r>
      <w:r>
        <w:rPr>
          <w:lang w:val="en-US"/>
        </w:rPr>
        <w:tab/>
        <w:t xml:space="preserve">add a new Figure in subclause </w:t>
      </w:r>
      <w:r w:rsidR="009F7E5D">
        <w:rPr>
          <w:lang w:val="en-US"/>
        </w:rPr>
        <w:t>6</w:t>
      </w:r>
      <w:r>
        <w:rPr>
          <w:lang w:val="en-US"/>
        </w:rPr>
        <w:t>.1</w:t>
      </w:r>
      <w:r>
        <w:t xml:space="preserve"> depicting the HTTP/2 and HTTP/3 protocol stacks and highlighting key features of the HTTP and transport layers. </w:t>
      </w:r>
    </w:p>
    <w:p w14:paraId="127BC69F" w14:textId="65FB6171" w:rsidR="004F347B" w:rsidRDefault="004F347B" w:rsidP="004F347B">
      <w:pPr>
        <w:pStyle w:val="B1"/>
        <w:rPr>
          <w:lang w:val="en-US"/>
        </w:rPr>
      </w:pPr>
      <w:r>
        <w:rPr>
          <w:lang w:val="en-US"/>
        </w:rPr>
        <w:t>-</w:t>
      </w:r>
      <w:r>
        <w:rPr>
          <w:lang w:val="en-US"/>
        </w:rPr>
        <w:tab/>
      </w:r>
      <w:r w:rsidR="006D7839">
        <w:rPr>
          <w:lang w:val="en-US"/>
        </w:rPr>
        <w:t xml:space="preserve">add complements to </w:t>
      </w:r>
      <w:r>
        <w:rPr>
          <w:lang w:val="en-US"/>
        </w:rPr>
        <w:t>Table 5.6-1 comparing HTTP/2 and HTTP/3</w:t>
      </w:r>
      <w:r w:rsidR="006D7839">
        <w:rPr>
          <w:lang w:val="en-US"/>
        </w:rPr>
        <w:t xml:space="preserve">. </w:t>
      </w:r>
    </w:p>
    <w:p w14:paraId="7E6BFA1B" w14:textId="0F376C90" w:rsidR="004F347B" w:rsidRDefault="004F347B" w:rsidP="004F347B">
      <w:pPr>
        <w:rPr>
          <w:b/>
          <w:lang w:val="en-US"/>
        </w:rPr>
      </w:pPr>
    </w:p>
    <w:p w14:paraId="34E9DC08" w14:textId="597A23A1" w:rsidR="00CD2478" w:rsidRPr="006B5418" w:rsidRDefault="002B3DAD" w:rsidP="00CD2478">
      <w:pPr>
        <w:pStyle w:val="CRCoverPage"/>
        <w:rPr>
          <w:b/>
          <w:lang w:val="en-US"/>
        </w:rPr>
      </w:pPr>
      <w:r>
        <w:rPr>
          <w:b/>
          <w:lang w:val="en-US"/>
        </w:rPr>
        <w:t>2</w:t>
      </w:r>
      <w:r w:rsidR="00CD2478" w:rsidRPr="006B5418">
        <w:rPr>
          <w:b/>
          <w:lang w:val="en-US"/>
        </w:rPr>
        <w:t>. Proposal</w:t>
      </w:r>
    </w:p>
    <w:p w14:paraId="34E9DC09" w14:textId="45306D59" w:rsidR="00CD2478" w:rsidRPr="006B5418" w:rsidRDefault="008A5E86" w:rsidP="00CD2478">
      <w:pPr>
        <w:rPr>
          <w:lang w:val="en-US"/>
        </w:rPr>
      </w:pPr>
      <w:r w:rsidRPr="006B5418">
        <w:rPr>
          <w:lang w:val="en-US"/>
        </w:rPr>
        <w:t>It is proposed to agree the following changes to 3GPP T</w:t>
      </w:r>
      <w:r w:rsidR="002B3DAD">
        <w:rPr>
          <w:lang w:val="en-US"/>
        </w:rPr>
        <w:t>R 29.893 v0.4.0</w:t>
      </w:r>
      <w:r w:rsidRPr="006B5418">
        <w:rPr>
          <w:lang w:val="en-US"/>
        </w:rPr>
        <w:t>.</w:t>
      </w:r>
    </w:p>
    <w:p w14:paraId="34E9DC0A" w14:textId="77777777" w:rsidR="00CD2478" w:rsidRPr="006B5418" w:rsidRDefault="00CD2478" w:rsidP="00CD2478">
      <w:pPr>
        <w:pBdr>
          <w:bottom w:val="single" w:sz="12" w:space="1" w:color="auto"/>
        </w:pBdr>
        <w:rPr>
          <w:lang w:val="en-US"/>
        </w:rPr>
      </w:pPr>
    </w:p>
    <w:p w14:paraId="34E9DC0B" w14:textId="3F0719B5" w:rsidR="00394E81" w:rsidRPr="006B5418" w:rsidRDefault="002B3DAD" w:rsidP="00CD2478">
      <w:pPr>
        <w:rPr>
          <w:rFonts w:ascii="Arial" w:hAnsi="Arial" w:cs="Arial"/>
          <w:b/>
          <w:sz w:val="28"/>
          <w:szCs w:val="28"/>
          <w:lang w:val="en-US"/>
        </w:rPr>
      </w:pPr>
      <w:r>
        <w:rPr>
          <w:rFonts w:ascii="Arial" w:hAnsi="Arial" w:cs="Arial"/>
          <w:b/>
          <w:sz w:val="28"/>
          <w:szCs w:val="28"/>
          <w:lang w:val="en-US"/>
        </w:rPr>
        <w:t xml:space="preserve"> </w:t>
      </w:r>
    </w:p>
    <w:p w14:paraId="34E9DC63"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67A33C7" w14:textId="7A48C195" w:rsidR="00C56167" w:rsidRDefault="00C56167" w:rsidP="00C56167">
      <w:pPr>
        <w:pStyle w:val="Heading1"/>
        <w:rPr>
          <w:lang w:val="en-US"/>
        </w:rPr>
      </w:pPr>
      <w:bookmarkStart w:id="1" w:name="_Toc531930784"/>
      <w:r>
        <w:rPr>
          <w:lang w:val="en-US"/>
        </w:rPr>
        <w:t>6</w:t>
      </w:r>
      <w:r>
        <w:rPr>
          <w:rFonts w:hint="eastAsia"/>
          <w:lang w:val="en-US"/>
        </w:rPr>
        <w:tab/>
      </w:r>
      <w:del w:id="2" w:author="Nokia" w:date="2019-01-31T16:16:00Z">
        <w:r w:rsidDel="00C56167">
          <w:rPr>
            <w:lang w:val="en-US"/>
          </w:rPr>
          <w:delText>HTTP/2</w:delText>
        </w:r>
      </w:del>
      <w:ins w:id="3" w:author="Nokia" w:date="2019-01-31T16:16:00Z">
        <w:r>
          <w:rPr>
            <w:lang w:val="en-US"/>
          </w:rPr>
          <w:t>HTTP/3</w:t>
        </w:r>
      </w:ins>
      <w:r>
        <w:rPr>
          <w:lang w:val="en-US"/>
        </w:rPr>
        <w:t xml:space="preserve"> Over QUIC</w:t>
      </w:r>
      <w:bookmarkEnd w:id="1"/>
    </w:p>
    <w:p w14:paraId="792141AA" w14:textId="77777777" w:rsidR="00C56167" w:rsidRDefault="00C56167" w:rsidP="00C56167">
      <w:pPr>
        <w:pStyle w:val="Heading2"/>
        <w:rPr>
          <w:lang w:val="en-US"/>
        </w:rPr>
      </w:pPr>
      <w:bookmarkStart w:id="4" w:name="_Toc531930785"/>
      <w:r>
        <w:rPr>
          <w:rFonts w:hint="eastAsia"/>
          <w:lang w:val="en-US"/>
        </w:rPr>
        <w:t>6.1</w:t>
      </w:r>
      <w:r>
        <w:rPr>
          <w:rFonts w:hint="eastAsia"/>
          <w:lang w:val="en-US"/>
        </w:rPr>
        <w:tab/>
      </w:r>
      <w:r>
        <w:rPr>
          <w:lang w:val="en-US"/>
        </w:rPr>
        <w:t>Introduction</w:t>
      </w:r>
      <w:bookmarkEnd w:id="4"/>
    </w:p>
    <w:p w14:paraId="0BE117F0" w14:textId="58D22F7A" w:rsidR="00C56167" w:rsidRDefault="00C56167" w:rsidP="00C56167">
      <w:pPr>
        <w:rPr>
          <w:lang w:val="en-US"/>
        </w:rPr>
      </w:pPr>
      <w:r>
        <w:rPr>
          <w:lang w:val="en-US"/>
        </w:rPr>
        <w:t>This clause will contain description about the mapping and usage of HTTP/</w:t>
      </w:r>
      <w:del w:id="5" w:author="Nokia" w:date="2019-01-31T16:16:00Z">
        <w:r w:rsidDel="00C56167">
          <w:rPr>
            <w:lang w:val="en-US"/>
          </w:rPr>
          <w:delText xml:space="preserve">2 </w:delText>
        </w:r>
      </w:del>
      <w:ins w:id="6" w:author="Nokia" w:date="2019-01-31T16:16:00Z">
        <w:r>
          <w:rPr>
            <w:lang w:val="en-US"/>
          </w:rPr>
          <w:t xml:space="preserve">3 </w:t>
        </w:r>
      </w:ins>
      <w:r>
        <w:rPr>
          <w:lang w:val="en-US"/>
        </w:rPr>
        <w:t>over QUIC including some of the not so well understood/documented aspects.</w:t>
      </w:r>
    </w:p>
    <w:p w14:paraId="61B8F8C4" w14:textId="4211870F" w:rsidR="00AC27C4" w:rsidRDefault="00AC27C4" w:rsidP="00AC27C4">
      <w:pPr>
        <w:rPr>
          <w:ins w:id="7" w:author="Nokia" w:date="2019-01-31T13:57:00Z"/>
        </w:rPr>
      </w:pPr>
      <w:ins w:id="8" w:author="Nokia" w:date="2019-01-31T13:57:00Z">
        <w:r>
          <w:t xml:space="preserve">Figure </w:t>
        </w:r>
      </w:ins>
      <w:ins w:id="9" w:author="Nokia" w:date="2019-01-31T16:17:00Z">
        <w:r w:rsidR="00C56167">
          <w:t>6</w:t>
        </w:r>
      </w:ins>
      <w:ins w:id="10" w:author="Nokia" w:date="2019-01-31T16:09:00Z">
        <w:r w:rsidR="004B3D91">
          <w:t>.1</w:t>
        </w:r>
      </w:ins>
      <w:ins w:id="11" w:author="Nokia" w:date="2019-01-31T14:22:00Z">
        <w:r w:rsidR="00FE5084">
          <w:t xml:space="preserve">-1 </w:t>
        </w:r>
      </w:ins>
      <w:ins w:id="12" w:author="Nokia" w:date="2019-01-31T14:35:00Z">
        <w:r w:rsidR="005D2796">
          <w:t>provides an overview of</w:t>
        </w:r>
      </w:ins>
      <w:ins w:id="13" w:author="Nokia" w:date="2019-01-31T14:23:00Z">
        <w:r w:rsidR="00FE5084">
          <w:t xml:space="preserve"> the HTTP/2 and HTTP/</w:t>
        </w:r>
      </w:ins>
      <w:ins w:id="14" w:author="Nokia" w:date="2019-01-31T16:17:00Z">
        <w:r w:rsidR="00C56167">
          <w:t>3</w:t>
        </w:r>
      </w:ins>
      <w:ins w:id="15" w:author="Nokia" w:date="2019-01-31T14:23:00Z">
        <w:r w:rsidR="00FE5084">
          <w:t xml:space="preserve"> protocol stacks</w:t>
        </w:r>
      </w:ins>
      <w:ins w:id="16" w:author="Nokia" w:date="2019-01-31T14:28:00Z">
        <w:r w:rsidR="00FE5084">
          <w:t xml:space="preserve">, highlighting key features of the HTTP and transport </w:t>
        </w:r>
      </w:ins>
      <w:ins w:id="17" w:author="Nokia" w:date="2019-01-31T14:29:00Z">
        <w:r w:rsidR="00FE5084">
          <w:t>layer</w:t>
        </w:r>
      </w:ins>
      <w:ins w:id="18" w:author="Nokia" w:date="2019-01-31T16:05:00Z">
        <w:r w:rsidR="00AB275C">
          <w:t>s</w:t>
        </w:r>
      </w:ins>
      <w:ins w:id="19" w:author="Nokia" w:date="2019-01-31T14:29:00Z">
        <w:r w:rsidR="00FE5084">
          <w:t>.</w:t>
        </w:r>
      </w:ins>
      <w:ins w:id="20" w:author="Nokia" w:date="2019-01-31T16:19:00Z">
        <w:r w:rsidR="00DB434B">
          <w:t xml:space="preserve"> See subclause 5.3 for a detailed de</w:t>
        </w:r>
      </w:ins>
      <w:ins w:id="21" w:author="Nokia" w:date="2019-01-31T16:20:00Z">
        <w:r w:rsidR="00906BED">
          <w:t>s</w:t>
        </w:r>
      </w:ins>
      <w:ins w:id="22" w:author="Nokia" w:date="2019-01-31T16:19:00Z">
        <w:r w:rsidR="00DB434B">
          <w:t>cripti</w:t>
        </w:r>
      </w:ins>
      <w:ins w:id="23" w:author="Nokia" w:date="2019-01-31T16:20:00Z">
        <w:r w:rsidR="00DB434B">
          <w:t xml:space="preserve">on of the QUIC features. </w:t>
        </w:r>
      </w:ins>
    </w:p>
    <w:p w14:paraId="416B9AEF" w14:textId="7C0A9472" w:rsidR="00AC27C4" w:rsidRDefault="004F347B" w:rsidP="00AC27C4">
      <w:pPr>
        <w:pStyle w:val="TH"/>
        <w:rPr>
          <w:ins w:id="24" w:author="Nokia" w:date="2019-01-31T13:58:00Z"/>
        </w:rPr>
      </w:pPr>
      <w:ins w:id="25" w:author="Nokia" w:date="2019-01-31T13:58:00Z">
        <w:r>
          <w:object w:dxaOrig="10411" w:dyaOrig="6321" w14:anchorId="0FF191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92.5pt" o:ole="">
              <v:imagedata r:id="rId8" o:title=""/>
            </v:shape>
            <o:OLEObject Type="Embed" ProgID="Visio.Drawing.15" ShapeID="_x0000_i1025" DrawAspect="Content" ObjectID="_1611723951" r:id="rId9"/>
          </w:object>
        </w:r>
      </w:ins>
    </w:p>
    <w:p w14:paraId="5823A26E" w14:textId="0DF8FDFB" w:rsidR="00AC27C4" w:rsidRPr="00FE5084" w:rsidRDefault="00AC27C4" w:rsidP="00AC27C4">
      <w:pPr>
        <w:pStyle w:val="TF"/>
        <w:rPr>
          <w:ins w:id="26" w:author="Nokia" w:date="2019-01-31T13:58:00Z"/>
          <w:rPrChange w:id="27" w:author="Nokia" w:date="2019-01-31T14:27:00Z">
            <w:rPr>
              <w:ins w:id="28" w:author="Nokia" w:date="2019-01-31T13:58:00Z"/>
              <w:lang w:val="en-US"/>
            </w:rPr>
          </w:rPrChange>
        </w:rPr>
      </w:pPr>
      <w:ins w:id="29" w:author="Nokia" w:date="2019-01-31T13:58:00Z">
        <w:r w:rsidRPr="00FE5084">
          <w:rPr>
            <w:rPrChange w:id="30" w:author="Nokia" w:date="2019-01-31T14:27:00Z">
              <w:rPr>
                <w:lang w:val="en-US"/>
              </w:rPr>
            </w:rPrChange>
          </w:rPr>
          <w:t xml:space="preserve">Figure </w:t>
        </w:r>
      </w:ins>
      <w:ins w:id="31" w:author="Nokia" w:date="2019-01-31T16:17:00Z">
        <w:r w:rsidR="00C56167">
          <w:t>6</w:t>
        </w:r>
      </w:ins>
      <w:ins w:id="32" w:author="Nokia" w:date="2019-01-31T13:58:00Z">
        <w:r w:rsidRPr="00FE5084">
          <w:rPr>
            <w:rPrChange w:id="33" w:author="Nokia" w:date="2019-01-31T14:27:00Z">
              <w:rPr>
                <w:lang w:val="en-US"/>
              </w:rPr>
            </w:rPrChange>
          </w:rPr>
          <w:t>.</w:t>
        </w:r>
      </w:ins>
      <w:ins w:id="34" w:author="Nokia" w:date="2019-01-31T16:17:00Z">
        <w:r w:rsidR="00C56167">
          <w:t>1</w:t>
        </w:r>
      </w:ins>
      <w:ins w:id="35" w:author="Nokia" w:date="2019-01-31T13:58:00Z">
        <w:r w:rsidRPr="00FE5084">
          <w:rPr>
            <w:rPrChange w:id="36" w:author="Nokia" w:date="2019-01-31T14:27:00Z">
              <w:rPr>
                <w:lang w:val="en-US"/>
              </w:rPr>
            </w:rPrChange>
          </w:rPr>
          <w:t xml:space="preserve">-1 </w:t>
        </w:r>
      </w:ins>
      <w:ins w:id="37" w:author="Nokia" w:date="2019-01-31T14:27:00Z">
        <w:r w:rsidR="00FE5084" w:rsidRPr="00FE5084">
          <w:rPr>
            <w:rPrChange w:id="38" w:author="Nokia" w:date="2019-01-31T14:27:00Z">
              <w:rPr>
                <w:lang w:val="en-US"/>
              </w:rPr>
            </w:rPrChange>
          </w:rPr>
          <w:t>HTTP/3 vs. HTTP/2 pr</w:t>
        </w:r>
        <w:r w:rsidR="00FE5084" w:rsidRPr="00FE5084">
          <w:rPr>
            <w:rPrChange w:id="39" w:author="Nokia" w:date="2019-01-31T14:27:00Z">
              <w:rPr>
                <w:lang w:val="fr-FR"/>
              </w:rPr>
            </w:rPrChange>
          </w:rPr>
          <w:t>otocol s</w:t>
        </w:r>
        <w:r w:rsidR="00FE5084">
          <w:t>tacks</w:t>
        </w:r>
      </w:ins>
    </w:p>
    <w:p w14:paraId="60AE06EA" w14:textId="242028D4" w:rsidR="005D2796" w:rsidRDefault="005D2796" w:rsidP="00AC27C4"/>
    <w:p w14:paraId="0BCF7A8C" w14:textId="20235B0C" w:rsidR="006D7839" w:rsidRPr="006B5418" w:rsidRDefault="006D7839" w:rsidP="006D78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717307" w14:textId="77777777" w:rsidR="004B3D91" w:rsidRDefault="004B3D91" w:rsidP="004B3D91">
      <w:pPr>
        <w:pStyle w:val="Heading2"/>
      </w:pPr>
      <w:r>
        <w:rPr>
          <w:rFonts w:hint="eastAsia"/>
        </w:rPr>
        <w:t>5.6</w:t>
      </w:r>
      <w:r>
        <w:rPr>
          <w:rFonts w:hint="eastAsia"/>
        </w:rPr>
        <w:tab/>
      </w:r>
      <w:r>
        <w:t>Comparison of Applicable Features with R</w:t>
      </w:r>
      <w:ins w:id="40" w:author="Nokia" w:date="2019-01-31T14:28:00Z">
        <w:r>
          <w:t>el-</w:t>
        </w:r>
      </w:ins>
      <w:r>
        <w:t>15 Transport</w:t>
      </w:r>
    </w:p>
    <w:p w14:paraId="45D2BC73" w14:textId="343D3F5B" w:rsidR="00AC27C4" w:rsidRDefault="00AC27C4" w:rsidP="00AC27C4">
      <w:r>
        <w:t xml:space="preserve">Table 5.6-1 provides a comparison of the features supported by </w:t>
      </w:r>
      <w:del w:id="41" w:author="Nokia" w:date="2019-01-31T14:36:00Z">
        <w:r w:rsidDel="005D2796">
          <w:delText>HTTP/QUIC</w:delText>
        </w:r>
      </w:del>
      <w:ins w:id="42" w:author="Nokia" w:date="2019-01-31T14:36:00Z">
        <w:r w:rsidR="005D2796">
          <w:t>HTTP/3</w:t>
        </w:r>
      </w:ins>
      <w:r>
        <w:t xml:space="preserve"> that are applicable to the 5GC SBI with HTTP/2 over TLS/TCP, based on the requirements from Transport Protocol for 3GPP 5GC SBI defined in subclause 5.2 and additional evaluation criteria. </w:t>
      </w:r>
    </w:p>
    <w:p w14:paraId="40946AD5" w14:textId="1F2FFAD0" w:rsidR="00AC27C4" w:rsidRDefault="00AC27C4" w:rsidP="00AC27C4">
      <w:pPr>
        <w:pStyle w:val="TH"/>
      </w:pPr>
      <w:r>
        <w:lastRenderedPageBreak/>
        <w:t xml:space="preserve">Table 5.6-1: Comparison of </w:t>
      </w:r>
      <w:del w:id="43" w:author="Nokia" w:date="2019-01-31T14:37:00Z">
        <w:r w:rsidDel="005D2796">
          <w:delText>HTTP/QUIC</w:delText>
        </w:r>
      </w:del>
      <w:ins w:id="44" w:author="Nokia" w:date="2019-01-31T14:37:00Z">
        <w:r w:rsidR="005D2796">
          <w:t>HTTP/3</w:t>
        </w:r>
      </w:ins>
      <w:r>
        <w:t xml:space="preserve"> and HTTP/2</w:t>
      </w:r>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3459"/>
        <w:gridCol w:w="3459"/>
      </w:tblGrid>
      <w:tr w:rsidR="00AC27C4" w14:paraId="0EC60D28" w14:textId="77777777" w:rsidTr="00C96526">
        <w:tc>
          <w:tcPr>
            <w:tcW w:w="2943" w:type="dxa"/>
            <w:shd w:val="clear" w:color="auto" w:fill="auto"/>
          </w:tcPr>
          <w:p w14:paraId="18D34C2A" w14:textId="77777777" w:rsidR="00AC27C4" w:rsidRDefault="00AC27C4" w:rsidP="00C96526">
            <w:pPr>
              <w:pStyle w:val="TAH"/>
            </w:pPr>
            <w:r>
              <w:t>Requirement/ Evaluation Criterion</w:t>
            </w:r>
          </w:p>
        </w:tc>
        <w:tc>
          <w:tcPr>
            <w:tcW w:w="3459" w:type="dxa"/>
            <w:shd w:val="clear" w:color="auto" w:fill="auto"/>
          </w:tcPr>
          <w:p w14:paraId="7D1DB87A" w14:textId="77777777" w:rsidR="00AC27C4" w:rsidRDefault="00AC27C4" w:rsidP="00C96526">
            <w:pPr>
              <w:pStyle w:val="TAH"/>
            </w:pPr>
            <w:r>
              <w:t>HTTP/2 over TLS/TCP</w:t>
            </w:r>
            <w:r>
              <w:br/>
            </w:r>
          </w:p>
        </w:tc>
        <w:tc>
          <w:tcPr>
            <w:tcW w:w="3459" w:type="dxa"/>
            <w:shd w:val="clear" w:color="auto" w:fill="auto"/>
          </w:tcPr>
          <w:p w14:paraId="783B1CA0" w14:textId="24964FF3" w:rsidR="00AC27C4" w:rsidRDefault="00AC27C4" w:rsidP="00C96526">
            <w:pPr>
              <w:pStyle w:val="TAH"/>
            </w:pPr>
            <w:r>
              <w:t>HTTP/</w:t>
            </w:r>
            <w:ins w:id="45" w:author="Nokia" w:date="2019-01-31T14:37:00Z">
              <w:r w:rsidR="005D2796">
                <w:t xml:space="preserve">3 over </w:t>
              </w:r>
            </w:ins>
            <w:r>
              <w:t>QUIC</w:t>
            </w:r>
            <w:ins w:id="46" w:author="Nokia" w:date="2019-01-31T14:37:00Z">
              <w:r w:rsidR="005D2796">
                <w:t>/UDP</w:t>
              </w:r>
            </w:ins>
            <w:r>
              <w:br/>
            </w:r>
          </w:p>
        </w:tc>
      </w:tr>
      <w:tr w:rsidR="00AC27C4" w14:paraId="331F1575" w14:textId="77777777" w:rsidTr="00C96526">
        <w:tc>
          <w:tcPr>
            <w:tcW w:w="2943" w:type="dxa"/>
          </w:tcPr>
          <w:p w14:paraId="5EF361B7" w14:textId="77777777" w:rsidR="00AC27C4" w:rsidRDefault="00AC27C4" w:rsidP="00C96526">
            <w:pPr>
              <w:pStyle w:val="TAH"/>
              <w:rPr>
                <w:lang w:val="en-US"/>
              </w:rPr>
            </w:pPr>
            <w:r>
              <w:t xml:space="preserve">R1. </w:t>
            </w:r>
            <w:r>
              <w:rPr>
                <w:lang w:val="en-US"/>
              </w:rPr>
              <w:t>Reliable message delivery</w:t>
            </w:r>
          </w:p>
          <w:p w14:paraId="39F88D6F" w14:textId="77777777" w:rsidR="00AC27C4" w:rsidRDefault="00AC27C4" w:rsidP="00C96526">
            <w:pPr>
              <w:pStyle w:val="TAH"/>
            </w:pPr>
          </w:p>
        </w:tc>
        <w:tc>
          <w:tcPr>
            <w:tcW w:w="3459" w:type="dxa"/>
            <w:shd w:val="clear" w:color="auto" w:fill="auto"/>
          </w:tcPr>
          <w:p w14:paraId="0F56C101" w14:textId="77777777" w:rsidR="00AC27C4" w:rsidRDefault="00AC27C4" w:rsidP="00C96526">
            <w:pPr>
              <w:pStyle w:val="TAL"/>
            </w:pPr>
            <w:r>
              <w:t xml:space="preserve">TCP supports reliable and order-of-transmission delivery of data. </w:t>
            </w:r>
          </w:p>
        </w:tc>
        <w:tc>
          <w:tcPr>
            <w:tcW w:w="3459" w:type="dxa"/>
            <w:shd w:val="clear" w:color="auto" w:fill="auto"/>
          </w:tcPr>
          <w:p w14:paraId="0E370980" w14:textId="77777777" w:rsidR="00AC27C4" w:rsidRDefault="00AC27C4" w:rsidP="00C96526">
            <w:pPr>
              <w:pStyle w:val="TAL"/>
            </w:pPr>
            <w:r>
              <w:t>QUIC supports reliable and order-of-transmission delivery of data per stream.</w:t>
            </w:r>
          </w:p>
          <w:p w14:paraId="70742793" w14:textId="77777777" w:rsidR="00AC27C4" w:rsidRDefault="00AC27C4" w:rsidP="00C96526">
            <w:pPr>
              <w:pStyle w:val="TAL"/>
            </w:pPr>
          </w:p>
        </w:tc>
      </w:tr>
      <w:tr w:rsidR="00AC27C4" w14:paraId="020B2906" w14:textId="77777777" w:rsidTr="00C96526">
        <w:tc>
          <w:tcPr>
            <w:tcW w:w="2943" w:type="dxa"/>
          </w:tcPr>
          <w:p w14:paraId="4A870870" w14:textId="77777777" w:rsidR="00AC27C4" w:rsidRDefault="00AC27C4" w:rsidP="00C96526">
            <w:pPr>
              <w:pStyle w:val="TAH"/>
              <w:rPr>
                <w:lang w:val="en-US"/>
              </w:rPr>
            </w:pPr>
            <w:r>
              <w:t xml:space="preserve">R2. </w:t>
            </w:r>
            <w:r>
              <w:rPr>
                <w:lang w:val="en-US"/>
              </w:rPr>
              <w:t>Flow control and congestion control mechanism</w:t>
            </w:r>
          </w:p>
          <w:p w14:paraId="395B8FD9" w14:textId="77777777" w:rsidR="00AC27C4" w:rsidRDefault="00AC27C4" w:rsidP="00C96526">
            <w:pPr>
              <w:pStyle w:val="TAH"/>
            </w:pPr>
          </w:p>
        </w:tc>
        <w:tc>
          <w:tcPr>
            <w:tcW w:w="3459" w:type="dxa"/>
            <w:shd w:val="clear" w:color="auto" w:fill="auto"/>
          </w:tcPr>
          <w:p w14:paraId="08AA4589" w14:textId="77777777" w:rsidR="00AC27C4" w:rsidRDefault="00AC27C4" w:rsidP="00C96526">
            <w:pPr>
              <w:pStyle w:val="TAL"/>
            </w:pPr>
            <w:r>
              <w:t>Flow control is supported at connection and stream levels.</w:t>
            </w:r>
          </w:p>
          <w:p w14:paraId="073A5A1C" w14:textId="77777777" w:rsidR="00AC27C4" w:rsidRDefault="00AC27C4" w:rsidP="00C96526">
            <w:pPr>
              <w:pStyle w:val="TAL"/>
            </w:pPr>
          </w:p>
          <w:p w14:paraId="649FA6A2" w14:textId="77777777" w:rsidR="00AC27C4" w:rsidRDefault="00AC27C4" w:rsidP="00C96526">
            <w:pPr>
              <w:pStyle w:val="TAL"/>
            </w:pPr>
            <w:r>
              <w:t>TCP provides end-to-end congestion control, but with significant throughput reduction in case of packet loss.</w:t>
            </w:r>
          </w:p>
          <w:p w14:paraId="5BC8731C" w14:textId="77777777" w:rsidR="00AC27C4" w:rsidRDefault="00AC27C4" w:rsidP="00C96526">
            <w:pPr>
              <w:pStyle w:val="TAL"/>
            </w:pPr>
          </w:p>
        </w:tc>
        <w:tc>
          <w:tcPr>
            <w:tcW w:w="3459" w:type="dxa"/>
            <w:shd w:val="clear" w:color="auto" w:fill="auto"/>
          </w:tcPr>
          <w:p w14:paraId="33F4E658" w14:textId="77777777" w:rsidR="00AC27C4" w:rsidRDefault="00AC27C4" w:rsidP="00C96526">
            <w:pPr>
              <w:rPr>
                <w:rFonts w:ascii="Arial" w:hAnsi="Arial"/>
                <w:sz w:val="18"/>
              </w:rPr>
            </w:pPr>
            <w:r>
              <w:rPr>
                <w:rFonts w:ascii="Arial" w:hAnsi="Arial"/>
                <w:sz w:val="18"/>
              </w:rPr>
              <w:t>Flow control is supported at connection and stream levels.</w:t>
            </w:r>
          </w:p>
          <w:p w14:paraId="14875016" w14:textId="0B93A093" w:rsidR="00E87AC1" w:rsidRDefault="00AC27C4" w:rsidP="00C96526">
            <w:pPr>
              <w:rPr>
                <w:ins w:id="47" w:author="Nokia" w:date="2019-01-31T14:43:00Z"/>
                <w:rFonts w:ascii="Arial" w:hAnsi="Arial"/>
                <w:sz w:val="18"/>
              </w:rPr>
            </w:pPr>
            <w:del w:id="48" w:author="Nokia" w:date="2019-01-31T14:41:00Z">
              <w:r w:rsidRPr="0050000E" w:rsidDel="00E87AC1">
                <w:rPr>
                  <w:rFonts w:ascii="Arial" w:hAnsi="Arial"/>
                  <w:sz w:val="18"/>
                </w:rPr>
                <w:delText xml:space="preserve">QUIC provides a </w:delText>
              </w:r>
              <w:r w:rsidDel="00E87AC1">
                <w:rPr>
                  <w:rFonts w:ascii="Arial" w:hAnsi="Arial"/>
                  <w:sz w:val="18"/>
                </w:rPr>
                <w:delText>congestion control mechanism based on TCP NewReno</w:delText>
              </w:r>
            </w:del>
            <w:r>
              <w:rPr>
                <w:rFonts w:ascii="Arial" w:hAnsi="Arial"/>
                <w:sz w:val="18"/>
              </w:rPr>
              <w:t xml:space="preserve">. </w:t>
            </w:r>
            <w:ins w:id="49" w:author="Nokia" w:date="2019-01-31T14:45:00Z">
              <w:r w:rsidR="00EA5A7C">
                <w:rPr>
                  <w:rFonts w:ascii="Arial" w:hAnsi="Arial"/>
                  <w:sz w:val="18"/>
                </w:rPr>
                <w:t>QUIC s</w:t>
              </w:r>
            </w:ins>
            <w:ins w:id="50" w:author="Nokia" w:date="2019-01-31T14:44:00Z">
              <w:r w:rsidR="006D2196">
                <w:rPr>
                  <w:rFonts w:ascii="Arial" w:hAnsi="Arial"/>
                  <w:sz w:val="18"/>
                </w:rPr>
                <w:t xml:space="preserve">upports </w:t>
              </w:r>
              <w:r w:rsidR="006D2196" w:rsidRPr="00AE2055">
                <w:rPr>
                  <w:rFonts w:ascii="Arial" w:hAnsi="Arial"/>
                  <w:sz w:val="18"/>
                </w:rPr>
                <w:t xml:space="preserve">advanced mechanisms for loss detection </w:t>
              </w:r>
              <w:r w:rsidR="006D2196">
                <w:rPr>
                  <w:rFonts w:ascii="Arial" w:hAnsi="Arial"/>
                  <w:sz w:val="18"/>
                </w:rPr>
                <w:t xml:space="preserve">recommending </w:t>
              </w:r>
              <w:r w:rsidR="006D2196" w:rsidRPr="00AE2055">
                <w:rPr>
                  <w:rFonts w:ascii="Arial" w:hAnsi="Arial"/>
                  <w:sz w:val="18"/>
                </w:rPr>
                <w:t>TCP</w:t>
              </w:r>
              <w:r w:rsidR="006D2196">
                <w:rPr>
                  <w:rFonts w:ascii="Arial" w:hAnsi="Arial"/>
                  <w:sz w:val="18"/>
                </w:rPr>
                <w:t xml:space="preserve"> New</w:t>
              </w:r>
              <w:r w:rsidR="006D2196" w:rsidRPr="00AE2055">
                <w:rPr>
                  <w:rFonts w:ascii="Arial" w:hAnsi="Arial"/>
                  <w:sz w:val="18"/>
                </w:rPr>
                <w:t>Reno</w:t>
              </w:r>
              <w:r w:rsidR="006D2196">
                <w:rPr>
                  <w:rFonts w:ascii="Arial" w:hAnsi="Arial"/>
                  <w:sz w:val="18"/>
                </w:rPr>
                <w:t xml:space="preserve"> for congestion control. </w:t>
              </w:r>
            </w:ins>
            <w:ins w:id="51" w:author="Nokia" w:date="2019-01-31T14:39:00Z">
              <w:r w:rsidR="00E87AC1" w:rsidRPr="00AE0586">
                <w:rPr>
                  <w:rFonts w:ascii="Arial" w:hAnsi="Arial"/>
                  <w:sz w:val="18"/>
                </w:rPr>
                <w:t>QUIC treats a Congestion</w:t>
              </w:r>
              <w:r w:rsidR="00E87AC1">
                <w:rPr>
                  <w:rFonts w:ascii="Arial" w:hAnsi="Arial"/>
                  <w:sz w:val="18"/>
                </w:rPr>
                <w:t xml:space="preserve"> </w:t>
              </w:r>
              <w:r w:rsidR="00E87AC1" w:rsidRPr="00AE0586">
                <w:rPr>
                  <w:rFonts w:ascii="Arial" w:hAnsi="Arial"/>
                  <w:sz w:val="18"/>
                </w:rPr>
                <w:t>Experienced codepoint in the IP header as a signal of congestion.</w:t>
              </w:r>
              <w:r w:rsidR="00E87AC1">
                <w:rPr>
                  <w:rFonts w:ascii="Arial" w:hAnsi="Arial"/>
                  <w:sz w:val="18"/>
                </w:rPr>
                <w:t xml:space="preserve"> </w:t>
              </w:r>
            </w:ins>
            <w:ins w:id="52" w:author="Nokia" w:date="2019-01-31T14:44:00Z">
              <w:r w:rsidR="006D2196">
                <w:rPr>
                  <w:rFonts w:ascii="Arial" w:hAnsi="Arial"/>
                  <w:sz w:val="18"/>
                </w:rPr>
                <w:t>I</w:t>
              </w:r>
            </w:ins>
            <w:ins w:id="53" w:author="Nokia" w:date="2019-01-31T14:39:00Z">
              <w:r w:rsidR="00E87AC1" w:rsidRPr="00AE2055">
                <w:rPr>
                  <w:rFonts w:ascii="Arial" w:hAnsi="Arial"/>
                  <w:sz w:val="18"/>
                </w:rPr>
                <w:t xml:space="preserve">mplementations </w:t>
              </w:r>
              <w:r w:rsidR="00E87AC1">
                <w:rPr>
                  <w:rFonts w:ascii="Arial" w:hAnsi="Arial"/>
                  <w:sz w:val="18"/>
                </w:rPr>
                <w:t>may</w:t>
              </w:r>
              <w:r w:rsidR="00E87AC1" w:rsidRPr="00AE2055">
                <w:rPr>
                  <w:rFonts w:ascii="Arial" w:hAnsi="Arial"/>
                  <w:sz w:val="18"/>
                </w:rPr>
                <w:t xml:space="preserve"> use other algorithm</w:t>
              </w:r>
              <w:r w:rsidR="00E87AC1">
                <w:rPr>
                  <w:rFonts w:ascii="Arial" w:hAnsi="Arial"/>
                  <w:sz w:val="18"/>
                </w:rPr>
                <w:t>s.</w:t>
              </w:r>
              <w:r w:rsidR="00E87AC1" w:rsidRPr="00AE2055">
                <w:rPr>
                  <w:rFonts w:ascii="Arial" w:hAnsi="Arial"/>
                  <w:sz w:val="18"/>
                </w:rPr>
                <w:t xml:space="preserve"> </w:t>
              </w:r>
            </w:ins>
          </w:p>
          <w:p w14:paraId="55358A65" w14:textId="74426172" w:rsidR="00AC27C4" w:rsidRPr="0050000E" w:rsidRDefault="00AC27C4" w:rsidP="00C96526">
            <w:pPr>
              <w:rPr>
                <w:rFonts w:ascii="Arial" w:hAnsi="Arial"/>
                <w:sz w:val="18"/>
              </w:rPr>
            </w:pPr>
            <w:del w:id="54" w:author="Nokia" w:date="2019-01-31T14:44:00Z">
              <w:r w:rsidDel="006D2196">
                <w:rPr>
                  <w:rFonts w:ascii="Arial" w:hAnsi="Arial"/>
                  <w:sz w:val="18"/>
                </w:rPr>
                <w:delText>P</w:delText>
              </w:r>
              <w:r w:rsidRPr="0050000E" w:rsidDel="006D2196">
                <w:rPr>
                  <w:rFonts w:ascii="Arial" w:hAnsi="Arial"/>
                  <w:sz w:val="18"/>
                </w:rPr>
                <w:delText xml:space="preserve">erformance is </w:delText>
              </w:r>
              <w:r w:rsidDel="006D2196">
                <w:rPr>
                  <w:rFonts w:ascii="Arial" w:hAnsi="Arial"/>
                  <w:sz w:val="18"/>
                </w:rPr>
                <w:delText>FFS.</w:delText>
              </w:r>
            </w:del>
          </w:p>
        </w:tc>
      </w:tr>
      <w:tr w:rsidR="00AC27C4" w14:paraId="0243EF71" w14:textId="77777777" w:rsidTr="00C96526">
        <w:tc>
          <w:tcPr>
            <w:tcW w:w="2943" w:type="dxa"/>
          </w:tcPr>
          <w:p w14:paraId="013186FA" w14:textId="77777777" w:rsidR="00AC27C4" w:rsidRDefault="00AC27C4" w:rsidP="00C96526">
            <w:pPr>
              <w:pStyle w:val="TAH"/>
              <w:rPr>
                <w:lang w:val="en-US"/>
              </w:rPr>
            </w:pPr>
            <w:r>
              <w:t xml:space="preserve">R3. </w:t>
            </w:r>
            <w:r>
              <w:rPr>
                <w:lang w:val="en-US"/>
              </w:rPr>
              <w:t>Support of connection semantics</w:t>
            </w:r>
          </w:p>
          <w:p w14:paraId="6413D659" w14:textId="77777777" w:rsidR="00AC27C4" w:rsidRPr="0050000E" w:rsidRDefault="00AC27C4" w:rsidP="00C96526">
            <w:pPr>
              <w:pStyle w:val="TAH"/>
              <w:rPr>
                <w:lang w:val="en-US"/>
              </w:rPr>
            </w:pPr>
          </w:p>
        </w:tc>
        <w:tc>
          <w:tcPr>
            <w:tcW w:w="3459" w:type="dxa"/>
            <w:shd w:val="clear" w:color="auto" w:fill="auto"/>
          </w:tcPr>
          <w:p w14:paraId="681307A4" w14:textId="77777777" w:rsidR="00AC27C4" w:rsidRDefault="00AC27C4" w:rsidP="00C96526">
            <w:pPr>
              <w:pStyle w:val="TAL"/>
            </w:pPr>
            <w:r>
              <w:t xml:space="preserve">One HTTP connection maps to one TCP connection. </w:t>
            </w:r>
          </w:p>
        </w:tc>
        <w:tc>
          <w:tcPr>
            <w:tcW w:w="3459" w:type="dxa"/>
            <w:shd w:val="clear" w:color="auto" w:fill="auto"/>
          </w:tcPr>
          <w:p w14:paraId="3D18FA37" w14:textId="01F36E96" w:rsidR="00AC27C4" w:rsidRDefault="00AC27C4" w:rsidP="00C96526">
            <w:pPr>
              <w:pStyle w:val="TAL"/>
            </w:pPr>
            <w:del w:id="55" w:author="Nokia" w:date="2019-01-31T14:48:00Z">
              <w:r w:rsidDel="00D91C40">
                <w:delText xml:space="preserve">How </w:delText>
              </w:r>
            </w:del>
            <w:ins w:id="56" w:author="Nokia" w:date="2019-01-31T16:21:00Z">
              <w:r w:rsidR="00E945E5">
                <w:t>One</w:t>
              </w:r>
            </w:ins>
            <w:ins w:id="57" w:author="Nokia" w:date="2019-01-31T14:48:00Z">
              <w:r w:rsidR="00D91C40">
                <w:t xml:space="preserve"> </w:t>
              </w:r>
            </w:ins>
            <w:r>
              <w:t>HTTP</w:t>
            </w:r>
            <w:ins w:id="58" w:author="Nokia" w:date="2019-01-31T14:48:00Z">
              <w:r w:rsidR="00D91C40">
                <w:t xml:space="preserve"> conne</w:t>
              </w:r>
            </w:ins>
            <w:ins w:id="59" w:author="Nokia" w:date="2019-01-31T14:49:00Z">
              <w:r w:rsidR="00D91C40">
                <w:t>ction</w:t>
              </w:r>
            </w:ins>
            <w:r>
              <w:t xml:space="preserve"> maps to </w:t>
            </w:r>
            <w:del w:id="60" w:author="Nokia" w:date="2019-01-31T14:49:00Z">
              <w:r w:rsidDel="00D91C40">
                <w:delText xml:space="preserve">a </w:delText>
              </w:r>
            </w:del>
            <w:ins w:id="61" w:author="Nokia" w:date="2019-01-31T14:49:00Z">
              <w:r w:rsidR="00D91C40">
                <w:t xml:space="preserve">one </w:t>
              </w:r>
            </w:ins>
            <w:r>
              <w:t>QUIC connection</w:t>
            </w:r>
            <w:del w:id="62" w:author="Nokia" w:date="2019-01-31T14:49:00Z">
              <w:r w:rsidDel="00D91C40">
                <w:delText xml:space="preserve"> is FFS</w:delText>
              </w:r>
            </w:del>
            <w:r>
              <w:t>.</w:t>
            </w:r>
          </w:p>
        </w:tc>
      </w:tr>
      <w:tr w:rsidR="00AC27C4" w14:paraId="6B42DE97" w14:textId="77777777" w:rsidTr="00C96526">
        <w:tc>
          <w:tcPr>
            <w:tcW w:w="2943" w:type="dxa"/>
          </w:tcPr>
          <w:p w14:paraId="03458544" w14:textId="77777777" w:rsidR="00AC27C4" w:rsidRDefault="00AC27C4" w:rsidP="00C96526">
            <w:pPr>
              <w:pStyle w:val="TAH"/>
              <w:rPr>
                <w:lang w:val="en-US"/>
              </w:rPr>
            </w:pPr>
            <w:r>
              <w:t xml:space="preserve">R4. </w:t>
            </w:r>
            <w:r>
              <w:rPr>
                <w:lang w:val="en-US"/>
              </w:rPr>
              <w:t>Failure to deliver one message shall not block subsequent messages</w:t>
            </w:r>
          </w:p>
          <w:p w14:paraId="1D163290" w14:textId="77777777" w:rsidR="00AC27C4" w:rsidRDefault="00AC27C4" w:rsidP="00C96526">
            <w:pPr>
              <w:pStyle w:val="TAH"/>
            </w:pPr>
          </w:p>
        </w:tc>
        <w:tc>
          <w:tcPr>
            <w:tcW w:w="3459" w:type="dxa"/>
            <w:shd w:val="clear" w:color="auto" w:fill="auto"/>
          </w:tcPr>
          <w:p w14:paraId="779E72E8" w14:textId="77777777" w:rsidR="00AC27C4" w:rsidRDefault="00AC27C4" w:rsidP="00C96526">
            <w:pPr>
              <w:pStyle w:val="TAL"/>
            </w:pPr>
            <w:r>
              <w:t>Head-Of-Line (HOL) blocking occurs if TCP segments get lost, delaying the delivery of all subsequent HTTP requests/responses until the lost segments are retransmitted.</w:t>
            </w:r>
          </w:p>
        </w:tc>
        <w:tc>
          <w:tcPr>
            <w:tcW w:w="3459" w:type="dxa"/>
            <w:shd w:val="clear" w:color="auto" w:fill="auto"/>
          </w:tcPr>
          <w:p w14:paraId="14AB141D" w14:textId="1A683A39" w:rsidR="00AC27C4" w:rsidRDefault="00AC27C4" w:rsidP="00C96526">
            <w:pPr>
              <w:pStyle w:val="TAL"/>
              <w:rPr>
                <w:ins w:id="63" w:author="Nokia" w:date="2019-01-31T15:49:00Z"/>
              </w:rPr>
            </w:pPr>
            <w:r>
              <w:t xml:space="preserve">QUIC avoids blocking the delivery of data for any other streams when a packet loss contains only part of a stream. </w:t>
            </w:r>
          </w:p>
          <w:p w14:paraId="2B8E6829" w14:textId="48BAC567" w:rsidR="00F84FDC" w:rsidRDefault="00F84FDC" w:rsidP="00C96526">
            <w:pPr>
              <w:pStyle w:val="TAL"/>
              <w:rPr>
                <w:ins w:id="64" w:author="Nokia" w:date="2019-01-31T15:49:00Z"/>
              </w:rPr>
            </w:pPr>
          </w:p>
          <w:p w14:paraId="4033E426" w14:textId="5831BC02" w:rsidR="00F84FDC" w:rsidRDefault="00F84FDC" w:rsidP="00C96526">
            <w:pPr>
              <w:pStyle w:val="TAL"/>
            </w:pPr>
            <w:ins w:id="65" w:author="Nokia" w:date="2019-01-31T15:49:00Z">
              <w:r>
                <w:t>How much benefits this brings depends on how much packet loss occurs in the network</w:t>
              </w:r>
            </w:ins>
            <w:ins w:id="66" w:author="Nokia" w:date="2019-01-31T15:50:00Z">
              <w:r>
                <w:t xml:space="preserve">. Packet loss </w:t>
              </w:r>
            </w:ins>
            <w:ins w:id="67" w:author="Nokia" w:date="2019-01-31T15:51:00Z">
              <w:r>
                <w:t xml:space="preserve">for </w:t>
              </w:r>
            </w:ins>
            <w:ins w:id="68" w:author="Nokia" w:date="2019-01-31T15:50:00Z">
              <w:r>
                <w:t>5GC signalling</w:t>
              </w:r>
            </w:ins>
            <w:ins w:id="69" w:author="Nokia" w:date="2019-01-31T15:51:00Z">
              <w:r>
                <w:t xml:space="preserve"> </w:t>
              </w:r>
            </w:ins>
            <w:ins w:id="70" w:author="Nokia" w:date="2019-01-31T15:52:00Z">
              <w:r>
                <w:t xml:space="preserve">is expected to </w:t>
              </w:r>
            </w:ins>
            <w:ins w:id="71" w:author="Nokia" w:date="2019-01-31T16:23:00Z">
              <w:r w:rsidR="000E09A3">
                <w:t>occur rarely</w:t>
              </w:r>
            </w:ins>
            <w:ins w:id="72" w:author="Nokia" w:date="2019-01-31T15:51:00Z">
              <w:r>
                <w:t xml:space="preserve"> thanks to proper network engineering.</w:t>
              </w:r>
            </w:ins>
          </w:p>
          <w:p w14:paraId="022F4A52" w14:textId="77777777" w:rsidR="00AC27C4" w:rsidRDefault="00AC27C4" w:rsidP="00C96526">
            <w:pPr>
              <w:pStyle w:val="TAL"/>
            </w:pPr>
          </w:p>
        </w:tc>
      </w:tr>
      <w:tr w:rsidR="00AC27C4" w14:paraId="3E439112" w14:textId="77777777" w:rsidTr="00C96526">
        <w:tc>
          <w:tcPr>
            <w:tcW w:w="2943" w:type="dxa"/>
          </w:tcPr>
          <w:p w14:paraId="7F62268A" w14:textId="77777777" w:rsidR="00AC27C4" w:rsidRDefault="00AC27C4" w:rsidP="00C96526">
            <w:pPr>
              <w:pStyle w:val="TAH"/>
              <w:rPr>
                <w:lang w:val="en-US"/>
              </w:rPr>
            </w:pPr>
            <w:r>
              <w:t xml:space="preserve">R5. </w:t>
            </w:r>
            <w:r>
              <w:rPr>
                <w:lang w:val="en-US"/>
              </w:rPr>
              <w:t>Transport protocol supports mechanisms to authenticate peer endpoint and to secure transfer of application messages</w:t>
            </w:r>
          </w:p>
          <w:p w14:paraId="736D6B40" w14:textId="77777777" w:rsidR="00AC27C4" w:rsidRDefault="00AC27C4" w:rsidP="00C96526">
            <w:pPr>
              <w:pStyle w:val="TAH"/>
            </w:pPr>
          </w:p>
        </w:tc>
        <w:tc>
          <w:tcPr>
            <w:tcW w:w="3459" w:type="dxa"/>
            <w:shd w:val="clear" w:color="auto" w:fill="auto"/>
          </w:tcPr>
          <w:p w14:paraId="47B85E7A" w14:textId="77777777" w:rsidR="00AC27C4" w:rsidRDefault="00AC27C4" w:rsidP="00C96526">
            <w:pPr>
              <w:pStyle w:val="TAL"/>
            </w:pPr>
            <w:r>
              <w:t>Authentication and secure transfer of application messages are provided by TLS (unless security is provided by other means).</w:t>
            </w:r>
          </w:p>
          <w:p w14:paraId="070D3B47" w14:textId="77777777" w:rsidR="00AC27C4" w:rsidRDefault="00AC27C4" w:rsidP="00C96526">
            <w:pPr>
              <w:pStyle w:val="TAL"/>
            </w:pPr>
          </w:p>
          <w:p w14:paraId="21A7B4D0" w14:textId="77777777" w:rsidR="00AC27C4" w:rsidRDefault="00AC27C4" w:rsidP="00C96526">
            <w:pPr>
              <w:pStyle w:val="TAL"/>
            </w:pPr>
            <w:r>
              <w:t xml:space="preserve">NF service access authorization relies on OAuth2 using TLS. </w:t>
            </w:r>
          </w:p>
          <w:p w14:paraId="39D054DF" w14:textId="77777777" w:rsidR="00AC27C4" w:rsidRDefault="00AC27C4" w:rsidP="00C96526">
            <w:pPr>
              <w:pStyle w:val="TAL"/>
            </w:pPr>
          </w:p>
        </w:tc>
        <w:tc>
          <w:tcPr>
            <w:tcW w:w="3459" w:type="dxa"/>
            <w:shd w:val="clear" w:color="auto" w:fill="auto"/>
          </w:tcPr>
          <w:p w14:paraId="0854C987" w14:textId="77777777" w:rsidR="00AC27C4" w:rsidRDefault="00AC27C4" w:rsidP="00C96526">
            <w:pPr>
              <w:pStyle w:val="TAL"/>
            </w:pPr>
            <w:r>
              <w:t xml:space="preserve">QUIC uses TLS 1.3 for key establishment, but it has its own encryption and integrity layer that protects the QUIC packets. </w:t>
            </w:r>
          </w:p>
          <w:p w14:paraId="37C403B4" w14:textId="77777777" w:rsidR="00AC27C4" w:rsidRDefault="00AC27C4" w:rsidP="00C96526">
            <w:pPr>
              <w:pStyle w:val="TAL"/>
            </w:pPr>
          </w:p>
          <w:p w14:paraId="75CEEB0D" w14:textId="77777777" w:rsidR="00AC27C4" w:rsidRDefault="00AC27C4" w:rsidP="00C96526">
            <w:pPr>
              <w:pStyle w:val="TAL"/>
            </w:pPr>
            <w:r>
              <w:t>NF access authorisation is FFS.</w:t>
            </w:r>
          </w:p>
          <w:p w14:paraId="1E1C49AF" w14:textId="77777777" w:rsidR="00AC27C4" w:rsidRDefault="00AC27C4" w:rsidP="00C96526">
            <w:pPr>
              <w:pStyle w:val="TAL"/>
            </w:pPr>
            <w:r>
              <w:t xml:space="preserve"> </w:t>
            </w:r>
          </w:p>
        </w:tc>
      </w:tr>
      <w:tr w:rsidR="00AC27C4" w14:paraId="1E73F6C6" w14:textId="77777777" w:rsidTr="00C96526">
        <w:tc>
          <w:tcPr>
            <w:tcW w:w="2943" w:type="dxa"/>
          </w:tcPr>
          <w:p w14:paraId="412138DB" w14:textId="77777777" w:rsidR="00AC27C4" w:rsidRDefault="00AC27C4" w:rsidP="00C96526">
            <w:pPr>
              <w:pStyle w:val="TAH"/>
            </w:pPr>
            <w:r>
              <w:t>A1. Framing and Multiplexing</w:t>
            </w:r>
          </w:p>
        </w:tc>
        <w:tc>
          <w:tcPr>
            <w:tcW w:w="3459" w:type="dxa"/>
            <w:shd w:val="clear" w:color="auto" w:fill="auto"/>
          </w:tcPr>
          <w:p w14:paraId="328EF0D1" w14:textId="77777777" w:rsidR="00AC27C4" w:rsidRDefault="00AC27C4" w:rsidP="00C96526">
            <w:pPr>
              <w:pStyle w:val="TAL"/>
            </w:pPr>
            <w:r>
              <w:t xml:space="preserve">HTTP/2 supports multiplexing multiple parallel requests in separate streams in a non-blocking fashion (at HTTP level) over the same TCP connection. </w:t>
            </w:r>
          </w:p>
          <w:p w14:paraId="30B951CD" w14:textId="77777777" w:rsidR="00AC27C4" w:rsidRDefault="00AC27C4" w:rsidP="00C96526">
            <w:pPr>
              <w:pStyle w:val="TAL"/>
            </w:pPr>
          </w:p>
          <w:p w14:paraId="5083F113" w14:textId="77777777" w:rsidR="00AC27C4" w:rsidRDefault="00AC27C4" w:rsidP="00C96526">
            <w:pPr>
              <w:pStyle w:val="TAL"/>
            </w:pPr>
            <w:r>
              <w:t xml:space="preserve">See also R4 for HOL at TCP level. </w:t>
            </w:r>
          </w:p>
        </w:tc>
        <w:tc>
          <w:tcPr>
            <w:tcW w:w="3459" w:type="dxa"/>
            <w:shd w:val="clear" w:color="auto" w:fill="auto"/>
          </w:tcPr>
          <w:p w14:paraId="70C44A4E" w14:textId="77777777" w:rsidR="00AC27C4" w:rsidRDefault="00AC27C4" w:rsidP="00C96526">
            <w:pPr>
              <w:pStyle w:val="TAL"/>
            </w:pPr>
            <w:r>
              <w:t>HTTP/QUIC supports multiplexing of multiple parallel requests in separate streams in a non-blocking fashion over the same QUIC connection.</w:t>
            </w:r>
          </w:p>
          <w:p w14:paraId="35637B76" w14:textId="77777777" w:rsidR="00AC27C4" w:rsidRDefault="00AC27C4" w:rsidP="00C96526">
            <w:pPr>
              <w:pStyle w:val="TAL"/>
            </w:pPr>
          </w:p>
          <w:p w14:paraId="448431B6" w14:textId="77777777" w:rsidR="00AC27C4" w:rsidRDefault="00AC27C4" w:rsidP="00C96526">
            <w:pPr>
              <w:pStyle w:val="TAL"/>
            </w:pPr>
          </w:p>
        </w:tc>
      </w:tr>
      <w:tr w:rsidR="00AC27C4" w14:paraId="16BD8B0F" w14:textId="77777777" w:rsidTr="00C96526">
        <w:tc>
          <w:tcPr>
            <w:tcW w:w="2943" w:type="dxa"/>
          </w:tcPr>
          <w:p w14:paraId="61CED3BB" w14:textId="77777777" w:rsidR="00AC27C4" w:rsidRDefault="00AC27C4" w:rsidP="00C96526">
            <w:pPr>
              <w:pStyle w:val="TAH"/>
            </w:pPr>
            <w:r>
              <w:t>A2. Connection Setup Improvements</w:t>
            </w:r>
          </w:p>
        </w:tc>
        <w:tc>
          <w:tcPr>
            <w:tcW w:w="3459" w:type="dxa"/>
            <w:shd w:val="clear" w:color="auto" w:fill="auto"/>
          </w:tcPr>
          <w:p w14:paraId="2E0183F8" w14:textId="4D4BC7F4" w:rsidR="00725AFD" w:rsidRDefault="002C7F2D" w:rsidP="00725AFD">
            <w:pPr>
              <w:pStyle w:val="TAL"/>
              <w:rPr>
                <w:ins w:id="73" w:author="Nokia" w:date="2019-01-31T15:08:00Z"/>
              </w:rPr>
            </w:pPr>
            <w:ins w:id="74" w:author="Nokia" w:date="2019-01-31T15:06:00Z">
              <w:r>
                <w:t xml:space="preserve">1 </w:t>
              </w:r>
            </w:ins>
            <w:ins w:id="75" w:author="Nokia" w:date="2019-01-31T15:08:00Z">
              <w:r w:rsidR="00725AFD">
                <w:t xml:space="preserve">½ </w:t>
              </w:r>
            </w:ins>
            <w:ins w:id="76" w:author="Nokia" w:date="2019-01-31T15:06:00Z">
              <w:r>
                <w:t xml:space="preserve">RTT </w:t>
              </w:r>
            </w:ins>
            <w:ins w:id="77" w:author="Nokia" w:date="2019-01-31T15:10:00Z">
              <w:r w:rsidR="00725AFD">
                <w:t xml:space="preserve">is </w:t>
              </w:r>
            </w:ins>
            <w:ins w:id="78" w:author="Nokia" w:date="2019-01-31T15:06:00Z">
              <w:r>
                <w:t>required to setup the TCP connectio</w:t>
              </w:r>
            </w:ins>
            <w:ins w:id="79" w:author="Nokia" w:date="2019-01-31T15:07:00Z">
              <w:r>
                <w:t xml:space="preserve">n. </w:t>
              </w:r>
              <w:r w:rsidR="00725AFD">
                <w:t>1 ½ RTT</w:t>
              </w:r>
            </w:ins>
            <w:ins w:id="80" w:author="Nokia" w:date="2019-01-31T15:08:00Z">
              <w:r w:rsidR="00725AFD">
                <w:t xml:space="preserve"> is required to setup the TLS connection. </w:t>
              </w:r>
            </w:ins>
          </w:p>
          <w:p w14:paraId="604A904D" w14:textId="77777777" w:rsidR="00725AFD" w:rsidRDefault="00725AFD" w:rsidP="00725AFD">
            <w:pPr>
              <w:pStyle w:val="TAL"/>
              <w:rPr>
                <w:ins w:id="81" w:author="Nokia" w:date="2019-01-31T15:08:00Z"/>
              </w:rPr>
            </w:pPr>
          </w:p>
          <w:p w14:paraId="569DA9EA" w14:textId="0728D280" w:rsidR="00725AFD" w:rsidRDefault="00725AFD" w:rsidP="00725AFD">
            <w:pPr>
              <w:pStyle w:val="TAL"/>
            </w:pPr>
            <w:ins w:id="82" w:author="Nokia" w:date="2019-01-31T15:08:00Z">
              <w:r>
                <w:t xml:space="preserve">Clients can start sending HTTP requests after 1 RTT (without using TLS) or </w:t>
              </w:r>
            </w:ins>
            <w:ins w:id="83" w:author="Nokia" w:date="2019-01-31T15:09:00Z">
              <w:r>
                <w:t>2 RTT (with TLS).</w:t>
              </w:r>
            </w:ins>
          </w:p>
        </w:tc>
        <w:tc>
          <w:tcPr>
            <w:tcW w:w="3459" w:type="dxa"/>
            <w:shd w:val="clear" w:color="auto" w:fill="auto"/>
          </w:tcPr>
          <w:p w14:paraId="798C4EF2" w14:textId="77777777" w:rsidR="00AC27C4" w:rsidRPr="00F47901" w:rsidRDefault="00AC27C4" w:rsidP="00C96526">
            <w:pPr>
              <w:rPr>
                <w:rFonts w:ascii="Arial" w:hAnsi="Arial"/>
                <w:sz w:val="18"/>
              </w:rPr>
            </w:pPr>
            <w:r w:rsidRPr="00FA72B0">
              <w:rPr>
                <w:rFonts w:ascii="Arial" w:hAnsi="Arial"/>
                <w:sz w:val="18"/>
              </w:rPr>
              <w:t>By combining connection set</w:t>
            </w:r>
            <w:r>
              <w:rPr>
                <w:rFonts w:ascii="Arial" w:hAnsi="Arial"/>
                <w:sz w:val="18"/>
              </w:rPr>
              <w:t>up</w:t>
            </w:r>
            <w:r w:rsidRPr="00FA72B0">
              <w:rPr>
                <w:rFonts w:ascii="Arial" w:hAnsi="Arial"/>
                <w:sz w:val="18"/>
              </w:rPr>
              <w:t xml:space="preserve"> and TLS handshakes</w:t>
            </w:r>
            <w:r>
              <w:rPr>
                <w:rFonts w:ascii="Arial" w:hAnsi="Arial"/>
                <w:sz w:val="18"/>
              </w:rPr>
              <w:t>,</w:t>
            </w:r>
            <w:r w:rsidRPr="00FA72B0">
              <w:rPr>
                <w:rFonts w:ascii="Arial" w:hAnsi="Arial"/>
                <w:sz w:val="18"/>
              </w:rPr>
              <w:t xml:space="preserve"> QUIC improves connection setup latency and security allowing 0-RTT connection setup. However, the precondition of the improvement is that the NF service consumer has had an earlier connection with the NF service provider so that it can reuse the earlier learnt connection settings including the security keys for 0-RTT. When using stateless services</w:t>
            </w:r>
            <w:r>
              <w:rPr>
                <w:rFonts w:ascii="Arial" w:hAnsi="Arial"/>
                <w:sz w:val="18"/>
              </w:rPr>
              <w:t>,</w:t>
            </w:r>
            <w:r w:rsidRPr="00FA72B0">
              <w:rPr>
                <w:rFonts w:ascii="Arial" w:hAnsi="Arial"/>
                <w:sz w:val="18"/>
              </w:rPr>
              <w:t xml:space="preserve"> no earlier connection to the same service instance can be assumed. In addition, if the connection is persistent the impact of 0-RTT connection setup is minimal to the overall performance.  </w:t>
            </w:r>
          </w:p>
        </w:tc>
      </w:tr>
      <w:tr w:rsidR="00AC27C4" w14:paraId="77683BCD" w14:textId="77777777" w:rsidTr="00C96526">
        <w:tc>
          <w:tcPr>
            <w:tcW w:w="2943" w:type="dxa"/>
          </w:tcPr>
          <w:p w14:paraId="008C7CB8" w14:textId="77777777" w:rsidR="00AC27C4" w:rsidRDefault="00AC27C4" w:rsidP="00C96526">
            <w:pPr>
              <w:pStyle w:val="TAH"/>
            </w:pPr>
            <w:r>
              <w:t xml:space="preserve">A3. </w:t>
            </w:r>
            <w:r>
              <w:rPr>
                <w:lang w:val="en-US"/>
              </w:rPr>
              <w:t xml:space="preserve">Failover to Alternate Path </w:t>
            </w:r>
          </w:p>
        </w:tc>
        <w:tc>
          <w:tcPr>
            <w:tcW w:w="3459" w:type="dxa"/>
            <w:shd w:val="clear" w:color="auto" w:fill="auto"/>
          </w:tcPr>
          <w:p w14:paraId="28995026" w14:textId="77777777" w:rsidR="00AC27C4" w:rsidRDefault="00AC27C4" w:rsidP="00C96526">
            <w:pPr>
              <w:pStyle w:val="TAL"/>
            </w:pPr>
            <w:r>
              <w:t xml:space="preserve">TCP does not support multi-homing. </w:t>
            </w:r>
          </w:p>
          <w:p w14:paraId="1CA48937" w14:textId="77777777" w:rsidR="00AC27C4" w:rsidRDefault="00AC27C4" w:rsidP="00C96526">
            <w:pPr>
              <w:pStyle w:val="TAL"/>
            </w:pPr>
          </w:p>
          <w:p w14:paraId="6F30C5ED" w14:textId="2FA05F7C" w:rsidR="00AC27C4" w:rsidRDefault="00AC27C4" w:rsidP="00C96526">
            <w:pPr>
              <w:pStyle w:val="TAL"/>
              <w:rPr>
                <w:ins w:id="84" w:author="Nokia" w:date="2019-01-31T15:14:00Z"/>
              </w:rPr>
            </w:pPr>
            <w:r>
              <w:lastRenderedPageBreak/>
              <w:t>Failover to alternate paths can be supported by setting up additional TCP connections.</w:t>
            </w:r>
          </w:p>
          <w:p w14:paraId="367BED8B" w14:textId="4B54C1A4" w:rsidR="000E01EE" w:rsidRDefault="000E01EE" w:rsidP="00C96526">
            <w:pPr>
              <w:pStyle w:val="TAL"/>
              <w:rPr>
                <w:ins w:id="85" w:author="Nokia" w:date="2019-01-31T15:14:00Z"/>
              </w:rPr>
            </w:pPr>
          </w:p>
          <w:p w14:paraId="0D9589BF" w14:textId="1E192E2C" w:rsidR="000E01EE" w:rsidDel="00857ACC" w:rsidRDefault="00857ACC" w:rsidP="00C96526">
            <w:pPr>
              <w:pStyle w:val="TAL"/>
              <w:rPr>
                <w:del w:id="86" w:author="Nokia" w:date="2019-01-31T15:17:00Z"/>
              </w:rPr>
            </w:pPr>
            <w:ins w:id="87" w:author="Nokia" w:date="2019-01-31T15:18:00Z">
              <w:r>
                <w:t xml:space="preserve">This requires </w:t>
              </w:r>
            </w:ins>
            <w:ins w:id="88" w:author="Nokia" w:date="2019-01-31T15:21:00Z">
              <w:r>
                <w:t xml:space="preserve">the </w:t>
              </w:r>
            </w:ins>
            <w:ins w:id="89" w:author="Nokia" w:date="2019-01-31T15:18:00Z">
              <w:r>
                <w:t>c</w:t>
              </w:r>
            </w:ins>
            <w:ins w:id="90" w:author="Nokia" w:date="2019-01-31T15:17:00Z">
              <w:r>
                <w:t>lient to detect path failure</w:t>
              </w:r>
            </w:ins>
            <w:ins w:id="91" w:author="Nokia" w:date="2019-01-31T15:23:00Z">
              <w:r>
                <w:t>s</w:t>
              </w:r>
            </w:ins>
            <w:ins w:id="92" w:author="Nokia" w:date="2019-01-31T15:17:00Z">
              <w:r>
                <w:t xml:space="preserve"> (e.g. based on PING frames) </w:t>
              </w:r>
            </w:ins>
            <w:ins w:id="93" w:author="Nokia" w:date="2019-01-31T15:18:00Z">
              <w:r>
                <w:t xml:space="preserve">and </w:t>
              </w:r>
            </w:ins>
            <w:ins w:id="94" w:author="Nokia" w:date="2019-01-31T15:33:00Z">
              <w:r w:rsidR="00D65D6D">
                <w:t>to</w:t>
              </w:r>
            </w:ins>
            <w:ins w:id="95" w:author="Nokia" w:date="2019-01-31T15:18:00Z">
              <w:r>
                <w:t xml:space="preserve"> switch to alternative TCP connection</w:t>
              </w:r>
            </w:ins>
            <w:ins w:id="96" w:author="Nokia" w:date="2019-01-31T15:23:00Z">
              <w:r>
                <w:t>(</w:t>
              </w:r>
            </w:ins>
            <w:ins w:id="97" w:author="Nokia" w:date="2019-01-31T15:22:00Z">
              <w:r>
                <w:t>s</w:t>
              </w:r>
            </w:ins>
            <w:ins w:id="98" w:author="Nokia" w:date="2019-01-31T15:23:00Z">
              <w:r>
                <w:t>)</w:t>
              </w:r>
            </w:ins>
            <w:ins w:id="99" w:author="Nokia" w:date="2019-01-31T15:18:00Z">
              <w:r>
                <w:t xml:space="preserve">. </w:t>
              </w:r>
            </w:ins>
          </w:p>
          <w:p w14:paraId="199092BF" w14:textId="5A5A6075" w:rsidR="00857ACC" w:rsidRDefault="00857ACC" w:rsidP="00C96526">
            <w:pPr>
              <w:pStyle w:val="TAL"/>
              <w:rPr>
                <w:ins w:id="100" w:author="Nokia" w:date="2019-01-31T15:19:00Z"/>
              </w:rPr>
            </w:pPr>
          </w:p>
          <w:p w14:paraId="583355C0" w14:textId="23478890" w:rsidR="00857ACC" w:rsidRDefault="00857ACC" w:rsidP="00C96526">
            <w:pPr>
              <w:pStyle w:val="TAL"/>
              <w:rPr>
                <w:ins w:id="101" w:author="Nokia" w:date="2019-01-31T15:19:00Z"/>
              </w:rPr>
            </w:pPr>
            <w:ins w:id="102" w:author="Nokia" w:date="2019-01-31T15:19:00Z">
              <w:r>
                <w:t xml:space="preserve">The server cannot send responses on an </w:t>
              </w:r>
            </w:ins>
            <w:ins w:id="103" w:author="Nokia" w:date="2019-01-31T15:20:00Z">
              <w:r>
                <w:t xml:space="preserve">alternate path. </w:t>
              </w:r>
            </w:ins>
          </w:p>
          <w:p w14:paraId="3D260D78" w14:textId="77777777" w:rsidR="00AC27C4" w:rsidRDefault="00AC27C4" w:rsidP="000E01EE">
            <w:pPr>
              <w:pStyle w:val="TAL"/>
            </w:pPr>
          </w:p>
        </w:tc>
        <w:tc>
          <w:tcPr>
            <w:tcW w:w="3459" w:type="dxa"/>
            <w:shd w:val="clear" w:color="auto" w:fill="auto"/>
          </w:tcPr>
          <w:p w14:paraId="0BBEACED" w14:textId="6535031A" w:rsidR="007443A1" w:rsidRDefault="007443A1" w:rsidP="007443A1">
            <w:pPr>
              <w:pStyle w:val="TAL"/>
              <w:rPr>
                <w:ins w:id="104" w:author="Nokia" w:date="2019-01-31T15:39:00Z"/>
              </w:rPr>
            </w:pPr>
            <w:ins w:id="105" w:author="Nokia" w:date="2019-01-31T15:39:00Z">
              <w:r>
                <w:lastRenderedPageBreak/>
                <w:t>QUIC does not support multi-homing (</w:t>
              </w:r>
              <w:r w:rsidRPr="00EA08D7">
                <w:rPr>
                  <w:i/>
                </w:rPr>
                <w:t>like supported by SCTP</w:t>
              </w:r>
              <w:r>
                <w:t xml:space="preserve">). </w:t>
              </w:r>
            </w:ins>
          </w:p>
          <w:p w14:paraId="77DF9A45" w14:textId="775D75A4" w:rsidR="00AC27C4" w:rsidRDefault="00AC27C4" w:rsidP="00C96526">
            <w:pPr>
              <w:pStyle w:val="TAL"/>
            </w:pPr>
            <w:r>
              <w:lastRenderedPageBreak/>
              <w:t xml:space="preserve">QUIC supports client-side migration after the handshake has completed, and server-side migration shortly after the connection handshake, giving some flexibility to move the connection between interfaces without terminating the QUIC connection. </w:t>
            </w:r>
          </w:p>
          <w:p w14:paraId="582E3590" w14:textId="5A2089DC" w:rsidR="00AC27C4" w:rsidRDefault="00AC27C4" w:rsidP="00C96526">
            <w:pPr>
              <w:pStyle w:val="TAL"/>
              <w:rPr>
                <w:ins w:id="106" w:author="Nokia" w:date="2019-01-31T15:24:00Z"/>
              </w:rPr>
            </w:pPr>
          </w:p>
          <w:p w14:paraId="28DA15C1" w14:textId="77777777" w:rsidR="00AC27C4" w:rsidRDefault="00AC27C4" w:rsidP="00C96526">
            <w:pPr>
              <w:pStyle w:val="TAL"/>
              <w:rPr>
                <w:ins w:id="107" w:author="Nokia" w:date="2019-01-31T15:24:00Z"/>
              </w:rPr>
            </w:pPr>
            <w:r>
              <w:t>Failover to alternate paths can also be supported by using additional QUIC connections.</w:t>
            </w:r>
          </w:p>
          <w:p w14:paraId="3325C665" w14:textId="77777777" w:rsidR="00857ACC" w:rsidRDefault="00857ACC" w:rsidP="00857ACC">
            <w:pPr>
              <w:pStyle w:val="TAL"/>
              <w:rPr>
                <w:ins w:id="108" w:author="Nokia" w:date="2019-01-31T15:26:00Z"/>
              </w:rPr>
            </w:pPr>
          </w:p>
          <w:p w14:paraId="504FF985" w14:textId="3A5C08CC" w:rsidR="00857ACC" w:rsidRDefault="00857ACC" w:rsidP="00857ACC">
            <w:pPr>
              <w:pStyle w:val="TAL"/>
              <w:rPr>
                <w:ins w:id="109" w:author="Nokia" w:date="2019-01-31T15:37:00Z"/>
              </w:rPr>
            </w:pPr>
            <w:ins w:id="110" w:author="Nokia" w:date="2019-01-31T15:26:00Z">
              <w:r>
                <w:t xml:space="preserve">This requires the client to detect path failures (e.g. based on PING frames) and to </w:t>
              </w:r>
            </w:ins>
            <w:ins w:id="111" w:author="Nokia" w:date="2019-01-31T15:27:00Z">
              <w:r w:rsidR="00FA5C44">
                <w:t xml:space="preserve">migrate the connection to another </w:t>
              </w:r>
            </w:ins>
            <w:ins w:id="112" w:author="Nokia" w:date="2019-01-31T15:29:00Z">
              <w:r w:rsidR="00FA5C44">
                <w:t>network interface</w:t>
              </w:r>
            </w:ins>
            <w:ins w:id="113" w:author="Nokia" w:date="2019-01-31T16:32:00Z">
              <w:r w:rsidR="008A74BF">
                <w:t xml:space="preserve"> </w:t>
              </w:r>
            </w:ins>
            <w:ins w:id="114" w:author="Nokia" w:date="2019-01-31T15:34:00Z">
              <w:r w:rsidR="00D65D6D">
                <w:t>/</w:t>
              </w:r>
            </w:ins>
            <w:ins w:id="115" w:author="Nokia" w:date="2019-01-31T16:32:00Z">
              <w:r w:rsidR="008A74BF">
                <w:t xml:space="preserve"> </w:t>
              </w:r>
            </w:ins>
            <w:ins w:id="116" w:author="Nokia" w:date="2019-01-31T15:34:00Z">
              <w:r w:rsidR="00D65D6D">
                <w:t>local address,</w:t>
              </w:r>
            </w:ins>
            <w:ins w:id="117" w:author="Nokia" w:date="2019-01-31T15:27:00Z">
              <w:r w:rsidR="00FA5C44">
                <w:t xml:space="preserve"> or to </w:t>
              </w:r>
            </w:ins>
            <w:ins w:id="118" w:author="Nokia" w:date="2019-01-31T15:26:00Z">
              <w:r>
                <w:t>alternative QU</w:t>
              </w:r>
            </w:ins>
            <w:ins w:id="119" w:author="Nokia" w:date="2019-01-31T15:27:00Z">
              <w:r>
                <w:t>IC</w:t>
              </w:r>
            </w:ins>
            <w:ins w:id="120" w:author="Nokia" w:date="2019-01-31T15:26:00Z">
              <w:r>
                <w:t xml:space="preserve"> connection(s).</w:t>
              </w:r>
            </w:ins>
          </w:p>
          <w:p w14:paraId="3D1DED6C" w14:textId="402A2838" w:rsidR="00410ED0" w:rsidRDefault="00410ED0" w:rsidP="00857ACC">
            <w:pPr>
              <w:pStyle w:val="TAL"/>
              <w:rPr>
                <w:ins w:id="121" w:author="Nokia" w:date="2019-01-31T15:37:00Z"/>
              </w:rPr>
            </w:pPr>
          </w:p>
          <w:p w14:paraId="2C55B9F9" w14:textId="1433BC5C" w:rsidR="00410ED0" w:rsidRDefault="00410ED0" w:rsidP="00857ACC">
            <w:pPr>
              <w:pStyle w:val="TAL"/>
              <w:rPr>
                <w:ins w:id="122" w:author="Nokia" w:date="2019-01-31T15:27:00Z"/>
              </w:rPr>
            </w:pPr>
            <w:ins w:id="123" w:author="Nokia" w:date="2019-01-31T15:37:00Z">
              <w:r>
                <w:t>There is no mechani</w:t>
              </w:r>
            </w:ins>
            <w:ins w:id="124" w:author="Nokia" w:date="2019-01-31T15:38:00Z">
              <w:r>
                <w:t xml:space="preserve">sm defined by QUIC that </w:t>
              </w:r>
              <w:r w:rsidR="007443A1">
                <w:t xml:space="preserve">correlates heart beats and switching to failover paths; this has to be provided at the </w:t>
              </w:r>
            </w:ins>
            <w:ins w:id="125" w:author="Nokia" w:date="2019-01-31T15:39:00Z">
              <w:r w:rsidR="007443A1">
                <w:t>application layer.</w:t>
              </w:r>
            </w:ins>
          </w:p>
          <w:p w14:paraId="3CC3168B" w14:textId="2344AC56" w:rsidR="00FA5C44" w:rsidRDefault="00FA5C44" w:rsidP="00857ACC">
            <w:pPr>
              <w:pStyle w:val="TAL"/>
              <w:rPr>
                <w:ins w:id="126" w:author="Nokia" w:date="2019-01-31T15:27:00Z"/>
              </w:rPr>
            </w:pPr>
          </w:p>
          <w:p w14:paraId="5107994E" w14:textId="77777777" w:rsidR="008A74BF" w:rsidRDefault="00FA5C44" w:rsidP="00C96526">
            <w:pPr>
              <w:pStyle w:val="TAL"/>
              <w:rPr>
                <w:ins w:id="127" w:author="Nokia" w:date="2019-01-31T16:32:00Z"/>
              </w:rPr>
            </w:pPr>
            <w:ins w:id="128" w:author="Nokia" w:date="2019-01-31T15:28:00Z">
              <w:r>
                <w:t xml:space="preserve">The server cannot </w:t>
              </w:r>
            </w:ins>
            <w:ins w:id="129" w:author="Nokia" w:date="2019-01-31T16:32:00Z">
              <w:r w:rsidR="00730BFF">
                <w:t xml:space="preserve">migrate the connection to a different network interface / </w:t>
              </w:r>
              <w:r w:rsidR="008A74BF">
                <w:t>local</w:t>
              </w:r>
              <w:r w:rsidR="00730BFF">
                <w:t xml:space="preserve"> address</w:t>
              </w:r>
              <w:r w:rsidR="008A74BF">
                <w:t xml:space="preserve"> during the lifetime of the connection. </w:t>
              </w:r>
            </w:ins>
          </w:p>
          <w:p w14:paraId="7BA1D948" w14:textId="77777777" w:rsidR="008A74BF" w:rsidRDefault="008A74BF" w:rsidP="00C96526">
            <w:pPr>
              <w:pStyle w:val="TAL"/>
              <w:rPr>
                <w:ins w:id="130" w:author="Nokia" w:date="2019-01-31T16:33:00Z"/>
              </w:rPr>
            </w:pPr>
          </w:p>
          <w:p w14:paraId="68833C69" w14:textId="0A3765D3" w:rsidR="00857ACC" w:rsidRDefault="008A74BF" w:rsidP="00C96526">
            <w:pPr>
              <w:pStyle w:val="TAL"/>
              <w:rPr>
                <w:ins w:id="131" w:author="Nokia" w:date="2019-01-31T15:24:00Z"/>
              </w:rPr>
            </w:pPr>
            <w:ins w:id="132" w:author="Nokia" w:date="2019-01-31T16:33:00Z">
              <w:r>
                <w:t xml:space="preserve">The server </w:t>
              </w:r>
            </w:ins>
            <w:ins w:id="133" w:author="Nokia" w:date="2019-01-31T16:32:00Z">
              <w:r>
                <w:t xml:space="preserve">cannot </w:t>
              </w:r>
            </w:ins>
            <w:ins w:id="134" w:author="Nokia" w:date="2019-01-31T15:28:00Z">
              <w:r w:rsidR="00FA5C44">
                <w:t xml:space="preserve">send responses on an alternative path, unless the client has migrated the connection </w:t>
              </w:r>
            </w:ins>
            <w:ins w:id="135" w:author="Nokia" w:date="2019-01-31T15:29:00Z">
              <w:r w:rsidR="00FA5C44">
                <w:t>on the client side</w:t>
              </w:r>
            </w:ins>
            <w:ins w:id="136" w:author="Nokia" w:date="2019-01-31T15:28:00Z">
              <w:r w:rsidR="00FA5C44">
                <w:t>.</w:t>
              </w:r>
            </w:ins>
          </w:p>
          <w:p w14:paraId="7FC9AFBF" w14:textId="19973D8A" w:rsidR="00857ACC" w:rsidRDefault="00857ACC" w:rsidP="00C96526">
            <w:pPr>
              <w:pStyle w:val="TAL"/>
            </w:pPr>
          </w:p>
        </w:tc>
      </w:tr>
      <w:tr w:rsidR="00AC27C4" w14:paraId="7349C187" w14:textId="77777777" w:rsidTr="00C96526">
        <w:tc>
          <w:tcPr>
            <w:tcW w:w="2943" w:type="dxa"/>
          </w:tcPr>
          <w:p w14:paraId="74CB2CC4" w14:textId="77777777" w:rsidR="00AC27C4" w:rsidRDefault="00AC27C4" w:rsidP="00C96526">
            <w:pPr>
              <w:pStyle w:val="TAH"/>
            </w:pPr>
            <w:r>
              <w:lastRenderedPageBreak/>
              <w:t xml:space="preserve">A4. </w:t>
            </w:r>
            <w:r w:rsidRPr="00030CA1">
              <w:rPr>
                <w:lang w:val="en-US"/>
              </w:rPr>
              <w:t>Low Response Time</w:t>
            </w:r>
          </w:p>
        </w:tc>
        <w:tc>
          <w:tcPr>
            <w:tcW w:w="3459" w:type="dxa"/>
            <w:shd w:val="clear" w:color="auto" w:fill="auto"/>
          </w:tcPr>
          <w:p w14:paraId="318160CD" w14:textId="36B550E0" w:rsidR="00AC27C4" w:rsidRDefault="00AC27C4" w:rsidP="00C96526">
            <w:pPr>
              <w:pStyle w:val="TAL"/>
            </w:pPr>
            <w:r>
              <w:t>Significant throughput reduction by TCP in overload and TCP head-of-line blocking are potential issues.</w:t>
            </w:r>
            <w:ins w:id="137" w:author="Nokia" w:date="2019-01-31T15:40:00Z">
              <w:r w:rsidR="00BA7562">
                <w:t xml:space="preserve"> See R4.</w:t>
              </w:r>
            </w:ins>
          </w:p>
        </w:tc>
        <w:tc>
          <w:tcPr>
            <w:tcW w:w="3459" w:type="dxa"/>
            <w:shd w:val="clear" w:color="auto" w:fill="auto"/>
          </w:tcPr>
          <w:p w14:paraId="4B6B6D37" w14:textId="6159378F" w:rsidR="00AC27C4" w:rsidRDefault="00AC27C4" w:rsidP="00C96526">
            <w:pPr>
              <w:pStyle w:val="TAL"/>
            </w:pPr>
            <w:r>
              <w:t xml:space="preserve">QUIC based transport avoids head of-line blocking. </w:t>
            </w:r>
            <w:ins w:id="138" w:author="Nokia" w:date="2019-01-31T15:53:00Z">
              <w:r w:rsidR="003D7557">
                <w:t xml:space="preserve">See R4. </w:t>
              </w:r>
            </w:ins>
          </w:p>
        </w:tc>
      </w:tr>
      <w:tr w:rsidR="00AC27C4" w14:paraId="4D470D31" w14:textId="77777777" w:rsidTr="00C96526">
        <w:tc>
          <w:tcPr>
            <w:tcW w:w="2943" w:type="dxa"/>
          </w:tcPr>
          <w:p w14:paraId="6F923D1E" w14:textId="77777777" w:rsidR="00AC27C4" w:rsidRDefault="00AC27C4" w:rsidP="00C96526">
            <w:pPr>
              <w:pStyle w:val="TAH"/>
            </w:pPr>
            <w:r>
              <w:t xml:space="preserve">A5. </w:t>
            </w:r>
            <w:r w:rsidRPr="00030CA1">
              <w:rPr>
                <w:lang w:val="en-US"/>
              </w:rPr>
              <w:t>Scalability</w:t>
            </w:r>
          </w:p>
        </w:tc>
        <w:tc>
          <w:tcPr>
            <w:tcW w:w="3459" w:type="dxa"/>
            <w:shd w:val="clear" w:color="auto" w:fill="auto"/>
          </w:tcPr>
          <w:p w14:paraId="583FA973" w14:textId="77777777" w:rsidR="00AC27C4" w:rsidRDefault="00AC27C4" w:rsidP="00C96526">
            <w:pPr>
              <w:pStyle w:val="TAL"/>
            </w:pPr>
            <w:r>
              <w:t>FFS</w:t>
            </w:r>
          </w:p>
        </w:tc>
        <w:tc>
          <w:tcPr>
            <w:tcW w:w="3459" w:type="dxa"/>
            <w:shd w:val="clear" w:color="auto" w:fill="auto"/>
          </w:tcPr>
          <w:p w14:paraId="1D547CDE" w14:textId="77777777" w:rsidR="00AC27C4" w:rsidRPr="004D333A" w:rsidRDefault="00AC27C4" w:rsidP="00C96526">
            <w:pPr>
              <w:pStyle w:val="TAL"/>
            </w:pPr>
            <w:r>
              <w:t>FFS</w:t>
            </w:r>
          </w:p>
        </w:tc>
      </w:tr>
      <w:tr w:rsidR="00AC27C4" w14:paraId="7FFD5878" w14:textId="77777777" w:rsidTr="00C96526">
        <w:tc>
          <w:tcPr>
            <w:tcW w:w="2943" w:type="dxa"/>
          </w:tcPr>
          <w:p w14:paraId="39D1E1A6" w14:textId="77777777" w:rsidR="00AC27C4" w:rsidRDefault="00AC27C4" w:rsidP="00C96526">
            <w:pPr>
              <w:pStyle w:val="TAH"/>
            </w:pPr>
            <w:r>
              <w:t>A6. Time of Availability of used standards</w:t>
            </w:r>
          </w:p>
        </w:tc>
        <w:tc>
          <w:tcPr>
            <w:tcW w:w="3459" w:type="dxa"/>
          </w:tcPr>
          <w:p w14:paraId="43CA76C5" w14:textId="77777777" w:rsidR="00AC27C4" w:rsidRDefault="00AC27C4" w:rsidP="00C96526">
            <w:pPr>
              <w:pStyle w:val="TAL"/>
            </w:pPr>
            <w:r>
              <w:t>Already available.</w:t>
            </w:r>
          </w:p>
        </w:tc>
        <w:tc>
          <w:tcPr>
            <w:tcW w:w="3459" w:type="dxa"/>
            <w:shd w:val="clear" w:color="auto" w:fill="auto"/>
          </w:tcPr>
          <w:p w14:paraId="493B38C2" w14:textId="77777777" w:rsidR="00AC27C4" w:rsidRDefault="00AC27C4" w:rsidP="00C96526">
            <w:pPr>
              <w:pStyle w:val="TAL"/>
            </w:pPr>
            <w:r>
              <w:t>Planned completion by July 2019.</w:t>
            </w:r>
          </w:p>
        </w:tc>
      </w:tr>
      <w:tr w:rsidR="00AC27C4" w14:paraId="4813E2A4" w14:textId="77777777" w:rsidTr="00C96526">
        <w:tc>
          <w:tcPr>
            <w:tcW w:w="2943" w:type="dxa"/>
          </w:tcPr>
          <w:p w14:paraId="3537E64F" w14:textId="77777777" w:rsidR="00AC27C4" w:rsidRDefault="00AC27C4" w:rsidP="00C96526">
            <w:pPr>
              <w:pStyle w:val="TAH"/>
            </w:pPr>
            <w:r>
              <w:t xml:space="preserve">A7. </w:t>
            </w:r>
            <w:r w:rsidRPr="0050126C">
              <w:t>Ease of troubleshooting</w:t>
            </w:r>
            <w:r>
              <w:t xml:space="preserve"> and Monitoring</w:t>
            </w:r>
          </w:p>
        </w:tc>
        <w:tc>
          <w:tcPr>
            <w:tcW w:w="3459" w:type="dxa"/>
            <w:shd w:val="clear" w:color="auto" w:fill="auto"/>
          </w:tcPr>
          <w:p w14:paraId="3C8B4223" w14:textId="77777777" w:rsidR="00AC27C4" w:rsidRDefault="00AC27C4" w:rsidP="00C96526">
            <w:pPr>
              <w:pStyle w:val="TAL"/>
            </w:pPr>
            <w:r>
              <w:t xml:space="preserve">Many tools exist to trace/monitor HTTP REST APIs. </w:t>
            </w:r>
          </w:p>
          <w:p w14:paraId="4574FF99" w14:textId="77777777" w:rsidR="00AC27C4" w:rsidRDefault="00AC27C4" w:rsidP="00C96526">
            <w:pPr>
              <w:pStyle w:val="TAL"/>
            </w:pPr>
          </w:p>
          <w:p w14:paraId="347E63FA" w14:textId="77777777" w:rsidR="00AC27C4" w:rsidRDefault="00AC27C4" w:rsidP="00C96526">
            <w:pPr>
              <w:pStyle w:val="TAL"/>
            </w:pPr>
            <w:r>
              <w:t>If TLS end-to-end encryption is used, this renders centralized logging at intermediates impossible.</w:t>
            </w:r>
          </w:p>
          <w:p w14:paraId="6FCE4E07" w14:textId="77777777" w:rsidR="00AC27C4" w:rsidRDefault="00AC27C4" w:rsidP="00C96526">
            <w:pPr>
              <w:pStyle w:val="TAL"/>
            </w:pPr>
          </w:p>
          <w:p w14:paraId="58944513" w14:textId="77777777" w:rsidR="00AC27C4" w:rsidRDefault="00AC27C4" w:rsidP="00C96526">
            <w:pPr>
              <w:pStyle w:val="TAL"/>
            </w:pPr>
            <w:r>
              <w:t>An HTTP response follows the same path as its request as it is sent on the same TCP connection.</w:t>
            </w:r>
          </w:p>
        </w:tc>
        <w:tc>
          <w:tcPr>
            <w:tcW w:w="3459" w:type="dxa"/>
            <w:shd w:val="clear" w:color="auto" w:fill="auto"/>
          </w:tcPr>
          <w:p w14:paraId="4B2ABE59" w14:textId="77777777" w:rsidR="00AC27C4" w:rsidRDefault="00AC27C4" w:rsidP="00C96526">
            <w:pPr>
              <w:pStyle w:val="TAL"/>
            </w:pPr>
            <w:r>
              <w:t>Many tools exist to trace/monitor HTTP REST APIs, but less widespread support for QUIC so far.</w:t>
            </w:r>
          </w:p>
          <w:p w14:paraId="41D52B02" w14:textId="77777777" w:rsidR="00AC27C4" w:rsidRDefault="00AC27C4" w:rsidP="00C96526">
            <w:pPr>
              <w:pStyle w:val="TAL"/>
            </w:pPr>
          </w:p>
          <w:p w14:paraId="29DFBAED" w14:textId="77777777" w:rsidR="00AC27C4" w:rsidRDefault="00AC27C4" w:rsidP="00C96526">
            <w:pPr>
              <w:pStyle w:val="TAL"/>
            </w:pPr>
            <w:r>
              <w:t>QUIC requires end-to-end encryption that would render centralized logging at intermediates impossible or much more complex.</w:t>
            </w:r>
          </w:p>
          <w:p w14:paraId="0712EFB7" w14:textId="77777777" w:rsidR="00AC27C4" w:rsidRDefault="00AC27C4" w:rsidP="00C96526">
            <w:pPr>
              <w:pStyle w:val="TAL"/>
            </w:pPr>
          </w:p>
          <w:p w14:paraId="7C82FC3E" w14:textId="77777777" w:rsidR="00AC27C4" w:rsidRDefault="00AC27C4" w:rsidP="00C96526">
            <w:pPr>
              <w:pStyle w:val="TAL"/>
            </w:pPr>
            <w:r>
              <w:t>An HTTP response follows the same path as its request as it is sent on the same QUIC connection.</w:t>
            </w:r>
          </w:p>
        </w:tc>
      </w:tr>
      <w:tr w:rsidR="00AC27C4" w14:paraId="3CA9D6A0" w14:textId="77777777" w:rsidTr="00C96526">
        <w:tc>
          <w:tcPr>
            <w:tcW w:w="2943" w:type="dxa"/>
            <w:shd w:val="clear" w:color="auto" w:fill="auto"/>
          </w:tcPr>
          <w:p w14:paraId="3DEA7AD4" w14:textId="77777777" w:rsidR="00AC27C4" w:rsidRDefault="00AC27C4" w:rsidP="00C96526">
            <w:pPr>
              <w:pStyle w:val="TAH"/>
            </w:pPr>
            <w:r>
              <w:t xml:space="preserve">A8. </w:t>
            </w:r>
            <w:r w:rsidRPr="00D24CC7">
              <w:t>Ease of traversal of carrier-grade ALG/NAT/firewall</w:t>
            </w:r>
          </w:p>
        </w:tc>
        <w:tc>
          <w:tcPr>
            <w:tcW w:w="3459" w:type="dxa"/>
            <w:shd w:val="clear" w:color="auto" w:fill="auto"/>
          </w:tcPr>
          <w:p w14:paraId="6776FB45" w14:textId="77777777" w:rsidR="00AC27C4" w:rsidRDefault="00AC27C4" w:rsidP="00C96526">
            <w:pPr>
              <w:pStyle w:val="TAL"/>
            </w:pPr>
            <w:r>
              <w:t>N</w:t>
            </w:r>
            <w:r w:rsidRPr="00B16F2A">
              <w:t xml:space="preserve">eed to configure operator-grade firewalls to pass </w:t>
            </w:r>
            <w:r>
              <w:t>TCP/TLS/HTTP. For bidirectional communication, configuration for two connections may be required, but security gateways can reduce the number of required connections (see 3GPP TS 33.210 [24]).</w:t>
            </w:r>
          </w:p>
        </w:tc>
        <w:tc>
          <w:tcPr>
            <w:tcW w:w="3459" w:type="dxa"/>
            <w:shd w:val="clear" w:color="auto" w:fill="auto"/>
          </w:tcPr>
          <w:p w14:paraId="5A926141" w14:textId="77777777" w:rsidR="00AC27C4" w:rsidRDefault="00AC27C4" w:rsidP="00C96526">
            <w:pPr>
              <w:pStyle w:val="TAL"/>
            </w:pPr>
            <w:r>
              <w:t>N</w:t>
            </w:r>
            <w:r w:rsidRPr="00B16F2A">
              <w:t xml:space="preserve">eed to configure operator-grade firewalls to pass </w:t>
            </w:r>
            <w:r>
              <w:t>UDP/QUIC. For bidirectional communication, configuration for two connections may be required, but security gateways can reduce the number of required connections (see 3GPP TS 33.210 [24]).</w:t>
            </w:r>
          </w:p>
        </w:tc>
      </w:tr>
      <w:tr w:rsidR="00AC27C4" w14:paraId="4D0868AE" w14:textId="77777777" w:rsidTr="00C96526">
        <w:tc>
          <w:tcPr>
            <w:tcW w:w="2943" w:type="dxa"/>
            <w:shd w:val="clear" w:color="auto" w:fill="auto"/>
          </w:tcPr>
          <w:p w14:paraId="5A9B9410" w14:textId="77777777" w:rsidR="00AC27C4" w:rsidRDefault="00AC27C4" w:rsidP="00C96526">
            <w:pPr>
              <w:pStyle w:val="TAH"/>
            </w:pPr>
            <w:r>
              <w:t>A9. Impacts to GSMA GRX/IPX</w:t>
            </w:r>
          </w:p>
        </w:tc>
        <w:tc>
          <w:tcPr>
            <w:tcW w:w="3459" w:type="dxa"/>
            <w:shd w:val="clear" w:color="auto" w:fill="auto"/>
          </w:tcPr>
          <w:p w14:paraId="1D8BFEC9" w14:textId="77777777" w:rsidR="00AC27C4" w:rsidRDefault="00AC27C4" w:rsidP="00C96526">
            <w:pPr>
              <w:pStyle w:val="TAL"/>
            </w:pPr>
            <w:r>
              <w:t xml:space="preserve">Support being defined for Rel-15 </w:t>
            </w:r>
          </w:p>
          <w:p w14:paraId="1EBA17C0" w14:textId="77777777" w:rsidR="00AC27C4" w:rsidRDefault="00AC27C4" w:rsidP="00C96526">
            <w:pPr>
              <w:pStyle w:val="TAL"/>
            </w:pPr>
            <w:r>
              <w:t xml:space="preserve">(see GSMA NG 113 [25]). </w:t>
            </w:r>
          </w:p>
        </w:tc>
        <w:tc>
          <w:tcPr>
            <w:tcW w:w="3459" w:type="dxa"/>
            <w:shd w:val="clear" w:color="auto" w:fill="auto"/>
          </w:tcPr>
          <w:p w14:paraId="642DD31A" w14:textId="77777777" w:rsidR="00AC27C4" w:rsidRDefault="00AC27C4" w:rsidP="00C96526">
            <w:pPr>
              <w:pStyle w:val="TAL"/>
            </w:pPr>
            <w:r>
              <w:t xml:space="preserve">No HTTP/QUIC support so far. </w:t>
            </w:r>
          </w:p>
        </w:tc>
      </w:tr>
      <w:tr w:rsidR="00AC27C4" w14:paraId="74A69F97" w14:textId="77777777" w:rsidTr="00C96526">
        <w:tc>
          <w:tcPr>
            <w:tcW w:w="2943" w:type="dxa"/>
            <w:shd w:val="clear" w:color="auto" w:fill="auto"/>
          </w:tcPr>
          <w:p w14:paraId="56A4CC0D" w14:textId="77777777" w:rsidR="00AC27C4" w:rsidRDefault="00AC27C4" w:rsidP="00C96526">
            <w:pPr>
              <w:pStyle w:val="TAH"/>
            </w:pPr>
            <w:r>
              <w:t>A10.</w:t>
            </w:r>
            <w:r>
              <w:tab/>
              <w:t>Use of proxies</w:t>
            </w:r>
          </w:p>
          <w:p w14:paraId="0B34FDB2" w14:textId="77777777" w:rsidR="00AC27C4" w:rsidRDefault="00AC27C4" w:rsidP="00C96526">
            <w:pPr>
              <w:pStyle w:val="TAH"/>
            </w:pPr>
          </w:p>
        </w:tc>
        <w:tc>
          <w:tcPr>
            <w:tcW w:w="3459" w:type="dxa"/>
            <w:shd w:val="clear" w:color="auto" w:fill="auto"/>
          </w:tcPr>
          <w:p w14:paraId="0AF54985" w14:textId="77777777" w:rsidR="00AC27C4" w:rsidRDefault="00AC27C4" w:rsidP="00C96526">
            <w:pPr>
              <w:pStyle w:val="TAL"/>
            </w:pPr>
            <w:r>
              <w:t>HTTP/2 supports the use of proxies in the path.</w:t>
            </w:r>
          </w:p>
        </w:tc>
        <w:tc>
          <w:tcPr>
            <w:tcW w:w="3459" w:type="dxa"/>
            <w:shd w:val="clear" w:color="auto" w:fill="auto"/>
          </w:tcPr>
          <w:p w14:paraId="7F121B1A" w14:textId="77777777" w:rsidR="00AC27C4" w:rsidRDefault="00AC27C4" w:rsidP="00C96526">
            <w:pPr>
              <w:pStyle w:val="TAL"/>
            </w:pPr>
            <w:r>
              <w:t>Proxy functionality still at very early stage (see subclause 6.2).</w:t>
            </w:r>
          </w:p>
        </w:tc>
      </w:tr>
      <w:tr w:rsidR="00AC27C4" w14:paraId="4F8368A8" w14:textId="77777777" w:rsidTr="00C96526">
        <w:tc>
          <w:tcPr>
            <w:tcW w:w="2943" w:type="dxa"/>
            <w:shd w:val="clear" w:color="auto" w:fill="auto"/>
          </w:tcPr>
          <w:p w14:paraId="37455A78" w14:textId="0CA87232" w:rsidR="00AC27C4" w:rsidRDefault="00AC27C4" w:rsidP="00C96526">
            <w:pPr>
              <w:pStyle w:val="TAH"/>
            </w:pPr>
            <w:r>
              <w:t>A</w:t>
            </w:r>
            <w:del w:id="139" w:author="Nokia" w:date="2019-01-31T15:44:00Z">
              <w:r w:rsidDel="00BA7562">
                <w:delText>.</w:delText>
              </w:r>
            </w:del>
            <w:r>
              <w:t>11</w:t>
            </w:r>
            <w:ins w:id="140" w:author="Nokia" w:date="2019-01-31T15:44:00Z">
              <w:r w:rsidR="00BA7562">
                <w:t>.</w:t>
              </w:r>
            </w:ins>
            <w:r>
              <w:t xml:space="preserve"> Idle HTTP connections </w:t>
            </w:r>
          </w:p>
        </w:tc>
        <w:tc>
          <w:tcPr>
            <w:tcW w:w="3459" w:type="dxa"/>
            <w:shd w:val="clear" w:color="auto" w:fill="auto"/>
          </w:tcPr>
          <w:p w14:paraId="7AAC75BF" w14:textId="77777777" w:rsidR="00AC27C4" w:rsidRDefault="00AC27C4" w:rsidP="00C96526">
            <w:pPr>
              <w:pStyle w:val="TAL"/>
            </w:pPr>
            <w:r>
              <w:t>PING frames are used to test whether a connection is still alive.</w:t>
            </w:r>
          </w:p>
        </w:tc>
        <w:tc>
          <w:tcPr>
            <w:tcW w:w="3459" w:type="dxa"/>
            <w:shd w:val="clear" w:color="auto" w:fill="auto"/>
          </w:tcPr>
          <w:p w14:paraId="452E1D84" w14:textId="77777777" w:rsidR="00AC27C4" w:rsidRDefault="00AC27C4" w:rsidP="00C96526">
            <w:pPr>
              <w:pStyle w:val="TAL"/>
            </w:pPr>
            <w:r>
              <w:t xml:space="preserve">PING frames are used to test whether a connection is still alive and to keep the connection alive. </w:t>
            </w:r>
          </w:p>
          <w:p w14:paraId="152F37FC" w14:textId="77777777" w:rsidR="00AC27C4" w:rsidRPr="0050000E" w:rsidRDefault="00AC27C4" w:rsidP="00C96526">
            <w:pPr>
              <w:pStyle w:val="TAL"/>
              <w:rPr>
                <w:lang w:val="en-US"/>
              </w:rPr>
            </w:pPr>
            <w:r>
              <w:rPr>
                <w:lang w:val="en-US"/>
              </w:rPr>
              <w:t xml:space="preserve">QUIC endpoint declares an idle timeout during the handshake. If the connection remains idle (no packets received) for </w:t>
            </w:r>
            <w:r>
              <w:rPr>
                <w:lang w:val="en-US"/>
              </w:rPr>
              <w:lastRenderedPageBreak/>
              <w:t>longer than the advertised idle timeout, the peer will assume that the connection has been closed.</w:t>
            </w:r>
          </w:p>
        </w:tc>
      </w:tr>
      <w:tr w:rsidR="00AC27C4" w14:paraId="04BBA67A" w14:textId="77777777" w:rsidTr="00C96526">
        <w:tc>
          <w:tcPr>
            <w:tcW w:w="2943" w:type="dxa"/>
            <w:shd w:val="clear" w:color="auto" w:fill="auto"/>
          </w:tcPr>
          <w:p w14:paraId="7F52D204" w14:textId="3531B0EC" w:rsidR="00AC27C4" w:rsidRDefault="00AC27C4" w:rsidP="00C96526">
            <w:pPr>
              <w:pStyle w:val="TAH"/>
            </w:pPr>
            <w:r>
              <w:lastRenderedPageBreak/>
              <w:t>A</w:t>
            </w:r>
            <w:del w:id="141" w:author="Nokia" w:date="2019-01-31T15:45:00Z">
              <w:r w:rsidDel="00BA7562">
                <w:delText>.</w:delText>
              </w:r>
            </w:del>
            <w:r>
              <w:t>12</w:t>
            </w:r>
            <w:ins w:id="142" w:author="Nokia" w:date="2019-01-31T15:45:00Z">
              <w:r w:rsidR="00BA7562">
                <w:t>.</w:t>
              </w:r>
            </w:ins>
            <w:r>
              <w:t xml:space="preserve"> Availability of standard APIs (e.g. socket APIs)</w:t>
            </w:r>
          </w:p>
        </w:tc>
        <w:tc>
          <w:tcPr>
            <w:tcW w:w="3459" w:type="dxa"/>
            <w:shd w:val="clear" w:color="auto" w:fill="auto"/>
          </w:tcPr>
          <w:p w14:paraId="274FCD41" w14:textId="77777777" w:rsidR="00AC27C4" w:rsidRDefault="00AC27C4" w:rsidP="00C96526">
            <w:pPr>
              <w:pStyle w:val="TAL"/>
            </w:pPr>
            <w:r>
              <w:t>M</w:t>
            </w:r>
            <w:r w:rsidRPr="004D333A">
              <w:t>any libraries to choose from for HTTP</w:t>
            </w:r>
            <w:r>
              <w:t xml:space="preserve">/2. </w:t>
            </w:r>
          </w:p>
        </w:tc>
        <w:tc>
          <w:tcPr>
            <w:tcW w:w="3459" w:type="dxa"/>
            <w:shd w:val="clear" w:color="auto" w:fill="auto"/>
          </w:tcPr>
          <w:p w14:paraId="3B81FC5F" w14:textId="02586442" w:rsidR="00AE478E" w:rsidRDefault="00AC27C4" w:rsidP="00C96526">
            <w:pPr>
              <w:pStyle w:val="TAL"/>
            </w:pPr>
            <w:r>
              <w:t xml:space="preserve">QUIC support is not yet so widespread. </w:t>
            </w:r>
          </w:p>
        </w:tc>
      </w:tr>
      <w:tr w:rsidR="00AC27C4" w14:paraId="4B6FBA2E" w14:textId="77777777" w:rsidTr="00C96526">
        <w:tc>
          <w:tcPr>
            <w:tcW w:w="2943" w:type="dxa"/>
            <w:shd w:val="clear" w:color="auto" w:fill="auto"/>
          </w:tcPr>
          <w:p w14:paraId="2DEE4141" w14:textId="63294D96" w:rsidR="00AC27C4" w:rsidRDefault="00AC27C4" w:rsidP="00C96526">
            <w:pPr>
              <w:pStyle w:val="TAH"/>
            </w:pPr>
            <w:r>
              <w:t>A</w:t>
            </w:r>
            <w:del w:id="143" w:author="Nokia" w:date="2019-01-31T15:45:00Z">
              <w:r w:rsidDel="00BA7562">
                <w:delText>.</w:delText>
              </w:r>
            </w:del>
            <w:r>
              <w:t>13</w:t>
            </w:r>
            <w:ins w:id="144" w:author="Nokia" w:date="2019-01-31T15:45:00Z">
              <w:r w:rsidR="00BA7562">
                <w:t>.</w:t>
              </w:r>
            </w:ins>
            <w:r>
              <w:t xml:space="preserve"> Stream IDs</w:t>
            </w:r>
          </w:p>
        </w:tc>
        <w:tc>
          <w:tcPr>
            <w:tcW w:w="3459" w:type="dxa"/>
            <w:shd w:val="clear" w:color="auto" w:fill="auto"/>
          </w:tcPr>
          <w:p w14:paraId="284A3787" w14:textId="77777777" w:rsidR="00AC27C4" w:rsidRDefault="00AC27C4" w:rsidP="00C96526">
            <w:pPr>
              <w:pStyle w:val="TAL"/>
            </w:pPr>
            <w:r>
              <w:t>HTTP/2</w:t>
            </w:r>
            <w:r w:rsidRPr="00A170AF">
              <w:t xml:space="preserve"> stream identifiers are coded with </w:t>
            </w:r>
            <w:r>
              <w:t>31</w:t>
            </w:r>
            <w:r w:rsidRPr="00A170AF">
              <w:t xml:space="preserve"> bits</w:t>
            </w:r>
            <w:r>
              <w:t xml:space="preserve">. </w:t>
            </w:r>
            <w:r w:rsidRPr="00A170AF">
              <w:t>Stream ID</w:t>
            </w:r>
            <w:r>
              <w:t>s can exhaust during the lifetime of the HTTP/2 connection, which complexifies the management of connections.</w:t>
            </w:r>
          </w:p>
        </w:tc>
        <w:tc>
          <w:tcPr>
            <w:tcW w:w="3459" w:type="dxa"/>
            <w:shd w:val="clear" w:color="auto" w:fill="auto"/>
          </w:tcPr>
          <w:p w14:paraId="4240F283" w14:textId="77777777" w:rsidR="00AC27C4" w:rsidRDefault="00AC27C4" w:rsidP="00C96526">
            <w:pPr>
              <w:pStyle w:val="TAL"/>
            </w:pPr>
            <w:r w:rsidRPr="00A170AF">
              <w:t>QUIC stream identifiers are coded with 62 bits</w:t>
            </w:r>
            <w:r>
              <w:t xml:space="preserve">. Stream IDs </w:t>
            </w:r>
            <w:r w:rsidRPr="00A170AF">
              <w:t>exhaustion becomes nearly impossible during th</w:t>
            </w:r>
            <w:r>
              <w:t>e lifetime of a QUIC connection, which simplifies the management of connections.</w:t>
            </w:r>
            <w:r w:rsidRPr="00A170AF">
              <w:t xml:space="preserve"> </w:t>
            </w:r>
          </w:p>
          <w:p w14:paraId="50A45578" w14:textId="77777777" w:rsidR="00AC27C4" w:rsidRDefault="00AC27C4" w:rsidP="00C96526">
            <w:pPr>
              <w:pStyle w:val="TAL"/>
            </w:pPr>
          </w:p>
        </w:tc>
      </w:tr>
      <w:tr w:rsidR="00BA7562" w14:paraId="22E06F90" w14:textId="77777777" w:rsidTr="00C96526">
        <w:trPr>
          <w:ins w:id="145" w:author="Nokia" w:date="2019-01-31T15:44:00Z"/>
        </w:trPr>
        <w:tc>
          <w:tcPr>
            <w:tcW w:w="2943" w:type="dxa"/>
            <w:shd w:val="clear" w:color="auto" w:fill="auto"/>
          </w:tcPr>
          <w:p w14:paraId="21A6548E" w14:textId="1D64BD8D" w:rsidR="00BA7562" w:rsidRDefault="00BA7562" w:rsidP="00BA7562">
            <w:pPr>
              <w:pStyle w:val="TAH"/>
              <w:rPr>
                <w:ins w:id="146" w:author="Nokia" w:date="2019-01-31T15:44:00Z"/>
              </w:rPr>
            </w:pPr>
            <w:ins w:id="147" w:author="Nokia" w:date="2019-01-31T15:44:00Z">
              <w:r>
                <w:t>A</w:t>
              </w:r>
            </w:ins>
            <w:ins w:id="148" w:author="Nokia" w:date="2019-01-31T15:45:00Z">
              <w:r>
                <w:t>14. Message Prioritization</w:t>
              </w:r>
            </w:ins>
          </w:p>
        </w:tc>
        <w:tc>
          <w:tcPr>
            <w:tcW w:w="3459" w:type="dxa"/>
            <w:shd w:val="clear" w:color="auto" w:fill="auto"/>
          </w:tcPr>
          <w:p w14:paraId="16EBF2D0" w14:textId="6719DF43" w:rsidR="006A4D6D" w:rsidRDefault="006A4D6D" w:rsidP="00BA7562">
            <w:pPr>
              <w:pStyle w:val="TAL"/>
              <w:rPr>
                <w:ins w:id="149" w:author="Nokia" w:date="2019-01-31T16:26:00Z"/>
                <w:lang w:val="en-US"/>
              </w:rPr>
            </w:pPr>
            <w:ins w:id="150" w:author="Nokia" w:date="2019-01-31T16:26:00Z">
              <w:r w:rsidRPr="003D7557">
                <w:rPr>
                  <w:lang w:val="en-US"/>
                </w:rPr>
                <w:t>Client and Server can set the priority of a</w:t>
              </w:r>
            </w:ins>
            <w:ins w:id="151" w:author="Nokia" w:date="2019-01-31T16:27:00Z">
              <w:r w:rsidR="000B69E6">
                <w:rPr>
                  <w:lang w:val="en-US"/>
                </w:rPr>
                <w:t>n</w:t>
              </w:r>
            </w:ins>
            <w:ins w:id="152" w:author="Nokia" w:date="2019-01-31T16:26:00Z">
              <w:r w:rsidRPr="003D7557">
                <w:rPr>
                  <w:lang w:val="en-US"/>
                </w:rPr>
                <w:t xml:space="preserve"> HTTP request and response.</w:t>
              </w:r>
            </w:ins>
          </w:p>
          <w:p w14:paraId="4AFCF1B3" w14:textId="77777777" w:rsidR="006A4D6D" w:rsidRDefault="006A4D6D" w:rsidP="00BA7562">
            <w:pPr>
              <w:pStyle w:val="TAL"/>
              <w:rPr>
                <w:ins w:id="153" w:author="Nokia" w:date="2019-01-31T16:26:00Z"/>
                <w:lang w:val="en-US"/>
              </w:rPr>
            </w:pPr>
          </w:p>
          <w:p w14:paraId="5EE0E2EB" w14:textId="2DE92329" w:rsidR="003D7557" w:rsidRDefault="003D7557" w:rsidP="00BA7562">
            <w:pPr>
              <w:pStyle w:val="TAL"/>
              <w:rPr>
                <w:ins w:id="154" w:author="Nokia" w:date="2019-01-31T15:55:00Z"/>
                <w:lang w:val="en-US"/>
              </w:rPr>
            </w:pPr>
            <w:ins w:id="155" w:author="Nokia" w:date="2019-01-31T15:54:00Z">
              <w:r w:rsidRPr="003D7557">
                <w:rPr>
                  <w:lang w:val="en-US"/>
                </w:rPr>
                <w:t>Multiple HTTP/2 connections between two HTTP/2 end points are necessary: one per DSCP value</w:t>
              </w:r>
            </w:ins>
            <w:ins w:id="156" w:author="Nokia" w:date="2019-01-31T16:27:00Z">
              <w:r w:rsidR="000B69E6">
                <w:rPr>
                  <w:lang w:val="en-US"/>
                </w:rPr>
                <w:t xml:space="preserve"> (see subclause 6.</w:t>
              </w:r>
            </w:ins>
            <w:ins w:id="157" w:author="Nokia" w:date="2019-01-31T16:28:00Z">
              <w:r w:rsidR="000B69E6">
                <w:rPr>
                  <w:lang w:val="en-US"/>
                </w:rPr>
                <w:t>8.8 of 3GPP TS 29.500 [4])</w:t>
              </w:r>
            </w:ins>
            <w:ins w:id="158" w:author="Nokia" w:date="2019-01-31T15:54:00Z">
              <w:r w:rsidRPr="003D7557">
                <w:rPr>
                  <w:lang w:val="en-US"/>
                </w:rPr>
                <w:t>, which complexifies the management of connections</w:t>
              </w:r>
            </w:ins>
            <w:ins w:id="159" w:author="Nokia" w:date="2019-01-31T15:55:00Z">
              <w:r>
                <w:rPr>
                  <w:lang w:val="en-US"/>
                </w:rPr>
                <w:t xml:space="preserve">. </w:t>
              </w:r>
            </w:ins>
          </w:p>
          <w:p w14:paraId="7187D144" w14:textId="027419B7" w:rsidR="003D7557" w:rsidRDefault="003D7557" w:rsidP="00BA7562">
            <w:pPr>
              <w:pStyle w:val="TAL"/>
              <w:rPr>
                <w:ins w:id="160" w:author="Nokia" w:date="2019-01-31T15:55:00Z"/>
                <w:lang w:val="en-US"/>
              </w:rPr>
            </w:pPr>
          </w:p>
          <w:p w14:paraId="05067FAA" w14:textId="08E8AC08" w:rsidR="00BA7562" w:rsidRPr="003D7557" w:rsidRDefault="00BA7562" w:rsidP="00BA7562">
            <w:pPr>
              <w:pStyle w:val="TAL"/>
              <w:rPr>
                <w:ins w:id="161" w:author="Nokia" w:date="2019-01-31T15:44:00Z"/>
                <w:lang w:val="en-US"/>
              </w:rPr>
            </w:pPr>
          </w:p>
        </w:tc>
        <w:tc>
          <w:tcPr>
            <w:tcW w:w="3459" w:type="dxa"/>
            <w:shd w:val="clear" w:color="auto" w:fill="auto"/>
          </w:tcPr>
          <w:p w14:paraId="3C17FBEF" w14:textId="261D2DB0" w:rsidR="003D7557" w:rsidRPr="003D7557" w:rsidRDefault="003D7557" w:rsidP="00BA7562">
            <w:pPr>
              <w:pStyle w:val="TAL"/>
              <w:rPr>
                <w:ins w:id="162" w:author="Nokia" w:date="2019-01-31T15:55:00Z"/>
                <w:lang w:val="en-US"/>
              </w:rPr>
            </w:pPr>
            <w:ins w:id="163" w:author="Nokia" w:date="2019-01-31T15:55:00Z">
              <w:r w:rsidRPr="003D7557">
                <w:rPr>
                  <w:lang w:val="en-US"/>
                </w:rPr>
                <w:t>Only the client is allowed to send PRIORITY frames over the control stream.</w:t>
              </w:r>
            </w:ins>
          </w:p>
          <w:p w14:paraId="5D1661B9" w14:textId="77777777" w:rsidR="003D7557" w:rsidRPr="003D7557" w:rsidRDefault="003D7557" w:rsidP="00BA7562">
            <w:pPr>
              <w:pStyle w:val="TAL"/>
              <w:rPr>
                <w:ins w:id="164" w:author="Nokia" w:date="2019-01-31T15:54:00Z"/>
                <w:lang w:val="en-US"/>
              </w:rPr>
            </w:pPr>
          </w:p>
          <w:p w14:paraId="2D0C5E03" w14:textId="603DD121" w:rsidR="00BA7562" w:rsidRDefault="00035AC9" w:rsidP="00BA7562">
            <w:pPr>
              <w:pStyle w:val="TAL"/>
              <w:rPr>
                <w:ins w:id="165" w:author="Nokia" w:date="2019-01-31T16:26:00Z"/>
                <w:lang w:val="en-US"/>
              </w:rPr>
            </w:pPr>
            <w:ins w:id="166" w:author="Nokia" w:date="2019-01-31T16:29:00Z">
              <w:r>
                <w:rPr>
                  <w:lang w:val="en-US"/>
                </w:rPr>
                <w:t>QUIC r</w:t>
              </w:r>
            </w:ins>
            <w:ins w:id="167" w:author="Nokia" w:date="2019-01-31T15:45:00Z">
              <w:r w:rsidR="00BA7562" w:rsidRPr="003D7557">
                <w:rPr>
                  <w:lang w:val="en-US"/>
                </w:rPr>
                <w:t>elies on receiving priority informa</w:t>
              </w:r>
            </w:ins>
            <w:ins w:id="168" w:author="Nokia" w:date="2019-01-31T16:30:00Z">
              <w:r>
                <w:rPr>
                  <w:lang w:val="en-US"/>
                </w:rPr>
                <w:t>t</w:t>
              </w:r>
            </w:ins>
            <w:ins w:id="169" w:author="Nokia" w:date="2019-01-31T15:45:00Z">
              <w:r w:rsidR="00BA7562" w:rsidRPr="003D7557">
                <w:rPr>
                  <w:lang w:val="en-US"/>
                </w:rPr>
                <w:t>ion</w:t>
              </w:r>
            </w:ins>
            <w:ins w:id="170" w:author="Nokia" w:date="2019-01-31T16:30:00Z">
              <w:r>
                <w:rPr>
                  <w:lang w:val="en-US"/>
                </w:rPr>
                <w:t xml:space="preserve"> </w:t>
              </w:r>
            </w:ins>
            <w:ins w:id="171" w:author="Nokia" w:date="2019-01-31T15:45:00Z">
              <w:r w:rsidR="00BA7562" w:rsidRPr="003D7557">
                <w:rPr>
                  <w:lang w:val="en-US"/>
                </w:rPr>
                <w:t xml:space="preserve">from the application. </w:t>
              </w:r>
            </w:ins>
            <w:ins w:id="172" w:author="Nokia" w:date="2019-01-31T15:46:00Z">
              <w:r w:rsidR="00BA7562" w:rsidRPr="003D7557">
                <w:rPr>
                  <w:lang w:val="en-US"/>
                </w:rPr>
                <w:t xml:space="preserve">QUIC </w:t>
              </w:r>
            </w:ins>
            <w:ins w:id="173" w:author="Nokia" w:date="2019-01-31T15:45:00Z">
              <w:r w:rsidR="00BA7562" w:rsidRPr="003D7557">
                <w:rPr>
                  <w:lang w:val="en-US"/>
                </w:rPr>
                <w:t xml:space="preserve">frames </w:t>
              </w:r>
            </w:ins>
            <w:ins w:id="174" w:author="Nokia" w:date="2019-01-31T16:30:00Z">
              <w:r>
                <w:rPr>
                  <w:lang w:val="en-US"/>
                </w:rPr>
                <w:t xml:space="preserve">do not allow to </w:t>
              </w:r>
            </w:ins>
            <w:ins w:id="175" w:author="Nokia" w:date="2019-01-31T15:45:00Z">
              <w:r w:rsidR="00BA7562" w:rsidRPr="003D7557">
                <w:rPr>
                  <w:lang w:val="en-US"/>
                </w:rPr>
                <w:t>exchang</w:t>
              </w:r>
            </w:ins>
            <w:ins w:id="176" w:author="Nokia" w:date="2019-01-31T16:30:00Z">
              <w:r>
                <w:rPr>
                  <w:lang w:val="en-US"/>
                </w:rPr>
                <w:t>e</w:t>
              </w:r>
            </w:ins>
            <w:ins w:id="177" w:author="Nokia" w:date="2019-01-31T15:45:00Z">
              <w:r w:rsidR="00BA7562" w:rsidRPr="003D7557">
                <w:rPr>
                  <w:lang w:val="en-US"/>
                </w:rPr>
                <w:t xml:space="preserve"> priorit</w:t>
              </w:r>
            </w:ins>
            <w:ins w:id="178" w:author="Nokia" w:date="2019-01-31T16:30:00Z">
              <w:r>
                <w:rPr>
                  <w:lang w:val="en-US"/>
                </w:rPr>
                <w:t>y</w:t>
              </w:r>
            </w:ins>
            <w:ins w:id="179" w:author="Nokia" w:date="2019-01-31T15:45:00Z">
              <w:r w:rsidR="00BA7562" w:rsidRPr="003D7557">
                <w:rPr>
                  <w:lang w:val="en-US"/>
                </w:rPr>
                <w:t xml:space="preserve"> information between peers.</w:t>
              </w:r>
            </w:ins>
          </w:p>
          <w:p w14:paraId="0A1869C2" w14:textId="77777777" w:rsidR="006A4D6D" w:rsidRPr="00035AC9" w:rsidRDefault="006A4D6D" w:rsidP="00BA7562">
            <w:pPr>
              <w:pStyle w:val="TAL"/>
              <w:rPr>
                <w:ins w:id="180" w:author="Nokia" w:date="2019-01-31T16:26:00Z"/>
                <w:lang w:val="en-US"/>
                <w:rPrChange w:id="181" w:author="Nokia" w:date="2019-01-31T16:30:00Z">
                  <w:rPr>
                    <w:ins w:id="182" w:author="Nokia" w:date="2019-01-31T16:26:00Z"/>
                  </w:rPr>
                </w:rPrChange>
              </w:rPr>
            </w:pPr>
          </w:p>
          <w:p w14:paraId="655C5973" w14:textId="654B61BA" w:rsidR="006A4D6D" w:rsidRPr="006A4D6D" w:rsidRDefault="006A4D6D" w:rsidP="00BA7562">
            <w:pPr>
              <w:pStyle w:val="TAL"/>
              <w:rPr>
                <w:ins w:id="183" w:author="Nokia" w:date="2019-01-31T15:44:00Z"/>
                <w:lang w:val="en-US"/>
                <w:rPrChange w:id="184" w:author="Nokia" w:date="2019-01-31T16:26:00Z">
                  <w:rPr>
                    <w:ins w:id="185" w:author="Nokia" w:date="2019-01-31T15:44:00Z"/>
                  </w:rPr>
                </w:rPrChange>
              </w:rPr>
            </w:pPr>
            <w:ins w:id="186" w:author="Nokia" w:date="2019-01-31T16:26:00Z">
              <w:r>
                <w:rPr>
                  <w:lang w:val="en-US"/>
                </w:rPr>
                <w:t>O</w:t>
              </w:r>
              <w:r w:rsidRPr="003D7557">
                <w:rPr>
                  <w:lang w:val="en-US"/>
                </w:rPr>
                <w:t xml:space="preserve">ne single QUIC connection </w:t>
              </w:r>
            </w:ins>
            <w:ins w:id="187" w:author="Nokia" w:date="2019-01-31T16:31:00Z">
              <w:r w:rsidR="00035AC9">
                <w:rPr>
                  <w:lang w:val="en-US"/>
                </w:rPr>
                <w:t>could</w:t>
              </w:r>
            </w:ins>
            <w:ins w:id="188" w:author="Nokia" w:date="2019-01-31T16:26:00Z">
              <w:r w:rsidRPr="003D7557">
                <w:rPr>
                  <w:lang w:val="en-US"/>
                </w:rPr>
                <w:t xml:space="preserve"> be used for messages with different SBI message priorities / DSCP, which </w:t>
              </w:r>
            </w:ins>
            <w:ins w:id="189" w:author="Nokia" w:date="2019-01-31T16:31:00Z">
              <w:r w:rsidR="00035AC9">
                <w:rPr>
                  <w:lang w:val="en-US"/>
                </w:rPr>
                <w:t xml:space="preserve">can </w:t>
              </w:r>
            </w:ins>
            <w:ins w:id="190" w:author="Nokia" w:date="2019-01-31T16:26:00Z">
              <w:r w:rsidRPr="003D7557">
                <w:rPr>
                  <w:lang w:val="en-US"/>
                </w:rPr>
                <w:t>simplif</w:t>
              </w:r>
            </w:ins>
            <w:ins w:id="191" w:author="Nokia" w:date="2019-01-31T16:31:00Z">
              <w:r w:rsidR="00035AC9">
                <w:rPr>
                  <w:lang w:val="en-US"/>
                </w:rPr>
                <w:t>y</w:t>
              </w:r>
            </w:ins>
            <w:ins w:id="192" w:author="Nokia" w:date="2019-01-31T16:26:00Z">
              <w:r w:rsidRPr="003D7557">
                <w:rPr>
                  <w:lang w:val="en-US"/>
                </w:rPr>
                <w:t xml:space="preserve"> the management of connections</w:t>
              </w:r>
              <w:r>
                <w:rPr>
                  <w:lang w:val="en-US"/>
                </w:rPr>
                <w:t>.</w:t>
              </w:r>
            </w:ins>
          </w:p>
        </w:tc>
      </w:tr>
    </w:tbl>
    <w:p w14:paraId="18464B88" w14:textId="77777777" w:rsidR="00AC27C4" w:rsidRDefault="00AC27C4" w:rsidP="00AC27C4">
      <w:pPr>
        <w:rPr>
          <w:lang w:val="en-US"/>
        </w:rPr>
      </w:pPr>
    </w:p>
    <w:p w14:paraId="5BCC6B8F" w14:textId="77777777" w:rsidR="00AC27C4" w:rsidRPr="0050000E" w:rsidRDefault="00AC27C4" w:rsidP="00AC27C4">
      <w:pPr>
        <w:pStyle w:val="EditorsNote"/>
        <w:rPr>
          <w:lang w:val="en-US"/>
        </w:rPr>
      </w:pPr>
      <w:r>
        <w:rPr>
          <w:lang w:val="en-US"/>
        </w:rPr>
        <w:t xml:space="preserve">Editor's Note: How Monitoring (A7) may be enhanced by the </w:t>
      </w:r>
      <w:r w:rsidRPr="0038567E">
        <w:rPr>
          <w:lang w:val="en-US"/>
        </w:rPr>
        <w:t>QUIC Latency Spin Bit</w:t>
      </w:r>
      <w:r>
        <w:rPr>
          <w:lang w:val="en-US"/>
        </w:rPr>
        <w:t xml:space="preserve"> (see d</w:t>
      </w:r>
      <w:r w:rsidRPr="0050000E">
        <w:rPr>
          <w:lang w:val="en-US"/>
        </w:rPr>
        <w:t>raft-ietf-quic-spin-exp-01</w:t>
      </w:r>
      <w:r>
        <w:rPr>
          <w:lang w:val="en-US"/>
        </w:rPr>
        <w:t>) is FFS.</w:t>
      </w:r>
    </w:p>
    <w:p w14:paraId="34E9DC6B" w14:textId="77777777" w:rsidR="00A32441" w:rsidRPr="006B5418" w:rsidRDefault="00A32441" w:rsidP="00A32441">
      <w:pPr>
        <w:rPr>
          <w:lang w:val="en-US"/>
        </w:rPr>
      </w:pPr>
    </w:p>
    <w:p w14:paraId="34E9DC6C"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E9DC6D" w14:textId="77777777" w:rsidR="00C21836" w:rsidRPr="006B5418" w:rsidRDefault="00C21836" w:rsidP="00CD2478">
      <w:pPr>
        <w:rPr>
          <w:lang w:val="en-US"/>
        </w:rPr>
      </w:pPr>
    </w:p>
    <w:sectPr w:rsidR="00C21836"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9DC70" w14:textId="77777777" w:rsidR="007C7597" w:rsidRDefault="007C7597">
      <w:r>
        <w:separator/>
      </w:r>
    </w:p>
  </w:endnote>
  <w:endnote w:type="continuationSeparator" w:id="0">
    <w:p w14:paraId="34E9DC71" w14:textId="77777777" w:rsidR="007C7597" w:rsidRDefault="007C7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9DC6E" w14:textId="77777777" w:rsidR="007C7597" w:rsidRDefault="007C7597">
      <w:r>
        <w:separator/>
      </w:r>
    </w:p>
  </w:footnote>
  <w:footnote w:type="continuationSeparator" w:id="0">
    <w:p w14:paraId="34E9DC6F" w14:textId="77777777" w:rsidR="007C7597" w:rsidRDefault="007C7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9DC72"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9DC73"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9DC74"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715B67"/>
    <w:multiLevelType w:val="hybridMultilevel"/>
    <w:tmpl w:val="7C7AF3B4"/>
    <w:lvl w:ilvl="0" w:tplc="DC2C4524">
      <w:start w:val="1"/>
      <w:numFmt w:val="bullet"/>
      <w:lvlText w:val="•"/>
      <w:lvlJc w:val="left"/>
      <w:pPr>
        <w:tabs>
          <w:tab w:val="num" w:pos="720"/>
        </w:tabs>
        <w:ind w:left="720" w:hanging="360"/>
      </w:pPr>
      <w:rPr>
        <w:rFonts w:ascii="Arial" w:hAnsi="Arial" w:hint="default"/>
      </w:rPr>
    </w:lvl>
    <w:lvl w:ilvl="1" w:tplc="C1C09672">
      <w:start w:val="1"/>
      <w:numFmt w:val="bullet"/>
      <w:lvlText w:val="•"/>
      <w:lvlJc w:val="left"/>
      <w:pPr>
        <w:tabs>
          <w:tab w:val="num" w:pos="1440"/>
        </w:tabs>
        <w:ind w:left="1440" w:hanging="360"/>
      </w:pPr>
      <w:rPr>
        <w:rFonts w:ascii="Arial" w:hAnsi="Arial" w:hint="default"/>
      </w:rPr>
    </w:lvl>
    <w:lvl w:ilvl="2" w:tplc="2E5AAB70">
      <w:start w:val="30"/>
      <w:numFmt w:val="bullet"/>
      <w:lvlText w:val="•"/>
      <w:lvlJc w:val="left"/>
      <w:pPr>
        <w:tabs>
          <w:tab w:val="num" w:pos="2160"/>
        </w:tabs>
        <w:ind w:left="2160" w:hanging="360"/>
      </w:pPr>
      <w:rPr>
        <w:rFonts w:ascii="Arial" w:hAnsi="Arial" w:hint="default"/>
      </w:rPr>
    </w:lvl>
    <w:lvl w:ilvl="3" w:tplc="8C6C7B90" w:tentative="1">
      <w:start w:val="1"/>
      <w:numFmt w:val="bullet"/>
      <w:lvlText w:val="•"/>
      <w:lvlJc w:val="left"/>
      <w:pPr>
        <w:tabs>
          <w:tab w:val="num" w:pos="2880"/>
        </w:tabs>
        <w:ind w:left="2880" w:hanging="360"/>
      </w:pPr>
      <w:rPr>
        <w:rFonts w:ascii="Arial" w:hAnsi="Arial" w:hint="default"/>
      </w:rPr>
    </w:lvl>
    <w:lvl w:ilvl="4" w:tplc="C4D82478" w:tentative="1">
      <w:start w:val="1"/>
      <w:numFmt w:val="bullet"/>
      <w:lvlText w:val="•"/>
      <w:lvlJc w:val="left"/>
      <w:pPr>
        <w:tabs>
          <w:tab w:val="num" w:pos="3600"/>
        </w:tabs>
        <w:ind w:left="3600" w:hanging="360"/>
      </w:pPr>
      <w:rPr>
        <w:rFonts w:ascii="Arial" w:hAnsi="Arial" w:hint="default"/>
      </w:rPr>
    </w:lvl>
    <w:lvl w:ilvl="5" w:tplc="5D88B27E" w:tentative="1">
      <w:start w:val="1"/>
      <w:numFmt w:val="bullet"/>
      <w:lvlText w:val="•"/>
      <w:lvlJc w:val="left"/>
      <w:pPr>
        <w:tabs>
          <w:tab w:val="num" w:pos="4320"/>
        </w:tabs>
        <w:ind w:left="4320" w:hanging="360"/>
      </w:pPr>
      <w:rPr>
        <w:rFonts w:ascii="Arial" w:hAnsi="Arial" w:hint="default"/>
      </w:rPr>
    </w:lvl>
    <w:lvl w:ilvl="6" w:tplc="FBEE7620" w:tentative="1">
      <w:start w:val="1"/>
      <w:numFmt w:val="bullet"/>
      <w:lvlText w:val="•"/>
      <w:lvlJc w:val="left"/>
      <w:pPr>
        <w:tabs>
          <w:tab w:val="num" w:pos="5040"/>
        </w:tabs>
        <w:ind w:left="5040" w:hanging="360"/>
      </w:pPr>
      <w:rPr>
        <w:rFonts w:ascii="Arial" w:hAnsi="Arial" w:hint="default"/>
      </w:rPr>
    </w:lvl>
    <w:lvl w:ilvl="7" w:tplc="3A96153E" w:tentative="1">
      <w:start w:val="1"/>
      <w:numFmt w:val="bullet"/>
      <w:lvlText w:val="•"/>
      <w:lvlJc w:val="left"/>
      <w:pPr>
        <w:tabs>
          <w:tab w:val="num" w:pos="5760"/>
        </w:tabs>
        <w:ind w:left="5760" w:hanging="360"/>
      </w:pPr>
      <w:rPr>
        <w:rFonts w:ascii="Arial" w:hAnsi="Arial" w:hint="default"/>
      </w:rPr>
    </w:lvl>
    <w:lvl w:ilvl="8" w:tplc="68D2B632"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32D56"/>
    <w:rsid w:val="00035AC9"/>
    <w:rsid w:val="0003711D"/>
    <w:rsid w:val="00043E25"/>
    <w:rsid w:val="00044A2A"/>
    <w:rsid w:val="0004575F"/>
    <w:rsid w:val="00062124"/>
    <w:rsid w:val="00070F86"/>
    <w:rsid w:val="00072AAF"/>
    <w:rsid w:val="00072DD2"/>
    <w:rsid w:val="000B69E6"/>
    <w:rsid w:val="000C6598"/>
    <w:rsid w:val="000D21C2"/>
    <w:rsid w:val="000D759A"/>
    <w:rsid w:val="000E01D7"/>
    <w:rsid w:val="000E01EE"/>
    <w:rsid w:val="000E09A3"/>
    <w:rsid w:val="00116BDF"/>
    <w:rsid w:val="00130F69"/>
    <w:rsid w:val="00142F65"/>
    <w:rsid w:val="00143552"/>
    <w:rsid w:val="00183134"/>
    <w:rsid w:val="00191E6B"/>
    <w:rsid w:val="0019366A"/>
    <w:rsid w:val="00196290"/>
    <w:rsid w:val="001B5C2B"/>
    <w:rsid w:val="001D4C82"/>
    <w:rsid w:val="001E2EB5"/>
    <w:rsid w:val="001E41F3"/>
    <w:rsid w:val="001F3B42"/>
    <w:rsid w:val="002153AE"/>
    <w:rsid w:val="00216490"/>
    <w:rsid w:val="00231568"/>
    <w:rsid w:val="00232FD1"/>
    <w:rsid w:val="00241597"/>
    <w:rsid w:val="0024668B"/>
    <w:rsid w:val="00275D12"/>
    <w:rsid w:val="0027780F"/>
    <w:rsid w:val="002A6BBA"/>
    <w:rsid w:val="002B1A87"/>
    <w:rsid w:val="002B3DAD"/>
    <w:rsid w:val="002C7F2D"/>
    <w:rsid w:val="002E48BE"/>
    <w:rsid w:val="002E6115"/>
    <w:rsid w:val="002F4FF2"/>
    <w:rsid w:val="002F6340"/>
    <w:rsid w:val="00305C60"/>
    <w:rsid w:val="00324E79"/>
    <w:rsid w:val="00330643"/>
    <w:rsid w:val="00350012"/>
    <w:rsid w:val="003520C0"/>
    <w:rsid w:val="003554E8"/>
    <w:rsid w:val="003617F4"/>
    <w:rsid w:val="003658C8"/>
    <w:rsid w:val="00370766"/>
    <w:rsid w:val="00371954"/>
    <w:rsid w:val="00394E81"/>
    <w:rsid w:val="00397234"/>
    <w:rsid w:val="003A59CB"/>
    <w:rsid w:val="003B2CE5"/>
    <w:rsid w:val="003B79F5"/>
    <w:rsid w:val="003D7557"/>
    <w:rsid w:val="003E29EF"/>
    <w:rsid w:val="00410ED0"/>
    <w:rsid w:val="00411094"/>
    <w:rsid w:val="00413493"/>
    <w:rsid w:val="00435765"/>
    <w:rsid w:val="00435799"/>
    <w:rsid w:val="00436BAB"/>
    <w:rsid w:val="00464CE4"/>
    <w:rsid w:val="00497F14"/>
    <w:rsid w:val="004A4BEC"/>
    <w:rsid w:val="004A7000"/>
    <w:rsid w:val="004B3D91"/>
    <w:rsid w:val="004D077E"/>
    <w:rsid w:val="004F347B"/>
    <w:rsid w:val="0050780D"/>
    <w:rsid w:val="00511527"/>
    <w:rsid w:val="005275CB"/>
    <w:rsid w:val="005651FD"/>
    <w:rsid w:val="005900B8"/>
    <w:rsid w:val="00592829"/>
    <w:rsid w:val="0059653F"/>
    <w:rsid w:val="00597BF4"/>
    <w:rsid w:val="005A6150"/>
    <w:rsid w:val="005B25F0"/>
    <w:rsid w:val="005C11F0"/>
    <w:rsid w:val="005D2796"/>
    <w:rsid w:val="005D7121"/>
    <w:rsid w:val="005E2C44"/>
    <w:rsid w:val="0060287A"/>
    <w:rsid w:val="0061048B"/>
    <w:rsid w:val="00616D56"/>
    <w:rsid w:val="00643317"/>
    <w:rsid w:val="00661116"/>
    <w:rsid w:val="0066266B"/>
    <w:rsid w:val="00664B83"/>
    <w:rsid w:val="006A4D6D"/>
    <w:rsid w:val="006B5418"/>
    <w:rsid w:val="006D2196"/>
    <w:rsid w:val="006D7839"/>
    <w:rsid w:val="006E21FB"/>
    <w:rsid w:val="006E292A"/>
    <w:rsid w:val="006F63D8"/>
    <w:rsid w:val="00714B2E"/>
    <w:rsid w:val="00725AFD"/>
    <w:rsid w:val="00727AC1"/>
    <w:rsid w:val="00730BFF"/>
    <w:rsid w:val="007439B9"/>
    <w:rsid w:val="007443A1"/>
    <w:rsid w:val="0077426B"/>
    <w:rsid w:val="007760E6"/>
    <w:rsid w:val="007938F2"/>
    <w:rsid w:val="007A0D94"/>
    <w:rsid w:val="007B4183"/>
    <w:rsid w:val="007B512A"/>
    <w:rsid w:val="007B56FF"/>
    <w:rsid w:val="007C2097"/>
    <w:rsid w:val="007C2F14"/>
    <w:rsid w:val="007C7597"/>
    <w:rsid w:val="007E6510"/>
    <w:rsid w:val="00852011"/>
    <w:rsid w:val="00856A30"/>
    <w:rsid w:val="00857ACC"/>
    <w:rsid w:val="008672D3"/>
    <w:rsid w:val="00870EE7"/>
    <w:rsid w:val="00875CCA"/>
    <w:rsid w:val="008902BC"/>
    <w:rsid w:val="008A0451"/>
    <w:rsid w:val="008A3B86"/>
    <w:rsid w:val="008A5E86"/>
    <w:rsid w:val="008A74BF"/>
    <w:rsid w:val="008B72B0"/>
    <w:rsid w:val="008D357F"/>
    <w:rsid w:val="008E4659"/>
    <w:rsid w:val="008E7FB6"/>
    <w:rsid w:val="008F686C"/>
    <w:rsid w:val="00906BED"/>
    <w:rsid w:val="00915A10"/>
    <w:rsid w:val="00917C15"/>
    <w:rsid w:val="00920903"/>
    <w:rsid w:val="0093578B"/>
    <w:rsid w:val="00943DC1"/>
    <w:rsid w:val="00945CB4"/>
    <w:rsid w:val="00956BB7"/>
    <w:rsid w:val="009629FD"/>
    <w:rsid w:val="009B3291"/>
    <w:rsid w:val="009C61B9"/>
    <w:rsid w:val="009E3297"/>
    <w:rsid w:val="009E617D"/>
    <w:rsid w:val="009F7E5D"/>
    <w:rsid w:val="00A055C2"/>
    <w:rsid w:val="00A07584"/>
    <w:rsid w:val="00A122CA"/>
    <w:rsid w:val="00A140DD"/>
    <w:rsid w:val="00A147FE"/>
    <w:rsid w:val="00A2600A"/>
    <w:rsid w:val="00A2613B"/>
    <w:rsid w:val="00A32441"/>
    <w:rsid w:val="00A3669C"/>
    <w:rsid w:val="00A44971"/>
    <w:rsid w:val="00A47E70"/>
    <w:rsid w:val="00A72DCE"/>
    <w:rsid w:val="00A752C5"/>
    <w:rsid w:val="00A84816"/>
    <w:rsid w:val="00A9104D"/>
    <w:rsid w:val="00AB275C"/>
    <w:rsid w:val="00AC27C4"/>
    <w:rsid w:val="00AD7C25"/>
    <w:rsid w:val="00AE478E"/>
    <w:rsid w:val="00AF6B24"/>
    <w:rsid w:val="00B076C6"/>
    <w:rsid w:val="00B17AEA"/>
    <w:rsid w:val="00B258BB"/>
    <w:rsid w:val="00B357DE"/>
    <w:rsid w:val="00B43444"/>
    <w:rsid w:val="00B57359"/>
    <w:rsid w:val="00B66361"/>
    <w:rsid w:val="00B66D06"/>
    <w:rsid w:val="00B72AC8"/>
    <w:rsid w:val="00B91267"/>
    <w:rsid w:val="00B917AC"/>
    <w:rsid w:val="00B9268B"/>
    <w:rsid w:val="00B92835"/>
    <w:rsid w:val="00BA3ACC"/>
    <w:rsid w:val="00BA7562"/>
    <w:rsid w:val="00BB5DFC"/>
    <w:rsid w:val="00BC0575"/>
    <w:rsid w:val="00BC7C3B"/>
    <w:rsid w:val="00BD0266"/>
    <w:rsid w:val="00BD279D"/>
    <w:rsid w:val="00BD3B6F"/>
    <w:rsid w:val="00BF3228"/>
    <w:rsid w:val="00BF4CB3"/>
    <w:rsid w:val="00BF5000"/>
    <w:rsid w:val="00C0610D"/>
    <w:rsid w:val="00C16161"/>
    <w:rsid w:val="00C21836"/>
    <w:rsid w:val="00C37922"/>
    <w:rsid w:val="00C415C3"/>
    <w:rsid w:val="00C45486"/>
    <w:rsid w:val="00C56167"/>
    <w:rsid w:val="00C713E0"/>
    <w:rsid w:val="00C83344"/>
    <w:rsid w:val="00C83E4E"/>
    <w:rsid w:val="00C85AD4"/>
    <w:rsid w:val="00C95985"/>
    <w:rsid w:val="00C96EAE"/>
    <w:rsid w:val="00C9780B"/>
    <w:rsid w:val="00CA2EA4"/>
    <w:rsid w:val="00CB1493"/>
    <w:rsid w:val="00CC5026"/>
    <w:rsid w:val="00CD2478"/>
    <w:rsid w:val="00CD541D"/>
    <w:rsid w:val="00CE22D1"/>
    <w:rsid w:val="00CE4346"/>
    <w:rsid w:val="00CF0EE8"/>
    <w:rsid w:val="00D0188F"/>
    <w:rsid w:val="00D11584"/>
    <w:rsid w:val="00D12FF1"/>
    <w:rsid w:val="00D34FBD"/>
    <w:rsid w:val="00D51C49"/>
    <w:rsid w:val="00D53BE5"/>
    <w:rsid w:val="00D641A9"/>
    <w:rsid w:val="00D65D6D"/>
    <w:rsid w:val="00D91C40"/>
    <w:rsid w:val="00D91D02"/>
    <w:rsid w:val="00DB434B"/>
    <w:rsid w:val="00DB72BB"/>
    <w:rsid w:val="00DC2EEA"/>
    <w:rsid w:val="00DE1E2D"/>
    <w:rsid w:val="00E015DE"/>
    <w:rsid w:val="00E159F8"/>
    <w:rsid w:val="00E23A56"/>
    <w:rsid w:val="00E24619"/>
    <w:rsid w:val="00E4306D"/>
    <w:rsid w:val="00E65E8A"/>
    <w:rsid w:val="00E87AC1"/>
    <w:rsid w:val="00E90A16"/>
    <w:rsid w:val="00E924C6"/>
    <w:rsid w:val="00E945E5"/>
    <w:rsid w:val="00E9497F"/>
    <w:rsid w:val="00EA08D7"/>
    <w:rsid w:val="00EA15FE"/>
    <w:rsid w:val="00EA5A7C"/>
    <w:rsid w:val="00EA6EBA"/>
    <w:rsid w:val="00EB3FE7"/>
    <w:rsid w:val="00EC11EB"/>
    <w:rsid w:val="00EC5431"/>
    <w:rsid w:val="00ED3D47"/>
    <w:rsid w:val="00EE6A83"/>
    <w:rsid w:val="00EE7D7C"/>
    <w:rsid w:val="00EE7FCF"/>
    <w:rsid w:val="00F1278B"/>
    <w:rsid w:val="00F155CA"/>
    <w:rsid w:val="00F21CC1"/>
    <w:rsid w:val="00F25D98"/>
    <w:rsid w:val="00F26950"/>
    <w:rsid w:val="00F300FB"/>
    <w:rsid w:val="00F34816"/>
    <w:rsid w:val="00F432E2"/>
    <w:rsid w:val="00F7680F"/>
    <w:rsid w:val="00F84FDC"/>
    <w:rsid w:val="00F86788"/>
    <w:rsid w:val="00FA5C44"/>
    <w:rsid w:val="00FA6D37"/>
    <w:rsid w:val="00FB6386"/>
    <w:rsid w:val="00FB743A"/>
    <w:rsid w:val="00FC4B4B"/>
    <w:rsid w:val="00FD7944"/>
    <w:rsid w:val="00FE1C07"/>
    <w:rsid w:val="00FE5084"/>
    <w:rsid w:val="00FE6C48"/>
    <w:rsid w:val="00FF0760"/>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4E9DBF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2B3DAD"/>
    <w:rPr>
      <w:rFonts w:ascii="Times New Roman" w:hAnsi="Times New Roman"/>
      <w:lang w:eastAsia="en-US"/>
    </w:rPr>
  </w:style>
  <w:style w:type="character" w:customStyle="1" w:styleId="TFChar">
    <w:name w:val="TF Char"/>
    <w:link w:val="TF"/>
    <w:rsid w:val="00BF4CB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4954195">
      <w:bodyDiv w:val="1"/>
      <w:marLeft w:val="0"/>
      <w:marRight w:val="0"/>
      <w:marTop w:val="0"/>
      <w:marBottom w:val="0"/>
      <w:divBdr>
        <w:top w:val="none" w:sz="0" w:space="0" w:color="auto"/>
        <w:left w:val="none" w:sz="0" w:space="0" w:color="auto"/>
        <w:bottom w:val="none" w:sz="0" w:space="0" w:color="auto"/>
        <w:right w:val="none" w:sz="0" w:space="0" w:color="auto"/>
      </w:divBdr>
      <w:divsChild>
        <w:div w:id="879976791">
          <w:marLeft w:val="806"/>
          <w:marRight w:val="0"/>
          <w:marTop w:val="0"/>
          <w:marBottom w:val="120"/>
          <w:divBdr>
            <w:top w:val="none" w:sz="0" w:space="0" w:color="auto"/>
            <w:left w:val="none" w:sz="0" w:space="0" w:color="auto"/>
            <w:bottom w:val="none" w:sz="0" w:space="0" w:color="auto"/>
            <w:right w:val="none" w:sz="0" w:space="0" w:color="auto"/>
          </w:divBdr>
        </w:div>
        <w:div w:id="428891346">
          <w:marLeft w:val="1181"/>
          <w:marRight w:val="0"/>
          <w:marTop w:val="0"/>
          <w:marBottom w:val="120"/>
          <w:divBdr>
            <w:top w:val="none" w:sz="0" w:space="0" w:color="auto"/>
            <w:left w:val="none" w:sz="0" w:space="0" w:color="auto"/>
            <w:bottom w:val="none" w:sz="0" w:space="0" w:color="auto"/>
            <w:right w:val="none" w:sz="0" w:space="0" w:color="auto"/>
          </w:divBdr>
        </w:div>
        <w:div w:id="465896579">
          <w:marLeft w:val="1181"/>
          <w:marRight w:val="0"/>
          <w:marTop w:val="0"/>
          <w:marBottom w:val="120"/>
          <w:divBdr>
            <w:top w:val="none" w:sz="0" w:space="0" w:color="auto"/>
            <w:left w:val="none" w:sz="0" w:space="0" w:color="auto"/>
            <w:bottom w:val="none" w:sz="0" w:space="0" w:color="auto"/>
            <w:right w:val="none" w:sz="0" w:space="0" w:color="auto"/>
          </w:divBdr>
        </w:div>
        <w:div w:id="1015230361">
          <w:marLeft w:val="1181"/>
          <w:marRight w:val="0"/>
          <w:marTop w:val="0"/>
          <w:marBottom w:val="120"/>
          <w:divBdr>
            <w:top w:val="none" w:sz="0" w:space="0" w:color="auto"/>
            <w:left w:val="none" w:sz="0" w:space="0" w:color="auto"/>
            <w:bottom w:val="none" w:sz="0" w:space="0" w:color="auto"/>
            <w:right w:val="none" w:sz="0" w:space="0" w:color="auto"/>
          </w:divBdr>
        </w:div>
        <w:div w:id="1938445312">
          <w:marLeft w:val="1181"/>
          <w:marRight w:val="0"/>
          <w:marTop w:val="0"/>
          <w:marBottom w:val="120"/>
          <w:divBdr>
            <w:top w:val="none" w:sz="0" w:space="0" w:color="auto"/>
            <w:left w:val="none" w:sz="0" w:space="0" w:color="auto"/>
            <w:bottom w:val="none" w:sz="0" w:space="0" w:color="auto"/>
            <w:right w:val="none" w:sz="0" w:space="0" w:color="auto"/>
          </w:divBdr>
        </w:div>
      </w:divsChild>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203</TotalTime>
  <Pages>5</Pages>
  <Words>1463</Words>
  <Characters>8052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49</cp:revision>
  <cp:lastPrinted>1899-12-31T23:00:00Z</cp:lastPrinted>
  <dcterms:created xsi:type="dcterms:W3CDTF">2019-01-14T13:28:00Z</dcterms:created>
  <dcterms:modified xsi:type="dcterms:W3CDTF">2019-02-15T07:19:00Z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