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28F" w:rsidRPr="00DA0AF4" w:rsidRDefault="00D46B5A" w:rsidP="0019339F">
      <w:pPr>
        <w:rPr>
          <w:rFonts w:ascii="Arial" w:hAnsi="Arial" w:cs="Arial"/>
          <w:b/>
          <w:i/>
          <w:noProof/>
          <w:sz w:val="24"/>
        </w:rPr>
      </w:pPr>
      <w:r w:rsidRPr="00D46B5A">
        <w:rPr>
          <w:rFonts w:ascii="Arial" w:hAnsi="Arial" w:cs="Arial"/>
          <w:b/>
          <w:noProof/>
          <w:sz w:val="24"/>
        </w:rPr>
        <w:t>3GPP TSG CT4 Meeting #76</w:t>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sidR="00F3128F" w:rsidRPr="00DA0AF4">
        <w:rPr>
          <w:rFonts w:ascii="Arial" w:hAnsi="Arial" w:cs="Arial"/>
          <w:b/>
          <w:i/>
          <w:noProof/>
          <w:sz w:val="24"/>
        </w:rPr>
        <w:tab/>
      </w:r>
      <w:r>
        <w:rPr>
          <w:rFonts w:ascii="Arial" w:hAnsi="Arial" w:cs="Arial"/>
          <w:b/>
          <w:noProof/>
          <w:sz w:val="24"/>
        </w:rPr>
        <w:t>C4</w:t>
      </w:r>
      <w:r w:rsidR="0019339F" w:rsidRPr="00DA0AF4">
        <w:rPr>
          <w:rFonts w:ascii="Arial" w:hAnsi="Arial" w:cs="Arial"/>
          <w:b/>
          <w:noProof/>
          <w:sz w:val="24"/>
        </w:rPr>
        <w:t>-17</w:t>
      </w:r>
      <w:r>
        <w:rPr>
          <w:rFonts w:ascii="Arial" w:hAnsi="Arial" w:cs="Arial"/>
          <w:b/>
          <w:noProof/>
          <w:sz w:val="24"/>
        </w:rPr>
        <w:t>1239</w:t>
      </w:r>
    </w:p>
    <w:p w:rsidR="00F3128F" w:rsidRPr="00DA0AF4" w:rsidRDefault="00DA0AF4" w:rsidP="00F3128F">
      <w:pPr>
        <w:rPr>
          <w:rFonts w:ascii="Arial" w:hAnsi="Arial" w:cs="Arial"/>
          <w:b/>
          <w:noProof/>
          <w:sz w:val="24"/>
        </w:rPr>
      </w:pPr>
      <w:r w:rsidRPr="00DA0AF4">
        <w:rPr>
          <w:rFonts w:ascii="Arial" w:hAnsi="Arial" w:cs="Arial"/>
          <w:b/>
          <w:noProof/>
          <w:sz w:val="24"/>
        </w:rPr>
        <w:t>Dubrovnik (Croatia), 13-17 February 2017</w:t>
      </w:r>
    </w:p>
    <w:p w:rsidR="00B3002B" w:rsidRPr="00B3002B" w:rsidRDefault="00B3002B" w:rsidP="00B3002B">
      <w:pPr>
        <w:keepNext/>
        <w:overflowPunct w:val="0"/>
        <w:autoSpaceDE w:val="0"/>
        <w:autoSpaceDN w:val="0"/>
        <w:adjustRightInd w:val="0"/>
        <w:spacing w:after="180"/>
        <w:textAlignment w:val="baseline"/>
        <w:rPr>
          <w:color w:val="000000"/>
          <w:lang w:eastAsia="ja-JP"/>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E2A74" w:rsidRPr="000E2A74">
        <w:rPr>
          <w:rFonts w:ascii="Arial" w:hAnsi="Arial" w:cs="Arial"/>
          <w:b/>
          <w:bCs/>
        </w:rPr>
        <w:t>Huawei, HiSilico</w:t>
      </w:r>
      <w:r w:rsidR="000E2A74" w:rsidRPr="0070195B">
        <w:rPr>
          <w:rFonts w:ascii="Arial" w:hAnsi="Arial" w:cs="Arial"/>
          <w:b/>
          <w:bCs/>
        </w:rPr>
        <w:t>n</w:t>
      </w:r>
    </w:p>
    <w:p w:rsidR="00236D1F" w:rsidRPr="00E53BFA"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FA34A5">
        <w:rPr>
          <w:rFonts w:ascii="Arial" w:hAnsi="Arial" w:cs="Arial"/>
          <w:b/>
          <w:bCs/>
          <w:lang w:eastAsia="zh-CN"/>
        </w:rPr>
        <w:t>Discussion on</w:t>
      </w:r>
      <w:r w:rsidR="000563CB">
        <w:rPr>
          <w:rFonts w:ascii="Arial" w:hAnsi="Arial" w:cs="Arial"/>
          <w:b/>
          <w:bCs/>
          <w:lang w:eastAsia="zh-CN"/>
        </w:rPr>
        <w:t xml:space="preserve"> </w:t>
      </w:r>
      <w:r w:rsidR="00DA0AF4" w:rsidRPr="00DA0AF4">
        <w:rPr>
          <w:rFonts w:ascii="Arial" w:hAnsi="Arial" w:cs="Arial"/>
          <w:b/>
          <w:bCs/>
          <w:lang w:eastAsia="zh-CN"/>
        </w:rPr>
        <w:t>Structure of the CT WGs work for the 5G system</w:t>
      </w:r>
    </w:p>
    <w:p w:rsidR="00447CE9" w:rsidRDefault="00447CE9" w:rsidP="00447CE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46B5A">
        <w:rPr>
          <w:rFonts w:ascii="Arial" w:hAnsi="Arial" w:cs="Arial"/>
          <w:b/>
          <w:bCs/>
          <w:lang w:eastAsia="zh-CN"/>
        </w:rPr>
        <w:t>5</w:t>
      </w:r>
    </w:p>
    <w:p w:rsidR="00DD3BCA" w:rsidRDefault="00DD3BCA" w:rsidP="00DD3BC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53BFA">
        <w:rPr>
          <w:rFonts w:ascii="Arial" w:hAnsi="Arial" w:cs="Arial"/>
          <w:b/>
          <w:bCs/>
        </w:rPr>
        <w:t>Discussion</w:t>
      </w:r>
    </w:p>
    <w:p w:rsidR="00DD3BCA" w:rsidRDefault="00DD3BCA">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72767B" w:rsidRDefault="0072767B" w:rsidP="00677E40">
      <w:pPr>
        <w:rPr>
          <w:rFonts w:ascii="Arial" w:hAnsi="Arial" w:cs="Arial"/>
          <w:lang w:eastAsia="zh-CN"/>
        </w:rPr>
      </w:pPr>
      <w:r>
        <w:rPr>
          <w:rFonts w:ascii="Arial" w:hAnsi="Arial" w:cs="Arial"/>
          <w:lang w:val="en-US" w:eastAsia="zh-CN"/>
        </w:rPr>
        <w:t xml:space="preserve">SA2 have worked on </w:t>
      </w:r>
      <w:r>
        <w:rPr>
          <w:rFonts w:ascii="Arial" w:hAnsi="Arial" w:cs="Arial"/>
          <w:lang w:eastAsia="en-GB"/>
        </w:rPr>
        <w:t xml:space="preserve">system </w:t>
      </w:r>
      <w:r w:rsidRPr="0072767B">
        <w:rPr>
          <w:rFonts w:ascii="Arial" w:hAnsi="Arial" w:cs="Arial"/>
          <w:lang w:eastAsia="en-GB"/>
        </w:rPr>
        <w:t xml:space="preserve">architecture for </w:t>
      </w:r>
      <w:r w:rsidRPr="0072767B">
        <w:rPr>
          <w:rFonts w:ascii="Arial" w:hAnsi="Arial" w:cs="Arial"/>
          <w:lang w:eastAsia="zh-CN"/>
        </w:rPr>
        <w:t xml:space="preserve">the </w:t>
      </w:r>
      <w:r w:rsidRPr="0072767B">
        <w:rPr>
          <w:rFonts w:ascii="Arial" w:hAnsi="Arial" w:cs="Arial"/>
          <w:lang w:eastAsia="en-GB"/>
        </w:rPr>
        <w:t xml:space="preserve">next generation </w:t>
      </w:r>
      <w:r>
        <w:rPr>
          <w:rFonts w:ascii="Arial" w:hAnsi="Arial" w:cs="Arial"/>
          <w:lang w:eastAsia="en-GB"/>
        </w:rPr>
        <w:t xml:space="preserve">system </w:t>
      </w:r>
      <w:r w:rsidRPr="0072767B">
        <w:rPr>
          <w:rFonts w:ascii="Arial" w:hAnsi="Arial" w:cs="Arial"/>
          <w:lang w:eastAsia="zh-CN"/>
        </w:rPr>
        <w:t xml:space="preserve">mobile </w:t>
      </w:r>
      <w:r>
        <w:rPr>
          <w:rFonts w:ascii="Arial" w:hAnsi="Arial" w:cs="Arial"/>
          <w:lang w:eastAsia="en-GB"/>
        </w:rPr>
        <w:t xml:space="preserve">networks -Next Generation System (NGS)-. </w:t>
      </w:r>
      <w:r w:rsidRPr="0072767B">
        <w:rPr>
          <w:rFonts w:ascii="Arial" w:hAnsi="Arial" w:cs="Arial"/>
          <w:lang w:eastAsia="en-GB"/>
        </w:rPr>
        <w:t>The new architecture</w:t>
      </w:r>
      <w:r w:rsidRPr="0072767B">
        <w:rPr>
          <w:rFonts w:ascii="Arial" w:hAnsi="Arial" w:cs="Arial"/>
          <w:lang w:eastAsia="zh-CN"/>
        </w:rPr>
        <w:t xml:space="preserve"> </w:t>
      </w:r>
      <w:r>
        <w:rPr>
          <w:rFonts w:ascii="Arial" w:hAnsi="Arial" w:cs="Arial"/>
          <w:lang w:eastAsia="zh-CN"/>
        </w:rPr>
        <w:t xml:space="preserve">will </w:t>
      </w:r>
      <w:r w:rsidRPr="0072767B">
        <w:rPr>
          <w:rFonts w:ascii="Arial" w:hAnsi="Arial" w:cs="Arial"/>
          <w:lang w:eastAsia="en-GB"/>
        </w:rPr>
        <w:t>support at least the n</w:t>
      </w:r>
      <w:r>
        <w:rPr>
          <w:rFonts w:ascii="Arial" w:hAnsi="Arial" w:cs="Arial"/>
          <w:lang w:eastAsia="en-GB"/>
        </w:rPr>
        <w:t>ew RAT(s), the evolved LTE, non-</w:t>
      </w:r>
      <w:r w:rsidRPr="0072767B">
        <w:rPr>
          <w:rFonts w:ascii="Arial" w:hAnsi="Arial" w:cs="Arial"/>
          <w:lang w:eastAsia="en-GB"/>
        </w:rPr>
        <w:t>3GPP access types</w:t>
      </w:r>
      <w:r w:rsidRPr="0072767B">
        <w:rPr>
          <w:rFonts w:ascii="Arial" w:hAnsi="Arial" w:cs="Arial"/>
          <w:lang w:eastAsia="zh-CN"/>
        </w:rPr>
        <w:t xml:space="preserve"> and minimize access dependencies</w:t>
      </w:r>
      <w:r>
        <w:rPr>
          <w:rFonts w:ascii="Arial" w:hAnsi="Arial" w:cs="Arial"/>
          <w:lang w:eastAsia="zh-CN"/>
        </w:rPr>
        <w:t>. The work have been carried out under the study item FS_NextGen (SP-160727</w:t>
      </w:r>
      <w:r w:rsidR="00B32FE0">
        <w:rPr>
          <w:rFonts w:ascii="Arial" w:hAnsi="Arial" w:cs="Arial"/>
          <w:lang w:eastAsia="zh-CN"/>
        </w:rPr>
        <w:t xml:space="preserve"> [1]</w:t>
      </w:r>
      <w:r>
        <w:rPr>
          <w:rFonts w:ascii="Arial" w:hAnsi="Arial" w:cs="Arial"/>
          <w:lang w:eastAsia="zh-CN"/>
        </w:rPr>
        <w:t xml:space="preserve">) and completed by the approval of the TR 23.799 </w:t>
      </w:r>
      <w:r w:rsidR="00B32FE0">
        <w:rPr>
          <w:rFonts w:ascii="Arial" w:hAnsi="Arial" w:cs="Arial"/>
          <w:lang w:eastAsia="zh-CN"/>
        </w:rPr>
        <w:t xml:space="preserve">[2] </w:t>
      </w:r>
      <w:r>
        <w:rPr>
          <w:rFonts w:ascii="Arial" w:hAnsi="Arial" w:cs="Arial"/>
          <w:lang w:eastAsia="zh-CN"/>
        </w:rPr>
        <w:t>within the Rel-14 version of 3GPPspecifications.</w:t>
      </w:r>
      <w:r w:rsidR="00451DE6">
        <w:rPr>
          <w:rFonts w:ascii="Arial" w:hAnsi="Arial" w:cs="Arial"/>
          <w:lang w:eastAsia="zh-CN"/>
        </w:rPr>
        <w:t xml:space="preserve"> </w:t>
      </w:r>
      <w:r w:rsidR="00C63CB8" w:rsidRPr="00C63CB8">
        <w:rPr>
          <w:rFonts w:ascii="Arial" w:hAnsi="Arial" w:cs="Arial"/>
        </w:rPr>
        <w:t>The conclusions of the TR provi</w:t>
      </w:r>
      <w:r w:rsidR="00C63CB8">
        <w:rPr>
          <w:rFonts w:ascii="Arial" w:hAnsi="Arial" w:cs="Arial"/>
        </w:rPr>
        <w:t>des a good overview of what is to be</w:t>
      </w:r>
      <w:r w:rsidR="00C63CB8" w:rsidRPr="00C63CB8">
        <w:rPr>
          <w:rFonts w:ascii="Arial" w:hAnsi="Arial" w:cs="Arial"/>
        </w:rPr>
        <w:t xml:space="preserve"> continue</w:t>
      </w:r>
      <w:r w:rsidR="00C63CB8">
        <w:rPr>
          <w:rFonts w:ascii="Arial" w:hAnsi="Arial" w:cs="Arial"/>
        </w:rPr>
        <w:t>d</w:t>
      </w:r>
      <w:r w:rsidR="00C63CB8" w:rsidRPr="00C63CB8">
        <w:rPr>
          <w:rFonts w:ascii="Arial" w:hAnsi="Arial" w:cs="Arial"/>
        </w:rPr>
        <w:t xml:space="preserve"> into normative phase</w:t>
      </w:r>
      <w:r w:rsidR="00C63CB8" w:rsidRPr="00C63CB8">
        <w:rPr>
          <w:rFonts w:ascii="Arial" w:hAnsi="Arial" w:cs="Arial"/>
          <w:lang w:eastAsia="zh-CN"/>
        </w:rPr>
        <w:t xml:space="preserve"> </w:t>
      </w:r>
      <w:r w:rsidR="00C63CB8">
        <w:rPr>
          <w:rFonts w:ascii="Arial" w:hAnsi="Arial" w:cs="Arial"/>
          <w:lang w:eastAsia="zh-CN"/>
        </w:rPr>
        <w:t>and impacts to other working groups</w:t>
      </w:r>
      <w:r w:rsidR="00A368D8">
        <w:rPr>
          <w:rFonts w:ascii="Arial" w:hAnsi="Arial" w:cs="Arial"/>
          <w:lang w:eastAsia="zh-CN"/>
        </w:rPr>
        <w:t xml:space="preserve"> (e.g., on NAS protocols; CT1</w:t>
      </w:r>
      <w:r w:rsidR="00DA0AF4">
        <w:rPr>
          <w:rFonts w:ascii="Arial" w:hAnsi="Arial" w:cs="Arial"/>
          <w:lang w:eastAsia="zh-CN"/>
        </w:rPr>
        <w:t>, on PCC; CT3, core-network internal interfaces and subscription data; CT4, potentially the UICC; CT6</w:t>
      </w:r>
      <w:r w:rsidR="00A368D8">
        <w:rPr>
          <w:rFonts w:ascii="Arial" w:hAnsi="Arial" w:cs="Arial"/>
          <w:lang w:eastAsia="zh-CN"/>
        </w:rPr>
        <w:t>)</w:t>
      </w:r>
      <w:r w:rsidR="00C63CB8">
        <w:rPr>
          <w:rFonts w:ascii="Arial" w:hAnsi="Arial" w:cs="Arial"/>
          <w:lang w:eastAsia="zh-CN"/>
        </w:rPr>
        <w:t xml:space="preserve">. </w:t>
      </w:r>
      <w:r w:rsidR="008B7CDA" w:rsidRPr="00C63CB8">
        <w:rPr>
          <w:rFonts w:ascii="Arial" w:hAnsi="Arial" w:cs="Arial"/>
          <w:lang w:eastAsia="zh-CN"/>
        </w:rPr>
        <w:t>A</w:t>
      </w:r>
      <w:r w:rsidR="008B7CDA">
        <w:rPr>
          <w:rFonts w:ascii="Arial" w:hAnsi="Arial" w:cs="Arial"/>
          <w:lang w:eastAsia="zh-CN"/>
        </w:rPr>
        <w:t xml:space="preserve"> new </w:t>
      </w:r>
      <w:r w:rsidR="00CB5C51">
        <w:rPr>
          <w:rFonts w:ascii="Arial" w:hAnsi="Arial" w:cs="Arial"/>
          <w:lang w:eastAsia="zh-CN"/>
        </w:rPr>
        <w:t xml:space="preserve">Rel-15 </w:t>
      </w:r>
      <w:r w:rsidR="008B7CDA">
        <w:rPr>
          <w:rFonts w:ascii="Arial" w:hAnsi="Arial" w:cs="Arial"/>
          <w:lang w:eastAsia="zh-CN"/>
        </w:rPr>
        <w:t xml:space="preserve">WID on 5G System architecture – Phase 1 </w:t>
      </w:r>
      <w:r w:rsidR="00B32FE0">
        <w:rPr>
          <w:rFonts w:ascii="Arial" w:hAnsi="Arial" w:cs="Arial"/>
          <w:lang w:eastAsia="zh-CN"/>
        </w:rPr>
        <w:t xml:space="preserve">[3] </w:t>
      </w:r>
      <w:r w:rsidR="008B7CDA">
        <w:rPr>
          <w:rFonts w:ascii="Arial" w:hAnsi="Arial" w:cs="Arial"/>
          <w:lang w:eastAsia="zh-CN"/>
        </w:rPr>
        <w:t xml:space="preserve">has been approved based on the TR 23.799 conclusions. </w:t>
      </w:r>
      <w:r w:rsidR="00CB5C51">
        <w:rPr>
          <w:rFonts w:ascii="Arial" w:hAnsi="Arial" w:cs="Arial"/>
          <w:lang w:eastAsia="zh-CN"/>
        </w:rPr>
        <w:t>All this</w:t>
      </w:r>
      <w:r w:rsidR="00451DE6">
        <w:rPr>
          <w:rFonts w:ascii="Arial" w:hAnsi="Arial" w:cs="Arial"/>
          <w:lang w:eastAsia="zh-CN"/>
        </w:rPr>
        <w:t xml:space="preserve"> work impacts </w:t>
      </w:r>
      <w:r w:rsidR="00DA0AF4">
        <w:rPr>
          <w:rFonts w:ascii="Arial" w:hAnsi="Arial" w:cs="Arial"/>
          <w:lang w:eastAsia="zh-CN"/>
        </w:rPr>
        <w:t xml:space="preserve">CT WGS </w:t>
      </w:r>
      <w:r w:rsidR="00451DE6">
        <w:rPr>
          <w:rFonts w:ascii="Arial" w:hAnsi="Arial" w:cs="Arial"/>
          <w:lang w:eastAsia="zh-CN"/>
        </w:rPr>
        <w:t>protocols</w:t>
      </w:r>
      <w:r>
        <w:rPr>
          <w:rFonts w:ascii="Arial" w:hAnsi="Arial" w:cs="Arial"/>
          <w:lang w:eastAsia="zh-CN"/>
        </w:rPr>
        <w:t xml:space="preserve"> and the related stage 3 work should be carried out within Rel-15.</w:t>
      </w:r>
    </w:p>
    <w:p w:rsidR="0072767B" w:rsidRDefault="0072767B" w:rsidP="00677E40">
      <w:pPr>
        <w:rPr>
          <w:rFonts w:ascii="Arial" w:hAnsi="Arial" w:cs="Arial"/>
          <w:lang w:eastAsia="zh-CN"/>
        </w:rPr>
      </w:pPr>
    </w:p>
    <w:p w:rsidR="00DA0AF4" w:rsidRDefault="00DA0AF4" w:rsidP="00677E40">
      <w:pPr>
        <w:rPr>
          <w:rFonts w:ascii="Arial" w:hAnsi="Arial" w:cs="Arial"/>
          <w:lang w:eastAsia="zh-CN"/>
        </w:rPr>
      </w:pPr>
      <w:r w:rsidRPr="00171B5B">
        <w:rPr>
          <w:rFonts w:ascii="Arial" w:hAnsi="Arial" w:cs="Arial"/>
          <w:bCs/>
          <w:lang w:val="en-US"/>
        </w:rPr>
        <w:t>CT1</w:t>
      </w:r>
      <w:r>
        <w:rPr>
          <w:rFonts w:ascii="Arial" w:hAnsi="Arial" w:cs="Arial"/>
          <w:bCs/>
          <w:lang w:val="en-US"/>
        </w:rPr>
        <w:t xml:space="preserve"> already discussed the topic (</w:t>
      </w:r>
      <w:r w:rsidRPr="00171B5B">
        <w:rPr>
          <w:rFonts w:ascii="Arial" w:hAnsi="Arial" w:cs="Arial"/>
          <w:bCs/>
          <w:lang w:val="en-US"/>
        </w:rPr>
        <w:t>#101bis</w:t>
      </w:r>
      <w:r>
        <w:rPr>
          <w:rFonts w:ascii="Arial" w:hAnsi="Arial" w:cs="Arial"/>
          <w:bCs/>
          <w:lang w:val="en-US"/>
        </w:rPr>
        <w:t>;</w:t>
      </w:r>
      <w:r w:rsidRPr="00171B5B">
        <w:rPr>
          <w:rFonts w:ascii="Arial" w:hAnsi="Arial" w:cs="Arial"/>
          <w:bCs/>
          <w:lang w:val="en-US"/>
        </w:rPr>
        <w:t xml:space="preserve"> </w:t>
      </w:r>
      <w:r>
        <w:rPr>
          <w:rFonts w:ascii="Arial" w:hAnsi="Arial" w:cs="Arial"/>
          <w:bCs/>
          <w:lang w:val="en-US"/>
        </w:rPr>
        <w:t xml:space="preserve">in </w:t>
      </w:r>
      <w:r w:rsidRPr="00171B5B">
        <w:rPr>
          <w:rFonts w:ascii="Arial" w:hAnsi="Arial" w:cs="Arial"/>
          <w:bCs/>
          <w:lang w:val="en-US"/>
        </w:rPr>
        <w:t>Spokane</w:t>
      </w:r>
      <w:r>
        <w:rPr>
          <w:rFonts w:ascii="Arial" w:hAnsi="Arial" w:cs="Arial"/>
          <w:bCs/>
          <w:lang w:val="en-US"/>
        </w:rPr>
        <w:t xml:space="preserve"> C1-170178) which analyzed ways to structure the work in CT WGs, and initially propose to start a study item based on the conclus</w:t>
      </w:r>
      <w:r w:rsidR="00D46B5A">
        <w:rPr>
          <w:rFonts w:ascii="Arial" w:hAnsi="Arial" w:cs="Arial"/>
          <w:bCs/>
          <w:lang w:val="en-US"/>
        </w:rPr>
        <w:t>ions given by TR 23.799 [2] (SA2</w:t>
      </w:r>
      <w:r>
        <w:rPr>
          <w:rFonts w:ascii="Arial" w:hAnsi="Arial" w:cs="Arial"/>
          <w:bCs/>
          <w:lang w:val="en-US"/>
        </w:rPr>
        <w:t xml:space="preserve">) and TR </w:t>
      </w:r>
      <w:r>
        <w:rPr>
          <w:rFonts w:ascii="Arial" w:hAnsi="Arial" w:cs="Arial"/>
          <w:lang w:eastAsia="zh-CN"/>
        </w:rPr>
        <w:t>33.899 (SA3)</w:t>
      </w:r>
      <w:r>
        <w:rPr>
          <w:rFonts w:ascii="Arial" w:hAnsi="Arial" w:cs="Arial"/>
          <w:bCs/>
          <w:lang w:val="en-US"/>
        </w:rPr>
        <w:t>.</w:t>
      </w:r>
    </w:p>
    <w:p w:rsidR="00DA0AF4" w:rsidRDefault="00DA0AF4" w:rsidP="00677E40">
      <w:pPr>
        <w:rPr>
          <w:rFonts w:ascii="Arial" w:hAnsi="Arial" w:cs="Arial"/>
          <w:lang w:eastAsia="zh-CN"/>
        </w:rPr>
      </w:pPr>
    </w:p>
    <w:p w:rsidR="000A3CF8" w:rsidRDefault="000A3CF8" w:rsidP="000A3CF8">
      <w:pPr>
        <w:rPr>
          <w:rFonts w:ascii="Arial" w:hAnsi="Arial" w:cs="Arial"/>
          <w:lang w:val="en-US" w:eastAsia="zh-CN"/>
        </w:rPr>
      </w:pPr>
      <w:r w:rsidRPr="004140E5">
        <w:rPr>
          <w:rFonts w:ascii="Arial" w:hAnsi="Arial" w:cs="Arial"/>
          <w:lang w:val="en-US" w:eastAsia="zh-CN"/>
        </w:rPr>
        <w:t xml:space="preserve">This discussion paper attempts to </w:t>
      </w:r>
      <w:r>
        <w:rPr>
          <w:rFonts w:ascii="Arial" w:hAnsi="Arial" w:cs="Arial"/>
          <w:lang w:val="en-US" w:eastAsia="zh-CN"/>
        </w:rPr>
        <w:t xml:space="preserve">provide </w:t>
      </w:r>
      <w:r w:rsidR="00451DE6">
        <w:rPr>
          <w:rFonts w:ascii="Arial" w:hAnsi="Arial" w:cs="Arial"/>
          <w:lang w:val="en-US" w:eastAsia="zh-CN"/>
        </w:rPr>
        <w:t xml:space="preserve">a basis for discussion on </w:t>
      </w:r>
      <w:r w:rsidR="00396BD5">
        <w:rPr>
          <w:rFonts w:ascii="Arial" w:hAnsi="Arial" w:cs="Arial"/>
          <w:lang w:val="en-US" w:eastAsia="zh-CN"/>
        </w:rPr>
        <w:t xml:space="preserve">how to </w:t>
      </w:r>
      <w:r w:rsidR="00DA0AF4">
        <w:rPr>
          <w:rFonts w:ascii="Arial" w:hAnsi="Arial" w:cs="Arial"/>
          <w:lang w:val="en-US" w:eastAsia="zh-CN"/>
        </w:rPr>
        <w:t>structure the work on the 5G system</w:t>
      </w:r>
      <w:r>
        <w:rPr>
          <w:rFonts w:ascii="Arial" w:hAnsi="Arial" w:cs="Arial"/>
          <w:lang w:val="en-US" w:eastAsia="zh-CN"/>
        </w:rPr>
        <w:t>.</w:t>
      </w:r>
    </w:p>
    <w:p w:rsidR="00451DE6" w:rsidRDefault="00451DE6" w:rsidP="000A3CF8">
      <w:pPr>
        <w:rPr>
          <w:rFonts w:ascii="Arial" w:hAnsi="Arial" w:cs="Arial"/>
          <w:lang w:val="en-US" w:eastAsia="zh-CN"/>
        </w:rPr>
      </w:pPr>
    </w:p>
    <w:p w:rsidR="00ED7BB0" w:rsidRPr="00997ED5" w:rsidRDefault="00ED7BB0" w:rsidP="00ED7BB0">
      <w:pPr>
        <w:pStyle w:val="Heading1"/>
      </w:pPr>
      <w:r>
        <w:rPr>
          <w:rFonts w:hint="eastAsia"/>
          <w:lang w:eastAsia="zh-CN"/>
        </w:rPr>
        <w:t xml:space="preserve">2. </w:t>
      </w:r>
      <w:r w:rsidR="00DA0AF4">
        <w:rPr>
          <w:lang w:eastAsia="zh-CN"/>
        </w:rPr>
        <w:t xml:space="preserve">Background from C1-170178; </w:t>
      </w:r>
      <w:r w:rsidR="0074082E">
        <w:rPr>
          <w:lang w:eastAsia="zh-CN"/>
        </w:rPr>
        <w:t xml:space="preserve">current status of </w:t>
      </w:r>
      <w:r w:rsidR="002C293F">
        <w:rPr>
          <w:rFonts w:cs="Arial"/>
          <w:lang w:eastAsia="en-GB"/>
        </w:rPr>
        <w:t>Next Generation System (NGS)</w:t>
      </w:r>
      <w:r w:rsidR="00DA0AF4">
        <w:rPr>
          <w:rFonts w:cs="Arial"/>
          <w:lang w:eastAsia="en-GB"/>
        </w:rPr>
        <w:t xml:space="preserve"> and the 5G system phase 1</w:t>
      </w:r>
    </w:p>
    <w:p w:rsidR="002C293F" w:rsidRPr="009B3BCE" w:rsidRDefault="002C293F" w:rsidP="00ED7BB0">
      <w:pPr>
        <w:rPr>
          <w:rFonts w:ascii="Arial" w:hAnsi="Arial" w:cs="Arial"/>
          <w:lang w:eastAsia="zh-CN"/>
        </w:rPr>
      </w:pPr>
      <w:r w:rsidRPr="009B3BCE">
        <w:rPr>
          <w:rFonts w:ascii="Arial" w:hAnsi="Arial" w:cs="Arial"/>
          <w:lang w:eastAsia="zh-CN"/>
        </w:rPr>
        <w:t>At the last SA plenary meeting (#74; December 2016), the FS_NextGen work was considered completed and the related TR 23.799 approved.</w:t>
      </w:r>
      <w:r w:rsidR="0026281C" w:rsidRPr="009B3BCE">
        <w:rPr>
          <w:rFonts w:ascii="Arial" w:hAnsi="Arial" w:cs="Arial"/>
          <w:lang w:eastAsia="zh-CN"/>
        </w:rPr>
        <w:t xml:space="preserve"> During the SA plenary meeting it was indicated that, quote “</w:t>
      </w:r>
      <w:r w:rsidR="0026281C" w:rsidRPr="009B3BCE">
        <w:rPr>
          <w:rFonts w:ascii="Arial" w:hAnsi="Arial" w:cs="Arial"/>
        </w:rPr>
        <w:t>The conclusions provides a good overview of what will continue into normative phase</w:t>
      </w:r>
      <w:r w:rsidR="0026281C" w:rsidRPr="009B3BCE">
        <w:rPr>
          <w:rFonts w:ascii="Arial" w:hAnsi="Arial" w:cs="Arial"/>
          <w:lang w:eastAsia="zh-CN"/>
        </w:rPr>
        <w:t>” [</w:t>
      </w:r>
      <w:r w:rsidR="00B32FE0">
        <w:rPr>
          <w:rFonts w:ascii="Arial" w:hAnsi="Arial" w:cs="Arial"/>
          <w:lang w:eastAsia="zh-CN"/>
        </w:rPr>
        <w:t>4</w:t>
      </w:r>
      <w:r w:rsidR="0026281C" w:rsidRPr="009B3BCE">
        <w:rPr>
          <w:rFonts w:ascii="Arial" w:hAnsi="Arial" w:cs="Arial"/>
          <w:lang w:eastAsia="zh-CN"/>
        </w:rPr>
        <w:t>].</w:t>
      </w:r>
      <w:r w:rsidR="00BA37B2">
        <w:rPr>
          <w:rFonts w:ascii="Arial" w:hAnsi="Arial" w:cs="Arial"/>
          <w:lang w:eastAsia="zh-CN"/>
        </w:rPr>
        <w:t xml:space="preserve">Hence, this could be used as basis for start analysis work and proposals on impacts on other working groups. </w:t>
      </w:r>
      <w:r w:rsidR="009B3BCE" w:rsidRPr="009B3BCE">
        <w:rPr>
          <w:rFonts w:ascii="Arial" w:hAnsi="Arial" w:cs="Arial"/>
          <w:noProof/>
        </w:rPr>
        <w:t>SA2 have design a system architecture and therefore the architecture covers more than the RAT design which</w:t>
      </w:r>
      <w:r w:rsidR="00BA37B2">
        <w:rPr>
          <w:rFonts w:ascii="Arial" w:hAnsi="Arial" w:cs="Arial"/>
          <w:noProof/>
        </w:rPr>
        <w:t xml:space="preserve"> RAN WGs are doing.</w:t>
      </w:r>
    </w:p>
    <w:p w:rsidR="002C293F" w:rsidRDefault="002C293F" w:rsidP="00ED7BB0">
      <w:pPr>
        <w:rPr>
          <w:rFonts w:ascii="Arial" w:hAnsi="Arial" w:cs="Arial"/>
          <w:lang w:eastAsia="zh-CN"/>
        </w:rPr>
      </w:pPr>
    </w:p>
    <w:p w:rsidR="0090117C" w:rsidRPr="0090117C" w:rsidRDefault="0090117C" w:rsidP="0090117C">
      <w:pPr>
        <w:rPr>
          <w:rFonts w:ascii="Arial" w:hAnsi="Arial" w:cs="Arial"/>
        </w:rPr>
      </w:pPr>
      <w:r w:rsidRPr="0090117C">
        <w:rPr>
          <w:rFonts w:ascii="Arial" w:hAnsi="Arial" w:cs="Arial"/>
        </w:rPr>
        <w:t xml:space="preserve">TR 23.799 contains agreements reached on the identified key issues, such as: network slicing, </w:t>
      </w:r>
      <w:r w:rsidRPr="0090117C">
        <w:rPr>
          <w:rFonts w:ascii="Arial" w:hAnsi="Arial" w:cs="Arial"/>
          <w:noProof/>
        </w:rPr>
        <w:t>QoS</w:t>
      </w:r>
      <w:r w:rsidRPr="0090117C">
        <w:rPr>
          <w:rFonts w:ascii="Arial" w:hAnsi="Arial" w:cs="Arial"/>
        </w:rP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90117C">
        <w:rPr>
          <w:rFonts w:ascii="Arial" w:hAnsi="Arial" w:cs="Arial"/>
          <w:noProof/>
        </w:rPr>
        <w:t>NextGen</w:t>
      </w:r>
      <w:r w:rsidRPr="0090117C">
        <w:rPr>
          <w:rFonts w:ascii="Arial" w:hAnsi="Arial" w:cs="Arial"/>
        </w:rPr>
        <w:t xml:space="preserve"> core support for IMS. The agreement about overall architecture has been reached. No outstanding technical issue has been identified.</w:t>
      </w:r>
    </w:p>
    <w:p w:rsidR="0090117C" w:rsidRPr="00CB5C51" w:rsidRDefault="0090117C" w:rsidP="00ED7BB0">
      <w:pPr>
        <w:rPr>
          <w:rFonts w:ascii="Arial" w:hAnsi="Arial" w:cs="Arial"/>
          <w:lang w:eastAsia="zh-CN"/>
        </w:rPr>
      </w:pPr>
    </w:p>
    <w:p w:rsidR="006D0B13" w:rsidRDefault="00CB5C51" w:rsidP="00CB5C51">
      <w:pPr>
        <w:rPr>
          <w:rFonts w:ascii="Arial" w:hAnsi="Arial" w:cs="Arial"/>
        </w:rPr>
      </w:pPr>
      <w:r w:rsidRPr="00F37FE1">
        <w:rPr>
          <w:rFonts w:ascii="Arial" w:hAnsi="Arial" w:cs="Arial"/>
        </w:rPr>
        <w:t xml:space="preserve">In addition, </w:t>
      </w:r>
      <w:r w:rsidR="00F37FE1" w:rsidRPr="00F37FE1">
        <w:rPr>
          <w:rFonts w:ascii="Arial" w:hAnsi="Arial" w:cs="Arial"/>
        </w:rPr>
        <w:t>as part of the FS_NextGe</w:t>
      </w:r>
      <w:r w:rsidR="00B32FE0">
        <w:rPr>
          <w:rFonts w:ascii="Arial" w:hAnsi="Arial" w:cs="Arial"/>
        </w:rPr>
        <w:t xml:space="preserve">n study (i.e., TR </w:t>
      </w:r>
      <w:r w:rsidR="00F37FE1" w:rsidRPr="00F37FE1">
        <w:rPr>
          <w:rFonts w:ascii="Arial" w:hAnsi="Arial" w:cs="Arial"/>
        </w:rPr>
        <w:t xml:space="preserve">23.799), SA2 provided a list of items that have been prioritised for phase 1 of the NextGen architecture (Stage 2 for Rel-15) specification normative work and a list of items that are postponed to phase 2 of the NextGen Stage 2 specification normative work (Rel-16). Then, </w:t>
      </w:r>
      <w:r w:rsidRPr="00F37FE1">
        <w:rPr>
          <w:rFonts w:ascii="Arial" w:hAnsi="Arial" w:cs="Arial"/>
        </w:rPr>
        <w:t>a n</w:t>
      </w:r>
      <w:r w:rsidR="00B078F9" w:rsidRPr="00F37FE1">
        <w:rPr>
          <w:rFonts w:ascii="Arial" w:hAnsi="Arial" w:cs="Arial"/>
        </w:rPr>
        <w:t xml:space="preserve">ew </w:t>
      </w:r>
      <w:r w:rsidRPr="00F37FE1">
        <w:rPr>
          <w:rFonts w:ascii="Arial" w:hAnsi="Arial" w:cs="Arial"/>
        </w:rPr>
        <w:t xml:space="preserve">Rel-15 </w:t>
      </w:r>
      <w:r w:rsidR="00B078F9" w:rsidRPr="00F37FE1">
        <w:rPr>
          <w:rFonts w:ascii="Arial" w:hAnsi="Arial" w:cs="Arial"/>
        </w:rPr>
        <w:t>WID on 5G System A</w:t>
      </w:r>
      <w:r w:rsidR="0007420C" w:rsidRPr="00F37FE1">
        <w:rPr>
          <w:rFonts w:ascii="Arial" w:hAnsi="Arial" w:cs="Arial"/>
        </w:rPr>
        <w:t>rchitecture - Phase 1</w:t>
      </w:r>
      <w:r w:rsidR="0023190C" w:rsidRPr="00F37FE1">
        <w:rPr>
          <w:rFonts w:ascii="Arial" w:hAnsi="Arial" w:cs="Arial"/>
        </w:rPr>
        <w:t xml:space="preserve"> (5G</w:t>
      </w:r>
      <w:r w:rsidRPr="00F37FE1">
        <w:rPr>
          <w:rFonts w:ascii="Arial" w:hAnsi="Arial" w:cs="Arial"/>
        </w:rPr>
        <w:t>S_Ph1) in</w:t>
      </w:r>
      <w:r w:rsidR="0007420C" w:rsidRPr="00F37FE1">
        <w:rPr>
          <w:rFonts w:ascii="Arial" w:hAnsi="Arial" w:cs="Arial"/>
        </w:rPr>
        <w:t xml:space="preserve"> SP-160958</w:t>
      </w:r>
      <w:r w:rsidR="0007420C" w:rsidRPr="00CB5C51">
        <w:rPr>
          <w:rFonts w:ascii="Arial" w:hAnsi="Arial" w:cs="Arial"/>
        </w:rPr>
        <w:t xml:space="preserve"> </w:t>
      </w:r>
      <w:r w:rsidRPr="00CB5C51">
        <w:rPr>
          <w:rFonts w:ascii="Arial" w:hAnsi="Arial" w:cs="Arial"/>
        </w:rPr>
        <w:t xml:space="preserve">has been approved by SA. </w:t>
      </w:r>
      <w:r w:rsidR="00B078F9" w:rsidRPr="00CB5C51">
        <w:rPr>
          <w:rFonts w:ascii="Arial" w:hAnsi="Arial" w:cs="Arial"/>
        </w:rPr>
        <w:t xml:space="preserve">The objective of this work is to develop the </w:t>
      </w:r>
      <w:r w:rsidRPr="00CB5C51">
        <w:rPr>
          <w:rFonts w:ascii="Arial" w:hAnsi="Arial" w:cs="Arial"/>
        </w:rPr>
        <w:t>stage 2</w:t>
      </w:r>
      <w:r w:rsidR="00B078F9" w:rsidRPr="00CB5C51">
        <w:rPr>
          <w:rFonts w:ascii="Arial" w:hAnsi="Arial" w:cs="Arial"/>
        </w:rPr>
        <w:t xml:space="preserve"> normative specification of Phase 1 of the 5G system based on</w:t>
      </w:r>
      <w:r w:rsidRPr="00CB5C51">
        <w:rPr>
          <w:rFonts w:ascii="Arial" w:hAnsi="Arial" w:cs="Arial"/>
        </w:rPr>
        <w:t xml:space="preserve"> the conclusions captured in TR </w:t>
      </w:r>
      <w:r w:rsidR="00B078F9" w:rsidRPr="00CB5C51">
        <w:rPr>
          <w:rFonts w:ascii="Arial" w:hAnsi="Arial" w:cs="Arial"/>
        </w:rPr>
        <w:t>23.799.</w:t>
      </w:r>
    </w:p>
    <w:p w:rsidR="002E2C47" w:rsidRDefault="006D0B13" w:rsidP="00CB5C51">
      <w:pPr>
        <w:rPr>
          <w:rFonts w:ascii="Arial" w:hAnsi="Arial" w:cs="Arial"/>
        </w:rPr>
      </w:pPr>
      <w:r>
        <w:rPr>
          <w:rFonts w:ascii="Arial" w:hAnsi="Arial" w:cs="Arial"/>
        </w:rPr>
        <w:t>The SA</w:t>
      </w:r>
      <w:r w:rsidRPr="00EA031A">
        <w:rPr>
          <w:rFonts w:ascii="Arial" w:hAnsi="Arial" w:cs="Arial"/>
        </w:rPr>
        <w:t xml:space="preserve">2 target completion dates for </w:t>
      </w:r>
      <w:r>
        <w:rPr>
          <w:rFonts w:ascii="Arial" w:hAnsi="Arial" w:cs="Arial"/>
        </w:rPr>
        <w:t>5GS_Ph1 is</w:t>
      </w:r>
      <w:r w:rsidRPr="00EA031A">
        <w:rPr>
          <w:rFonts w:ascii="Arial" w:hAnsi="Arial" w:cs="Arial"/>
        </w:rPr>
        <w:t xml:space="preserve"> September 2017</w:t>
      </w:r>
      <w:r>
        <w:rPr>
          <w:rFonts w:ascii="Arial" w:hAnsi="Arial" w:cs="Arial"/>
        </w:rPr>
        <w:t xml:space="preserve"> (see [3]</w:t>
      </w:r>
      <w:r w:rsidRPr="00EA031A">
        <w:rPr>
          <w:rFonts w:ascii="Arial" w:hAnsi="Arial" w:cs="Arial"/>
        </w:rPr>
        <w:t>)</w:t>
      </w:r>
      <w:r>
        <w:rPr>
          <w:rFonts w:ascii="Arial" w:hAnsi="Arial" w:cs="Arial"/>
        </w:rPr>
        <w:t>.</w:t>
      </w:r>
      <w:r w:rsidR="00D55BA6">
        <w:rPr>
          <w:rFonts w:ascii="Arial" w:hAnsi="Arial" w:cs="Arial"/>
        </w:rPr>
        <w:t xml:space="preserve"> The work item</w:t>
      </w:r>
      <w:r w:rsidR="00B078F9" w:rsidRPr="00CB5C51">
        <w:rPr>
          <w:rFonts w:ascii="Arial" w:hAnsi="Arial" w:cs="Arial"/>
        </w:rPr>
        <w:t xml:space="preserve"> specifies a deployable 5G architecture that supports features including:</w:t>
      </w:r>
      <w:r w:rsidR="00B078F9" w:rsidRPr="00CB5C51">
        <w:rPr>
          <w:rFonts w:ascii="Arial" w:hAnsi="Arial" w:cs="Arial"/>
        </w:rPr>
        <w:br/>
        <w:t>-</w:t>
      </w:r>
      <w:r w:rsidR="00B078F9" w:rsidRPr="00CB5C51">
        <w:rPr>
          <w:rFonts w:ascii="Arial" w:hAnsi="Arial" w:cs="Arial"/>
        </w:rPr>
        <w:tab/>
        <w:t>network slicing,</w:t>
      </w:r>
      <w:r w:rsidR="00B078F9" w:rsidRPr="00CB5C51">
        <w:rPr>
          <w:rFonts w:ascii="Arial" w:hAnsi="Arial" w:cs="Arial"/>
        </w:rPr>
        <w:br/>
        <w:t>-</w:t>
      </w:r>
      <w:r w:rsidR="00B078F9" w:rsidRPr="00CB5C51">
        <w:rPr>
          <w:rFonts w:ascii="Arial" w:hAnsi="Arial" w:cs="Arial"/>
        </w:rPr>
        <w:tab/>
        <w:t>use of virtual environments,</w:t>
      </w:r>
      <w:r w:rsidR="00B078F9" w:rsidRPr="00CB5C51">
        <w:rPr>
          <w:rFonts w:ascii="Arial" w:hAnsi="Arial" w:cs="Arial"/>
        </w:rPr>
        <w:br/>
        <w:t>-</w:t>
      </w:r>
      <w:r w:rsidR="00B078F9" w:rsidRPr="00CB5C51">
        <w:rPr>
          <w:rFonts w:ascii="Arial" w:hAnsi="Arial" w:cs="Arial"/>
        </w:rPr>
        <w:tab/>
        <w:t>service-based architecture,</w:t>
      </w:r>
      <w:r w:rsidR="00B078F9" w:rsidRPr="00CB5C51">
        <w:rPr>
          <w:rFonts w:ascii="Arial" w:hAnsi="Arial" w:cs="Arial"/>
        </w:rPr>
        <w:br/>
        <w:t>-</w:t>
      </w:r>
      <w:r w:rsidR="00B078F9" w:rsidRPr="00CB5C51">
        <w:rPr>
          <w:rFonts w:ascii="Arial" w:hAnsi="Arial" w:cs="Arial"/>
        </w:rPr>
        <w:tab/>
        <w:t>network capability exposure,</w:t>
      </w:r>
      <w:r w:rsidR="00B078F9" w:rsidRPr="00CB5C51">
        <w:rPr>
          <w:rFonts w:ascii="Arial" w:hAnsi="Arial" w:cs="Arial"/>
        </w:rPr>
        <w:br/>
        <w:t>-</w:t>
      </w:r>
      <w:r w:rsidR="00B078F9" w:rsidRPr="00CB5C51">
        <w:rPr>
          <w:rFonts w:ascii="Arial" w:hAnsi="Arial" w:cs="Arial"/>
        </w:rPr>
        <w:tab/>
        <w:t>support for edge computing,</w:t>
      </w:r>
      <w:r w:rsidR="00B078F9" w:rsidRPr="00CB5C51">
        <w:rPr>
          <w:rFonts w:ascii="Arial" w:hAnsi="Arial" w:cs="Arial"/>
        </w:rPr>
        <w:br/>
        <w:t>-</w:t>
      </w:r>
      <w:r w:rsidR="00B078F9" w:rsidRPr="00CB5C51">
        <w:rPr>
          <w:rFonts w:ascii="Arial" w:hAnsi="Arial" w:cs="Arial"/>
        </w:rPr>
        <w:tab/>
        <w:t>access and mobility management,</w:t>
      </w:r>
      <w:r w:rsidR="00B078F9" w:rsidRPr="00CB5C51">
        <w:rPr>
          <w:rFonts w:ascii="Arial" w:hAnsi="Arial" w:cs="Arial"/>
        </w:rPr>
        <w:br/>
        <w:t>-</w:t>
      </w:r>
      <w:r w:rsidR="00B078F9" w:rsidRPr="00CB5C51">
        <w:rPr>
          <w:rFonts w:ascii="Arial" w:hAnsi="Arial" w:cs="Arial"/>
        </w:rPr>
        <w:tab/>
        <w:t>session management separate from mobility management,</w:t>
      </w:r>
      <w:r w:rsidR="00B078F9" w:rsidRPr="00CB5C51">
        <w:rPr>
          <w:rFonts w:ascii="Arial" w:hAnsi="Arial" w:cs="Arial"/>
        </w:rPr>
        <w:br/>
        <w:t>-</w:t>
      </w:r>
      <w:r w:rsidR="00B078F9" w:rsidRPr="00CB5C51">
        <w:rPr>
          <w:rFonts w:ascii="Arial" w:hAnsi="Arial" w:cs="Arial"/>
        </w:rPr>
        <w:tab/>
        <w:t>(re)selection of efficient user plane path,</w:t>
      </w:r>
      <w:r w:rsidR="00B078F9" w:rsidRPr="00CB5C51">
        <w:rPr>
          <w:rFonts w:ascii="Arial" w:hAnsi="Arial" w:cs="Arial"/>
        </w:rPr>
        <w:br/>
      </w:r>
      <w:r w:rsidR="00B078F9" w:rsidRPr="00CB5C51">
        <w:rPr>
          <w:rFonts w:ascii="Arial" w:hAnsi="Arial" w:cs="Arial"/>
        </w:rPr>
        <w:lastRenderedPageBreak/>
        <w:t>-</w:t>
      </w:r>
      <w:r w:rsidR="00B078F9" w:rsidRPr="00CB5C51">
        <w:rPr>
          <w:rFonts w:ascii="Arial" w:hAnsi="Arial" w:cs="Arial"/>
        </w:rPr>
        <w:tab/>
        <w:t>session and service continuity,</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QoS</w:t>
      </w:r>
      <w:r w:rsidR="00B078F9" w:rsidRPr="00CB5C51">
        <w:rPr>
          <w:rFonts w:ascii="Arial" w:hAnsi="Arial" w:cs="Arial"/>
        </w:rPr>
        <w:t>,</w:t>
      </w:r>
      <w:r w:rsidR="00B078F9" w:rsidRPr="00CB5C51">
        <w:rPr>
          <w:rFonts w:ascii="Arial" w:hAnsi="Arial" w:cs="Arial"/>
        </w:rPr>
        <w:br/>
        <w:t>-</w:t>
      </w:r>
      <w:r w:rsidR="00B078F9" w:rsidRPr="00CB5C51">
        <w:rPr>
          <w:rFonts w:ascii="Arial" w:hAnsi="Arial" w:cs="Arial"/>
        </w:rPr>
        <w:tab/>
        <w:t>policy framework,</w:t>
      </w:r>
      <w:r w:rsidR="00B078F9" w:rsidRPr="00CB5C51">
        <w:rPr>
          <w:rFonts w:ascii="Arial" w:hAnsi="Arial" w:cs="Arial"/>
        </w:rPr>
        <w:br/>
        <w:t>-</w:t>
      </w:r>
      <w:r w:rsidR="00B078F9" w:rsidRPr="00CB5C51">
        <w:rPr>
          <w:rFonts w:ascii="Arial" w:hAnsi="Arial" w:cs="Arial"/>
        </w:rPr>
        <w:tab/>
        <w:t>network discovery and selection,</w:t>
      </w:r>
      <w:r w:rsidR="00B078F9" w:rsidRPr="00CB5C51">
        <w:rPr>
          <w:rFonts w:ascii="Arial" w:hAnsi="Arial" w:cs="Arial"/>
        </w:rPr>
        <w:br/>
        <w:t>-</w:t>
      </w:r>
      <w:r w:rsidR="00B078F9" w:rsidRPr="00CB5C51">
        <w:rPr>
          <w:rFonts w:ascii="Arial" w:hAnsi="Arial" w:cs="Arial"/>
        </w:rPr>
        <w:tab/>
        <w:t>network sharing,</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untrusted</w:t>
      </w:r>
      <w:r w:rsidR="00B078F9" w:rsidRPr="00CB5C51">
        <w:rPr>
          <w:rFonts w:ascii="Arial" w:hAnsi="Arial" w:cs="Arial"/>
        </w:rPr>
        <w:t xml:space="preserve"> non-3GPP accesses,</w:t>
      </w:r>
      <w:r w:rsidR="00B078F9" w:rsidRPr="00CB5C51">
        <w:rPr>
          <w:rFonts w:ascii="Arial" w:hAnsi="Arial" w:cs="Arial"/>
        </w:rPr>
        <w:br/>
        <w:t>-</w:t>
      </w:r>
      <w:r w:rsidR="00B078F9" w:rsidRPr="00CB5C51">
        <w:rPr>
          <w:rFonts w:ascii="Arial" w:hAnsi="Arial" w:cs="Arial"/>
        </w:rPr>
        <w:tab/>
        <w:t>roaming with EPS,</w:t>
      </w:r>
      <w:r w:rsidR="00B078F9" w:rsidRPr="00CB5C51">
        <w:rPr>
          <w:rFonts w:ascii="Arial" w:hAnsi="Arial" w:cs="Arial"/>
        </w:rPr>
        <w:br/>
        <w:t>-</w:t>
      </w:r>
      <w:r w:rsidR="00B078F9" w:rsidRPr="00CB5C51">
        <w:rPr>
          <w:rFonts w:ascii="Arial" w:hAnsi="Arial" w:cs="Arial"/>
        </w:rPr>
        <w:tab/>
        <w:t>interworking with and migration from EPS,</w:t>
      </w:r>
      <w:r w:rsidR="00B078F9" w:rsidRPr="00CB5C51">
        <w:rPr>
          <w:rFonts w:ascii="Arial" w:hAnsi="Arial" w:cs="Arial"/>
        </w:rPr>
        <w:br/>
        <w:t>-</w:t>
      </w:r>
      <w:r w:rsidR="00B078F9" w:rsidRPr="00CB5C51">
        <w:rPr>
          <w:rFonts w:ascii="Arial" w:hAnsi="Arial" w:cs="Arial"/>
        </w:rPr>
        <w:tab/>
        <w:t>IMS services (including support for emergency calls),</w:t>
      </w:r>
      <w:r w:rsidR="00B078F9" w:rsidRPr="00CB5C51">
        <w:rPr>
          <w:rFonts w:ascii="Arial" w:hAnsi="Arial" w:cs="Arial"/>
        </w:rPr>
        <w:br/>
        <w:t>-</w:t>
      </w:r>
      <w:r w:rsidR="00B078F9" w:rsidRPr="00CB5C51">
        <w:rPr>
          <w:rFonts w:ascii="Arial" w:hAnsi="Arial" w:cs="Arial"/>
        </w:rPr>
        <w:tab/>
        <w:t>Public Warning System (PWS),</w:t>
      </w:r>
      <w:r w:rsidR="00B078F9" w:rsidRPr="00CB5C51">
        <w:rPr>
          <w:rFonts w:ascii="Arial" w:hAnsi="Arial" w:cs="Arial"/>
        </w:rPr>
        <w:br/>
        <w:t>-</w:t>
      </w:r>
      <w:r w:rsidR="00B078F9" w:rsidRPr="00CB5C51">
        <w:rPr>
          <w:rFonts w:ascii="Arial" w:hAnsi="Arial" w:cs="Arial"/>
        </w:rPr>
        <w:tab/>
        <w:t>location services as per related service requirements and in alignment with NG RAN,</w:t>
      </w:r>
      <w:r w:rsidR="00B078F9" w:rsidRPr="00CB5C51">
        <w:rPr>
          <w:rFonts w:ascii="Arial" w:hAnsi="Arial" w:cs="Arial"/>
        </w:rPr>
        <w:br/>
        <w:t>-</w:t>
      </w:r>
      <w:r w:rsidR="00B078F9" w:rsidRPr="00CB5C51">
        <w:rPr>
          <w:rFonts w:ascii="Arial" w:hAnsi="Arial" w:cs="Arial"/>
        </w:rPr>
        <w:tab/>
        <w:t xml:space="preserve">SMS over NAS. Phase 1 architecture also serves as a foundational architecture for </w:t>
      </w:r>
      <w:r w:rsidR="00B078F9" w:rsidRPr="00CB5C51">
        <w:rPr>
          <w:rFonts w:ascii="Arial" w:hAnsi="Arial" w:cs="Arial"/>
        </w:rPr>
        <w:br/>
      </w:r>
      <w:r w:rsidR="00B078F9" w:rsidRPr="00CB5C51">
        <w:rPr>
          <w:rFonts w:ascii="Arial" w:hAnsi="Arial" w:cs="Arial"/>
        </w:rPr>
        <w:tab/>
        <w:t>enhancements in future releases that wou</w:t>
      </w:r>
      <w:r w:rsidR="00C25C96">
        <w:rPr>
          <w:rFonts w:ascii="Arial" w:hAnsi="Arial" w:cs="Arial"/>
        </w:rPr>
        <w:t>ld support additional features.</w:t>
      </w:r>
      <w:r w:rsidR="00B078F9" w:rsidRPr="00CB5C51">
        <w:rPr>
          <w:rFonts w:ascii="Arial" w:hAnsi="Arial" w:cs="Arial"/>
        </w:rPr>
        <w:br/>
      </w:r>
    </w:p>
    <w:p w:rsidR="00B078F9" w:rsidRPr="00CB5C51" w:rsidRDefault="00E51434" w:rsidP="00CB5C51">
      <w:pPr>
        <w:rPr>
          <w:rFonts w:ascii="Arial" w:hAnsi="Arial" w:cs="Arial"/>
        </w:rPr>
      </w:pPr>
      <w:r>
        <w:rPr>
          <w:rFonts w:ascii="Arial" w:hAnsi="Arial" w:cs="Arial"/>
        </w:rPr>
        <w:t>Two</w:t>
      </w:r>
      <w:r w:rsidR="00B078F9" w:rsidRPr="00CB5C51">
        <w:rPr>
          <w:rFonts w:ascii="Arial" w:hAnsi="Arial" w:cs="Arial"/>
        </w:rPr>
        <w:t xml:space="preserve"> new specifications will </w:t>
      </w:r>
      <w:r>
        <w:rPr>
          <w:rFonts w:ascii="Arial" w:hAnsi="Arial" w:cs="Arial"/>
        </w:rPr>
        <w:t xml:space="preserve">be produced </w:t>
      </w:r>
      <w:r w:rsidR="00A41705">
        <w:rPr>
          <w:rFonts w:ascii="Arial" w:hAnsi="Arial" w:cs="Arial"/>
        </w:rPr>
        <w:t xml:space="preserve">by SA2 </w:t>
      </w:r>
      <w:r>
        <w:rPr>
          <w:rFonts w:ascii="Arial" w:hAnsi="Arial" w:cs="Arial"/>
        </w:rPr>
        <w:t>and several existing will need to be updated.</w:t>
      </w:r>
    </w:p>
    <w:p w:rsidR="006A07B6" w:rsidRDefault="006A07B6" w:rsidP="00ED7BB0">
      <w:pPr>
        <w:rPr>
          <w:rFonts w:ascii="Arial" w:hAnsi="Arial" w:cs="Arial"/>
          <w:lang w:eastAsia="zh-CN"/>
        </w:rPr>
      </w:pPr>
    </w:p>
    <w:p w:rsidR="0077024B" w:rsidRDefault="00D55BA6" w:rsidP="00ED7BB0">
      <w:pPr>
        <w:rPr>
          <w:rFonts w:ascii="Arial" w:hAnsi="Arial" w:cs="Arial"/>
          <w:lang w:eastAsia="zh-CN"/>
        </w:rPr>
      </w:pPr>
      <w:r>
        <w:rPr>
          <w:rFonts w:ascii="Arial" w:hAnsi="Arial" w:cs="Arial"/>
          <w:lang w:eastAsia="zh-CN"/>
        </w:rPr>
        <w:t xml:space="preserve">It is important to note that SA3 is also looking </w:t>
      </w:r>
      <w:r w:rsidRPr="00D55BA6">
        <w:rPr>
          <w:rFonts w:ascii="Arial" w:hAnsi="Arial" w:cs="Arial"/>
          <w:lang w:eastAsia="zh-CN"/>
        </w:rPr>
        <w:t>into the security aspects of NGS (</w:t>
      </w:r>
      <w:r w:rsidRPr="00D55BA6">
        <w:rPr>
          <w:rFonts w:ascii="Arial" w:hAnsi="Arial" w:cs="Arial"/>
        </w:rPr>
        <w:t>Study on Architecture and Security for Next Generation System FS_NSA in SP-160727</w:t>
      </w:r>
      <w:r w:rsidR="00EF2A86">
        <w:rPr>
          <w:rFonts w:ascii="Arial" w:hAnsi="Arial" w:cs="Arial"/>
        </w:rPr>
        <w:t xml:space="preserve"> [5</w:t>
      </w:r>
      <w:r>
        <w:rPr>
          <w:rFonts w:ascii="Arial" w:hAnsi="Arial" w:cs="Arial"/>
        </w:rPr>
        <w:t>]</w:t>
      </w:r>
      <w:r w:rsidRPr="00D55BA6">
        <w:rPr>
          <w:rFonts w:ascii="Arial" w:hAnsi="Arial" w:cs="Arial"/>
          <w:lang w:eastAsia="zh-CN"/>
        </w:rPr>
        <w:t>)</w:t>
      </w:r>
      <w:r w:rsidR="00901CC7">
        <w:rPr>
          <w:rFonts w:ascii="Arial" w:hAnsi="Arial" w:cs="Arial"/>
          <w:lang w:eastAsia="zh-CN"/>
        </w:rPr>
        <w:t xml:space="preserve">. The work is considered 45% complete and captured in TR 33.899. Thus, the SA3 stage 2 work is not complete and CT1 cannot consider this work yet. However, as soon as this work is complete and conclusion drawn CT1 should perform </w:t>
      </w:r>
      <w:r w:rsidR="00B95350">
        <w:rPr>
          <w:rFonts w:ascii="Arial" w:hAnsi="Arial" w:cs="Arial"/>
          <w:lang w:eastAsia="zh-CN"/>
        </w:rPr>
        <w:t>analysis work</w:t>
      </w:r>
      <w:r w:rsidR="00901CC7">
        <w:rPr>
          <w:rFonts w:ascii="Arial" w:hAnsi="Arial" w:cs="Arial"/>
          <w:lang w:eastAsia="zh-CN"/>
        </w:rPr>
        <w:t xml:space="preserve"> on stage 3 impacts.</w:t>
      </w:r>
    </w:p>
    <w:p w:rsidR="00D55BA6" w:rsidRDefault="00D55BA6" w:rsidP="00ED7BB0">
      <w:pPr>
        <w:rPr>
          <w:rFonts w:ascii="Arial" w:hAnsi="Arial" w:cs="Arial"/>
          <w:lang w:eastAsia="zh-CN"/>
        </w:rPr>
      </w:pPr>
    </w:p>
    <w:p w:rsidR="00EF653E" w:rsidRPr="00997ED5" w:rsidRDefault="00DA0AF4" w:rsidP="00EF653E">
      <w:pPr>
        <w:pStyle w:val="Heading1"/>
      </w:pPr>
      <w:r>
        <w:rPr>
          <w:lang w:eastAsia="zh-CN"/>
        </w:rPr>
        <w:t>3</w:t>
      </w:r>
      <w:r w:rsidR="00EF653E">
        <w:rPr>
          <w:rFonts w:hint="eastAsia"/>
          <w:lang w:eastAsia="zh-CN"/>
        </w:rPr>
        <w:t xml:space="preserve">. </w:t>
      </w:r>
      <w:r w:rsidR="00EF653E">
        <w:rPr>
          <w:lang w:eastAsia="zh-CN"/>
        </w:rPr>
        <w:t xml:space="preserve">Discussion on </w:t>
      </w:r>
      <w:r w:rsidR="00C965AD">
        <w:rPr>
          <w:lang w:eastAsia="zh-CN"/>
        </w:rPr>
        <w:t>starting</w:t>
      </w:r>
      <w:r w:rsidR="009E4A31">
        <w:rPr>
          <w:lang w:eastAsia="zh-CN"/>
        </w:rPr>
        <w:t xml:space="preserve"> </w:t>
      </w:r>
      <w:r>
        <w:rPr>
          <w:lang w:eastAsia="zh-CN"/>
        </w:rPr>
        <w:t xml:space="preserve">5G system </w:t>
      </w:r>
      <w:r w:rsidR="00C965AD">
        <w:rPr>
          <w:lang w:eastAsia="zh-CN"/>
        </w:rPr>
        <w:t xml:space="preserve">related work </w:t>
      </w:r>
      <w:r w:rsidR="00A726A6">
        <w:rPr>
          <w:lang w:eastAsia="zh-CN"/>
        </w:rPr>
        <w:t xml:space="preserve">and </w:t>
      </w:r>
      <w:r>
        <w:rPr>
          <w:lang w:eastAsia="zh-CN"/>
        </w:rPr>
        <w:t>structure</w:t>
      </w:r>
    </w:p>
    <w:p w:rsidR="009B6C1A" w:rsidRPr="009F4D36" w:rsidRDefault="009B6C1A" w:rsidP="009B6C1A">
      <w:pPr>
        <w:autoSpaceDE w:val="0"/>
        <w:autoSpaceDN w:val="0"/>
        <w:adjustRightInd w:val="0"/>
        <w:rPr>
          <w:rFonts w:ascii="Arial" w:hAnsi="Arial" w:cs="Arial"/>
        </w:rPr>
      </w:pPr>
      <w:r w:rsidRPr="009F4D36">
        <w:rPr>
          <w:rFonts w:ascii="Arial" w:hAnsi="Arial" w:cs="Arial"/>
          <w:lang w:val="en-US"/>
        </w:rPr>
        <w:t xml:space="preserve">The development of a new system architecture including a new core network is a significant and complex standardization effort. The completion of the normative stage 2 work as a result of 5GS_Ph1 is expected </w:t>
      </w:r>
    </w:p>
    <w:p w:rsidR="00EA031A" w:rsidRDefault="00EA031A" w:rsidP="009B6C1A">
      <w:pPr>
        <w:rPr>
          <w:rFonts w:ascii="Arial" w:hAnsi="Arial" w:cs="Arial"/>
        </w:rPr>
      </w:pPr>
      <w:r w:rsidRPr="009F4D36">
        <w:rPr>
          <w:rFonts w:ascii="Arial" w:hAnsi="Arial" w:cs="Arial"/>
        </w:rPr>
        <w:t>in September 2017</w:t>
      </w:r>
      <w:r w:rsidR="00612B81" w:rsidRPr="009F4D36">
        <w:rPr>
          <w:rFonts w:ascii="Arial" w:hAnsi="Arial" w:cs="Arial"/>
        </w:rPr>
        <w:t xml:space="preserve"> (see [3]</w:t>
      </w:r>
      <w:r w:rsidRPr="009F4D36">
        <w:rPr>
          <w:rFonts w:ascii="Arial" w:hAnsi="Arial" w:cs="Arial"/>
        </w:rPr>
        <w:t>)</w:t>
      </w:r>
      <w:r w:rsidR="00612B81" w:rsidRPr="009F4D36">
        <w:rPr>
          <w:rFonts w:ascii="Arial" w:hAnsi="Arial" w:cs="Arial"/>
        </w:rPr>
        <w:t>.</w:t>
      </w:r>
    </w:p>
    <w:p w:rsidR="009F4D36" w:rsidRDefault="009F4D36" w:rsidP="009B6C1A">
      <w:pPr>
        <w:rPr>
          <w:rFonts w:ascii="Arial" w:hAnsi="Arial" w:cs="Arial"/>
        </w:rPr>
      </w:pPr>
    </w:p>
    <w:p w:rsidR="00475F99" w:rsidRDefault="00DA0AF4" w:rsidP="009F4D36">
      <w:pPr>
        <w:rPr>
          <w:rFonts w:ascii="Arial" w:hAnsi="Arial" w:cs="Arial"/>
          <w:lang w:val="en-US"/>
        </w:rPr>
      </w:pPr>
      <w:r>
        <w:rPr>
          <w:rFonts w:ascii="Arial" w:hAnsi="Arial" w:cs="Arial"/>
        </w:rPr>
        <w:t>We believe that CT WGs</w:t>
      </w:r>
      <w:r w:rsidR="009B6C1A" w:rsidRPr="009F4D36">
        <w:rPr>
          <w:rFonts w:ascii="Arial" w:hAnsi="Arial" w:cs="Arial"/>
        </w:rPr>
        <w:t xml:space="preserve"> should not wait for SA2 </w:t>
      </w:r>
      <w:r>
        <w:rPr>
          <w:rFonts w:ascii="Arial" w:hAnsi="Arial" w:cs="Arial"/>
        </w:rPr>
        <w:t xml:space="preserve">or SA3 </w:t>
      </w:r>
      <w:r w:rsidR="009B6C1A" w:rsidRPr="009F4D36">
        <w:rPr>
          <w:rFonts w:ascii="Arial" w:hAnsi="Arial" w:cs="Arial"/>
        </w:rPr>
        <w:t xml:space="preserve">to do analysis work and provide proposals on </w:t>
      </w:r>
      <w:r>
        <w:rPr>
          <w:rFonts w:ascii="Arial" w:hAnsi="Arial" w:cs="Arial"/>
        </w:rPr>
        <w:t>CT WGs</w:t>
      </w:r>
      <w:r w:rsidR="009B6C1A" w:rsidRPr="009F4D36">
        <w:rPr>
          <w:rFonts w:ascii="Arial" w:hAnsi="Arial" w:cs="Arial"/>
        </w:rPr>
        <w:t xml:space="preserve"> pr</w:t>
      </w:r>
      <w:r w:rsidR="00935D0A" w:rsidRPr="009F4D36">
        <w:rPr>
          <w:rFonts w:ascii="Arial" w:hAnsi="Arial" w:cs="Arial"/>
        </w:rPr>
        <w:t>otocol impacts.</w:t>
      </w:r>
      <w:r w:rsidR="009F4D36">
        <w:rPr>
          <w:rFonts w:ascii="Arial" w:hAnsi="Arial" w:cs="Arial"/>
        </w:rPr>
        <w:t xml:space="preserve"> </w:t>
      </w:r>
      <w:r w:rsidR="00935D0A" w:rsidRPr="009F4D36">
        <w:rPr>
          <w:rFonts w:ascii="Arial" w:hAnsi="Arial" w:cs="Arial"/>
          <w:lang w:val="en-US"/>
        </w:rPr>
        <w:t>There should be an understanding within the working group on how to meet various deadlines for anticipated</w:t>
      </w:r>
      <w:r w:rsidR="009F4D36" w:rsidRPr="009F4D36">
        <w:rPr>
          <w:rFonts w:ascii="Arial" w:hAnsi="Arial" w:cs="Arial"/>
          <w:lang w:val="en-US"/>
        </w:rPr>
        <w:t xml:space="preserve"> </w:t>
      </w:r>
      <w:r w:rsidR="00935D0A" w:rsidRPr="009F4D36">
        <w:rPr>
          <w:rFonts w:ascii="Arial" w:hAnsi="Arial" w:cs="Arial"/>
          <w:lang w:val="en-US"/>
        </w:rPr>
        <w:t>technology trials and deployment in the best possible manner.</w:t>
      </w:r>
      <w:r w:rsidR="00475F99">
        <w:rPr>
          <w:rFonts w:ascii="Arial" w:hAnsi="Arial" w:cs="Arial"/>
          <w:lang w:val="en-US"/>
        </w:rPr>
        <w:t xml:space="preserve"> It is proposed that </w:t>
      </w:r>
      <w:r>
        <w:rPr>
          <w:rFonts w:ascii="Arial" w:hAnsi="Arial" w:cs="Arial"/>
          <w:lang w:val="en-US"/>
        </w:rPr>
        <w:t>CT WGs start looking into</w:t>
      </w:r>
      <w:r w:rsidR="00475F99">
        <w:rPr>
          <w:rFonts w:ascii="Arial" w:hAnsi="Arial" w:cs="Arial"/>
          <w:lang w:val="en-US"/>
        </w:rPr>
        <w:t xml:space="preserve"> as soon as possible to ensure that the work will be completed within the planned timeframe.</w:t>
      </w:r>
    </w:p>
    <w:p w:rsidR="00475F99" w:rsidRDefault="00475F99" w:rsidP="009F4D36">
      <w:pPr>
        <w:rPr>
          <w:rFonts w:ascii="Arial" w:hAnsi="Arial" w:cs="Arial"/>
          <w:lang w:val="en-US"/>
        </w:rPr>
      </w:pPr>
    </w:p>
    <w:p w:rsidR="00935D0A" w:rsidRDefault="00935D0A" w:rsidP="009F4D36">
      <w:pPr>
        <w:rPr>
          <w:rFonts w:ascii="Arial" w:hAnsi="Arial" w:cs="Arial"/>
        </w:rPr>
      </w:pPr>
      <w:r w:rsidRPr="009F4D36">
        <w:rPr>
          <w:rFonts w:ascii="Arial" w:hAnsi="Arial" w:cs="Arial"/>
          <w:lang w:val="en-US"/>
        </w:rPr>
        <w:t>When looking how th</w:t>
      </w:r>
      <w:r w:rsidR="0057132D">
        <w:rPr>
          <w:rFonts w:ascii="Arial" w:hAnsi="Arial" w:cs="Arial"/>
          <w:lang w:val="en-US"/>
        </w:rPr>
        <w:t>ings were made when LTE/SAE was</w:t>
      </w:r>
      <w:r w:rsidRPr="009F4D36">
        <w:rPr>
          <w:rFonts w:ascii="Arial" w:hAnsi="Arial" w:cs="Arial"/>
          <w:lang w:val="en-US"/>
        </w:rPr>
        <w:t xml:space="preserve"> under</w:t>
      </w:r>
      <w:r w:rsidR="00DA0AF4">
        <w:rPr>
          <w:rFonts w:ascii="Arial" w:hAnsi="Arial" w:cs="Arial"/>
          <w:lang w:val="en-US"/>
        </w:rPr>
        <w:t xml:space="preserve"> standardization development, CT1, CT3, and CT4</w:t>
      </w:r>
      <w:r w:rsidRPr="009F4D36">
        <w:rPr>
          <w:rFonts w:ascii="Arial" w:hAnsi="Arial" w:cs="Arial"/>
          <w:lang w:val="en-US"/>
        </w:rPr>
        <w:t xml:space="preserve"> created a Technical Report (TR) </w:t>
      </w:r>
      <w:r w:rsidRPr="009F4D36">
        <w:rPr>
          <w:rFonts w:ascii="Arial" w:hAnsi="Arial" w:cs="Arial"/>
        </w:rPr>
        <w:t>used as a place holder for all CT1 aspects of SAE</w:t>
      </w:r>
      <w:r w:rsidR="00340894">
        <w:rPr>
          <w:rFonts w:ascii="Arial" w:hAnsi="Arial" w:cs="Arial"/>
        </w:rPr>
        <w:t xml:space="preserve"> (see TR 24.801 [6]</w:t>
      </w:r>
      <w:r w:rsidR="00DA0AF4">
        <w:rPr>
          <w:rFonts w:ascii="Arial" w:hAnsi="Arial" w:cs="Arial"/>
        </w:rPr>
        <w:t xml:space="preserve"> for CT1</w:t>
      </w:r>
      <w:r w:rsidR="00340894">
        <w:rPr>
          <w:rFonts w:ascii="Arial" w:hAnsi="Arial" w:cs="Arial"/>
        </w:rPr>
        <w:t>)</w:t>
      </w:r>
      <w:r w:rsidRPr="009F4D36">
        <w:rPr>
          <w:rFonts w:ascii="Arial" w:hAnsi="Arial" w:cs="Arial"/>
        </w:rPr>
        <w:t xml:space="preserve">. This TR was used for analysis work and proposals </w:t>
      </w:r>
      <w:r w:rsidR="00475F99">
        <w:rPr>
          <w:rFonts w:ascii="Arial" w:hAnsi="Arial" w:cs="Arial"/>
        </w:rPr>
        <w:t xml:space="preserve">from different companies </w:t>
      </w:r>
      <w:r w:rsidRPr="009F4D36">
        <w:rPr>
          <w:rFonts w:ascii="Arial" w:hAnsi="Arial" w:cs="Arial"/>
        </w:rPr>
        <w:t>based on</w:t>
      </w:r>
      <w:r w:rsidR="00DA0AF4">
        <w:rPr>
          <w:rFonts w:ascii="Arial" w:hAnsi="Arial" w:cs="Arial"/>
        </w:rPr>
        <w:t xml:space="preserve"> stage 2 work. This allowed the CT WGs </w:t>
      </w:r>
      <w:r w:rsidR="0057132D">
        <w:rPr>
          <w:rFonts w:ascii="Arial" w:hAnsi="Arial" w:cs="Arial"/>
        </w:rPr>
        <w:t>to complete their part of the 3GPP job within the planned timeframe. Note that the TR</w:t>
      </w:r>
      <w:r w:rsidR="00DA0AF4">
        <w:rPr>
          <w:rFonts w:ascii="Arial" w:hAnsi="Arial" w:cs="Arial"/>
        </w:rPr>
        <w:t>s</w:t>
      </w:r>
      <w:r w:rsidR="0057132D">
        <w:rPr>
          <w:rFonts w:ascii="Arial" w:hAnsi="Arial" w:cs="Arial"/>
        </w:rPr>
        <w:t xml:space="preserve"> w</w:t>
      </w:r>
      <w:r w:rsidR="00DA0AF4">
        <w:rPr>
          <w:rFonts w:ascii="Arial" w:hAnsi="Arial" w:cs="Arial"/>
        </w:rPr>
        <w:t>ere</w:t>
      </w:r>
      <w:r w:rsidR="0057132D">
        <w:rPr>
          <w:rFonts w:ascii="Arial" w:hAnsi="Arial" w:cs="Arial"/>
        </w:rPr>
        <w:t xml:space="preserve"> also used to decide later whether new TSes or updates of existing ones were needed or not.</w:t>
      </w:r>
    </w:p>
    <w:p w:rsidR="00D448AF" w:rsidRDefault="00D448AF" w:rsidP="009F4D36">
      <w:pPr>
        <w:rPr>
          <w:rFonts w:ascii="Arial" w:hAnsi="Arial" w:cs="Arial"/>
        </w:rPr>
      </w:pPr>
    </w:p>
    <w:p w:rsidR="00DA0AF4" w:rsidRDefault="00DA0AF4" w:rsidP="009F4D36">
      <w:pPr>
        <w:rPr>
          <w:rFonts w:ascii="Arial" w:hAnsi="Arial" w:cs="Arial"/>
        </w:rPr>
      </w:pPr>
      <w:r>
        <w:rPr>
          <w:rFonts w:ascii="Arial" w:hAnsi="Arial" w:cs="Arial"/>
        </w:rPr>
        <w:t>During the CT1 discussion a majority of companies expressed the view of an early start of work on the 5G system and this work could be carried out by a study phase while waiting for stable stage 2 normative requirements. The way to structure this could be in different ways:</w:t>
      </w:r>
    </w:p>
    <w:p w:rsidR="00DA0AF4" w:rsidRDefault="00DA0AF4" w:rsidP="00DA0AF4">
      <w:pPr>
        <w:numPr>
          <w:ilvl w:val="0"/>
          <w:numId w:val="37"/>
        </w:numPr>
        <w:rPr>
          <w:rFonts w:ascii="Arial" w:hAnsi="Arial" w:cs="Arial"/>
        </w:rPr>
      </w:pPr>
      <w:r>
        <w:rPr>
          <w:rFonts w:ascii="Arial" w:hAnsi="Arial" w:cs="Arial"/>
        </w:rPr>
        <w:t>A study item per CT WGs;</w:t>
      </w:r>
    </w:p>
    <w:p w:rsidR="00DA0AF4" w:rsidRDefault="00DA0AF4" w:rsidP="00DA0AF4">
      <w:pPr>
        <w:numPr>
          <w:ilvl w:val="0"/>
          <w:numId w:val="37"/>
        </w:numPr>
        <w:rPr>
          <w:rFonts w:ascii="Arial" w:hAnsi="Arial" w:cs="Arial"/>
        </w:rPr>
      </w:pPr>
      <w:r>
        <w:rPr>
          <w:rFonts w:ascii="Arial" w:hAnsi="Arial" w:cs="Arial"/>
        </w:rPr>
        <w:t>a CT-wide study item; or</w:t>
      </w:r>
    </w:p>
    <w:p w:rsidR="00DA0AF4" w:rsidRDefault="00DA0AF4" w:rsidP="00DA0AF4">
      <w:pPr>
        <w:numPr>
          <w:ilvl w:val="0"/>
          <w:numId w:val="37"/>
        </w:numPr>
        <w:rPr>
          <w:rFonts w:ascii="Arial" w:hAnsi="Arial" w:cs="Arial"/>
        </w:rPr>
      </w:pPr>
      <w:proofErr w:type="gramStart"/>
      <w:r>
        <w:rPr>
          <w:rFonts w:ascii="Arial" w:hAnsi="Arial" w:cs="Arial"/>
        </w:rPr>
        <w:t>a</w:t>
      </w:r>
      <w:proofErr w:type="gramEnd"/>
      <w:r>
        <w:rPr>
          <w:rFonts w:ascii="Arial" w:hAnsi="Arial" w:cs="Arial"/>
        </w:rPr>
        <w:t xml:space="preserve"> CT-wide work item (WID) which includes a study phase by means of TRs.</w:t>
      </w:r>
    </w:p>
    <w:p w:rsidR="00DA0AF4" w:rsidRPr="00DA0AF4" w:rsidRDefault="00DA0AF4" w:rsidP="00DA0AF4">
      <w:pPr>
        <w:ind w:left="720"/>
        <w:rPr>
          <w:rFonts w:ascii="Arial" w:hAnsi="Arial" w:cs="Arial"/>
        </w:rPr>
      </w:pPr>
    </w:p>
    <w:p w:rsidR="00DA0AF4" w:rsidRDefault="00DA0AF4" w:rsidP="00DA0AF4">
      <w:pPr>
        <w:rPr>
          <w:rFonts w:ascii="Arial" w:hAnsi="Arial" w:cs="Arial"/>
          <w:bCs/>
          <w:color w:val="000000"/>
          <w:lang w:val="en-US"/>
        </w:rPr>
      </w:pPr>
      <w:r>
        <w:rPr>
          <w:rFonts w:ascii="Arial" w:hAnsi="Arial" w:cs="Arial"/>
          <w:bCs/>
          <w:color w:val="000000"/>
          <w:lang w:val="en-US"/>
        </w:rPr>
        <w:t>Due to the need of coordination across the different CT WGs, we, Huawei and HiSilicon, believe that the alternative (a) is not appropriate, and among (b) and (c), the latest (c) is preferred as the change from a study phase to a normative phase could not be in exactly the same time. The use of a CT-wide WID</w:t>
      </w:r>
      <w:r w:rsidR="00D46B5A">
        <w:rPr>
          <w:rFonts w:ascii="Arial" w:hAnsi="Arial" w:cs="Arial"/>
          <w:bCs/>
          <w:color w:val="000000"/>
          <w:lang w:val="en-US"/>
        </w:rPr>
        <w:t xml:space="preserve"> seems</w:t>
      </w:r>
      <w:r>
        <w:rPr>
          <w:rFonts w:ascii="Arial" w:hAnsi="Arial" w:cs="Arial"/>
          <w:bCs/>
          <w:color w:val="000000"/>
          <w:lang w:val="en-US"/>
        </w:rPr>
        <w:t xml:space="preserve"> to us </w:t>
      </w:r>
      <w:r w:rsidR="00D46B5A">
        <w:rPr>
          <w:rFonts w:ascii="Arial" w:hAnsi="Arial" w:cs="Arial"/>
          <w:bCs/>
          <w:color w:val="000000"/>
          <w:lang w:val="en-US"/>
        </w:rPr>
        <w:t>to allow</w:t>
      </w:r>
      <w:r>
        <w:rPr>
          <w:rFonts w:ascii="Arial" w:hAnsi="Arial" w:cs="Arial"/>
          <w:bCs/>
          <w:color w:val="000000"/>
          <w:lang w:val="en-US"/>
        </w:rPr>
        <w:t xml:space="preserve"> flexibility to the WGs as indicated already in our </w:t>
      </w:r>
      <w:proofErr w:type="spellStart"/>
      <w:r>
        <w:rPr>
          <w:rFonts w:ascii="Arial" w:hAnsi="Arial" w:cs="Arial"/>
          <w:bCs/>
          <w:color w:val="000000"/>
          <w:lang w:val="en-US"/>
        </w:rPr>
        <w:t>tdoc</w:t>
      </w:r>
      <w:proofErr w:type="spellEnd"/>
      <w:r>
        <w:rPr>
          <w:rFonts w:ascii="Arial" w:hAnsi="Arial" w:cs="Arial"/>
          <w:bCs/>
          <w:color w:val="000000"/>
          <w:lang w:val="en-US"/>
        </w:rPr>
        <w:t xml:space="preserve"> in C1-170718, quote “</w:t>
      </w:r>
      <w:r>
        <w:rPr>
          <w:rFonts w:ascii="Arial" w:hAnsi="Arial" w:cs="Arial"/>
          <w:bCs/>
          <w:lang w:eastAsia="zh-CN"/>
        </w:rPr>
        <w:t>The results of the study are proposed to be captured in a TR but it should be made clear that this TR does not need to be 100% complete for CT1 to start normative work. That is to say, the study item needs to be flexible in its aims as there should not be a need to finish the study item before CT1 could start normative work if requirements as a result of 5GS_Ph1 become clear</w:t>
      </w:r>
      <w:r>
        <w:rPr>
          <w:rFonts w:ascii="Arial" w:hAnsi="Arial" w:cs="Arial"/>
          <w:bCs/>
          <w:color w:val="000000"/>
          <w:lang w:val="en-US"/>
        </w:rPr>
        <w:t>”.</w:t>
      </w:r>
    </w:p>
    <w:p w:rsidR="00DA0AF4" w:rsidRDefault="00DA0AF4" w:rsidP="00DA0AF4">
      <w:pPr>
        <w:rPr>
          <w:rFonts w:ascii="Arial" w:hAnsi="Arial" w:cs="Arial"/>
          <w:bCs/>
          <w:color w:val="000000"/>
          <w:lang w:val="en-US"/>
        </w:rPr>
      </w:pPr>
    </w:p>
    <w:p w:rsidR="00475F99" w:rsidRDefault="00475F99" w:rsidP="009F4D36">
      <w:pPr>
        <w:rPr>
          <w:rFonts w:ascii="Arial" w:hAnsi="Arial" w:cs="Arial"/>
        </w:rPr>
      </w:pPr>
    </w:p>
    <w:p w:rsidR="00C06D3D" w:rsidRDefault="00C06D3D" w:rsidP="00C06D3D">
      <w:pPr>
        <w:rPr>
          <w:rFonts w:ascii="Arial" w:hAnsi="Arial" w:cs="Arial"/>
          <w:b/>
          <w:u w:val="single"/>
          <w:lang w:eastAsia="zh-CN"/>
        </w:rPr>
      </w:pPr>
      <w:r>
        <w:rPr>
          <w:rFonts w:ascii="Arial" w:hAnsi="Arial" w:cs="Arial"/>
          <w:b/>
          <w:u w:val="single"/>
          <w:lang w:eastAsia="zh-CN"/>
        </w:rPr>
        <w:t>Proposal #1:</w:t>
      </w:r>
      <w:r w:rsidRPr="0093719F">
        <w:rPr>
          <w:rFonts w:ascii="Arial" w:hAnsi="Arial" w:cs="Arial"/>
          <w:b/>
          <w:u w:val="single"/>
          <w:lang w:eastAsia="zh-CN"/>
        </w:rPr>
        <w:t xml:space="preserve"> </w:t>
      </w:r>
      <w:r>
        <w:rPr>
          <w:rFonts w:ascii="Arial" w:hAnsi="Arial" w:cs="Arial"/>
          <w:b/>
          <w:u w:val="single"/>
          <w:lang w:eastAsia="zh-CN"/>
        </w:rPr>
        <w:t xml:space="preserve">to start </w:t>
      </w:r>
      <w:r w:rsidR="00DA0AF4">
        <w:rPr>
          <w:rFonts w:ascii="Arial" w:hAnsi="Arial" w:cs="Arial"/>
          <w:b/>
          <w:u w:val="single"/>
          <w:lang w:eastAsia="zh-CN"/>
        </w:rPr>
        <w:t>in CT WGs analysis</w:t>
      </w:r>
      <w:r>
        <w:rPr>
          <w:rFonts w:ascii="Arial" w:hAnsi="Arial" w:cs="Arial"/>
          <w:b/>
          <w:u w:val="single"/>
          <w:lang w:eastAsia="zh-CN"/>
        </w:rPr>
        <w:t xml:space="preserve"> work based on the conclusions of TR 23.799</w:t>
      </w:r>
      <w:r w:rsidR="00DA0AF4">
        <w:rPr>
          <w:rFonts w:ascii="Arial" w:hAnsi="Arial" w:cs="Arial"/>
          <w:b/>
          <w:u w:val="single"/>
          <w:lang w:eastAsia="zh-CN"/>
        </w:rPr>
        <w:t xml:space="preserve"> (SA2)</w:t>
      </w:r>
      <w:r>
        <w:rPr>
          <w:rFonts w:ascii="Arial" w:hAnsi="Arial" w:cs="Arial"/>
          <w:b/>
          <w:u w:val="single"/>
          <w:lang w:eastAsia="zh-CN"/>
        </w:rPr>
        <w:t xml:space="preserve">. The </w:t>
      </w:r>
      <w:r w:rsidR="00DA0AF4">
        <w:rPr>
          <w:rFonts w:ascii="Arial" w:hAnsi="Arial" w:cs="Arial"/>
          <w:b/>
          <w:u w:val="single"/>
          <w:lang w:eastAsia="zh-CN"/>
        </w:rPr>
        <w:t>analysis</w:t>
      </w:r>
      <w:r>
        <w:rPr>
          <w:rFonts w:ascii="Arial" w:hAnsi="Arial" w:cs="Arial"/>
          <w:b/>
          <w:u w:val="single"/>
          <w:lang w:eastAsia="zh-CN"/>
        </w:rPr>
        <w:t xml:space="preserve"> should aim at collecting analysis work and proposals on stage 3 impacts due to </w:t>
      </w:r>
      <w:r w:rsidR="00DA0AF4">
        <w:rPr>
          <w:rFonts w:ascii="Arial" w:hAnsi="Arial" w:cs="Arial"/>
          <w:b/>
          <w:u w:val="single"/>
          <w:lang w:eastAsia="zh-CN"/>
        </w:rPr>
        <w:t>5G system</w:t>
      </w:r>
      <w:r>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#2:</w:t>
      </w:r>
      <w:r w:rsidRPr="0093719F">
        <w:rPr>
          <w:rFonts w:ascii="Arial" w:hAnsi="Arial" w:cs="Arial"/>
          <w:b/>
          <w:u w:val="single"/>
          <w:lang w:eastAsia="zh-CN"/>
        </w:rPr>
        <w:t xml:space="preserve"> </w:t>
      </w:r>
      <w:r>
        <w:rPr>
          <w:rFonts w:ascii="Arial" w:hAnsi="Arial" w:cs="Arial"/>
          <w:b/>
          <w:u w:val="single"/>
          <w:lang w:eastAsia="zh-CN"/>
        </w:rPr>
        <w:t xml:space="preserve">the </w:t>
      </w:r>
      <w:r w:rsidR="00DA0AF4">
        <w:rPr>
          <w:rFonts w:ascii="Arial" w:hAnsi="Arial" w:cs="Arial"/>
          <w:b/>
          <w:u w:val="single"/>
          <w:lang w:eastAsia="zh-CN"/>
        </w:rPr>
        <w:t xml:space="preserve">analysis </w:t>
      </w:r>
      <w:r>
        <w:rPr>
          <w:rFonts w:ascii="Arial" w:hAnsi="Arial" w:cs="Arial"/>
          <w:b/>
          <w:u w:val="single"/>
          <w:lang w:eastAsia="zh-CN"/>
        </w:rPr>
        <w:t>work should be captured in a TR which should include analysis</w:t>
      </w:r>
      <w:r w:rsidR="00DA0AF4">
        <w:rPr>
          <w:rFonts w:ascii="Arial" w:hAnsi="Arial" w:cs="Arial"/>
          <w:b/>
          <w:u w:val="single"/>
          <w:lang w:eastAsia="zh-CN"/>
        </w:rPr>
        <w:t xml:space="preserve"> work and proposals based on stage 2</w:t>
      </w:r>
      <w:r>
        <w:rPr>
          <w:rFonts w:ascii="Arial" w:hAnsi="Arial" w:cs="Arial"/>
          <w:b/>
          <w:u w:val="single"/>
          <w:lang w:eastAsia="zh-CN"/>
        </w:rPr>
        <w:t xml:space="preserve"> conclusions and work</w:t>
      </w:r>
      <w:r w:rsidR="00DA0AF4">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lastRenderedPageBreak/>
        <w:t>Proposal #</w:t>
      </w:r>
      <w:r w:rsidRPr="00935D0A">
        <w:rPr>
          <w:rFonts w:ascii="Arial" w:hAnsi="Arial" w:cs="Arial"/>
          <w:b/>
          <w:u w:val="single"/>
          <w:lang w:eastAsia="zh-CN"/>
        </w:rPr>
        <w:t xml:space="preserve">3: </w:t>
      </w:r>
      <w:r w:rsidRPr="00935D0A">
        <w:rPr>
          <w:rFonts w:ascii="Arial" w:hAnsi="Arial" w:cs="Arial"/>
          <w:b/>
          <w:u w:val="single"/>
        </w:rPr>
        <w:t>SA2</w:t>
      </w:r>
      <w:r w:rsidR="00DA0AF4">
        <w:rPr>
          <w:rFonts w:ascii="Arial" w:hAnsi="Arial" w:cs="Arial"/>
          <w:b/>
          <w:u w:val="single"/>
        </w:rPr>
        <w:t xml:space="preserve"> or SA3</w:t>
      </w:r>
      <w:r w:rsidRPr="00935D0A">
        <w:rPr>
          <w:rFonts w:ascii="Arial" w:hAnsi="Arial" w:cs="Arial"/>
          <w:b/>
          <w:u w:val="single"/>
        </w:rPr>
        <w:t xml:space="preserve"> status</w:t>
      </w:r>
      <w:r>
        <w:rPr>
          <w:rFonts w:ascii="Arial" w:hAnsi="Arial" w:cs="Arial"/>
          <w:b/>
          <w:u w:val="single"/>
        </w:rPr>
        <w:t xml:space="preserve"> should</w:t>
      </w:r>
      <w:r w:rsidRPr="00935D0A">
        <w:rPr>
          <w:rFonts w:ascii="Arial" w:hAnsi="Arial" w:cs="Arial"/>
          <w:b/>
          <w:u w:val="single"/>
        </w:rPr>
        <w:t xml:space="preserve"> be added as a note in the TR when the unstable topi</w:t>
      </w:r>
      <w:r>
        <w:rPr>
          <w:rFonts w:ascii="Arial" w:hAnsi="Arial" w:cs="Arial"/>
          <w:b/>
          <w:u w:val="single"/>
        </w:rPr>
        <w:t xml:space="preserve">cs in </w:t>
      </w:r>
      <w:r w:rsidR="00DA0AF4">
        <w:rPr>
          <w:rFonts w:ascii="Arial" w:hAnsi="Arial" w:cs="Arial"/>
          <w:b/>
          <w:u w:val="single"/>
        </w:rPr>
        <w:t>stage 2</w:t>
      </w:r>
      <w:r>
        <w:rPr>
          <w:rFonts w:ascii="Arial" w:hAnsi="Arial" w:cs="Arial"/>
          <w:b/>
          <w:u w:val="single"/>
        </w:rPr>
        <w:t xml:space="preserve"> are described in the </w:t>
      </w:r>
      <w:r w:rsidRPr="00935D0A">
        <w:rPr>
          <w:rFonts w:ascii="Arial" w:hAnsi="Arial" w:cs="Arial"/>
          <w:b/>
          <w:u w:val="single"/>
        </w:rPr>
        <w:t>TR</w:t>
      </w:r>
    </w:p>
    <w:p w:rsidR="00C06D3D" w:rsidRDefault="00C06D3D" w:rsidP="00C06D3D">
      <w:pPr>
        <w:rPr>
          <w:rFonts w:ascii="Arial" w:hAnsi="Arial" w:cs="Arial"/>
          <w:b/>
          <w:u w:val="single"/>
          <w:lang w:eastAsia="zh-CN"/>
        </w:rPr>
      </w:pPr>
    </w:p>
    <w:p w:rsidR="00CE3F76" w:rsidRDefault="00CE3F76" w:rsidP="00CE3F76">
      <w:pPr>
        <w:rPr>
          <w:rFonts w:ascii="Arial" w:hAnsi="Arial" w:cs="Arial"/>
          <w:b/>
          <w:u w:val="single"/>
          <w:lang w:eastAsia="zh-CN"/>
        </w:rPr>
      </w:pPr>
      <w:r>
        <w:rPr>
          <w:rFonts w:ascii="Arial" w:hAnsi="Arial" w:cs="Arial"/>
          <w:b/>
          <w:u w:val="single"/>
          <w:lang w:eastAsia="zh-CN"/>
        </w:rPr>
        <w:t>Proposal #4</w:t>
      </w:r>
      <w:r w:rsidRPr="00935D0A">
        <w:rPr>
          <w:rFonts w:ascii="Arial" w:hAnsi="Arial" w:cs="Arial"/>
          <w:b/>
          <w:u w:val="single"/>
          <w:lang w:eastAsia="zh-CN"/>
        </w:rPr>
        <w:t xml:space="preserve">: </w:t>
      </w:r>
      <w:r>
        <w:rPr>
          <w:rFonts w:ascii="Arial" w:hAnsi="Arial" w:cs="Arial"/>
          <w:b/>
          <w:u w:val="single"/>
        </w:rPr>
        <w:t xml:space="preserve">security aspects on </w:t>
      </w:r>
      <w:r w:rsidR="00DA0AF4">
        <w:rPr>
          <w:rFonts w:ascii="Arial" w:hAnsi="Arial" w:cs="Arial"/>
          <w:b/>
          <w:u w:val="single"/>
        </w:rPr>
        <w:t>5G system</w:t>
      </w:r>
      <w:r>
        <w:rPr>
          <w:rFonts w:ascii="Arial" w:hAnsi="Arial" w:cs="Arial"/>
          <w:b/>
          <w:u w:val="single"/>
        </w:rPr>
        <w:t xml:space="preserve"> should</w:t>
      </w:r>
      <w:r w:rsidRPr="00935D0A">
        <w:rPr>
          <w:rFonts w:ascii="Arial" w:hAnsi="Arial" w:cs="Arial"/>
          <w:b/>
          <w:u w:val="single"/>
        </w:rPr>
        <w:t xml:space="preserve"> be added </w:t>
      </w:r>
      <w:r>
        <w:rPr>
          <w:rFonts w:ascii="Arial" w:hAnsi="Arial" w:cs="Arial"/>
          <w:b/>
          <w:u w:val="single"/>
        </w:rPr>
        <w:t>to the TR as soon as SA3 related work is complete</w:t>
      </w:r>
    </w:p>
    <w:p w:rsidR="00CE3F76" w:rsidRDefault="00CE3F76"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00CE3F76">
        <w:rPr>
          <w:rFonts w:ascii="Arial" w:hAnsi="Arial" w:cs="Arial"/>
          <w:b/>
          <w:u w:val="single"/>
          <w:lang w:eastAsia="zh-CN"/>
        </w:rPr>
        <w:t>5</w:t>
      </w:r>
      <w:r>
        <w:rPr>
          <w:rFonts w:ascii="Arial" w:hAnsi="Arial" w:cs="Arial"/>
          <w:b/>
          <w:u w:val="single"/>
          <w:lang w:eastAsia="zh-CN"/>
        </w:rPr>
        <w:t>:</w:t>
      </w:r>
      <w:r w:rsidRPr="0093719F">
        <w:rPr>
          <w:rFonts w:ascii="Arial" w:hAnsi="Arial" w:cs="Arial"/>
          <w:b/>
          <w:u w:val="single"/>
          <w:lang w:eastAsia="zh-CN"/>
        </w:rPr>
        <w:t xml:space="preserve"> </w:t>
      </w:r>
      <w:r w:rsidR="00DA0AF4">
        <w:rPr>
          <w:rFonts w:ascii="Arial" w:hAnsi="Arial" w:cs="Arial"/>
          <w:b/>
          <w:u w:val="single"/>
          <w:lang w:eastAsia="zh-CN"/>
        </w:rPr>
        <w:t xml:space="preserve">to structure for the work should be a CT-wide WID with a study phase collected by means of TR and dedicated </w:t>
      </w:r>
      <w:proofErr w:type="spellStart"/>
      <w:r w:rsidR="00DA0AF4">
        <w:rPr>
          <w:rFonts w:ascii="Arial" w:hAnsi="Arial" w:cs="Arial"/>
          <w:b/>
          <w:u w:val="single"/>
          <w:lang w:eastAsia="zh-CN"/>
        </w:rPr>
        <w:t>rapporteur</w:t>
      </w:r>
      <w:proofErr w:type="spellEnd"/>
      <w:r w:rsidR="00DA0AF4">
        <w:rPr>
          <w:rFonts w:ascii="Arial" w:hAnsi="Arial" w:cs="Arial"/>
          <w:b/>
          <w:u w:val="single"/>
          <w:lang w:eastAsia="zh-CN"/>
        </w:rPr>
        <w:t xml:space="preserve"> in the CT WGs.</w:t>
      </w:r>
    </w:p>
    <w:p w:rsidR="00C06D3D" w:rsidRDefault="00C06D3D" w:rsidP="00C06D3D">
      <w:pPr>
        <w:rPr>
          <w:rFonts w:ascii="Arial" w:hAnsi="Arial" w:cs="Arial"/>
          <w:b/>
          <w:u w:val="single"/>
          <w:lang w:eastAsia="zh-CN"/>
        </w:rPr>
      </w:pPr>
    </w:p>
    <w:p w:rsidR="00C06D3D" w:rsidRPr="00862E92" w:rsidRDefault="00C06D3D" w:rsidP="00C06D3D">
      <w:pPr>
        <w:rPr>
          <w:rFonts w:ascii="Arial" w:hAnsi="Arial" w:cs="Arial"/>
          <w:b/>
          <w:u w:val="single"/>
          <w:lang w:eastAsia="zh-CN"/>
        </w:rPr>
      </w:pPr>
      <w:r w:rsidRPr="00862E92">
        <w:rPr>
          <w:rFonts w:ascii="Arial" w:hAnsi="Arial" w:cs="Arial"/>
          <w:b/>
          <w:u w:val="single"/>
          <w:lang w:eastAsia="zh-CN"/>
        </w:rPr>
        <w:t>Pro</w:t>
      </w:r>
      <w:r w:rsidR="00CE3F76">
        <w:rPr>
          <w:rFonts w:ascii="Arial" w:hAnsi="Arial" w:cs="Arial"/>
          <w:b/>
          <w:u w:val="single"/>
          <w:lang w:eastAsia="zh-CN"/>
        </w:rPr>
        <w:t>posal #6</w:t>
      </w:r>
      <w:r w:rsidRPr="00862E92">
        <w:rPr>
          <w:rFonts w:ascii="Arial" w:hAnsi="Arial" w:cs="Arial"/>
          <w:b/>
          <w:u w:val="single"/>
          <w:lang w:eastAsia="zh-CN"/>
        </w:rPr>
        <w:t xml:space="preserve">: </w:t>
      </w:r>
      <w:r w:rsidRPr="00862E92">
        <w:rPr>
          <w:rFonts w:ascii="Arial" w:hAnsi="Arial" w:cs="Arial"/>
          <w:b/>
          <w:bCs/>
          <w:u w:val="single"/>
          <w:lang w:eastAsia="zh-CN"/>
        </w:rPr>
        <w:t xml:space="preserve">it should be made clear that the TR does not </w:t>
      </w:r>
      <w:r w:rsidR="00DA0AF4">
        <w:rPr>
          <w:rFonts w:ascii="Arial" w:hAnsi="Arial" w:cs="Arial"/>
          <w:b/>
          <w:bCs/>
          <w:u w:val="single"/>
          <w:lang w:eastAsia="zh-CN"/>
        </w:rPr>
        <w:t>need to be 100% complete for the WGs</w:t>
      </w:r>
      <w:r w:rsidRPr="00862E92">
        <w:rPr>
          <w:rFonts w:ascii="Arial" w:hAnsi="Arial" w:cs="Arial"/>
          <w:b/>
          <w:bCs/>
          <w:u w:val="single"/>
          <w:lang w:eastAsia="zh-CN"/>
        </w:rPr>
        <w:t xml:space="preserve"> to start normative work</w:t>
      </w:r>
      <w:r w:rsidR="00DA0AF4">
        <w:rPr>
          <w:rFonts w:ascii="Arial" w:hAnsi="Arial" w:cs="Arial"/>
          <w:b/>
          <w:bCs/>
          <w:u w:val="single"/>
          <w:lang w:eastAsia="zh-CN"/>
        </w:rPr>
        <w:t>.</w:t>
      </w:r>
    </w:p>
    <w:p w:rsidR="00C06D3D" w:rsidRPr="0093719F" w:rsidRDefault="00C06D3D" w:rsidP="00C06D3D">
      <w:pPr>
        <w:rPr>
          <w:rFonts w:ascii="Arial" w:hAnsi="Arial" w:cs="Arial"/>
          <w:b/>
          <w:u w:val="single"/>
          <w:lang w:eastAsia="zh-CN"/>
        </w:rPr>
      </w:pPr>
    </w:p>
    <w:p w:rsidR="00ED7BB0" w:rsidRPr="0024541F" w:rsidRDefault="00437D55" w:rsidP="00ED7BB0">
      <w:pPr>
        <w:pStyle w:val="Heading1"/>
      </w:pPr>
      <w:r>
        <w:rPr>
          <w:rFonts w:hint="eastAsia"/>
          <w:lang w:eastAsia="zh-CN"/>
        </w:rPr>
        <w:t>4</w:t>
      </w:r>
      <w:r w:rsidR="008F6DC2">
        <w:rPr>
          <w:rFonts w:hint="eastAsia"/>
          <w:lang w:eastAsia="zh-CN"/>
        </w:rPr>
        <w:t xml:space="preserve">. </w:t>
      </w:r>
      <w:bookmarkStart w:id="0" w:name="OLE_LINK8"/>
      <w:r w:rsidR="00ED7BB0">
        <w:rPr>
          <w:lang w:eastAsia="zh-CN"/>
        </w:rPr>
        <w:t>Conclusion</w:t>
      </w:r>
    </w:p>
    <w:bookmarkEnd w:id="0"/>
    <w:p w:rsidR="00593F79" w:rsidRDefault="002F3A9B" w:rsidP="00ED7BB0">
      <w:pPr>
        <w:rPr>
          <w:rFonts w:ascii="Arial" w:hAnsi="Arial" w:cs="Arial"/>
          <w:bCs/>
          <w:lang w:eastAsia="zh-CN"/>
        </w:rPr>
      </w:pPr>
      <w:r w:rsidRPr="00C6792F">
        <w:rPr>
          <w:rFonts w:ascii="Arial" w:hAnsi="Arial" w:cs="Arial"/>
          <w:lang w:val="en-US" w:eastAsia="zh-CN"/>
        </w:rPr>
        <w:t xml:space="preserve">This discussion paper </w:t>
      </w:r>
      <w:r w:rsidR="00C6792F" w:rsidRPr="00C6792F">
        <w:rPr>
          <w:rFonts w:ascii="Arial" w:hAnsi="Arial" w:cs="Arial"/>
          <w:lang w:val="en-US" w:eastAsia="zh-CN"/>
        </w:rPr>
        <w:t xml:space="preserve">provides status information on </w:t>
      </w:r>
      <w:r w:rsidR="00C6792F" w:rsidRPr="00C6792F">
        <w:rPr>
          <w:rFonts w:ascii="Arial" w:hAnsi="Arial" w:cs="Arial"/>
          <w:bCs/>
          <w:lang w:eastAsia="zh-CN"/>
        </w:rPr>
        <w:t xml:space="preserve">Next Generation System (NGS) </w:t>
      </w:r>
      <w:r w:rsidR="00DA0AF4">
        <w:rPr>
          <w:rFonts w:ascii="Arial" w:hAnsi="Arial" w:cs="Arial"/>
          <w:bCs/>
          <w:lang w:eastAsia="zh-CN"/>
        </w:rPr>
        <w:t>and the 5G system which</w:t>
      </w:r>
      <w:r w:rsidR="00DF31D0">
        <w:rPr>
          <w:rFonts w:ascii="Arial" w:hAnsi="Arial" w:cs="Arial"/>
          <w:bCs/>
          <w:lang w:eastAsia="zh-CN"/>
        </w:rPr>
        <w:t xml:space="preserve"> aims at making companies aware of the status of the work and the need of starting anal</w:t>
      </w:r>
      <w:r w:rsidR="00D46B5A">
        <w:rPr>
          <w:rFonts w:ascii="Arial" w:hAnsi="Arial" w:cs="Arial"/>
          <w:bCs/>
          <w:lang w:eastAsia="zh-CN"/>
        </w:rPr>
        <w:t>ysis as soon as possible for CT4</w:t>
      </w:r>
      <w:r w:rsidR="00DF31D0">
        <w:rPr>
          <w:rFonts w:ascii="Arial" w:hAnsi="Arial" w:cs="Arial"/>
          <w:bCs/>
          <w:lang w:eastAsia="zh-CN"/>
        </w:rPr>
        <w:t xml:space="preserve"> to complete its work within Rel-15</w:t>
      </w:r>
      <w:r w:rsidR="00C6792F" w:rsidRPr="008371C3">
        <w:rPr>
          <w:rFonts w:ascii="Arial" w:hAnsi="Arial" w:cs="Arial"/>
          <w:bCs/>
          <w:lang w:eastAsia="zh-CN"/>
        </w:rPr>
        <w:t>.</w:t>
      </w:r>
    </w:p>
    <w:p w:rsidR="00DF31D0" w:rsidRDefault="00DF31D0" w:rsidP="00ED7BB0">
      <w:pPr>
        <w:rPr>
          <w:rFonts w:ascii="Arial" w:hAnsi="Arial" w:cs="Arial"/>
          <w:bCs/>
          <w:lang w:eastAsia="zh-CN"/>
        </w:rPr>
      </w:pPr>
    </w:p>
    <w:p w:rsidR="00DF1874" w:rsidRDefault="00DA0AF4" w:rsidP="00DA0AF4">
      <w:pPr>
        <w:rPr>
          <w:rFonts w:ascii="Arial" w:hAnsi="Arial" w:cs="Arial"/>
          <w:bCs/>
          <w:lang w:eastAsia="zh-CN"/>
        </w:rPr>
      </w:pPr>
      <w:r>
        <w:rPr>
          <w:rFonts w:ascii="Arial" w:hAnsi="Arial" w:cs="Arial"/>
          <w:bCs/>
          <w:lang w:eastAsia="zh-CN"/>
        </w:rPr>
        <w:t>Huawei and HiSilicon believe that CT WGs need to move to work on protocol aspects of the 5G system as soon as possible</w:t>
      </w:r>
      <w:r w:rsidRPr="00B04649">
        <w:rPr>
          <w:rFonts w:ascii="Arial" w:hAnsi="Arial" w:cs="Arial"/>
          <w:bCs/>
          <w:color w:val="000000"/>
          <w:lang w:val="en-US"/>
        </w:rPr>
        <w:t>.</w:t>
      </w:r>
    </w:p>
    <w:p w:rsidR="00DF1874" w:rsidRDefault="00DF1874" w:rsidP="00ED7BB0">
      <w:pPr>
        <w:rPr>
          <w:rFonts w:ascii="Arial" w:hAnsi="Arial" w:cs="Arial"/>
          <w:bCs/>
          <w:lang w:eastAsia="zh-CN"/>
        </w:rPr>
      </w:pPr>
    </w:p>
    <w:p w:rsidR="00DF31D0" w:rsidRDefault="00DF1874" w:rsidP="00ED7BB0">
      <w:pPr>
        <w:rPr>
          <w:rFonts w:ascii="Arial" w:hAnsi="Arial" w:cs="Arial"/>
          <w:bCs/>
          <w:lang w:eastAsia="zh-CN"/>
        </w:rPr>
      </w:pPr>
      <w:r>
        <w:rPr>
          <w:rFonts w:ascii="Arial" w:hAnsi="Arial" w:cs="Arial"/>
          <w:bCs/>
          <w:lang w:eastAsia="zh-CN"/>
        </w:rPr>
        <w:t xml:space="preserve">Huawei and HiSilicon </w:t>
      </w:r>
      <w:r w:rsidR="00DA0AF4">
        <w:rPr>
          <w:rFonts w:ascii="Arial" w:hAnsi="Arial" w:cs="Arial"/>
          <w:bCs/>
          <w:lang w:eastAsia="zh-CN"/>
        </w:rPr>
        <w:t xml:space="preserve">have tabled proposals for (b) and (c) of this discussion paper with a preference to start a CT-wide WID as early as possible (proposal c). This would allow </w:t>
      </w:r>
      <w:r w:rsidR="00D46B5A">
        <w:rPr>
          <w:rFonts w:ascii="Arial" w:hAnsi="Arial" w:cs="Arial"/>
          <w:bCs/>
          <w:lang w:eastAsia="zh-CN"/>
        </w:rPr>
        <w:t>getting agreement during the February’s meetings and having</w:t>
      </w:r>
      <w:r w:rsidR="00DA0AF4">
        <w:rPr>
          <w:rFonts w:ascii="Arial" w:hAnsi="Arial" w:cs="Arial"/>
          <w:bCs/>
          <w:lang w:eastAsia="zh-CN"/>
        </w:rPr>
        <w:t xml:space="preserve"> the structure of the work approved by CT plenary during their March plenary. All this will secure completion of the work in Rel-15 of the stage 3 CT WGs aspects of the 5G system to fulfil market demands.</w:t>
      </w:r>
    </w:p>
    <w:p w:rsidR="00AE3E97" w:rsidRPr="00396BD5" w:rsidRDefault="00AE3E97" w:rsidP="00FB0CF5">
      <w:pPr>
        <w:rPr>
          <w:rFonts w:ascii="Arial" w:hAnsi="Arial" w:cs="Arial"/>
          <w:lang w:val="en-US" w:eastAsia="zh-CN"/>
        </w:rPr>
      </w:pPr>
    </w:p>
    <w:p w:rsidR="00AE3E97" w:rsidRDefault="00AE3E97" w:rsidP="00AE3E97">
      <w:pPr>
        <w:pStyle w:val="Heading1"/>
        <w:rPr>
          <w:lang w:eastAsia="zh-CN"/>
        </w:rPr>
      </w:pPr>
      <w:r>
        <w:rPr>
          <w:lang w:eastAsia="zh-CN"/>
        </w:rPr>
        <w:t>References</w:t>
      </w:r>
    </w:p>
    <w:p w:rsidR="0013691F" w:rsidRDefault="0013691F" w:rsidP="00AE3E97">
      <w:pPr>
        <w:ind w:left="284" w:hangingChars="142" w:hanging="284"/>
        <w:rPr>
          <w:rFonts w:ascii="Arial" w:hAnsi="Arial" w:cs="Arial"/>
          <w:lang w:eastAsia="zh-CN"/>
        </w:rPr>
      </w:pPr>
      <w:r w:rsidRPr="00344143">
        <w:rPr>
          <w:rFonts w:ascii="Arial" w:hAnsi="Arial" w:cs="Arial" w:hint="eastAsia"/>
          <w:lang w:eastAsia="zh-CN"/>
        </w:rPr>
        <w:t>[</w:t>
      </w:r>
      <w:r w:rsidR="00C01A45">
        <w:rPr>
          <w:rFonts w:ascii="Arial" w:hAnsi="Arial" w:cs="Arial"/>
          <w:lang w:eastAsia="zh-CN"/>
        </w:rPr>
        <w:t>1</w:t>
      </w:r>
      <w:r w:rsidRPr="00344143">
        <w:rPr>
          <w:rFonts w:ascii="Arial" w:hAnsi="Arial" w:cs="Arial" w:hint="eastAsia"/>
          <w:lang w:eastAsia="zh-CN"/>
        </w:rPr>
        <w:t>]</w:t>
      </w:r>
      <w:r w:rsidR="0040050C">
        <w:tab/>
      </w:r>
      <w:r w:rsidR="00B32FE0">
        <w:rPr>
          <w:rFonts w:ascii="Arial" w:hAnsi="Arial" w:cs="Arial"/>
          <w:lang w:eastAsia="zh-CN"/>
        </w:rPr>
        <w:t>SP-160727</w:t>
      </w:r>
      <w:r w:rsidRPr="00344143">
        <w:rPr>
          <w:rFonts w:ascii="Arial" w:hAnsi="Arial" w:cs="Arial"/>
          <w:lang w:eastAsia="zh-CN"/>
        </w:rPr>
        <w:t xml:space="preserve">. </w:t>
      </w:r>
      <w:r w:rsidR="00B32FE0" w:rsidRPr="00B32FE0">
        <w:rPr>
          <w:rFonts w:ascii="Arial" w:hAnsi="Arial" w:cs="Arial"/>
        </w:rPr>
        <w:t>Study on Architecture and Security for Next Generation System</w:t>
      </w:r>
      <w:r w:rsidR="00B32FE0">
        <w:rPr>
          <w:rFonts w:ascii="Arial" w:hAnsi="Arial" w:cs="Arial"/>
          <w:lang w:eastAsia="zh-CN"/>
        </w:rPr>
        <w:t xml:space="preserve"> (FS_NextGen)</w:t>
      </w:r>
      <w:r w:rsidR="002F65F1">
        <w:rPr>
          <w:rFonts w:ascii="Arial" w:hAnsi="Arial" w:cs="Arial"/>
          <w:lang w:eastAsia="zh-CN"/>
        </w:rPr>
        <w:t xml:space="preserve"> Rel-14</w:t>
      </w:r>
    </w:p>
    <w:p w:rsidR="006A07B6" w:rsidRPr="0040050C" w:rsidRDefault="006A07B6" w:rsidP="0040050C">
      <w:pPr>
        <w:ind w:left="284" w:hangingChars="142" w:hanging="284"/>
      </w:pPr>
      <w:r w:rsidRPr="00344143">
        <w:rPr>
          <w:rFonts w:ascii="Arial" w:hAnsi="Arial" w:cs="Arial" w:hint="eastAsia"/>
          <w:lang w:eastAsia="zh-CN"/>
        </w:rPr>
        <w:t>[</w:t>
      </w:r>
      <w:r w:rsidR="00C01A45">
        <w:rPr>
          <w:rFonts w:ascii="Arial" w:hAnsi="Arial" w:cs="Arial"/>
          <w:lang w:eastAsia="zh-CN"/>
        </w:rPr>
        <w:t>2</w:t>
      </w:r>
      <w:r w:rsidRPr="00344143">
        <w:rPr>
          <w:rFonts w:ascii="Arial" w:hAnsi="Arial" w:cs="Arial" w:hint="eastAsia"/>
          <w:lang w:eastAsia="zh-CN"/>
        </w:rPr>
        <w:t>]</w:t>
      </w:r>
      <w:r w:rsidR="0040050C">
        <w:tab/>
      </w:r>
      <w:r w:rsidR="00B32FE0">
        <w:rPr>
          <w:rFonts w:ascii="Arial" w:hAnsi="Arial" w:cs="Arial"/>
          <w:lang w:eastAsia="zh-CN"/>
        </w:rPr>
        <w:t>TR 23.799 v14.0.</w:t>
      </w:r>
      <w:r w:rsidR="00B32FE0" w:rsidRPr="00B32FE0">
        <w:rPr>
          <w:rFonts w:ascii="Arial" w:hAnsi="Arial" w:cs="Arial"/>
          <w:lang w:eastAsia="zh-CN"/>
        </w:rPr>
        <w:t>0 (December 2016)</w:t>
      </w:r>
      <w:r w:rsidRPr="00B32FE0">
        <w:rPr>
          <w:rFonts w:ascii="Arial" w:hAnsi="Arial" w:cs="Arial"/>
          <w:lang w:eastAsia="zh-CN"/>
        </w:rPr>
        <w:t xml:space="preserve">. </w:t>
      </w:r>
      <w:r w:rsidR="00B32FE0" w:rsidRPr="00B32FE0">
        <w:rPr>
          <w:rFonts w:ascii="Arial" w:hAnsi="Arial" w:cs="Arial"/>
        </w:rPr>
        <w:t>Study on Architecture for Next Generation System Rel-14</w:t>
      </w:r>
    </w:p>
    <w:p w:rsidR="00B32FE0" w:rsidRPr="0040050C" w:rsidRDefault="00B32FE0" w:rsidP="00B32FE0">
      <w:pPr>
        <w:ind w:left="284" w:hangingChars="142" w:hanging="284"/>
      </w:pPr>
      <w:r w:rsidRPr="00344143">
        <w:rPr>
          <w:rFonts w:ascii="Arial" w:hAnsi="Arial" w:cs="Arial" w:hint="eastAsia"/>
          <w:lang w:eastAsia="zh-CN"/>
        </w:rPr>
        <w:t>[</w:t>
      </w:r>
      <w:r w:rsidR="00F94F84">
        <w:rPr>
          <w:rFonts w:ascii="Arial" w:hAnsi="Arial" w:cs="Arial"/>
          <w:lang w:eastAsia="zh-CN"/>
        </w:rPr>
        <w:t>3</w:t>
      </w:r>
      <w:r w:rsidRPr="00344143">
        <w:rPr>
          <w:rFonts w:ascii="Arial" w:hAnsi="Arial" w:cs="Arial" w:hint="eastAsia"/>
          <w:lang w:eastAsia="zh-CN"/>
        </w:rPr>
        <w:t>]</w:t>
      </w:r>
      <w:r>
        <w:tab/>
      </w:r>
      <w:r>
        <w:rPr>
          <w:rFonts w:ascii="Arial" w:hAnsi="Arial" w:cs="Arial"/>
          <w:lang w:eastAsia="zh-CN"/>
        </w:rPr>
        <w:t>SP-160958</w:t>
      </w:r>
      <w:r w:rsidRPr="00B32FE0">
        <w:rPr>
          <w:rFonts w:ascii="Arial" w:hAnsi="Arial" w:cs="Arial"/>
          <w:lang w:eastAsia="zh-CN"/>
        </w:rPr>
        <w:t xml:space="preserve">. </w:t>
      </w:r>
      <w:r w:rsidRPr="00B32FE0">
        <w:rPr>
          <w:rFonts w:ascii="Arial" w:eastAsia="Batang" w:hAnsi="Arial" w:cs="Arial"/>
          <w:lang w:eastAsia="zh-CN"/>
        </w:rPr>
        <w:t xml:space="preserve">WID on 5G System Architecture </w:t>
      </w:r>
      <w:r>
        <w:rPr>
          <w:rFonts w:ascii="Arial" w:eastAsia="Batang" w:hAnsi="Arial" w:cs="Arial"/>
          <w:lang w:eastAsia="zh-CN"/>
        </w:rPr>
        <w:t>–</w:t>
      </w:r>
      <w:r w:rsidRPr="00B32FE0">
        <w:rPr>
          <w:rFonts w:ascii="Arial" w:eastAsia="Batang" w:hAnsi="Arial" w:cs="Arial"/>
          <w:lang w:eastAsia="zh-CN"/>
        </w:rPr>
        <w:t xml:space="preserve"> Phase</w:t>
      </w:r>
      <w:r>
        <w:rPr>
          <w:rFonts w:ascii="Arial" w:eastAsia="Batang" w:hAnsi="Arial" w:cs="Arial"/>
          <w:lang w:eastAsia="zh-CN"/>
        </w:rPr>
        <w:t>1 (5GS_Ph1)</w:t>
      </w:r>
      <w:r w:rsidR="002F65F1">
        <w:rPr>
          <w:rFonts w:ascii="Arial" w:eastAsia="Batang" w:hAnsi="Arial" w:cs="Arial"/>
          <w:lang w:eastAsia="zh-CN"/>
        </w:rPr>
        <w:t xml:space="preserve"> Rel-15</w:t>
      </w:r>
    </w:p>
    <w:p w:rsidR="00F94F84" w:rsidRPr="0040050C" w:rsidRDefault="00F94F84" w:rsidP="00F94F84">
      <w:pPr>
        <w:ind w:left="284" w:hangingChars="142" w:hanging="284"/>
      </w:pPr>
      <w:r w:rsidRPr="00344143">
        <w:rPr>
          <w:rFonts w:ascii="Arial" w:hAnsi="Arial" w:cs="Arial" w:hint="eastAsia"/>
          <w:lang w:eastAsia="zh-CN"/>
        </w:rPr>
        <w:t>[</w:t>
      </w:r>
      <w:r>
        <w:rPr>
          <w:rFonts w:ascii="Arial" w:hAnsi="Arial" w:cs="Arial"/>
          <w:lang w:eastAsia="zh-CN"/>
        </w:rPr>
        <w:t>4</w:t>
      </w:r>
      <w:r w:rsidRPr="00344143">
        <w:rPr>
          <w:rFonts w:ascii="Arial" w:hAnsi="Arial" w:cs="Arial" w:hint="eastAsia"/>
          <w:lang w:eastAsia="zh-CN"/>
        </w:rPr>
        <w:t>]</w:t>
      </w:r>
      <w:r>
        <w:tab/>
      </w:r>
      <w:r w:rsidRPr="00F94F84">
        <w:rPr>
          <w:rFonts w:ascii="Arial" w:hAnsi="Arial" w:cs="Arial"/>
        </w:rPr>
        <w:t>Report of TSG SA meeting #74</w:t>
      </w:r>
      <w:r>
        <w:rPr>
          <w:rFonts w:ascii="Arial" w:hAnsi="Arial" w:cs="Arial"/>
        </w:rPr>
        <w:t>, December 2016</w:t>
      </w:r>
    </w:p>
    <w:p w:rsidR="0039436D" w:rsidRPr="0040050C" w:rsidRDefault="0039436D" w:rsidP="0039436D">
      <w:pPr>
        <w:ind w:left="284" w:hangingChars="142" w:hanging="284"/>
      </w:pPr>
      <w:r w:rsidRPr="00344143">
        <w:rPr>
          <w:rFonts w:ascii="Arial" w:hAnsi="Arial" w:cs="Arial" w:hint="eastAsia"/>
          <w:lang w:eastAsia="zh-CN"/>
        </w:rPr>
        <w:t>[</w:t>
      </w:r>
      <w:r>
        <w:rPr>
          <w:rFonts w:ascii="Arial" w:hAnsi="Arial" w:cs="Arial"/>
          <w:lang w:eastAsia="zh-CN"/>
        </w:rPr>
        <w:t>5</w:t>
      </w:r>
      <w:r w:rsidRPr="00344143">
        <w:rPr>
          <w:rFonts w:ascii="Arial" w:hAnsi="Arial" w:cs="Arial" w:hint="eastAsia"/>
          <w:lang w:eastAsia="zh-CN"/>
        </w:rPr>
        <w:t>]</w:t>
      </w:r>
      <w:r>
        <w:tab/>
      </w:r>
      <w:r w:rsidR="0010587A">
        <w:rPr>
          <w:rFonts w:ascii="Arial" w:hAnsi="Arial" w:cs="Arial"/>
        </w:rPr>
        <w:t xml:space="preserve">SP-160727. Study </w:t>
      </w:r>
      <w:r w:rsidR="0010587A" w:rsidRPr="00D55BA6">
        <w:rPr>
          <w:rFonts w:ascii="Arial" w:hAnsi="Arial" w:cs="Arial"/>
        </w:rPr>
        <w:t xml:space="preserve">on Architecture and Security for Next Generation System </w:t>
      </w:r>
      <w:r w:rsidR="0010587A">
        <w:rPr>
          <w:rFonts w:ascii="Arial" w:hAnsi="Arial" w:cs="Arial"/>
        </w:rPr>
        <w:t>(</w:t>
      </w:r>
      <w:r w:rsidR="0010587A" w:rsidRPr="00D55BA6">
        <w:rPr>
          <w:rFonts w:ascii="Arial" w:hAnsi="Arial" w:cs="Arial"/>
        </w:rPr>
        <w:t>FS_NSA</w:t>
      </w:r>
      <w:r w:rsidR="00340894">
        <w:rPr>
          <w:rFonts w:ascii="Arial" w:hAnsi="Arial" w:cs="Arial"/>
        </w:rPr>
        <w:t>)</w:t>
      </w:r>
      <w:r w:rsidR="0010587A">
        <w:rPr>
          <w:rFonts w:ascii="Arial" w:hAnsi="Arial" w:cs="Arial"/>
        </w:rPr>
        <w:t xml:space="preserve"> Rel-14</w:t>
      </w:r>
    </w:p>
    <w:p w:rsidR="00340894" w:rsidRDefault="00340894" w:rsidP="00340894">
      <w:pPr>
        <w:ind w:left="284" w:hangingChars="142" w:hanging="284"/>
        <w:rPr>
          <w:rFonts w:ascii="Arial" w:hAnsi="Arial" w:cs="Arial"/>
        </w:rPr>
      </w:pPr>
      <w:r w:rsidRPr="00340894">
        <w:rPr>
          <w:rFonts w:ascii="Arial" w:hAnsi="Arial" w:cs="Arial"/>
          <w:lang w:eastAsia="zh-CN"/>
        </w:rPr>
        <w:t>[6]</w:t>
      </w:r>
      <w:r w:rsidRPr="00340894">
        <w:rPr>
          <w:rFonts w:ascii="Arial" w:hAnsi="Arial" w:cs="Arial"/>
        </w:rPr>
        <w:tab/>
      </w:r>
      <w:r w:rsidRPr="00340894">
        <w:rPr>
          <w:rFonts w:ascii="Arial" w:hAnsi="Arial" w:cs="Arial"/>
          <w:lang w:eastAsia="zh-CN"/>
        </w:rPr>
        <w:t>TR 24.801 8.1.0</w:t>
      </w:r>
      <w:r w:rsidRPr="00340894">
        <w:rPr>
          <w:rFonts w:ascii="Arial" w:hAnsi="Arial" w:cs="Arial"/>
        </w:rPr>
        <w:t>. 3GPP System Architecture Evolution (SAE); CT WG1 aspects Rel-8</w:t>
      </w:r>
    </w:p>
    <w:p w:rsidR="00E163E7" w:rsidRPr="004E1361" w:rsidRDefault="00E163E7" w:rsidP="004E1361">
      <w:pPr>
        <w:ind w:left="284" w:hangingChars="142" w:hanging="284"/>
        <w:rPr>
          <w:rFonts w:ascii="Arial" w:hAnsi="Arial" w:cs="Arial"/>
        </w:rPr>
      </w:pPr>
      <w:r w:rsidRPr="004E1361">
        <w:rPr>
          <w:rFonts w:ascii="Arial" w:hAnsi="Arial" w:cs="Arial"/>
          <w:lang w:eastAsia="zh-CN"/>
        </w:rPr>
        <w:t>[7]</w:t>
      </w:r>
      <w:r w:rsidRPr="004E1361">
        <w:rPr>
          <w:rFonts w:ascii="Arial" w:hAnsi="Arial" w:cs="Arial"/>
        </w:rPr>
        <w:tab/>
      </w:r>
      <w:r w:rsidR="004E1361" w:rsidRPr="004E1361">
        <w:rPr>
          <w:rFonts w:ascii="Arial" w:hAnsi="Arial" w:cs="Arial"/>
          <w:lang w:eastAsia="zh-CN"/>
        </w:rPr>
        <w:t>CP-060649, CP-080068, CP-080493</w:t>
      </w:r>
      <w:r w:rsidRPr="004E1361">
        <w:rPr>
          <w:rFonts w:ascii="Arial" w:hAnsi="Arial" w:cs="Arial"/>
        </w:rPr>
        <w:t xml:space="preserve">. </w:t>
      </w:r>
      <w:r w:rsidR="004E1361" w:rsidRPr="004E1361">
        <w:rPr>
          <w:rFonts w:ascii="Arial" w:hAnsi="Arial" w:cs="Arial"/>
          <w:bCs/>
        </w:rPr>
        <w:t>WID on CT aspects of System Architecture Evolution</w:t>
      </w:r>
      <w:r w:rsidR="004E1361" w:rsidRPr="004E1361">
        <w:rPr>
          <w:rFonts w:ascii="Arial" w:hAnsi="Arial" w:cs="Arial"/>
        </w:rPr>
        <w:t xml:space="preserve"> </w:t>
      </w:r>
      <w:r w:rsidRPr="004E1361">
        <w:rPr>
          <w:rFonts w:ascii="Arial" w:hAnsi="Arial" w:cs="Arial"/>
        </w:rPr>
        <w:t>Rel-8</w:t>
      </w:r>
    </w:p>
    <w:p w:rsidR="006A07B6" w:rsidRPr="00B83748" w:rsidRDefault="006A07B6" w:rsidP="00114C3F">
      <w:pPr>
        <w:rPr>
          <w:rFonts w:ascii="Arial" w:hAnsi="Arial" w:cs="Arial"/>
          <w:lang w:eastAsia="zh-CN"/>
        </w:rPr>
      </w:pPr>
    </w:p>
    <w:sectPr w:rsidR="006A07B6" w:rsidRPr="00B83748" w:rsidSect="00B504A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28E" w:rsidRDefault="007C328E">
      <w:r>
        <w:separator/>
      </w:r>
    </w:p>
  </w:endnote>
  <w:endnote w:type="continuationSeparator" w:id="0">
    <w:p w:rsidR="007C328E" w:rsidRDefault="007C32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28E" w:rsidRDefault="007C328E">
      <w:r>
        <w:separator/>
      </w:r>
    </w:p>
  </w:footnote>
  <w:footnote w:type="continuationSeparator" w:id="0">
    <w:p w:rsidR="007C328E" w:rsidRDefault="007C32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pt;height:9pt" o:bullet="t">
        <v:imagedata r:id="rId1" o:title="art33D1"/>
      </v:shape>
    </w:pict>
  </w:numPicBullet>
  <w:abstractNum w:abstractNumId="0">
    <w:nsid w:val="01A414B8"/>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87670"/>
    <w:multiLevelType w:val="hybridMultilevel"/>
    <w:tmpl w:val="2D2EC8B8"/>
    <w:lvl w:ilvl="0" w:tplc="BBE00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625C63"/>
    <w:multiLevelType w:val="hybridMultilevel"/>
    <w:tmpl w:val="13B42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24E95"/>
    <w:multiLevelType w:val="hybridMultilevel"/>
    <w:tmpl w:val="28B4006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FB3FFB"/>
    <w:multiLevelType w:val="hybridMultilevel"/>
    <w:tmpl w:val="309C28B4"/>
    <w:lvl w:ilvl="0" w:tplc="2E106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307E8"/>
    <w:multiLevelType w:val="hybridMultilevel"/>
    <w:tmpl w:val="E0A80DF6"/>
    <w:lvl w:ilvl="0" w:tplc="BC52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583AAC"/>
    <w:multiLevelType w:val="hybridMultilevel"/>
    <w:tmpl w:val="0F3E2B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2FC00CB1"/>
    <w:multiLevelType w:val="hybridMultilevel"/>
    <w:tmpl w:val="E0A80DF6"/>
    <w:lvl w:ilvl="0" w:tplc="BC523530">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C7CAD"/>
    <w:multiLevelType w:val="hybridMultilevel"/>
    <w:tmpl w:val="B762C892"/>
    <w:lvl w:ilvl="0" w:tplc="84400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519F0"/>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937E2D"/>
    <w:multiLevelType w:val="hybridMultilevel"/>
    <w:tmpl w:val="D696B426"/>
    <w:lvl w:ilvl="0" w:tplc="3D4627CC">
      <w:start w:val="5"/>
      <w:numFmt w:val="bullet"/>
      <w:lvlText w:val="-"/>
      <w:lvlJc w:val="left"/>
      <w:pPr>
        <w:ind w:left="840" w:hanging="420"/>
      </w:pPr>
      <w:rPr>
        <w:rFonts w:ascii="Calibri" w:eastAsia="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CF4481"/>
    <w:multiLevelType w:val="hybridMultilevel"/>
    <w:tmpl w:val="BE96045A"/>
    <w:lvl w:ilvl="0" w:tplc="2C622B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277F0D"/>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9D36C7B"/>
    <w:multiLevelType w:val="hybridMultilevel"/>
    <w:tmpl w:val="D83E679A"/>
    <w:lvl w:ilvl="0" w:tplc="F760D578">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5B7A9A"/>
    <w:multiLevelType w:val="singleLevel"/>
    <w:tmpl w:val="0C09000F"/>
    <w:lvl w:ilvl="0">
      <w:start w:val="1"/>
      <w:numFmt w:val="decimal"/>
      <w:lvlText w:val="%1."/>
      <w:lvlJc w:val="left"/>
      <w:pPr>
        <w:tabs>
          <w:tab w:val="num" w:pos="360"/>
        </w:tabs>
        <w:ind w:left="360" w:hanging="360"/>
      </w:pPr>
    </w:lvl>
  </w:abstractNum>
  <w:abstractNum w:abstractNumId="25">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26">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nsid w:val="5906001C"/>
    <w:multiLevelType w:val="hybridMultilevel"/>
    <w:tmpl w:val="2E0A85B0"/>
    <w:lvl w:ilvl="0" w:tplc="C318E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562D50"/>
    <w:multiLevelType w:val="hybridMultilevel"/>
    <w:tmpl w:val="397A59AE"/>
    <w:lvl w:ilvl="0" w:tplc="788C2DC4">
      <w:start w:val="5"/>
      <w:numFmt w:val="bullet"/>
      <w:lvlText w:val="-"/>
      <w:lvlJc w:val="left"/>
      <w:pPr>
        <w:ind w:left="993" w:hanging="360"/>
      </w:pPr>
      <w:rPr>
        <w:rFonts w:ascii="Times New Roman" w:eastAsia="Times New Roman" w:hAnsi="Times New Roman" w:cs="Times New Roman"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0">
    <w:nsid w:val="6DF10472"/>
    <w:multiLevelType w:val="hybridMultilevel"/>
    <w:tmpl w:val="86166E0C"/>
    <w:lvl w:ilvl="0" w:tplc="788C2DC4">
      <w:start w:val="5"/>
      <w:numFmt w:val="bullet"/>
      <w:lvlText w:val="-"/>
      <w:lvlJc w:val="left"/>
      <w:pPr>
        <w:ind w:left="1439" w:hanging="360"/>
      </w:pPr>
      <w:rPr>
        <w:rFonts w:ascii="Times New Roman" w:eastAsia="Times New Roman" w:hAnsi="Times New Roman"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31">
    <w:nsid w:val="72F74D57"/>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3">
    <w:nsid w:val="767D5D55"/>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93083E"/>
    <w:multiLevelType w:val="hybridMultilevel"/>
    <w:tmpl w:val="DDDCF7A6"/>
    <w:lvl w:ilvl="0" w:tplc="6E5400F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C6558E"/>
    <w:multiLevelType w:val="hybridMultilevel"/>
    <w:tmpl w:val="3A18FC92"/>
    <w:lvl w:ilvl="0" w:tplc="E1A4F4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4"/>
  </w:num>
  <w:num w:numId="2">
    <w:abstractNumId w:val="11"/>
  </w:num>
  <w:num w:numId="3">
    <w:abstractNumId w:val="10"/>
  </w:num>
  <w:num w:numId="4">
    <w:abstractNumId w:val="32"/>
  </w:num>
  <w:num w:numId="5">
    <w:abstractNumId w:val="9"/>
  </w:num>
  <w:num w:numId="6">
    <w:abstractNumId w:val="14"/>
  </w:num>
  <w:num w:numId="7">
    <w:abstractNumId w:val="19"/>
  </w:num>
  <w:num w:numId="8">
    <w:abstractNumId w:val="23"/>
  </w:num>
  <w:num w:numId="9">
    <w:abstractNumId w:val="34"/>
  </w:num>
  <w:num w:numId="10">
    <w:abstractNumId w:val="3"/>
  </w:num>
  <w:num w:numId="11">
    <w:abstractNumId w:val="25"/>
  </w:num>
  <w:num w:numId="12">
    <w:abstractNumId w:val="8"/>
  </w:num>
  <w:num w:numId="13">
    <w:abstractNumId w:val="28"/>
  </w:num>
  <w:num w:numId="14">
    <w:abstractNumId w:val="17"/>
  </w:num>
  <w:num w:numId="15">
    <w:abstractNumId w:val="26"/>
  </w:num>
  <w:num w:numId="16">
    <w:abstractNumId w:val="5"/>
  </w:num>
  <w:num w:numId="17">
    <w:abstractNumId w:val="1"/>
  </w:num>
  <w:num w:numId="18">
    <w:abstractNumId w:val="36"/>
  </w:num>
  <w:num w:numId="19">
    <w:abstractNumId w:val="2"/>
  </w:num>
  <w:num w:numId="20">
    <w:abstractNumId w:val="0"/>
  </w:num>
  <w:num w:numId="21">
    <w:abstractNumId w:val="33"/>
  </w:num>
  <w:num w:numId="22">
    <w:abstractNumId w:val="4"/>
  </w:num>
  <w:num w:numId="23">
    <w:abstractNumId w:val="7"/>
  </w:num>
  <w:num w:numId="24">
    <w:abstractNumId w:val="13"/>
  </w:num>
  <w:num w:numId="25">
    <w:abstractNumId w:val="21"/>
  </w:num>
  <w:num w:numId="26">
    <w:abstractNumId w:val="6"/>
  </w:num>
  <w:num w:numId="27">
    <w:abstractNumId w:val="27"/>
  </w:num>
  <w:num w:numId="28">
    <w:abstractNumId w:val="30"/>
  </w:num>
  <w:num w:numId="29">
    <w:abstractNumId w:val="29"/>
  </w:num>
  <w:num w:numId="30">
    <w:abstractNumId w:val="12"/>
  </w:num>
  <w:num w:numId="31">
    <w:abstractNumId w:val="31"/>
  </w:num>
  <w:num w:numId="32">
    <w:abstractNumId w:val="22"/>
  </w:num>
  <w:num w:numId="33">
    <w:abstractNumId w:val="20"/>
  </w:num>
  <w:num w:numId="34">
    <w:abstractNumId w:val="16"/>
  </w:num>
  <w:num w:numId="35">
    <w:abstractNumId w:val="15"/>
  </w:num>
  <w:num w:numId="36">
    <w:abstractNumId w:val="35"/>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0FFB"/>
    <w:rsid w:val="000024BD"/>
    <w:rsid w:val="000041B0"/>
    <w:rsid w:val="00004CB7"/>
    <w:rsid w:val="00005A2A"/>
    <w:rsid w:val="00005F9A"/>
    <w:rsid w:val="000074F8"/>
    <w:rsid w:val="00010B44"/>
    <w:rsid w:val="000155D1"/>
    <w:rsid w:val="0001578B"/>
    <w:rsid w:val="000158DA"/>
    <w:rsid w:val="000167F9"/>
    <w:rsid w:val="00016AAA"/>
    <w:rsid w:val="00021027"/>
    <w:rsid w:val="00024FC7"/>
    <w:rsid w:val="00026029"/>
    <w:rsid w:val="00027A81"/>
    <w:rsid w:val="0003010D"/>
    <w:rsid w:val="00037EF3"/>
    <w:rsid w:val="0004105E"/>
    <w:rsid w:val="00043415"/>
    <w:rsid w:val="000444EA"/>
    <w:rsid w:val="00044AF3"/>
    <w:rsid w:val="00044CA3"/>
    <w:rsid w:val="0004502A"/>
    <w:rsid w:val="00045C70"/>
    <w:rsid w:val="000463E3"/>
    <w:rsid w:val="00046A40"/>
    <w:rsid w:val="00047DDC"/>
    <w:rsid w:val="000512B5"/>
    <w:rsid w:val="00054C09"/>
    <w:rsid w:val="00055FA3"/>
    <w:rsid w:val="000563CB"/>
    <w:rsid w:val="00056F79"/>
    <w:rsid w:val="0005780E"/>
    <w:rsid w:val="00064F61"/>
    <w:rsid w:val="00064F7D"/>
    <w:rsid w:val="000657E4"/>
    <w:rsid w:val="0006667A"/>
    <w:rsid w:val="000670A5"/>
    <w:rsid w:val="00070A9A"/>
    <w:rsid w:val="00071CAD"/>
    <w:rsid w:val="000721FB"/>
    <w:rsid w:val="00072A92"/>
    <w:rsid w:val="0007420C"/>
    <w:rsid w:val="00075F92"/>
    <w:rsid w:val="0007671C"/>
    <w:rsid w:val="00076B1B"/>
    <w:rsid w:val="00080311"/>
    <w:rsid w:val="00080D2E"/>
    <w:rsid w:val="00082244"/>
    <w:rsid w:val="00083135"/>
    <w:rsid w:val="0008324E"/>
    <w:rsid w:val="00083E66"/>
    <w:rsid w:val="00086063"/>
    <w:rsid w:val="00086E1C"/>
    <w:rsid w:val="00087940"/>
    <w:rsid w:val="00087A47"/>
    <w:rsid w:val="00087FD8"/>
    <w:rsid w:val="00092546"/>
    <w:rsid w:val="00092A55"/>
    <w:rsid w:val="00092DE6"/>
    <w:rsid w:val="00093868"/>
    <w:rsid w:val="00094FA3"/>
    <w:rsid w:val="00096591"/>
    <w:rsid w:val="000967F4"/>
    <w:rsid w:val="00097DCE"/>
    <w:rsid w:val="000A0B44"/>
    <w:rsid w:val="000A18E9"/>
    <w:rsid w:val="000A3CF8"/>
    <w:rsid w:val="000A4385"/>
    <w:rsid w:val="000A4E71"/>
    <w:rsid w:val="000A5177"/>
    <w:rsid w:val="000A6BF9"/>
    <w:rsid w:val="000B105C"/>
    <w:rsid w:val="000B33F6"/>
    <w:rsid w:val="000B403C"/>
    <w:rsid w:val="000B4935"/>
    <w:rsid w:val="000B4F0F"/>
    <w:rsid w:val="000B5B2E"/>
    <w:rsid w:val="000B770D"/>
    <w:rsid w:val="000B7D35"/>
    <w:rsid w:val="000C35DC"/>
    <w:rsid w:val="000C4801"/>
    <w:rsid w:val="000C7F5E"/>
    <w:rsid w:val="000D05F7"/>
    <w:rsid w:val="000D2495"/>
    <w:rsid w:val="000D4D21"/>
    <w:rsid w:val="000D5111"/>
    <w:rsid w:val="000D5665"/>
    <w:rsid w:val="000D6000"/>
    <w:rsid w:val="000E11AC"/>
    <w:rsid w:val="000E1F85"/>
    <w:rsid w:val="000E2A74"/>
    <w:rsid w:val="000E3E82"/>
    <w:rsid w:val="000E41F5"/>
    <w:rsid w:val="000E4A2D"/>
    <w:rsid w:val="000E68F8"/>
    <w:rsid w:val="000F014A"/>
    <w:rsid w:val="000F0BFD"/>
    <w:rsid w:val="000F21B2"/>
    <w:rsid w:val="000F44F4"/>
    <w:rsid w:val="000F4A4A"/>
    <w:rsid w:val="000F5408"/>
    <w:rsid w:val="000F5A18"/>
    <w:rsid w:val="000F7D39"/>
    <w:rsid w:val="001013E9"/>
    <w:rsid w:val="0010162C"/>
    <w:rsid w:val="00103719"/>
    <w:rsid w:val="00103DEF"/>
    <w:rsid w:val="001046B5"/>
    <w:rsid w:val="0010587A"/>
    <w:rsid w:val="0010629C"/>
    <w:rsid w:val="00106AF6"/>
    <w:rsid w:val="001079A2"/>
    <w:rsid w:val="00110CDB"/>
    <w:rsid w:val="001111ED"/>
    <w:rsid w:val="00112278"/>
    <w:rsid w:val="00112A22"/>
    <w:rsid w:val="001135B8"/>
    <w:rsid w:val="00113DC5"/>
    <w:rsid w:val="0011448B"/>
    <w:rsid w:val="001146D7"/>
    <w:rsid w:val="00114C3F"/>
    <w:rsid w:val="00114E95"/>
    <w:rsid w:val="00115543"/>
    <w:rsid w:val="00121099"/>
    <w:rsid w:val="00122E14"/>
    <w:rsid w:val="0012403D"/>
    <w:rsid w:val="00126440"/>
    <w:rsid w:val="00127D4F"/>
    <w:rsid w:val="001318FF"/>
    <w:rsid w:val="00131CB9"/>
    <w:rsid w:val="001321DB"/>
    <w:rsid w:val="00132C07"/>
    <w:rsid w:val="00132D2D"/>
    <w:rsid w:val="00134D24"/>
    <w:rsid w:val="00135045"/>
    <w:rsid w:val="00135095"/>
    <w:rsid w:val="001368C6"/>
    <w:rsid w:val="0013691F"/>
    <w:rsid w:val="00142576"/>
    <w:rsid w:val="00143D2E"/>
    <w:rsid w:val="00144DE4"/>
    <w:rsid w:val="00144F03"/>
    <w:rsid w:val="00145DC4"/>
    <w:rsid w:val="00147CCD"/>
    <w:rsid w:val="00147D95"/>
    <w:rsid w:val="00150122"/>
    <w:rsid w:val="00150814"/>
    <w:rsid w:val="00151381"/>
    <w:rsid w:val="00152C98"/>
    <w:rsid w:val="001541C2"/>
    <w:rsid w:val="001553C2"/>
    <w:rsid w:val="00155ECA"/>
    <w:rsid w:val="00156AE4"/>
    <w:rsid w:val="001572CC"/>
    <w:rsid w:val="00157AB1"/>
    <w:rsid w:val="00157EE2"/>
    <w:rsid w:val="001609F9"/>
    <w:rsid w:val="0016223D"/>
    <w:rsid w:val="00162A89"/>
    <w:rsid w:val="0016301B"/>
    <w:rsid w:val="00163F65"/>
    <w:rsid w:val="00166FE2"/>
    <w:rsid w:val="00167A8E"/>
    <w:rsid w:val="00167C0C"/>
    <w:rsid w:val="00170795"/>
    <w:rsid w:val="00170D6E"/>
    <w:rsid w:val="001750D3"/>
    <w:rsid w:val="0017657D"/>
    <w:rsid w:val="00176A83"/>
    <w:rsid w:val="001777C2"/>
    <w:rsid w:val="00177B41"/>
    <w:rsid w:val="00180A17"/>
    <w:rsid w:val="00181846"/>
    <w:rsid w:val="00181D1C"/>
    <w:rsid w:val="00182242"/>
    <w:rsid w:val="00183054"/>
    <w:rsid w:val="0018369A"/>
    <w:rsid w:val="00184250"/>
    <w:rsid w:val="001846F3"/>
    <w:rsid w:val="001879C6"/>
    <w:rsid w:val="00187C60"/>
    <w:rsid w:val="00191843"/>
    <w:rsid w:val="0019339F"/>
    <w:rsid w:val="001941DA"/>
    <w:rsid w:val="00195574"/>
    <w:rsid w:val="00197731"/>
    <w:rsid w:val="00197AB8"/>
    <w:rsid w:val="001A051A"/>
    <w:rsid w:val="001A1D4C"/>
    <w:rsid w:val="001A278B"/>
    <w:rsid w:val="001A3AC3"/>
    <w:rsid w:val="001A4679"/>
    <w:rsid w:val="001A56D0"/>
    <w:rsid w:val="001A596F"/>
    <w:rsid w:val="001A615C"/>
    <w:rsid w:val="001A72CE"/>
    <w:rsid w:val="001B0473"/>
    <w:rsid w:val="001B1138"/>
    <w:rsid w:val="001B4721"/>
    <w:rsid w:val="001B4AF2"/>
    <w:rsid w:val="001B4E25"/>
    <w:rsid w:val="001B5881"/>
    <w:rsid w:val="001B6120"/>
    <w:rsid w:val="001B6351"/>
    <w:rsid w:val="001B671E"/>
    <w:rsid w:val="001B67F4"/>
    <w:rsid w:val="001B7431"/>
    <w:rsid w:val="001B7826"/>
    <w:rsid w:val="001B7A6B"/>
    <w:rsid w:val="001C150C"/>
    <w:rsid w:val="001C21D3"/>
    <w:rsid w:val="001C26C7"/>
    <w:rsid w:val="001C2E86"/>
    <w:rsid w:val="001C4BAE"/>
    <w:rsid w:val="001C6559"/>
    <w:rsid w:val="001C762C"/>
    <w:rsid w:val="001D0354"/>
    <w:rsid w:val="001D0676"/>
    <w:rsid w:val="001D271D"/>
    <w:rsid w:val="001D2816"/>
    <w:rsid w:val="001D3CA9"/>
    <w:rsid w:val="001D4666"/>
    <w:rsid w:val="001E0682"/>
    <w:rsid w:val="001E24B4"/>
    <w:rsid w:val="001E2813"/>
    <w:rsid w:val="001E2D52"/>
    <w:rsid w:val="001E2F3C"/>
    <w:rsid w:val="001E3925"/>
    <w:rsid w:val="001E44EB"/>
    <w:rsid w:val="001E4754"/>
    <w:rsid w:val="001E6DB1"/>
    <w:rsid w:val="001E7BA7"/>
    <w:rsid w:val="001F02EB"/>
    <w:rsid w:val="001F0D51"/>
    <w:rsid w:val="001F14A8"/>
    <w:rsid w:val="001F2939"/>
    <w:rsid w:val="001F2BBD"/>
    <w:rsid w:val="001F6306"/>
    <w:rsid w:val="001F6C91"/>
    <w:rsid w:val="001F6D48"/>
    <w:rsid w:val="001F78D5"/>
    <w:rsid w:val="001F7B2E"/>
    <w:rsid w:val="001F7EEF"/>
    <w:rsid w:val="00200514"/>
    <w:rsid w:val="0020081B"/>
    <w:rsid w:val="00200E4B"/>
    <w:rsid w:val="00203D1D"/>
    <w:rsid w:val="00204805"/>
    <w:rsid w:val="00205401"/>
    <w:rsid w:val="0020570D"/>
    <w:rsid w:val="002070CB"/>
    <w:rsid w:val="00210544"/>
    <w:rsid w:val="00210F0F"/>
    <w:rsid w:val="002121A2"/>
    <w:rsid w:val="002125C1"/>
    <w:rsid w:val="002135CB"/>
    <w:rsid w:val="002148EA"/>
    <w:rsid w:val="00215FF2"/>
    <w:rsid w:val="0021681E"/>
    <w:rsid w:val="00217E1C"/>
    <w:rsid w:val="00217E59"/>
    <w:rsid w:val="00220819"/>
    <w:rsid w:val="00220CD4"/>
    <w:rsid w:val="00222A7A"/>
    <w:rsid w:val="002253BA"/>
    <w:rsid w:val="00226908"/>
    <w:rsid w:val="00226CBC"/>
    <w:rsid w:val="00227FF3"/>
    <w:rsid w:val="002300F6"/>
    <w:rsid w:val="0023190C"/>
    <w:rsid w:val="00232256"/>
    <w:rsid w:val="00232675"/>
    <w:rsid w:val="002341B1"/>
    <w:rsid w:val="00235921"/>
    <w:rsid w:val="00235BDB"/>
    <w:rsid w:val="00235E3D"/>
    <w:rsid w:val="0023607D"/>
    <w:rsid w:val="00236D1F"/>
    <w:rsid w:val="0023789B"/>
    <w:rsid w:val="00237F42"/>
    <w:rsid w:val="002409D8"/>
    <w:rsid w:val="0024149B"/>
    <w:rsid w:val="00243689"/>
    <w:rsid w:val="0024497C"/>
    <w:rsid w:val="00244D06"/>
    <w:rsid w:val="00246BD2"/>
    <w:rsid w:val="00247827"/>
    <w:rsid w:val="002503A4"/>
    <w:rsid w:val="002503CC"/>
    <w:rsid w:val="002510E7"/>
    <w:rsid w:val="00251853"/>
    <w:rsid w:val="00251F32"/>
    <w:rsid w:val="00252E76"/>
    <w:rsid w:val="00256B13"/>
    <w:rsid w:val="002604C2"/>
    <w:rsid w:val="00260E24"/>
    <w:rsid w:val="002614E4"/>
    <w:rsid w:val="0026281C"/>
    <w:rsid w:val="00264AFF"/>
    <w:rsid w:val="00264F94"/>
    <w:rsid w:val="00265CC6"/>
    <w:rsid w:val="00266854"/>
    <w:rsid w:val="00270022"/>
    <w:rsid w:val="0027006D"/>
    <w:rsid w:val="00270231"/>
    <w:rsid w:val="00270C35"/>
    <w:rsid w:val="002711D0"/>
    <w:rsid w:val="00272418"/>
    <w:rsid w:val="00275914"/>
    <w:rsid w:val="00275AF8"/>
    <w:rsid w:val="00275B6E"/>
    <w:rsid w:val="00280C46"/>
    <w:rsid w:val="002815BB"/>
    <w:rsid w:val="002817CE"/>
    <w:rsid w:val="00281C1E"/>
    <w:rsid w:val="00283E50"/>
    <w:rsid w:val="00286970"/>
    <w:rsid w:val="002874B3"/>
    <w:rsid w:val="00291F08"/>
    <w:rsid w:val="00291F3D"/>
    <w:rsid w:val="0029319A"/>
    <w:rsid w:val="00293203"/>
    <w:rsid w:val="002933FB"/>
    <w:rsid w:val="00293EC7"/>
    <w:rsid w:val="00293FC0"/>
    <w:rsid w:val="002960B2"/>
    <w:rsid w:val="002968F2"/>
    <w:rsid w:val="0029705C"/>
    <w:rsid w:val="002A06DC"/>
    <w:rsid w:val="002A082C"/>
    <w:rsid w:val="002A19B2"/>
    <w:rsid w:val="002A41E1"/>
    <w:rsid w:val="002A664E"/>
    <w:rsid w:val="002B3C6F"/>
    <w:rsid w:val="002B450C"/>
    <w:rsid w:val="002B4AA5"/>
    <w:rsid w:val="002B5361"/>
    <w:rsid w:val="002B57D1"/>
    <w:rsid w:val="002B7936"/>
    <w:rsid w:val="002C1341"/>
    <w:rsid w:val="002C1397"/>
    <w:rsid w:val="002C1680"/>
    <w:rsid w:val="002C1BA1"/>
    <w:rsid w:val="002C1EE7"/>
    <w:rsid w:val="002C293F"/>
    <w:rsid w:val="002C2D6D"/>
    <w:rsid w:val="002C326A"/>
    <w:rsid w:val="002C3507"/>
    <w:rsid w:val="002C3A80"/>
    <w:rsid w:val="002C3C27"/>
    <w:rsid w:val="002C40F1"/>
    <w:rsid w:val="002C41AA"/>
    <w:rsid w:val="002D20EC"/>
    <w:rsid w:val="002D2128"/>
    <w:rsid w:val="002D3CD4"/>
    <w:rsid w:val="002D44E0"/>
    <w:rsid w:val="002D46B0"/>
    <w:rsid w:val="002D6C17"/>
    <w:rsid w:val="002D76CD"/>
    <w:rsid w:val="002E05C5"/>
    <w:rsid w:val="002E0D0E"/>
    <w:rsid w:val="002E2C47"/>
    <w:rsid w:val="002E46D3"/>
    <w:rsid w:val="002E5037"/>
    <w:rsid w:val="002E5386"/>
    <w:rsid w:val="002E54A0"/>
    <w:rsid w:val="002E5765"/>
    <w:rsid w:val="002E5C60"/>
    <w:rsid w:val="002E7077"/>
    <w:rsid w:val="002E7B49"/>
    <w:rsid w:val="002F0E49"/>
    <w:rsid w:val="002F24DD"/>
    <w:rsid w:val="002F3A9B"/>
    <w:rsid w:val="002F4C24"/>
    <w:rsid w:val="002F4F85"/>
    <w:rsid w:val="002F65F1"/>
    <w:rsid w:val="002F6B57"/>
    <w:rsid w:val="002F7C09"/>
    <w:rsid w:val="00303188"/>
    <w:rsid w:val="00303FA9"/>
    <w:rsid w:val="00306D14"/>
    <w:rsid w:val="003073CD"/>
    <w:rsid w:val="003132F7"/>
    <w:rsid w:val="00314A9D"/>
    <w:rsid w:val="00314FAA"/>
    <w:rsid w:val="00315E36"/>
    <w:rsid w:val="00316A8C"/>
    <w:rsid w:val="00316CC7"/>
    <w:rsid w:val="00317E5A"/>
    <w:rsid w:val="0032101D"/>
    <w:rsid w:val="00321286"/>
    <w:rsid w:val="00321574"/>
    <w:rsid w:val="003216A3"/>
    <w:rsid w:val="00321D0D"/>
    <w:rsid w:val="00321D3F"/>
    <w:rsid w:val="003242E6"/>
    <w:rsid w:val="003243F2"/>
    <w:rsid w:val="003253F4"/>
    <w:rsid w:val="00325E33"/>
    <w:rsid w:val="00326E55"/>
    <w:rsid w:val="00327079"/>
    <w:rsid w:val="00327564"/>
    <w:rsid w:val="003278B2"/>
    <w:rsid w:val="00327EFF"/>
    <w:rsid w:val="003305B3"/>
    <w:rsid w:val="003306DE"/>
    <w:rsid w:val="00330A1F"/>
    <w:rsid w:val="00330CAC"/>
    <w:rsid w:val="00331D7C"/>
    <w:rsid w:val="0033250E"/>
    <w:rsid w:val="00334D33"/>
    <w:rsid w:val="0033550F"/>
    <w:rsid w:val="0033574D"/>
    <w:rsid w:val="00336D40"/>
    <w:rsid w:val="00336DB6"/>
    <w:rsid w:val="00337373"/>
    <w:rsid w:val="00340894"/>
    <w:rsid w:val="00342978"/>
    <w:rsid w:val="00342ED3"/>
    <w:rsid w:val="00342FA0"/>
    <w:rsid w:val="0034354F"/>
    <w:rsid w:val="0034534C"/>
    <w:rsid w:val="003459B9"/>
    <w:rsid w:val="00347B40"/>
    <w:rsid w:val="00347B73"/>
    <w:rsid w:val="0035017F"/>
    <w:rsid w:val="00350D33"/>
    <w:rsid w:val="00351D75"/>
    <w:rsid w:val="00351F14"/>
    <w:rsid w:val="003533AF"/>
    <w:rsid w:val="00354E15"/>
    <w:rsid w:val="00355B05"/>
    <w:rsid w:val="00355EE7"/>
    <w:rsid w:val="00356CC7"/>
    <w:rsid w:val="0035797A"/>
    <w:rsid w:val="00360AB0"/>
    <w:rsid w:val="00361977"/>
    <w:rsid w:val="00362207"/>
    <w:rsid w:val="00363411"/>
    <w:rsid w:val="00363B0A"/>
    <w:rsid w:val="00370A8F"/>
    <w:rsid w:val="00372B01"/>
    <w:rsid w:val="00372D1F"/>
    <w:rsid w:val="00373587"/>
    <w:rsid w:val="00373BAA"/>
    <w:rsid w:val="00375179"/>
    <w:rsid w:val="00375AED"/>
    <w:rsid w:val="00375C49"/>
    <w:rsid w:val="00375F76"/>
    <w:rsid w:val="0038127E"/>
    <w:rsid w:val="00383F62"/>
    <w:rsid w:val="0038584B"/>
    <w:rsid w:val="003863B5"/>
    <w:rsid w:val="00391CC8"/>
    <w:rsid w:val="00393439"/>
    <w:rsid w:val="00393BA5"/>
    <w:rsid w:val="00393DC4"/>
    <w:rsid w:val="0039436D"/>
    <w:rsid w:val="00396066"/>
    <w:rsid w:val="00396994"/>
    <w:rsid w:val="00396BD5"/>
    <w:rsid w:val="003A0066"/>
    <w:rsid w:val="003A0EEF"/>
    <w:rsid w:val="003A1544"/>
    <w:rsid w:val="003A19DB"/>
    <w:rsid w:val="003A217B"/>
    <w:rsid w:val="003A2514"/>
    <w:rsid w:val="003A3379"/>
    <w:rsid w:val="003A35A9"/>
    <w:rsid w:val="003A376A"/>
    <w:rsid w:val="003A3E27"/>
    <w:rsid w:val="003A3F89"/>
    <w:rsid w:val="003A41D2"/>
    <w:rsid w:val="003A42E3"/>
    <w:rsid w:val="003A4957"/>
    <w:rsid w:val="003A4D8B"/>
    <w:rsid w:val="003A5BEE"/>
    <w:rsid w:val="003A67A8"/>
    <w:rsid w:val="003A6B95"/>
    <w:rsid w:val="003A70E9"/>
    <w:rsid w:val="003A7E89"/>
    <w:rsid w:val="003B0007"/>
    <w:rsid w:val="003B03EA"/>
    <w:rsid w:val="003B128C"/>
    <w:rsid w:val="003B23B5"/>
    <w:rsid w:val="003B515D"/>
    <w:rsid w:val="003B621B"/>
    <w:rsid w:val="003B7F08"/>
    <w:rsid w:val="003C030E"/>
    <w:rsid w:val="003C089C"/>
    <w:rsid w:val="003C0920"/>
    <w:rsid w:val="003C0FBB"/>
    <w:rsid w:val="003C1316"/>
    <w:rsid w:val="003C148E"/>
    <w:rsid w:val="003C345F"/>
    <w:rsid w:val="003C4D77"/>
    <w:rsid w:val="003C51B4"/>
    <w:rsid w:val="003C5907"/>
    <w:rsid w:val="003D0B92"/>
    <w:rsid w:val="003D2217"/>
    <w:rsid w:val="003D2480"/>
    <w:rsid w:val="003D2674"/>
    <w:rsid w:val="003D4ED5"/>
    <w:rsid w:val="003D6510"/>
    <w:rsid w:val="003E07B5"/>
    <w:rsid w:val="003E17E1"/>
    <w:rsid w:val="003E19BB"/>
    <w:rsid w:val="003E2D4A"/>
    <w:rsid w:val="003E2D52"/>
    <w:rsid w:val="003E2FC8"/>
    <w:rsid w:val="003E34FA"/>
    <w:rsid w:val="003E5F93"/>
    <w:rsid w:val="003E6281"/>
    <w:rsid w:val="003E680E"/>
    <w:rsid w:val="003E68B7"/>
    <w:rsid w:val="003F247C"/>
    <w:rsid w:val="003F361A"/>
    <w:rsid w:val="003F5AD1"/>
    <w:rsid w:val="00400078"/>
    <w:rsid w:val="0040050C"/>
    <w:rsid w:val="004014A9"/>
    <w:rsid w:val="004017C0"/>
    <w:rsid w:val="004027DA"/>
    <w:rsid w:val="00402BA6"/>
    <w:rsid w:val="00405297"/>
    <w:rsid w:val="00405BFA"/>
    <w:rsid w:val="00405F1F"/>
    <w:rsid w:val="00406CC5"/>
    <w:rsid w:val="00406F8F"/>
    <w:rsid w:val="00407ADA"/>
    <w:rsid w:val="00411168"/>
    <w:rsid w:val="004114CF"/>
    <w:rsid w:val="0041251E"/>
    <w:rsid w:val="0041290E"/>
    <w:rsid w:val="004133C3"/>
    <w:rsid w:val="00413F06"/>
    <w:rsid w:val="004140E5"/>
    <w:rsid w:val="00414EDC"/>
    <w:rsid w:val="00415484"/>
    <w:rsid w:val="00415D4E"/>
    <w:rsid w:val="00416A74"/>
    <w:rsid w:val="00416D3F"/>
    <w:rsid w:val="00417E7B"/>
    <w:rsid w:val="00421A91"/>
    <w:rsid w:val="00423BC9"/>
    <w:rsid w:val="00424E87"/>
    <w:rsid w:val="00427680"/>
    <w:rsid w:val="00427C0D"/>
    <w:rsid w:val="00427D86"/>
    <w:rsid w:val="00427E8B"/>
    <w:rsid w:val="00431620"/>
    <w:rsid w:val="00431BE9"/>
    <w:rsid w:val="004323CC"/>
    <w:rsid w:val="0043246F"/>
    <w:rsid w:val="004337A0"/>
    <w:rsid w:val="004337C3"/>
    <w:rsid w:val="004342E5"/>
    <w:rsid w:val="00434BE7"/>
    <w:rsid w:val="004350F9"/>
    <w:rsid w:val="0043554C"/>
    <w:rsid w:val="00435C44"/>
    <w:rsid w:val="00436012"/>
    <w:rsid w:val="004369A5"/>
    <w:rsid w:val="00436A1A"/>
    <w:rsid w:val="00437D55"/>
    <w:rsid w:val="00440226"/>
    <w:rsid w:val="004417DD"/>
    <w:rsid w:val="00441F97"/>
    <w:rsid w:val="00442030"/>
    <w:rsid w:val="00443346"/>
    <w:rsid w:val="0044443D"/>
    <w:rsid w:val="00444BF6"/>
    <w:rsid w:val="0044544D"/>
    <w:rsid w:val="00447CC9"/>
    <w:rsid w:val="00447CE9"/>
    <w:rsid w:val="00450047"/>
    <w:rsid w:val="0045162D"/>
    <w:rsid w:val="00451903"/>
    <w:rsid w:val="00451DE6"/>
    <w:rsid w:val="00451E57"/>
    <w:rsid w:val="00452EC5"/>
    <w:rsid w:val="004533B4"/>
    <w:rsid w:val="0045728B"/>
    <w:rsid w:val="004573AF"/>
    <w:rsid w:val="00457DC5"/>
    <w:rsid w:val="004601EC"/>
    <w:rsid w:val="00461211"/>
    <w:rsid w:val="00461531"/>
    <w:rsid w:val="00461730"/>
    <w:rsid w:val="00461D67"/>
    <w:rsid w:val="00462FA3"/>
    <w:rsid w:val="004631AB"/>
    <w:rsid w:val="004631B5"/>
    <w:rsid w:val="00463BB1"/>
    <w:rsid w:val="00466901"/>
    <w:rsid w:val="00470134"/>
    <w:rsid w:val="0047182B"/>
    <w:rsid w:val="00471C77"/>
    <w:rsid w:val="00473B9B"/>
    <w:rsid w:val="00473F3A"/>
    <w:rsid w:val="00474730"/>
    <w:rsid w:val="00475F99"/>
    <w:rsid w:val="0048075B"/>
    <w:rsid w:val="00481498"/>
    <w:rsid w:val="00481D67"/>
    <w:rsid w:val="00482001"/>
    <w:rsid w:val="0048432B"/>
    <w:rsid w:val="00485C07"/>
    <w:rsid w:val="00485D27"/>
    <w:rsid w:val="00485DCF"/>
    <w:rsid w:val="00486298"/>
    <w:rsid w:val="00487274"/>
    <w:rsid w:val="004907DD"/>
    <w:rsid w:val="0049259A"/>
    <w:rsid w:val="004942AD"/>
    <w:rsid w:val="00494582"/>
    <w:rsid w:val="0049466F"/>
    <w:rsid w:val="00495A71"/>
    <w:rsid w:val="00496423"/>
    <w:rsid w:val="004A1947"/>
    <w:rsid w:val="004A1F5A"/>
    <w:rsid w:val="004A1FA1"/>
    <w:rsid w:val="004A2598"/>
    <w:rsid w:val="004A2B0E"/>
    <w:rsid w:val="004A350F"/>
    <w:rsid w:val="004A3F49"/>
    <w:rsid w:val="004A41D1"/>
    <w:rsid w:val="004A4548"/>
    <w:rsid w:val="004A496A"/>
    <w:rsid w:val="004A6EE1"/>
    <w:rsid w:val="004A702C"/>
    <w:rsid w:val="004B03B6"/>
    <w:rsid w:val="004B2377"/>
    <w:rsid w:val="004B538D"/>
    <w:rsid w:val="004B55A2"/>
    <w:rsid w:val="004B5A8E"/>
    <w:rsid w:val="004B5B43"/>
    <w:rsid w:val="004B6F82"/>
    <w:rsid w:val="004B7C16"/>
    <w:rsid w:val="004C05CD"/>
    <w:rsid w:val="004C070C"/>
    <w:rsid w:val="004C0A4E"/>
    <w:rsid w:val="004C0C9C"/>
    <w:rsid w:val="004C0F51"/>
    <w:rsid w:val="004C63F3"/>
    <w:rsid w:val="004D0864"/>
    <w:rsid w:val="004D0B5D"/>
    <w:rsid w:val="004D1C4C"/>
    <w:rsid w:val="004D2450"/>
    <w:rsid w:val="004D275B"/>
    <w:rsid w:val="004D4D5A"/>
    <w:rsid w:val="004D65FA"/>
    <w:rsid w:val="004E0DEB"/>
    <w:rsid w:val="004E1361"/>
    <w:rsid w:val="004E20D6"/>
    <w:rsid w:val="004E31EF"/>
    <w:rsid w:val="004E6B2D"/>
    <w:rsid w:val="004F2B01"/>
    <w:rsid w:val="004F5B52"/>
    <w:rsid w:val="004F6B31"/>
    <w:rsid w:val="00500E20"/>
    <w:rsid w:val="00501720"/>
    <w:rsid w:val="00501735"/>
    <w:rsid w:val="00502440"/>
    <w:rsid w:val="005029EE"/>
    <w:rsid w:val="00502B96"/>
    <w:rsid w:val="00503165"/>
    <w:rsid w:val="00503462"/>
    <w:rsid w:val="00503F97"/>
    <w:rsid w:val="00505310"/>
    <w:rsid w:val="00505582"/>
    <w:rsid w:val="00506113"/>
    <w:rsid w:val="0050661F"/>
    <w:rsid w:val="00506E5D"/>
    <w:rsid w:val="005070C8"/>
    <w:rsid w:val="00511BF1"/>
    <w:rsid w:val="00511F52"/>
    <w:rsid w:val="00512622"/>
    <w:rsid w:val="005154AE"/>
    <w:rsid w:val="00516D43"/>
    <w:rsid w:val="0052032E"/>
    <w:rsid w:val="0052110A"/>
    <w:rsid w:val="0052339A"/>
    <w:rsid w:val="00524448"/>
    <w:rsid w:val="00524B0B"/>
    <w:rsid w:val="00524FDB"/>
    <w:rsid w:val="00525F5F"/>
    <w:rsid w:val="0053052B"/>
    <w:rsid w:val="0053127E"/>
    <w:rsid w:val="00531309"/>
    <w:rsid w:val="0053164F"/>
    <w:rsid w:val="00532A59"/>
    <w:rsid w:val="005336B5"/>
    <w:rsid w:val="00533AA5"/>
    <w:rsid w:val="00534ABF"/>
    <w:rsid w:val="0053594F"/>
    <w:rsid w:val="005401EE"/>
    <w:rsid w:val="00540FB2"/>
    <w:rsid w:val="0054197B"/>
    <w:rsid w:val="0054395E"/>
    <w:rsid w:val="005451D1"/>
    <w:rsid w:val="005462A1"/>
    <w:rsid w:val="005467C7"/>
    <w:rsid w:val="00546C25"/>
    <w:rsid w:val="00547042"/>
    <w:rsid w:val="005471F0"/>
    <w:rsid w:val="0054737F"/>
    <w:rsid w:val="005507C0"/>
    <w:rsid w:val="00553474"/>
    <w:rsid w:val="005534C3"/>
    <w:rsid w:val="00553FF2"/>
    <w:rsid w:val="00555A15"/>
    <w:rsid w:val="00565A78"/>
    <w:rsid w:val="00566090"/>
    <w:rsid w:val="005675D1"/>
    <w:rsid w:val="0056776A"/>
    <w:rsid w:val="00567D6B"/>
    <w:rsid w:val="00570686"/>
    <w:rsid w:val="0057132D"/>
    <w:rsid w:val="00572870"/>
    <w:rsid w:val="00572AB2"/>
    <w:rsid w:val="005730AD"/>
    <w:rsid w:val="00573475"/>
    <w:rsid w:val="0057412A"/>
    <w:rsid w:val="0057520F"/>
    <w:rsid w:val="00575614"/>
    <w:rsid w:val="00576F12"/>
    <w:rsid w:val="00581620"/>
    <w:rsid w:val="0058164F"/>
    <w:rsid w:val="00584307"/>
    <w:rsid w:val="00587221"/>
    <w:rsid w:val="005900CA"/>
    <w:rsid w:val="00590F4E"/>
    <w:rsid w:val="0059268B"/>
    <w:rsid w:val="00592FF8"/>
    <w:rsid w:val="00593518"/>
    <w:rsid w:val="00593E1F"/>
    <w:rsid w:val="00593F79"/>
    <w:rsid w:val="005954FA"/>
    <w:rsid w:val="00595A75"/>
    <w:rsid w:val="00595A7A"/>
    <w:rsid w:val="00595FD9"/>
    <w:rsid w:val="00596BFC"/>
    <w:rsid w:val="00597C73"/>
    <w:rsid w:val="005A18C5"/>
    <w:rsid w:val="005A1A79"/>
    <w:rsid w:val="005A1C37"/>
    <w:rsid w:val="005A26A8"/>
    <w:rsid w:val="005A7452"/>
    <w:rsid w:val="005B1ECC"/>
    <w:rsid w:val="005B295F"/>
    <w:rsid w:val="005B2FC9"/>
    <w:rsid w:val="005B66C0"/>
    <w:rsid w:val="005C02DB"/>
    <w:rsid w:val="005C0FFC"/>
    <w:rsid w:val="005C2CD9"/>
    <w:rsid w:val="005C3812"/>
    <w:rsid w:val="005C3F71"/>
    <w:rsid w:val="005C533C"/>
    <w:rsid w:val="005C7433"/>
    <w:rsid w:val="005D0EDC"/>
    <w:rsid w:val="005D3DAD"/>
    <w:rsid w:val="005D41CD"/>
    <w:rsid w:val="005D42B5"/>
    <w:rsid w:val="005D508A"/>
    <w:rsid w:val="005D5D62"/>
    <w:rsid w:val="005D70A3"/>
    <w:rsid w:val="005D7C96"/>
    <w:rsid w:val="005E07CC"/>
    <w:rsid w:val="005E0CD0"/>
    <w:rsid w:val="005E2933"/>
    <w:rsid w:val="005E2DCF"/>
    <w:rsid w:val="005E3B69"/>
    <w:rsid w:val="005E3B9C"/>
    <w:rsid w:val="005E4B12"/>
    <w:rsid w:val="005E5037"/>
    <w:rsid w:val="005E62D4"/>
    <w:rsid w:val="005E6EEB"/>
    <w:rsid w:val="005E7235"/>
    <w:rsid w:val="005F1036"/>
    <w:rsid w:val="005F62A3"/>
    <w:rsid w:val="00600351"/>
    <w:rsid w:val="00600D5A"/>
    <w:rsid w:val="006015BA"/>
    <w:rsid w:val="006017CD"/>
    <w:rsid w:val="006024BE"/>
    <w:rsid w:val="00607C11"/>
    <w:rsid w:val="00607D06"/>
    <w:rsid w:val="00610E60"/>
    <w:rsid w:val="006113DC"/>
    <w:rsid w:val="00611A15"/>
    <w:rsid w:val="00611A1D"/>
    <w:rsid w:val="00612B81"/>
    <w:rsid w:val="006139BB"/>
    <w:rsid w:val="00613B24"/>
    <w:rsid w:val="00614C14"/>
    <w:rsid w:val="006150BE"/>
    <w:rsid w:val="00615865"/>
    <w:rsid w:val="006169FB"/>
    <w:rsid w:val="0061795E"/>
    <w:rsid w:val="0062240F"/>
    <w:rsid w:val="006247BF"/>
    <w:rsid w:val="00624D82"/>
    <w:rsid w:val="00625D84"/>
    <w:rsid w:val="006264DA"/>
    <w:rsid w:val="006309D0"/>
    <w:rsid w:val="00630EF7"/>
    <w:rsid w:val="00630FBC"/>
    <w:rsid w:val="006310EE"/>
    <w:rsid w:val="006317FD"/>
    <w:rsid w:val="00632E76"/>
    <w:rsid w:val="00635684"/>
    <w:rsid w:val="00635E87"/>
    <w:rsid w:val="00635E8D"/>
    <w:rsid w:val="00636288"/>
    <w:rsid w:val="00637E13"/>
    <w:rsid w:val="0064046B"/>
    <w:rsid w:val="0064150B"/>
    <w:rsid w:val="00641ADA"/>
    <w:rsid w:val="00641D91"/>
    <w:rsid w:val="00641F5B"/>
    <w:rsid w:val="00643198"/>
    <w:rsid w:val="006445D9"/>
    <w:rsid w:val="00644BF0"/>
    <w:rsid w:val="00646329"/>
    <w:rsid w:val="0064638D"/>
    <w:rsid w:val="00647072"/>
    <w:rsid w:val="006474E6"/>
    <w:rsid w:val="00647683"/>
    <w:rsid w:val="00650A3A"/>
    <w:rsid w:val="00651ACC"/>
    <w:rsid w:val="00651FF8"/>
    <w:rsid w:val="006521E1"/>
    <w:rsid w:val="00653AA3"/>
    <w:rsid w:val="00653ED8"/>
    <w:rsid w:val="006549B0"/>
    <w:rsid w:val="00654D51"/>
    <w:rsid w:val="006552CF"/>
    <w:rsid w:val="00655A68"/>
    <w:rsid w:val="006569AC"/>
    <w:rsid w:val="00656D6A"/>
    <w:rsid w:val="0065754A"/>
    <w:rsid w:val="00657CA3"/>
    <w:rsid w:val="00660354"/>
    <w:rsid w:val="006613C0"/>
    <w:rsid w:val="006619D1"/>
    <w:rsid w:val="00662738"/>
    <w:rsid w:val="00664BF6"/>
    <w:rsid w:val="00665B9B"/>
    <w:rsid w:val="006678DC"/>
    <w:rsid w:val="006707EA"/>
    <w:rsid w:val="00670ACF"/>
    <w:rsid w:val="006713AA"/>
    <w:rsid w:val="0067169F"/>
    <w:rsid w:val="00672523"/>
    <w:rsid w:val="00672963"/>
    <w:rsid w:val="00674AFB"/>
    <w:rsid w:val="00674B1A"/>
    <w:rsid w:val="00675575"/>
    <w:rsid w:val="00675908"/>
    <w:rsid w:val="00676231"/>
    <w:rsid w:val="006770C6"/>
    <w:rsid w:val="0067792F"/>
    <w:rsid w:val="00677C57"/>
    <w:rsid w:val="00677E40"/>
    <w:rsid w:val="006802EF"/>
    <w:rsid w:val="006828B1"/>
    <w:rsid w:val="0068423A"/>
    <w:rsid w:val="00686205"/>
    <w:rsid w:val="00690511"/>
    <w:rsid w:val="0069085C"/>
    <w:rsid w:val="00690FC3"/>
    <w:rsid w:val="00692444"/>
    <w:rsid w:val="00694F21"/>
    <w:rsid w:val="00695FD2"/>
    <w:rsid w:val="00697B57"/>
    <w:rsid w:val="006A07B6"/>
    <w:rsid w:val="006A0B07"/>
    <w:rsid w:val="006A0CDC"/>
    <w:rsid w:val="006A0F8E"/>
    <w:rsid w:val="006A1D0B"/>
    <w:rsid w:val="006A2425"/>
    <w:rsid w:val="006A2ABA"/>
    <w:rsid w:val="006A40E8"/>
    <w:rsid w:val="006A5B08"/>
    <w:rsid w:val="006A6513"/>
    <w:rsid w:val="006A706E"/>
    <w:rsid w:val="006A7423"/>
    <w:rsid w:val="006A7CCC"/>
    <w:rsid w:val="006B1CF8"/>
    <w:rsid w:val="006B1DF0"/>
    <w:rsid w:val="006B617C"/>
    <w:rsid w:val="006B6186"/>
    <w:rsid w:val="006B6F6B"/>
    <w:rsid w:val="006C2499"/>
    <w:rsid w:val="006C2636"/>
    <w:rsid w:val="006C34D5"/>
    <w:rsid w:val="006C4E51"/>
    <w:rsid w:val="006C5CC8"/>
    <w:rsid w:val="006D02BC"/>
    <w:rsid w:val="006D0728"/>
    <w:rsid w:val="006D0B13"/>
    <w:rsid w:val="006D3449"/>
    <w:rsid w:val="006D35A4"/>
    <w:rsid w:val="006D36F8"/>
    <w:rsid w:val="006D37F4"/>
    <w:rsid w:val="006D5CCB"/>
    <w:rsid w:val="006D6ED5"/>
    <w:rsid w:val="006D6F68"/>
    <w:rsid w:val="006D7DB8"/>
    <w:rsid w:val="006E05FB"/>
    <w:rsid w:val="006E09F9"/>
    <w:rsid w:val="006E1987"/>
    <w:rsid w:val="006E2457"/>
    <w:rsid w:val="006E2B4B"/>
    <w:rsid w:val="006E478F"/>
    <w:rsid w:val="006E5F86"/>
    <w:rsid w:val="006E68E0"/>
    <w:rsid w:val="006E6DEC"/>
    <w:rsid w:val="006F02DE"/>
    <w:rsid w:val="006F082B"/>
    <w:rsid w:val="006F1E1E"/>
    <w:rsid w:val="006F1ECB"/>
    <w:rsid w:val="006F30E0"/>
    <w:rsid w:val="006F565D"/>
    <w:rsid w:val="006F58F4"/>
    <w:rsid w:val="006F5A78"/>
    <w:rsid w:val="007018B6"/>
    <w:rsid w:val="0070195B"/>
    <w:rsid w:val="00701B36"/>
    <w:rsid w:val="007025BE"/>
    <w:rsid w:val="00703274"/>
    <w:rsid w:val="00703DB2"/>
    <w:rsid w:val="00703E08"/>
    <w:rsid w:val="00704630"/>
    <w:rsid w:val="00707328"/>
    <w:rsid w:val="00707BF9"/>
    <w:rsid w:val="00707C80"/>
    <w:rsid w:val="00707EE6"/>
    <w:rsid w:val="00712213"/>
    <w:rsid w:val="00712362"/>
    <w:rsid w:val="00712689"/>
    <w:rsid w:val="00714A39"/>
    <w:rsid w:val="00714C1D"/>
    <w:rsid w:val="00715209"/>
    <w:rsid w:val="00715486"/>
    <w:rsid w:val="007173BE"/>
    <w:rsid w:val="007173F7"/>
    <w:rsid w:val="007174F9"/>
    <w:rsid w:val="00720579"/>
    <w:rsid w:val="00722366"/>
    <w:rsid w:val="007228AC"/>
    <w:rsid w:val="00726121"/>
    <w:rsid w:val="0072767B"/>
    <w:rsid w:val="0072770D"/>
    <w:rsid w:val="00730CC2"/>
    <w:rsid w:val="00731966"/>
    <w:rsid w:val="00731E89"/>
    <w:rsid w:val="00732A6B"/>
    <w:rsid w:val="00733972"/>
    <w:rsid w:val="007347D0"/>
    <w:rsid w:val="007358A7"/>
    <w:rsid w:val="00736124"/>
    <w:rsid w:val="007376A1"/>
    <w:rsid w:val="0074082E"/>
    <w:rsid w:val="00740867"/>
    <w:rsid w:val="00743BBE"/>
    <w:rsid w:val="00743CF6"/>
    <w:rsid w:val="00743DC7"/>
    <w:rsid w:val="00744C06"/>
    <w:rsid w:val="00744F3A"/>
    <w:rsid w:val="00751847"/>
    <w:rsid w:val="00752C00"/>
    <w:rsid w:val="0075318B"/>
    <w:rsid w:val="007536D8"/>
    <w:rsid w:val="00753B88"/>
    <w:rsid w:val="00754F92"/>
    <w:rsid w:val="007574A7"/>
    <w:rsid w:val="00757D3C"/>
    <w:rsid w:val="0076091E"/>
    <w:rsid w:val="00760E3B"/>
    <w:rsid w:val="007616E4"/>
    <w:rsid w:val="007626D8"/>
    <w:rsid w:val="00762E81"/>
    <w:rsid w:val="00763ED0"/>
    <w:rsid w:val="0076420F"/>
    <w:rsid w:val="00765358"/>
    <w:rsid w:val="0077024B"/>
    <w:rsid w:val="00770DCE"/>
    <w:rsid w:val="00772FF0"/>
    <w:rsid w:val="00773F41"/>
    <w:rsid w:val="007744C4"/>
    <w:rsid w:val="00774B3B"/>
    <w:rsid w:val="00776AFE"/>
    <w:rsid w:val="0077796C"/>
    <w:rsid w:val="007807F3"/>
    <w:rsid w:val="007812C5"/>
    <w:rsid w:val="00781736"/>
    <w:rsid w:val="00781D8A"/>
    <w:rsid w:val="00781F23"/>
    <w:rsid w:val="007826C6"/>
    <w:rsid w:val="00782AB2"/>
    <w:rsid w:val="00783410"/>
    <w:rsid w:val="00783D1A"/>
    <w:rsid w:val="00787383"/>
    <w:rsid w:val="00790CB9"/>
    <w:rsid w:val="00791DA3"/>
    <w:rsid w:val="0079245A"/>
    <w:rsid w:val="00792B88"/>
    <w:rsid w:val="0079417D"/>
    <w:rsid w:val="007947F9"/>
    <w:rsid w:val="0079524A"/>
    <w:rsid w:val="00795A0F"/>
    <w:rsid w:val="007A0020"/>
    <w:rsid w:val="007A0A2C"/>
    <w:rsid w:val="007A1560"/>
    <w:rsid w:val="007A51C8"/>
    <w:rsid w:val="007A5B7E"/>
    <w:rsid w:val="007A6D80"/>
    <w:rsid w:val="007A791C"/>
    <w:rsid w:val="007A7987"/>
    <w:rsid w:val="007B4F7B"/>
    <w:rsid w:val="007B6FE4"/>
    <w:rsid w:val="007C0DB8"/>
    <w:rsid w:val="007C1B7C"/>
    <w:rsid w:val="007C2AD7"/>
    <w:rsid w:val="007C328E"/>
    <w:rsid w:val="007C6613"/>
    <w:rsid w:val="007C699F"/>
    <w:rsid w:val="007D1E19"/>
    <w:rsid w:val="007D2D3D"/>
    <w:rsid w:val="007D41E8"/>
    <w:rsid w:val="007D4A4E"/>
    <w:rsid w:val="007D55F5"/>
    <w:rsid w:val="007D5836"/>
    <w:rsid w:val="007D59B1"/>
    <w:rsid w:val="007D5D52"/>
    <w:rsid w:val="007D6EBA"/>
    <w:rsid w:val="007E0927"/>
    <w:rsid w:val="007E2C3E"/>
    <w:rsid w:val="007E36CD"/>
    <w:rsid w:val="007E3B5D"/>
    <w:rsid w:val="007E6B22"/>
    <w:rsid w:val="007E6F74"/>
    <w:rsid w:val="007E7497"/>
    <w:rsid w:val="007F03D4"/>
    <w:rsid w:val="007F0D64"/>
    <w:rsid w:val="007F1AAE"/>
    <w:rsid w:val="007F274A"/>
    <w:rsid w:val="007F3463"/>
    <w:rsid w:val="007F4C6F"/>
    <w:rsid w:val="007F5B8D"/>
    <w:rsid w:val="007F6607"/>
    <w:rsid w:val="0080076B"/>
    <w:rsid w:val="00804915"/>
    <w:rsid w:val="0080499E"/>
    <w:rsid w:val="008057D8"/>
    <w:rsid w:val="008059C9"/>
    <w:rsid w:val="00805DD8"/>
    <w:rsid w:val="00810B3C"/>
    <w:rsid w:val="00812C2C"/>
    <w:rsid w:val="00813E6C"/>
    <w:rsid w:val="00816027"/>
    <w:rsid w:val="0081786C"/>
    <w:rsid w:val="0081799D"/>
    <w:rsid w:val="00817A47"/>
    <w:rsid w:val="00821535"/>
    <w:rsid w:val="008248E2"/>
    <w:rsid w:val="00825322"/>
    <w:rsid w:val="008262A8"/>
    <w:rsid w:val="008267E8"/>
    <w:rsid w:val="00826E13"/>
    <w:rsid w:val="00827BA5"/>
    <w:rsid w:val="00827EA6"/>
    <w:rsid w:val="008317C2"/>
    <w:rsid w:val="008327C6"/>
    <w:rsid w:val="0083308D"/>
    <w:rsid w:val="00833261"/>
    <w:rsid w:val="008371C3"/>
    <w:rsid w:val="0083720D"/>
    <w:rsid w:val="00837F12"/>
    <w:rsid w:val="008413EB"/>
    <w:rsid w:val="00841FE3"/>
    <w:rsid w:val="00843699"/>
    <w:rsid w:val="00844A0B"/>
    <w:rsid w:val="00846D62"/>
    <w:rsid w:val="0085016E"/>
    <w:rsid w:val="008519AF"/>
    <w:rsid w:val="00853295"/>
    <w:rsid w:val="00853A5C"/>
    <w:rsid w:val="008557F7"/>
    <w:rsid w:val="0085675B"/>
    <w:rsid w:val="00857087"/>
    <w:rsid w:val="00862E92"/>
    <w:rsid w:val="00863017"/>
    <w:rsid w:val="00863108"/>
    <w:rsid w:val="00863373"/>
    <w:rsid w:val="008633C1"/>
    <w:rsid w:val="0086375D"/>
    <w:rsid w:val="0086654D"/>
    <w:rsid w:val="008665A8"/>
    <w:rsid w:val="00867BCE"/>
    <w:rsid w:val="00870107"/>
    <w:rsid w:val="00870371"/>
    <w:rsid w:val="0087142B"/>
    <w:rsid w:val="00871FE2"/>
    <w:rsid w:val="0087254D"/>
    <w:rsid w:val="00872F25"/>
    <w:rsid w:val="0087501E"/>
    <w:rsid w:val="008753FC"/>
    <w:rsid w:val="00877B46"/>
    <w:rsid w:val="008839CC"/>
    <w:rsid w:val="00884CF9"/>
    <w:rsid w:val="00884FC1"/>
    <w:rsid w:val="00885030"/>
    <w:rsid w:val="00887592"/>
    <w:rsid w:val="008879E1"/>
    <w:rsid w:val="008911CF"/>
    <w:rsid w:val="00892A84"/>
    <w:rsid w:val="0089309F"/>
    <w:rsid w:val="00894272"/>
    <w:rsid w:val="0089529A"/>
    <w:rsid w:val="00896997"/>
    <w:rsid w:val="00897044"/>
    <w:rsid w:val="008A00AC"/>
    <w:rsid w:val="008A091B"/>
    <w:rsid w:val="008A15F2"/>
    <w:rsid w:val="008A2192"/>
    <w:rsid w:val="008A2F77"/>
    <w:rsid w:val="008A41FD"/>
    <w:rsid w:val="008A4712"/>
    <w:rsid w:val="008A5CE8"/>
    <w:rsid w:val="008A6DFF"/>
    <w:rsid w:val="008A6EC9"/>
    <w:rsid w:val="008A7975"/>
    <w:rsid w:val="008A79EE"/>
    <w:rsid w:val="008B008D"/>
    <w:rsid w:val="008B1972"/>
    <w:rsid w:val="008B26DE"/>
    <w:rsid w:val="008B28B6"/>
    <w:rsid w:val="008B3274"/>
    <w:rsid w:val="008B3A14"/>
    <w:rsid w:val="008B52CF"/>
    <w:rsid w:val="008B6433"/>
    <w:rsid w:val="008B65EC"/>
    <w:rsid w:val="008B6648"/>
    <w:rsid w:val="008B7110"/>
    <w:rsid w:val="008B75C2"/>
    <w:rsid w:val="008B7CDA"/>
    <w:rsid w:val="008C0802"/>
    <w:rsid w:val="008C1D51"/>
    <w:rsid w:val="008C2940"/>
    <w:rsid w:val="008D051F"/>
    <w:rsid w:val="008D094D"/>
    <w:rsid w:val="008D13A4"/>
    <w:rsid w:val="008D1753"/>
    <w:rsid w:val="008D1C95"/>
    <w:rsid w:val="008D3D96"/>
    <w:rsid w:val="008D3DB0"/>
    <w:rsid w:val="008D3EB1"/>
    <w:rsid w:val="008D4694"/>
    <w:rsid w:val="008D5697"/>
    <w:rsid w:val="008E0CFE"/>
    <w:rsid w:val="008E1660"/>
    <w:rsid w:val="008E2A71"/>
    <w:rsid w:val="008E3471"/>
    <w:rsid w:val="008E3838"/>
    <w:rsid w:val="008E5757"/>
    <w:rsid w:val="008F06E3"/>
    <w:rsid w:val="008F2125"/>
    <w:rsid w:val="008F2287"/>
    <w:rsid w:val="008F237A"/>
    <w:rsid w:val="008F25E5"/>
    <w:rsid w:val="008F30AC"/>
    <w:rsid w:val="008F3540"/>
    <w:rsid w:val="008F39BE"/>
    <w:rsid w:val="008F6DC2"/>
    <w:rsid w:val="0090117C"/>
    <w:rsid w:val="00901CC7"/>
    <w:rsid w:val="00903F11"/>
    <w:rsid w:val="00905A56"/>
    <w:rsid w:val="00910437"/>
    <w:rsid w:val="00910679"/>
    <w:rsid w:val="00910D56"/>
    <w:rsid w:val="0091208C"/>
    <w:rsid w:val="009126DB"/>
    <w:rsid w:val="0091399A"/>
    <w:rsid w:val="00914279"/>
    <w:rsid w:val="009158B1"/>
    <w:rsid w:val="00915EB9"/>
    <w:rsid w:val="00924CAA"/>
    <w:rsid w:val="0092612A"/>
    <w:rsid w:val="0092675A"/>
    <w:rsid w:val="00926A76"/>
    <w:rsid w:val="00930343"/>
    <w:rsid w:val="00930621"/>
    <w:rsid w:val="00932116"/>
    <w:rsid w:val="009324E6"/>
    <w:rsid w:val="009333C9"/>
    <w:rsid w:val="00933411"/>
    <w:rsid w:val="00933F75"/>
    <w:rsid w:val="00933F77"/>
    <w:rsid w:val="00935D0A"/>
    <w:rsid w:val="0093719F"/>
    <w:rsid w:val="009375D4"/>
    <w:rsid w:val="00942788"/>
    <w:rsid w:val="00942D7C"/>
    <w:rsid w:val="00943C8F"/>
    <w:rsid w:val="00943E96"/>
    <w:rsid w:val="00946365"/>
    <w:rsid w:val="00946EA6"/>
    <w:rsid w:val="009515E4"/>
    <w:rsid w:val="00951755"/>
    <w:rsid w:val="00951A2C"/>
    <w:rsid w:val="00953FE8"/>
    <w:rsid w:val="00954165"/>
    <w:rsid w:val="009549E0"/>
    <w:rsid w:val="009552BF"/>
    <w:rsid w:val="009568BB"/>
    <w:rsid w:val="00957333"/>
    <w:rsid w:val="00960F10"/>
    <w:rsid w:val="00960F9D"/>
    <w:rsid w:val="00964D8A"/>
    <w:rsid w:val="00965448"/>
    <w:rsid w:val="00965549"/>
    <w:rsid w:val="0096716A"/>
    <w:rsid w:val="009677AF"/>
    <w:rsid w:val="0097099B"/>
    <w:rsid w:val="00970E40"/>
    <w:rsid w:val="0097158B"/>
    <w:rsid w:val="00971D96"/>
    <w:rsid w:val="00971E4C"/>
    <w:rsid w:val="00974F03"/>
    <w:rsid w:val="00975324"/>
    <w:rsid w:val="0097532A"/>
    <w:rsid w:val="00975820"/>
    <w:rsid w:val="00975860"/>
    <w:rsid w:val="00976299"/>
    <w:rsid w:val="00976805"/>
    <w:rsid w:val="009768C3"/>
    <w:rsid w:val="00977030"/>
    <w:rsid w:val="00980E7D"/>
    <w:rsid w:val="00985136"/>
    <w:rsid w:val="0098520E"/>
    <w:rsid w:val="009862BE"/>
    <w:rsid w:val="00990481"/>
    <w:rsid w:val="00990710"/>
    <w:rsid w:val="0099075F"/>
    <w:rsid w:val="009911A1"/>
    <w:rsid w:val="00993F53"/>
    <w:rsid w:val="0099449F"/>
    <w:rsid w:val="009945EC"/>
    <w:rsid w:val="00994CD5"/>
    <w:rsid w:val="00994DEE"/>
    <w:rsid w:val="0099535F"/>
    <w:rsid w:val="009957AB"/>
    <w:rsid w:val="00995924"/>
    <w:rsid w:val="00996828"/>
    <w:rsid w:val="00997639"/>
    <w:rsid w:val="009977A6"/>
    <w:rsid w:val="00997ED5"/>
    <w:rsid w:val="009A0DC8"/>
    <w:rsid w:val="009A2589"/>
    <w:rsid w:val="009A334B"/>
    <w:rsid w:val="009A4057"/>
    <w:rsid w:val="009A5511"/>
    <w:rsid w:val="009A6106"/>
    <w:rsid w:val="009A62E2"/>
    <w:rsid w:val="009A645B"/>
    <w:rsid w:val="009B152E"/>
    <w:rsid w:val="009B3308"/>
    <w:rsid w:val="009B3BCE"/>
    <w:rsid w:val="009B65E4"/>
    <w:rsid w:val="009B6C1A"/>
    <w:rsid w:val="009C2488"/>
    <w:rsid w:val="009C3478"/>
    <w:rsid w:val="009C3C30"/>
    <w:rsid w:val="009D1084"/>
    <w:rsid w:val="009D2371"/>
    <w:rsid w:val="009D2871"/>
    <w:rsid w:val="009D3FE7"/>
    <w:rsid w:val="009D5D9E"/>
    <w:rsid w:val="009D637C"/>
    <w:rsid w:val="009D7384"/>
    <w:rsid w:val="009E1177"/>
    <w:rsid w:val="009E133F"/>
    <w:rsid w:val="009E16BD"/>
    <w:rsid w:val="009E3406"/>
    <w:rsid w:val="009E4560"/>
    <w:rsid w:val="009E4A31"/>
    <w:rsid w:val="009E4BF8"/>
    <w:rsid w:val="009E54E4"/>
    <w:rsid w:val="009E640D"/>
    <w:rsid w:val="009E75B9"/>
    <w:rsid w:val="009E7FD2"/>
    <w:rsid w:val="009F0155"/>
    <w:rsid w:val="009F0CC5"/>
    <w:rsid w:val="009F1456"/>
    <w:rsid w:val="009F162E"/>
    <w:rsid w:val="009F4D36"/>
    <w:rsid w:val="009F5376"/>
    <w:rsid w:val="009F5A51"/>
    <w:rsid w:val="009F6268"/>
    <w:rsid w:val="009F697E"/>
    <w:rsid w:val="009F7255"/>
    <w:rsid w:val="009F7D95"/>
    <w:rsid w:val="00A000B8"/>
    <w:rsid w:val="00A0092D"/>
    <w:rsid w:val="00A0212D"/>
    <w:rsid w:val="00A0350C"/>
    <w:rsid w:val="00A05167"/>
    <w:rsid w:val="00A05439"/>
    <w:rsid w:val="00A05B9B"/>
    <w:rsid w:val="00A06853"/>
    <w:rsid w:val="00A07201"/>
    <w:rsid w:val="00A07C63"/>
    <w:rsid w:val="00A10ADB"/>
    <w:rsid w:val="00A12D09"/>
    <w:rsid w:val="00A13683"/>
    <w:rsid w:val="00A138B4"/>
    <w:rsid w:val="00A142CB"/>
    <w:rsid w:val="00A16253"/>
    <w:rsid w:val="00A16EAD"/>
    <w:rsid w:val="00A224DB"/>
    <w:rsid w:val="00A224EC"/>
    <w:rsid w:val="00A22FC9"/>
    <w:rsid w:val="00A23BD7"/>
    <w:rsid w:val="00A23F4C"/>
    <w:rsid w:val="00A24EB0"/>
    <w:rsid w:val="00A26A1F"/>
    <w:rsid w:val="00A26D53"/>
    <w:rsid w:val="00A2790F"/>
    <w:rsid w:val="00A30749"/>
    <w:rsid w:val="00A32665"/>
    <w:rsid w:val="00A345A7"/>
    <w:rsid w:val="00A361B1"/>
    <w:rsid w:val="00A368D8"/>
    <w:rsid w:val="00A37172"/>
    <w:rsid w:val="00A37881"/>
    <w:rsid w:val="00A41705"/>
    <w:rsid w:val="00A419E2"/>
    <w:rsid w:val="00A41AA7"/>
    <w:rsid w:val="00A43128"/>
    <w:rsid w:val="00A44244"/>
    <w:rsid w:val="00A45164"/>
    <w:rsid w:val="00A4648C"/>
    <w:rsid w:val="00A46617"/>
    <w:rsid w:val="00A468D5"/>
    <w:rsid w:val="00A47770"/>
    <w:rsid w:val="00A52C04"/>
    <w:rsid w:val="00A532E8"/>
    <w:rsid w:val="00A5430D"/>
    <w:rsid w:val="00A5435B"/>
    <w:rsid w:val="00A54C3F"/>
    <w:rsid w:val="00A56F82"/>
    <w:rsid w:val="00A57F62"/>
    <w:rsid w:val="00A57FF6"/>
    <w:rsid w:val="00A60BB4"/>
    <w:rsid w:val="00A61854"/>
    <w:rsid w:val="00A61B43"/>
    <w:rsid w:val="00A62AEA"/>
    <w:rsid w:val="00A64AE2"/>
    <w:rsid w:val="00A66890"/>
    <w:rsid w:val="00A66AC0"/>
    <w:rsid w:val="00A67235"/>
    <w:rsid w:val="00A70C40"/>
    <w:rsid w:val="00A71978"/>
    <w:rsid w:val="00A726A6"/>
    <w:rsid w:val="00A72D4B"/>
    <w:rsid w:val="00A74733"/>
    <w:rsid w:val="00A813DA"/>
    <w:rsid w:val="00A82FCC"/>
    <w:rsid w:val="00A83794"/>
    <w:rsid w:val="00A847DF"/>
    <w:rsid w:val="00A85BEB"/>
    <w:rsid w:val="00A86094"/>
    <w:rsid w:val="00A86C63"/>
    <w:rsid w:val="00A879F3"/>
    <w:rsid w:val="00A908BD"/>
    <w:rsid w:val="00A94F0D"/>
    <w:rsid w:val="00A97259"/>
    <w:rsid w:val="00A975CA"/>
    <w:rsid w:val="00AA2585"/>
    <w:rsid w:val="00AA5BDD"/>
    <w:rsid w:val="00AA67C3"/>
    <w:rsid w:val="00AA6FB2"/>
    <w:rsid w:val="00AA755A"/>
    <w:rsid w:val="00AB08B3"/>
    <w:rsid w:val="00AB1915"/>
    <w:rsid w:val="00AB253E"/>
    <w:rsid w:val="00AB2775"/>
    <w:rsid w:val="00AB5170"/>
    <w:rsid w:val="00AC408A"/>
    <w:rsid w:val="00AC54B2"/>
    <w:rsid w:val="00AC5E33"/>
    <w:rsid w:val="00AC7043"/>
    <w:rsid w:val="00AC72AE"/>
    <w:rsid w:val="00AC7412"/>
    <w:rsid w:val="00AD0E24"/>
    <w:rsid w:val="00AD1F0B"/>
    <w:rsid w:val="00AD2D71"/>
    <w:rsid w:val="00AD5B51"/>
    <w:rsid w:val="00AE013C"/>
    <w:rsid w:val="00AE0C4E"/>
    <w:rsid w:val="00AE0DAE"/>
    <w:rsid w:val="00AE1C43"/>
    <w:rsid w:val="00AE1D98"/>
    <w:rsid w:val="00AE264F"/>
    <w:rsid w:val="00AE3E97"/>
    <w:rsid w:val="00AE4ED5"/>
    <w:rsid w:val="00AE60F7"/>
    <w:rsid w:val="00AE79F4"/>
    <w:rsid w:val="00AE7FA8"/>
    <w:rsid w:val="00AF0BB9"/>
    <w:rsid w:val="00AF1ECD"/>
    <w:rsid w:val="00AF38D1"/>
    <w:rsid w:val="00AF4458"/>
    <w:rsid w:val="00AF4787"/>
    <w:rsid w:val="00AF747A"/>
    <w:rsid w:val="00AF7963"/>
    <w:rsid w:val="00B0137F"/>
    <w:rsid w:val="00B01D54"/>
    <w:rsid w:val="00B029C4"/>
    <w:rsid w:val="00B0327A"/>
    <w:rsid w:val="00B037D4"/>
    <w:rsid w:val="00B047FE"/>
    <w:rsid w:val="00B05CC5"/>
    <w:rsid w:val="00B05E42"/>
    <w:rsid w:val="00B07183"/>
    <w:rsid w:val="00B078F9"/>
    <w:rsid w:val="00B1194B"/>
    <w:rsid w:val="00B13C6C"/>
    <w:rsid w:val="00B149B9"/>
    <w:rsid w:val="00B16040"/>
    <w:rsid w:val="00B167FF"/>
    <w:rsid w:val="00B169D3"/>
    <w:rsid w:val="00B20D4A"/>
    <w:rsid w:val="00B21962"/>
    <w:rsid w:val="00B21BBC"/>
    <w:rsid w:val="00B22048"/>
    <w:rsid w:val="00B22660"/>
    <w:rsid w:val="00B25BFD"/>
    <w:rsid w:val="00B25CD1"/>
    <w:rsid w:val="00B26546"/>
    <w:rsid w:val="00B27EB7"/>
    <w:rsid w:val="00B3002B"/>
    <w:rsid w:val="00B301BE"/>
    <w:rsid w:val="00B3091D"/>
    <w:rsid w:val="00B32FE0"/>
    <w:rsid w:val="00B33640"/>
    <w:rsid w:val="00B33EB9"/>
    <w:rsid w:val="00B34522"/>
    <w:rsid w:val="00B35EB0"/>
    <w:rsid w:val="00B368C1"/>
    <w:rsid w:val="00B36F04"/>
    <w:rsid w:val="00B4140E"/>
    <w:rsid w:val="00B426F6"/>
    <w:rsid w:val="00B443EE"/>
    <w:rsid w:val="00B455C8"/>
    <w:rsid w:val="00B45F80"/>
    <w:rsid w:val="00B46C74"/>
    <w:rsid w:val="00B504A3"/>
    <w:rsid w:val="00B512CF"/>
    <w:rsid w:val="00B536DD"/>
    <w:rsid w:val="00B54DB4"/>
    <w:rsid w:val="00B56688"/>
    <w:rsid w:val="00B6145D"/>
    <w:rsid w:val="00B614AE"/>
    <w:rsid w:val="00B6233A"/>
    <w:rsid w:val="00B62E70"/>
    <w:rsid w:val="00B63449"/>
    <w:rsid w:val="00B64AFE"/>
    <w:rsid w:val="00B65663"/>
    <w:rsid w:val="00B65674"/>
    <w:rsid w:val="00B65F10"/>
    <w:rsid w:val="00B66A66"/>
    <w:rsid w:val="00B66E84"/>
    <w:rsid w:val="00B675C2"/>
    <w:rsid w:val="00B70214"/>
    <w:rsid w:val="00B70CE5"/>
    <w:rsid w:val="00B70EAE"/>
    <w:rsid w:val="00B70F85"/>
    <w:rsid w:val="00B71799"/>
    <w:rsid w:val="00B71DC2"/>
    <w:rsid w:val="00B72887"/>
    <w:rsid w:val="00B749E0"/>
    <w:rsid w:val="00B756A8"/>
    <w:rsid w:val="00B75C4D"/>
    <w:rsid w:val="00B75EB3"/>
    <w:rsid w:val="00B77205"/>
    <w:rsid w:val="00B8041B"/>
    <w:rsid w:val="00B824C3"/>
    <w:rsid w:val="00B82AB1"/>
    <w:rsid w:val="00B8469B"/>
    <w:rsid w:val="00B847B1"/>
    <w:rsid w:val="00B855A6"/>
    <w:rsid w:val="00B865A8"/>
    <w:rsid w:val="00B9019A"/>
    <w:rsid w:val="00B931D4"/>
    <w:rsid w:val="00B93296"/>
    <w:rsid w:val="00B93EDF"/>
    <w:rsid w:val="00B94190"/>
    <w:rsid w:val="00B9443E"/>
    <w:rsid w:val="00B95350"/>
    <w:rsid w:val="00B97432"/>
    <w:rsid w:val="00BA0490"/>
    <w:rsid w:val="00BA0DC4"/>
    <w:rsid w:val="00BA1047"/>
    <w:rsid w:val="00BA1096"/>
    <w:rsid w:val="00BA14A9"/>
    <w:rsid w:val="00BA17C1"/>
    <w:rsid w:val="00BA2D59"/>
    <w:rsid w:val="00BA37B2"/>
    <w:rsid w:val="00BA435F"/>
    <w:rsid w:val="00BA44AC"/>
    <w:rsid w:val="00BA514A"/>
    <w:rsid w:val="00BA533C"/>
    <w:rsid w:val="00BA57F5"/>
    <w:rsid w:val="00BB20CF"/>
    <w:rsid w:val="00BB2DBF"/>
    <w:rsid w:val="00BB4237"/>
    <w:rsid w:val="00BB6851"/>
    <w:rsid w:val="00BC0711"/>
    <w:rsid w:val="00BC0775"/>
    <w:rsid w:val="00BC4516"/>
    <w:rsid w:val="00BC56DD"/>
    <w:rsid w:val="00BC6869"/>
    <w:rsid w:val="00BD1024"/>
    <w:rsid w:val="00BD2B54"/>
    <w:rsid w:val="00BD2D5B"/>
    <w:rsid w:val="00BD3474"/>
    <w:rsid w:val="00BD3B0A"/>
    <w:rsid w:val="00BD4091"/>
    <w:rsid w:val="00BD40A9"/>
    <w:rsid w:val="00BD481A"/>
    <w:rsid w:val="00BD5DC7"/>
    <w:rsid w:val="00BD5EEF"/>
    <w:rsid w:val="00BD6123"/>
    <w:rsid w:val="00BD65F9"/>
    <w:rsid w:val="00BD69C4"/>
    <w:rsid w:val="00BE05E9"/>
    <w:rsid w:val="00BE0ACB"/>
    <w:rsid w:val="00BE3F63"/>
    <w:rsid w:val="00BE6B83"/>
    <w:rsid w:val="00BE6CEB"/>
    <w:rsid w:val="00BE6D69"/>
    <w:rsid w:val="00BE737E"/>
    <w:rsid w:val="00BE7C09"/>
    <w:rsid w:val="00BF0A27"/>
    <w:rsid w:val="00BF0A84"/>
    <w:rsid w:val="00BF3A91"/>
    <w:rsid w:val="00BF54BB"/>
    <w:rsid w:val="00BF6921"/>
    <w:rsid w:val="00BF7065"/>
    <w:rsid w:val="00C006C6"/>
    <w:rsid w:val="00C0073C"/>
    <w:rsid w:val="00C01A45"/>
    <w:rsid w:val="00C01ECE"/>
    <w:rsid w:val="00C02BFF"/>
    <w:rsid w:val="00C02FDA"/>
    <w:rsid w:val="00C0357A"/>
    <w:rsid w:val="00C03706"/>
    <w:rsid w:val="00C03ACA"/>
    <w:rsid w:val="00C03E0F"/>
    <w:rsid w:val="00C05935"/>
    <w:rsid w:val="00C05B73"/>
    <w:rsid w:val="00C06B8A"/>
    <w:rsid w:val="00C06D3D"/>
    <w:rsid w:val="00C11629"/>
    <w:rsid w:val="00C13D48"/>
    <w:rsid w:val="00C14949"/>
    <w:rsid w:val="00C16BAF"/>
    <w:rsid w:val="00C16D54"/>
    <w:rsid w:val="00C1743F"/>
    <w:rsid w:val="00C218FF"/>
    <w:rsid w:val="00C231A5"/>
    <w:rsid w:val="00C239E9"/>
    <w:rsid w:val="00C25A5E"/>
    <w:rsid w:val="00C25B04"/>
    <w:rsid w:val="00C25C96"/>
    <w:rsid w:val="00C274AB"/>
    <w:rsid w:val="00C278B8"/>
    <w:rsid w:val="00C27B23"/>
    <w:rsid w:val="00C30E6F"/>
    <w:rsid w:val="00C30EA6"/>
    <w:rsid w:val="00C31BA5"/>
    <w:rsid w:val="00C32AF3"/>
    <w:rsid w:val="00C33B54"/>
    <w:rsid w:val="00C35F9C"/>
    <w:rsid w:val="00C36934"/>
    <w:rsid w:val="00C3739B"/>
    <w:rsid w:val="00C375F2"/>
    <w:rsid w:val="00C3781F"/>
    <w:rsid w:val="00C411B7"/>
    <w:rsid w:val="00C42176"/>
    <w:rsid w:val="00C4266A"/>
    <w:rsid w:val="00C44544"/>
    <w:rsid w:val="00C4547D"/>
    <w:rsid w:val="00C4656D"/>
    <w:rsid w:val="00C50BBF"/>
    <w:rsid w:val="00C517A4"/>
    <w:rsid w:val="00C53144"/>
    <w:rsid w:val="00C54720"/>
    <w:rsid w:val="00C56595"/>
    <w:rsid w:val="00C57650"/>
    <w:rsid w:val="00C6211B"/>
    <w:rsid w:val="00C63435"/>
    <w:rsid w:val="00C63CB8"/>
    <w:rsid w:val="00C65F0A"/>
    <w:rsid w:val="00C6633F"/>
    <w:rsid w:val="00C66CAB"/>
    <w:rsid w:val="00C6792F"/>
    <w:rsid w:val="00C706C5"/>
    <w:rsid w:val="00C718D0"/>
    <w:rsid w:val="00C71C83"/>
    <w:rsid w:val="00C7269E"/>
    <w:rsid w:val="00C75279"/>
    <w:rsid w:val="00C75400"/>
    <w:rsid w:val="00C76428"/>
    <w:rsid w:val="00C770D3"/>
    <w:rsid w:val="00C8369D"/>
    <w:rsid w:val="00C83EC7"/>
    <w:rsid w:val="00C84412"/>
    <w:rsid w:val="00C851CF"/>
    <w:rsid w:val="00C859A5"/>
    <w:rsid w:val="00C86428"/>
    <w:rsid w:val="00C92A90"/>
    <w:rsid w:val="00C965AD"/>
    <w:rsid w:val="00CA04A9"/>
    <w:rsid w:val="00CA15AA"/>
    <w:rsid w:val="00CA35F7"/>
    <w:rsid w:val="00CA45DC"/>
    <w:rsid w:val="00CA49CE"/>
    <w:rsid w:val="00CA4F83"/>
    <w:rsid w:val="00CA5260"/>
    <w:rsid w:val="00CA61A3"/>
    <w:rsid w:val="00CA6787"/>
    <w:rsid w:val="00CA74FF"/>
    <w:rsid w:val="00CA7B04"/>
    <w:rsid w:val="00CB0624"/>
    <w:rsid w:val="00CB3FEF"/>
    <w:rsid w:val="00CB4E2A"/>
    <w:rsid w:val="00CB5B11"/>
    <w:rsid w:val="00CB5C51"/>
    <w:rsid w:val="00CB67C4"/>
    <w:rsid w:val="00CC085A"/>
    <w:rsid w:val="00CC1145"/>
    <w:rsid w:val="00CC19CB"/>
    <w:rsid w:val="00CC31D3"/>
    <w:rsid w:val="00CC543F"/>
    <w:rsid w:val="00CD3389"/>
    <w:rsid w:val="00CD63B4"/>
    <w:rsid w:val="00CD6F92"/>
    <w:rsid w:val="00CD7E66"/>
    <w:rsid w:val="00CE0B37"/>
    <w:rsid w:val="00CE259F"/>
    <w:rsid w:val="00CE25F4"/>
    <w:rsid w:val="00CE315A"/>
    <w:rsid w:val="00CE32A0"/>
    <w:rsid w:val="00CE3F76"/>
    <w:rsid w:val="00CE438B"/>
    <w:rsid w:val="00CE5CA7"/>
    <w:rsid w:val="00CE6B2B"/>
    <w:rsid w:val="00CE7889"/>
    <w:rsid w:val="00CF0BF1"/>
    <w:rsid w:val="00CF17FE"/>
    <w:rsid w:val="00CF2185"/>
    <w:rsid w:val="00CF3296"/>
    <w:rsid w:val="00CF3926"/>
    <w:rsid w:val="00CF43CC"/>
    <w:rsid w:val="00CF4FE7"/>
    <w:rsid w:val="00CF55D8"/>
    <w:rsid w:val="00CF57B0"/>
    <w:rsid w:val="00CF5BDE"/>
    <w:rsid w:val="00CF7D16"/>
    <w:rsid w:val="00D00820"/>
    <w:rsid w:val="00D00EB5"/>
    <w:rsid w:val="00D0210C"/>
    <w:rsid w:val="00D0300C"/>
    <w:rsid w:val="00D039BE"/>
    <w:rsid w:val="00D04FFE"/>
    <w:rsid w:val="00D11005"/>
    <w:rsid w:val="00D120CF"/>
    <w:rsid w:val="00D12BDA"/>
    <w:rsid w:val="00D1384C"/>
    <w:rsid w:val="00D14533"/>
    <w:rsid w:val="00D14A95"/>
    <w:rsid w:val="00D15251"/>
    <w:rsid w:val="00D17B24"/>
    <w:rsid w:val="00D20C15"/>
    <w:rsid w:val="00D20EED"/>
    <w:rsid w:val="00D2165D"/>
    <w:rsid w:val="00D217C8"/>
    <w:rsid w:val="00D21D3D"/>
    <w:rsid w:val="00D225D6"/>
    <w:rsid w:val="00D228DB"/>
    <w:rsid w:val="00D23FC7"/>
    <w:rsid w:val="00D24188"/>
    <w:rsid w:val="00D246A9"/>
    <w:rsid w:val="00D24711"/>
    <w:rsid w:val="00D24C69"/>
    <w:rsid w:val="00D25370"/>
    <w:rsid w:val="00D25A4A"/>
    <w:rsid w:val="00D25DB5"/>
    <w:rsid w:val="00D2667D"/>
    <w:rsid w:val="00D278A1"/>
    <w:rsid w:val="00D27A7D"/>
    <w:rsid w:val="00D31227"/>
    <w:rsid w:val="00D3144D"/>
    <w:rsid w:val="00D32B38"/>
    <w:rsid w:val="00D36432"/>
    <w:rsid w:val="00D366AA"/>
    <w:rsid w:val="00D3795C"/>
    <w:rsid w:val="00D37D60"/>
    <w:rsid w:val="00D401A9"/>
    <w:rsid w:val="00D427CB"/>
    <w:rsid w:val="00D4330C"/>
    <w:rsid w:val="00D43B46"/>
    <w:rsid w:val="00D448AF"/>
    <w:rsid w:val="00D44A74"/>
    <w:rsid w:val="00D45429"/>
    <w:rsid w:val="00D454C4"/>
    <w:rsid w:val="00D46B5A"/>
    <w:rsid w:val="00D476B7"/>
    <w:rsid w:val="00D478C2"/>
    <w:rsid w:val="00D47FA5"/>
    <w:rsid w:val="00D5105C"/>
    <w:rsid w:val="00D513E3"/>
    <w:rsid w:val="00D523F2"/>
    <w:rsid w:val="00D52E53"/>
    <w:rsid w:val="00D53655"/>
    <w:rsid w:val="00D53E9E"/>
    <w:rsid w:val="00D53FF3"/>
    <w:rsid w:val="00D542B8"/>
    <w:rsid w:val="00D55BA6"/>
    <w:rsid w:val="00D57002"/>
    <w:rsid w:val="00D57E66"/>
    <w:rsid w:val="00D604FF"/>
    <w:rsid w:val="00D61381"/>
    <w:rsid w:val="00D6199E"/>
    <w:rsid w:val="00D63AD2"/>
    <w:rsid w:val="00D64026"/>
    <w:rsid w:val="00D64A98"/>
    <w:rsid w:val="00D6639A"/>
    <w:rsid w:val="00D6761A"/>
    <w:rsid w:val="00D6771B"/>
    <w:rsid w:val="00D6781A"/>
    <w:rsid w:val="00D70420"/>
    <w:rsid w:val="00D704B0"/>
    <w:rsid w:val="00D7145E"/>
    <w:rsid w:val="00D714AB"/>
    <w:rsid w:val="00D718E5"/>
    <w:rsid w:val="00D72BD3"/>
    <w:rsid w:val="00D74775"/>
    <w:rsid w:val="00D74E9E"/>
    <w:rsid w:val="00D75AE6"/>
    <w:rsid w:val="00D75E02"/>
    <w:rsid w:val="00D77E38"/>
    <w:rsid w:val="00D84855"/>
    <w:rsid w:val="00D8668E"/>
    <w:rsid w:val="00D8756E"/>
    <w:rsid w:val="00D901D0"/>
    <w:rsid w:val="00D907C2"/>
    <w:rsid w:val="00D91245"/>
    <w:rsid w:val="00D9180C"/>
    <w:rsid w:val="00D925F4"/>
    <w:rsid w:val="00D92F63"/>
    <w:rsid w:val="00D93296"/>
    <w:rsid w:val="00D94005"/>
    <w:rsid w:val="00D94DC6"/>
    <w:rsid w:val="00D960AE"/>
    <w:rsid w:val="00D96C41"/>
    <w:rsid w:val="00D9767F"/>
    <w:rsid w:val="00DA00C3"/>
    <w:rsid w:val="00DA0AF4"/>
    <w:rsid w:val="00DA2CEA"/>
    <w:rsid w:val="00DA3969"/>
    <w:rsid w:val="00DA4101"/>
    <w:rsid w:val="00DA591C"/>
    <w:rsid w:val="00DA6AA6"/>
    <w:rsid w:val="00DB0B45"/>
    <w:rsid w:val="00DB0BE6"/>
    <w:rsid w:val="00DB236D"/>
    <w:rsid w:val="00DB2995"/>
    <w:rsid w:val="00DB2B63"/>
    <w:rsid w:val="00DB35E5"/>
    <w:rsid w:val="00DB4C11"/>
    <w:rsid w:val="00DB6883"/>
    <w:rsid w:val="00DB729E"/>
    <w:rsid w:val="00DC045E"/>
    <w:rsid w:val="00DC1076"/>
    <w:rsid w:val="00DC2754"/>
    <w:rsid w:val="00DC2F6B"/>
    <w:rsid w:val="00DC4F4B"/>
    <w:rsid w:val="00DC5018"/>
    <w:rsid w:val="00DC52C3"/>
    <w:rsid w:val="00DC538C"/>
    <w:rsid w:val="00DC787C"/>
    <w:rsid w:val="00DC7C92"/>
    <w:rsid w:val="00DD15DD"/>
    <w:rsid w:val="00DD20DC"/>
    <w:rsid w:val="00DD3BCA"/>
    <w:rsid w:val="00DD4D81"/>
    <w:rsid w:val="00DE2A02"/>
    <w:rsid w:val="00DE2E4E"/>
    <w:rsid w:val="00DE6E2B"/>
    <w:rsid w:val="00DE70EF"/>
    <w:rsid w:val="00DE72A5"/>
    <w:rsid w:val="00DE7E55"/>
    <w:rsid w:val="00DF1874"/>
    <w:rsid w:val="00DF2617"/>
    <w:rsid w:val="00DF31D0"/>
    <w:rsid w:val="00DF3635"/>
    <w:rsid w:val="00DF3CD6"/>
    <w:rsid w:val="00DF61A2"/>
    <w:rsid w:val="00E003ED"/>
    <w:rsid w:val="00E01289"/>
    <w:rsid w:val="00E014A8"/>
    <w:rsid w:val="00E01A50"/>
    <w:rsid w:val="00E03546"/>
    <w:rsid w:val="00E0383A"/>
    <w:rsid w:val="00E03DC0"/>
    <w:rsid w:val="00E04281"/>
    <w:rsid w:val="00E15B44"/>
    <w:rsid w:val="00E163E7"/>
    <w:rsid w:val="00E165DC"/>
    <w:rsid w:val="00E21ABF"/>
    <w:rsid w:val="00E2308D"/>
    <w:rsid w:val="00E26126"/>
    <w:rsid w:val="00E3083A"/>
    <w:rsid w:val="00E319F6"/>
    <w:rsid w:val="00E3296A"/>
    <w:rsid w:val="00E35564"/>
    <w:rsid w:val="00E363A9"/>
    <w:rsid w:val="00E36F91"/>
    <w:rsid w:val="00E36FF8"/>
    <w:rsid w:val="00E37B4D"/>
    <w:rsid w:val="00E40B02"/>
    <w:rsid w:val="00E422E4"/>
    <w:rsid w:val="00E42E62"/>
    <w:rsid w:val="00E43B0E"/>
    <w:rsid w:val="00E46B7A"/>
    <w:rsid w:val="00E51309"/>
    <w:rsid w:val="00E51434"/>
    <w:rsid w:val="00E52078"/>
    <w:rsid w:val="00E53247"/>
    <w:rsid w:val="00E53B70"/>
    <w:rsid w:val="00E53BFA"/>
    <w:rsid w:val="00E543F6"/>
    <w:rsid w:val="00E54BAD"/>
    <w:rsid w:val="00E61038"/>
    <w:rsid w:val="00E624CA"/>
    <w:rsid w:val="00E65BCD"/>
    <w:rsid w:val="00E67138"/>
    <w:rsid w:val="00E67C0B"/>
    <w:rsid w:val="00E67EDB"/>
    <w:rsid w:val="00E7075A"/>
    <w:rsid w:val="00E717D5"/>
    <w:rsid w:val="00E73696"/>
    <w:rsid w:val="00E73F36"/>
    <w:rsid w:val="00E754BE"/>
    <w:rsid w:val="00E755D2"/>
    <w:rsid w:val="00E76C20"/>
    <w:rsid w:val="00E801D2"/>
    <w:rsid w:val="00E805CD"/>
    <w:rsid w:val="00E8201F"/>
    <w:rsid w:val="00E82BB5"/>
    <w:rsid w:val="00E835A1"/>
    <w:rsid w:val="00E85369"/>
    <w:rsid w:val="00E90686"/>
    <w:rsid w:val="00E90778"/>
    <w:rsid w:val="00E908DC"/>
    <w:rsid w:val="00E91E2A"/>
    <w:rsid w:val="00E9509D"/>
    <w:rsid w:val="00E9535D"/>
    <w:rsid w:val="00E95757"/>
    <w:rsid w:val="00E967B6"/>
    <w:rsid w:val="00E97344"/>
    <w:rsid w:val="00EA031A"/>
    <w:rsid w:val="00EA1A62"/>
    <w:rsid w:val="00EA1CAB"/>
    <w:rsid w:val="00EA2D1F"/>
    <w:rsid w:val="00EA44F9"/>
    <w:rsid w:val="00EA5BCA"/>
    <w:rsid w:val="00EA617B"/>
    <w:rsid w:val="00EB0394"/>
    <w:rsid w:val="00EB15B6"/>
    <w:rsid w:val="00EB18F2"/>
    <w:rsid w:val="00EB1D8D"/>
    <w:rsid w:val="00EB259F"/>
    <w:rsid w:val="00EB397F"/>
    <w:rsid w:val="00EB4159"/>
    <w:rsid w:val="00EB4CD1"/>
    <w:rsid w:val="00EB5D57"/>
    <w:rsid w:val="00EB6017"/>
    <w:rsid w:val="00EB7788"/>
    <w:rsid w:val="00EC0F13"/>
    <w:rsid w:val="00EC2F5C"/>
    <w:rsid w:val="00EC3996"/>
    <w:rsid w:val="00EC467F"/>
    <w:rsid w:val="00EC50CB"/>
    <w:rsid w:val="00EC5187"/>
    <w:rsid w:val="00EC5ECB"/>
    <w:rsid w:val="00EC7ED1"/>
    <w:rsid w:val="00ED1612"/>
    <w:rsid w:val="00ED2FE0"/>
    <w:rsid w:val="00ED333C"/>
    <w:rsid w:val="00ED3D1F"/>
    <w:rsid w:val="00ED4252"/>
    <w:rsid w:val="00ED4578"/>
    <w:rsid w:val="00ED50A2"/>
    <w:rsid w:val="00ED57CF"/>
    <w:rsid w:val="00ED598A"/>
    <w:rsid w:val="00ED6B34"/>
    <w:rsid w:val="00ED733C"/>
    <w:rsid w:val="00ED7BB0"/>
    <w:rsid w:val="00EE2318"/>
    <w:rsid w:val="00EE300E"/>
    <w:rsid w:val="00EE4F34"/>
    <w:rsid w:val="00EE58D2"/>
    <w:rsid w:val="00EE5FFA"/>
    <w:rsid w:val="00EF03D5"/>
    <w:rsid w:val="00EF1671"/>
    <w:rsid w:val="00EF2158"/>
    <w:rsid w:val="00EF2A86"/>
    <w:rsid w:val="00EF3299"/>
    <w:rsid w:val="00EF3B91"/>
    <w:rsid w:val="00EF3F63"/>
    <w:rsid w:val="00EF45FF"/>
    <w:rsid w:val="00EF51B8"/>
    <w:rsid w:val="00EF6212"/>
    <w:rsid w:val="00EF653E"/>
    <w:rsid w:val="00EF660A"/>
    <w:rsid w:val="00EF6DA9"/>
    <w:rsid w:val="00F00D51"/>
    <w:rsid w:val="00F02BDD"/>
    <w:rsid w:val="00F033E1"/>
    <w:rsid w:val="00F03527"/>
    <w:rsid w:val="00F03B50"/>
    <w:rsid w:val="00F05247"/>
    <w:rsid w:val="00F05C9E"/>
    <w:rsid w:val="00F072F2"/>
    <w:rsid w:val="00F126BA"/>
    <w:rsid w:val="00F12A24"/>
    <w:rsid w:val="00F12E0F"/>
    <w:rsid w:val="00F12E4D"/>
    <w:rsid w:val="00F143F0"/>
    <w:rsid w:val="00F144C8"/>
    <w:rsid w:val="00F14873"/>
    <w:rsid w:val="00F14955"/>
    <w:rsid w:val="00F171D7"/>
    <w:rsid w:val="00F20C22"/>
    <w:rsid w:val="00F21867"/>
    <w:rsid w:val="00F237D6"/>
    <w:rsid w:val="00F24AC3"/>
    <w:rsid w:val="00F2693F"/>
    <w:rsid w:val="00F27A8E"/>
    <w:rsid w:val="00F27BCE"/>
    <w:rsid w:val="00F3128F"/>
    <w:rsid w:val="00F32922"/>
    <w:rsid w:val="00F33431"/>
    <w:rsid w:val="00F34013"/>
    <w:rsid w:val="00F3657D"/>
    <w:rsid w:val="00F37FB3"/>
    <w:rsid w:val="00F37FE1"/>
    <w:rsid w:val="00F42089"/>
    <w:rsid w:val="00F435D3"/>
    <w:rsid w:val="00F4538D"/>
    <w:rsid w:val="00F510BC"/>
    <w:rsid w:val="00F5344B"/>
    <w:rsid w:val="00F54CB5"/>
    <w:rsid w:val="00F55312"/>
    <w:rsid w:val="00F5566C"/>
    <w:rsid w:val="00F565C6"/>
    <w:rsid w:val="00F56F18"/>
    <w:rsid w:val="00F574B0"/>
    <w:rsid w:val="00F57719"/>
    <w:rsid w:val="00F60723"/>
    <w:rsid w:val="00F609D1"/>
    <w:rsid w:val="00F63E63"/>
    <w:rsid w:val="00F6526E"/>
    <w:rsid w:val="00F654FC"/>
    <w:rsid w:val="00F660DF"/>
    <w:rsid w:val="00F6791F"/>
    <w:rsid w:val="00F75954"/>
    <w:rsid w:val="00F77202"/>
    <w:rsid w:val="00F7797A"/>
    <w:rsid w:val="00F77FA0"/>
    <w:rsid w:val="00F80ED3"/>
    <w:rsid w:val="00F822C7"/>
    <w:rsid w:val="00F82340"/>
    <w:rsid w:val="00F82518"/>
    <w:rsid w:val="00F84565"/>
    <w:rsid w:val="00F8457A"/>
    <w:rsid w:val="00F85DCD"/>
    <w:rsid w:val="00F8767E"/>
    <w:rsid w:val="00F90694"/>
    <w:rsid w:val="00F90FFB"/>
    <w:rsid w:val="00F94F84"/>
    <w:rsid w:val="00F9716A"/>
    <w:rsid w:val="00F97D34"/>
    <w:rsid w:val="00F97EE1"/>
    <w:rsid w:val="00FA01B8"/>
    <w:rsid w:val="00FA08DE"/>
    <w:rsid w:val="00FA2392"/>
    <w:rsid w:val="00FA24E7"/>
    <w:rsid w:val="00FA34A5"/>
    <w:rsid w:val="00FA3547"/>
    <w:rsid w:val="00FA3DA2"/>
    <w:rsid w:val="00FA6963"/>
    <w:rsid w:val="00FA6C57"/>
    <w:rsid w:val="00FA702E"/>
    <w:rsid w:val="00FA7567"/>
    <w:rsid w:val="00FB0CF5"/>
    <w:rsid w:val="00FB11D1"/>
    <w:rsid w:val="00FB611A"/>
    <w:rsid w:val="00FB6E57"/>
    <w:rsid w:val="00FC0158"/>
    <w:rsid w:val="00FC0C44"/>
    <w:rsid w:val="00FC1E69"/>
    <w:rsid w:val="00FC21B7"/>
    <w:rsid w:val="00FC40F6"/>
    <w:rsid w:val="00FC5917"/>
    <w:rsid w:val="00FC5ECA"/>
    <w:rsid w:val="00FC6ED4"/>
    <w:rsid w:val="00FC74CB"/>
    <w:rsid w:val="00FC7675"/>
    <w:rsid w:val="00FC78D6"/>
    <w:rsid w:val="00FD0DD2"/>
    <w:rsid w:val="00FD1173"/>
    <w:rsid w:val="00FD1D47"/>
    <w:rsid w:val="00FD2296"/>
    <w:rsid w:val="00FD41CA"/>
    <w:rsid w:val="00FD62C3"/>
    <w:rsid w:val="00FD6A11"/>
    <w:rsid w:val="00FD7B46"/>
    <w:rsid w:val="00FD7CC6"/>
    <w:rsid w:val="00FE0F3D"/>
    <w:rsid w:val="00FE0FFB"/>
    <w:rsid w:val="00FE12B5"/>
    <w:rsid w:val="00FE20E8"/>
    <w:rsid w:val="00FE21C6"/>
    <w:rsid w:val="00FE44F9"/>
    <w:rsid w:val="00FE5346"/>
    <w:rsid w:val="00FE5FB7"/>
    <w:rsid w:val="00FE7077"/>
    <w:rsid w:val="00FF091C"/>
    <w:rsid w:val="00FF162A"/>
    <w:rsid w:val="00FF35B5"/>
    <w:rsid w:val="00FF3C1D"/>
    <w:rsid w:val="00FF799F"/>
    <w:rsid w:val="00FF7F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3"/>
    <w:rPr>
      <w:lang w:val="en-GB"/>
    </w:rPr>
  </w:style>
  <w:style w:type="paragraph" w:styleId="Heading1">
    <w:name w:val="heading 1"/>
    <w:basedOn w:val="Normal"/>
    <w:next w:val="Normal"/>
    <w:qFormat/>
    <w:rsid w:val="00B504A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B504A3"/>
    <w:pPr>
      <w:keepNext/>
      <w:ind w:right="284"/>
      <w:outlineLvl w:val="1"/>
    </w:pPr>
    <w:rPr>
      <w:rFonts w:ascii="Arial" w:hAnsi="Arial"/>
      <w:b/>
      <w:sz w:val="24"/>
    </w:rPr>
  </w:style>
  <w:style w:type="paragraph" w:styleId="Heading3">
    <w:name w:val="heading 3"/>
    <w:basedOn w:val="Normal"/>
    <w:next w:val="Normal"/>
    <w:qFormat/>
    <w:rsid w:val="00B504A3"/>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B504A3"/>
    <w:pPr>
      <w:keepNext/>
      <w:jc w:val="center"/>
      <w:outlineLvl w:val="4"/>
    </w:pPr>
    <w:rPr>
      <w:rFonts w:ascii="Arial" w:hAnsi="Arial"/>
      <w:b/>
      <w:sz w:val="24"/>
    </w:rPr>
  </w:style>
  <w:style w:type="paragraph" w:styleId="Heading6">
    <w:name w:val="heading 6"/>
    <w:basedOn w:val="Normal"/>
    <w:next w:val="Normal"/>
    <w:qFormat/>
    <w:rsid w:val="00B504A3"/>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4A3"/>
    <w:pPr>
      <w:tabs>
        <w:tab w:val="center" w:pos="4153"/>
        <w:tab w:val="right" w:pos="8306"/>
      </w:tabs>
    </w:pPr>
  </w:style>
  <w:style w:type="paragraph" w:styleId="Footer">
    <w:name w:val="footer"/>
    <w:basedOn w:val="Normal"/>
    <w:rsid w:val="00B504A3"/>
    <w:pPr>
      <w:tabs>
        <w:tab w:val="center" w:pos="4153"/>
        <w:tab w:val="right" w:pos="8306"/>
      </w:tabs>
    </w:pPr>
  </w:style>
  <w:style w:type="paragraph" w:styleId="CommentText">
    <w:name w:val="annotation text"/>
    <w:basedOn w:val="Normal"/>
    <w:link w:val="CommentTextChar"/>
    <w:semiHidden/>
    <w:rsid w:val="00B504A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504A3"/>
  </w:style>
  <w:style w:type="paragraph" w:customStyle="1" w:styleId="B1">
    <w:name w:val="B1"/>
    <w:basedOn w:val="Normal"/>
    <w:link w:val="B1Char"/>
    <w:rsid w:val="00B504A3"/>
    <w:pPr>
      <w:ind w:left="567" w:hanging="567"/>
      <w:jc w:val="both"/>
    </w:pPr>
    <w:rPr>
      <w:rFonts w:ascii="Arial" w:hAnsi="Arial"/>
    </w:rPr>
  </w:style>
  <w:style w:type="paragraph" w:customStyle="1" w:styleId="00BodyText">
    <w:name w:val="00 BodyText"/>
    <w:basedOn w:val="Normal"/>
    <w:rsid w:val="00B504A3"/>
    <w:pPr>
      <w:spacing w:after="220"/>
    </w:pPr>
    <w:rPr>
      <w:rFonts w:ascii="Arial" w:hAnsi="Arial"/>
      <w:sz w:val="22"/>
      <w:lang w:val="en-US"/>
    </w:rPr>
  </w:style>
  <w:style w:type="paragraph" w:customStyle="1" w:styleId="a">
    <w:name w:val="??"/>
    <w:rsid w:val="00B504A3"/>
    <w:pPr>
      <w:widowControl w:val="0"/>
    </w:pPr>
  </w:style>
  <w:style w:type="paragraph" w:customStyle="1" w:styleId="2">
    <w:name w:val="??? 2"/>
    <w:basedOn w:val="a"/>
    <w:next w:val="a"/>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lang/>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sz w:val="16"/>
      <w:szCs w:val="16"/>
      <w:lang/>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lang/>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99"/>
    <w:qFormat/>
    <w:rsid w:val="00D366AA"/>
    <w:pPr>
      <w:ind w:firstLineChars="200" w:firstLine="420"/>
    </w:pPr>
  </w:style>
  <w:style w:type="character" w:customStyle="1" w:styleId="Heading2Char">
    <w:name w:val="Heading 2 Char"/>
    <w:link w:val="Heading2"/>
    <w:rsid w:val="006828B1"/>
    <w:rPr>
      <w:rFonts w:ascii="Arial" w:hAnsi="Arial"/>
      <w:b/>
      <w:sz w:val="24"/>
      <w:lang w:val="en-GB" w:eastAsia="en-US"/>
    </w:rPr>
  </w:style>
  <w:style w:type="paragraph" w:styleId="NormalWeb">
    <w:name w:val="Normal (Web)"/>
    <w:basedOn w:val="Normal"/>
    <w:uiPriority w:val="99"/>
    <w:semiHidden/>
    <w:unhideWhenUsed/>
    <w:rsid w:val="006828B1"/>
    <w:pPr>
      <w:spacing w:before="100" w:beforeAutospacing="1" w:after="100" w:afterAutospacing="1"/>
    </w:pPr>
    <w:rPr>
      <w:rFonts w:ascii="SimSun" w:hAnsi="SimSun" w:cs="SimSun"/>
      <w:sz w:val="24"/>
      <w:szCs w:val="24"/>
      <w:lang w:val="en-US" w:eastAsia="zh-CN"/>
    </w:rPr>
  </w:style>
  <w:style w:type="character" w:customStyle="1" w:styleId="TALZchn">
    <w:name w:val="TAL Zchn"/>
    <w:link w:val="TAL"/>
    <w:rsid w:val="00DC1076"/>
    <w:rPr>
      <w:rFonts w:ascii="Arial" w:hAnsi="Arial"/>
      <w:sz w:val="18"/>
      <w:lang w:val="en-GB" w:eastAsia="en-US"/>
    </w:rPr>
  </w:style>
  <w:style w:type="paragraph" w:customStyle="1" w:styleId="B2">
    <w:name w:val="B2"/>
    <w:basedOn w:val="List2"/>
    <w:link w:val="B2Char"/>
    <w:rsid w:val="0077024B"/>
    <w:pPr>
      <w:spacing w:after="180"/>
      <w:ind w:leftChars="0" w:left="851" w:firstLineChars="0" w:hanging="284"/>
      <w:contextualSpacing w:val="0"/>
    </w:pPr>
    <w:rPr>
      <w:lang/>
    </w:rPr>
  </w:style>
  <w:style w:type="character" w:customStyle="1" w:styleId="B1Char1">
    <w:name w:val="B1 Char1"/>
    <w:rsid w:val="0077024B"/>
    <w:rPr>
      <w:rFonts w:ascii="Times New Roman" w:hAnsi="Times New Roman"/>
      <w:lang w:eastAsia="en-US"/>
    </w:rPr>
  </w:style>
  <w:style w:type="character" w:customStyle="1" w:styleId="B2Char">
    <w:name w:val="B2 Char"/>
    <w:link w:val="B2"/>
    <w:rsid w:val="0077024B"/>
    <w:rPr>
      <w:lang w:eastAsia="en-US"/>
    </w:rPr>
  </w:style>
  <w:style w:type="paragraph" w:styleId="List2">
    <w:name w:val="List 2"/>
    <w:basedOn w:val="Normal"/>
    <w:semiHidden/>
    <w:unhideWhenUsed/>
    <w:rsid w:val="0077024B"/>
    <w:pPr>
      <w:ind w:leftChars="200" w:left="100" w:hangingChars="200" w:hanging="200"/>
      <w:contextualSpacing/>
    </w:pPr>
  </w:style>
  <w:style w:type="paragraph" w:styleId="CommentSubject">
    <w:name w:val="annotation subject"/>
    <w:basedOn w:val="CommentText"/>
    <w:next w:val="CommentText"/>
    <w:link w:val="CommentSubjectChar"/>
    <w:semiHidden/>
    <w:unhideWhenUsed/>
    <w:rsid w:val="0077024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7024B"/>
    <w:rPr>
      <w:rFonts w:ascii="Arial" w:hAnsi="Arial"/>
      <w:lang w:val="en-GB" w:eastAsia="en-US"/>
    </w:rPr>
  </w:style>
  <w:style w:type="character" w:customStyle="1" w:styleId="CommentSubjectChar">
    <w:name w:val="Comment Subject Char"/>
    <w:link w:val="CommentSubject"/>
    <w:semiHidden/>
    <w:rsid w:val="0077024B"/>
    <w:rPr>
      <w:rFonts w:ascii="Arial" w:hAnsi="Arial"/>
      <w:b/>
      <w:bCs/>
      <w:lang w:val="en-GB" w:eastAsia="en-US"/>
    </w:rPr>
  </w:style>
  <w:style w:type="paragraph" w:customStyle="1" w:styleId="CharChar1CharChar">
    <w:name w:val="Char Char1 (文字) (文字) Char Char"/>
    <w:semiHidden/>
    <w:rsid w:val="00451DE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Top">
    <w:name w:val="NormTop"/>
    <w:basedOn w:val="Normal"/>
    <w:next w:val="Normal"/>
    <w:rsid w:val="00B078F9"/>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paragraph" w:styleId="PlainText">
    <w:name w:val="Plain Text"/>
    <w:basedOn w:val="Normal"/>
    <w:link w:val="PlainTextChar"/>
    <w:uiPriority w:val="99"/>
    <w:semiHidden/>
    <w:unhideWhenUsed/>
    <w:rsid w:val="00DF31D0"/>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semiHidden/>
    <w:rsid w:val="00DF31D0"/>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558435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692268031">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270047727">
      <w:bodyDiv w:val="1"/>
      <w:marLeft w:val="0"/>
      <w:marRight w:val="0"/>
      <w:marTop w:val="0"/>
      <w:marBottom w:val="0"/>
      <w:divBdr>
        <w:top w:val="none" w:sz="0" w:space="0" w:color="auto"/>
        <w:left w:val="none" w:sz="0" w:space="0" w:color="auto"/>
        <w:bottom w:val="none" w:sz="0" w:space="0" w:color="auto"/>
        <w:right w:val="none" w:sz="0" w:space="0" w:color="auto"/>
      </w:divBdr>
      <w:divsChild>
        <w:div w:id="1151946953">
          <w:marLeft w:val="994"/>
          <w:marRight w:val="0"/>
          <w:marTop w:val="0"/>
          <w:marBottom w:val="240"/>
          <w:divBdr>
            <w:top w:val="none" w:sz="0" w:space="0" w:color="auto"/>
            <w:left w:val="none" w:sz="0" w:space="0" w:color="auto"/>
            <w:bottom w:val="none" w:sz="0" w:space="0" w:color="auto"/>
            <w:right w:val="none" w:sz="0" w:space="0" w:color="auto"/>
          </w:divBdr>
        </w:div>
        <w:div w:id="1356882646">
          <w:marLeft w:val="994"/>
          <w:marRight w:val="0"/>
          <w:marTop w:val="0"/>
          <w:marBottom w:val="24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40856743">
      <w:bodyDiv w:val="1"/>
      <w:marLeft w:val="0"/>
      <w:marRight w:val="0"/>
      <w:marTop w:val="0"/>
      <w:marBottom w:val="0"/>
      <w:divBdr>
        <w:top w:val="none" w:sz="0" w:space="0" w:color="auto"/>
        <w:left w:val="none" w:sz="0" w:space="0" w:color="auto"/>
        <w:bottom w:val="none" w:sz="0" w:space="0" w:color="auto"/>
        <w:right w:val="none" w:sz="0" w:space="0" w:color="auto"/>
      </w:divBdr>
      <w:divsChild>
        <w:div w:id="61026033">
          <w:marLeft w:val="2117"/>
          <w:marRight w:val="0"/>
          <w:marTop w:val="120"/>
          <w:marBottom w:val="0"/>
          <w:divBdr>
            <w:top w:val="none" w:sz="0" w:space="0" w:color="auto"/>
            <w:left w:val="none" w:sz="0" w:space="0" w:color="auto"/>
            <w:bottom w:val="none" w:sz="0" w:space="0" w:color="auto"/>
            <w:right w:val="none" w:sz="0" w:space="0" w:color="auto"/>
          </w:divBdr>
        </w:div>
        <w:div w:id="120460920">
          <w:marLeft w:val="2117"/>
          <w:marRight w:val="0"/>
          <w:marTop w:val="120"/>
          <w:marBottom w:val="0"/>
          <w:divBdr>
            <w:top w:val="none" w:sz="0" w:space="0" w:color="auto"/>
            <w:left w:val="none" w:sz="0" w:space="0" w:color="auto"/>
            <w:bottom w:val="none" w:sz="0" w:space="0" w:color="auto"/>
            <w:right w:val="none" w:sz="0" w:space="0" w:color="auto"/>
          </w:divBdr>
        </w:div>
        <w:div w:id="384259857">
          <w:marLeft w:val="2117"/>
          <w:marRight w:val="0"/>
          <w:marTop w:val="120"/>
          <w:marBottom w:val="0"/>
          <w:divBdr>
            <w:top w:val="none" w:sz="0" w:space="0" w:color="auto"/>
            <w:left w:val="none" w:sz="0" w:space="0" w:color="auto"/>
            <w:bottom w:val="none" w:sz="0" w:space="0" w:color="auto"/>
            <w:right w:val="none" w:sz="0" w:space="0" w:color="auto"/>
          </w:divBdr>
        </w:div>
        <w:div w:id="589434173">
          <w:marLeft w:val="2117"/>
          <w:marRight w:val="0"/>
          <w:marTop w:val="120"/>
          <w:marBottom w:val="0"/>
          <w:divBdr>
            <w:top w:val="none" w:sz="0" w:space="0" w:color="auto"/>
            <w:left w:val="none" w:sz="0" w:space="0" w:color="auto"/>
            <w:bottom w:val="none" w:sz="0" w:space="0" w:color="auto"/>
            <w:right w:val="none" w:sz="0" w:space="0" w:color="auto"/>
          </w:divBdr>
        </w:div>
        <w:div w:id="838695519">
          <w:marLeft w:val="2117"/>
          <w:marRight w:val="0"/>
          <w:marTop w:val="120"/>
          <w:marBottom w:val="0"/>
          <w:divBdr>
            <w:top w:val="none" w:sz="0" w:space="0" w:color="auto"/>
            <w:left w:val="none" w:sz="0" w:space="0" w:color="auto"/>
            <w:bottom w:val="none" w:sz="0" w:space="0" w:color="auto"/>
            <w:right w:val="none" w:sz="0" w:space="0" w:color="auto"/>
          </w:divBdr>
        </w:div>
        <w:div w:id="1065495207">
          <w:marLeft w:val="1555"/>
          <w:marRight w:val="0"/>
          <w:marTop w:val="240"/>
          <w:marBottom w:val="120"/>
          <w:divBdr>
            <w:top w:val="none" w:sz="0" w:space="0" w:color="auto"/>
            <w:left w:val="none" w:sz="0" w:space="0" w:color="auto"/>
            <w:bottom w:val="none" w:sz="0" w:space="0" w:color="auto"/>
            <w:right w:val="none" w:sz="0" w:space="0" w:color="auto"/>
          </w:divBdr>
        </w:div>
        <w:div w:id="1135682829">
          <w:marLeft w:val="1555"/>
          <w:marRight w:val="0"/>
          <w:marTop w:val="0"/>
          <w:marBottom w:val="120"/>
          <w:divBdr>
            <w:top w:val="none" w:sz="0" w:space="0" w:color="auto"/>
            <w:left w:val="none" w:sz="0" w:space="0" w:color="auto"/>
            <w:bottom w:val="none" w:sz="0" w:space="0" w:color="auto"/>
            <w:right w:val="none" w:sz="0" w:space="0" w:color="auto"/>
          </w:divBdr>
        </w:div>
        <w:div w:id="1442646928">
          <w:marLeft w:val="2117"/>
          <w:marRight w:val="0"/>
          <w:marTop w:val="120"/>
          <w:marBottom w:val="0"/>
          <w:divBdr>
            <w:top w:val="none" w:sz="0" w:space="0" w:color="auto"/>
            <w:left w:val="none" w:sz="0" w:space="0" w:color="auto"/>
            <w:bottom w:val="none" w:sz="0" w:space="0" w:color="auto"/>
            <w:right w:val="none" w:sz="0" w:space="0" w:color="auto"/>
          </w:divBdr>
        </w:div>
        <w:div w:id="1700349265">
          <w:marLeft w:val="2117"/>
          <w:marRight w:val="0"/>
          <w:marTop w:val="120"/>
          <w:marBottom w:val="0"/>
          <w:divBdr>
            <w:top w:val="none" w:sz="0" w:space="0" w:color="auto"/>
            <w:left w:val="none" w:sz="0" w:space="0" w:color="auto"/>
            <w:bottom w:val="none" w:sz="0" w:space="0" w:color="auto"/>
            <w:right w:val="none" w:sz="0" w:space="0" w:color="auto"/>
          </w:divBdr>
        </w:div>
        <w:div w:id="2048949370">
          <w:marLeft w:val="2117"/>
          <w:marRight w:val="0"/>
          <w:marTop w:val="120"/>
          <w:marBottom w:val="0"/>
          <w:divBdr>
            <w:top w:val="none" w:sz="0" w:space="0" w:color="auto"/>
            <w:left w:val="none" w:sz="0" w:space="0" w:color="auto"/>
            <w:bottom w:val="none" w:sz="0" w:space="0" w:color="auto"/>
            <w:right w:val="none" w:sz="0" w:space="0" w:color="auto"/>
          </w:divBdr>
        </w:div>
        <w:div w:id="2140957362">
          <w:marLeft w:val="2117"/>
          <w:marRight w:val="0"/>
          <w:marTop w:val="120"/>
          <w:marBottom w:val="0"/>
          <w:divBdr>
            <w:top w:val="none" w:sz="0" w:space="0" w:color="auto"/>
            <w:left w:val="none" w:sz="0" w:space="0" w:color="auto"/>
            <w:bottom w:val="none" w:sz="0" w:space="0" w:color="auto"/>
            <w:right w:val="none" w:sz="0" w:space="0" w:color="auto"/>
          </w:divBdr>
        </w:div>
      </w:divsChild>
    </w:div>
    <w:div w:id="2071154037">
      <w:bodyDiv w:val="1"/>
      <w:marLeft w:val="0"/>
      <w:marRight w:val="0"/>
      <w:marTop w:val="0"/>
      <w:marBottom w:val="0"/>
      <w:divBdr>
        <w:top w:val="none" w:sz="0" w:space="0" w:color="auto"/>
        <w:left w:val="none" w:sz="0" w:space="0" w:color="auto"/>
        <w:bottom w:val="none" w:sz="0" w:space="0" w:color="auto"/>
        <w:right w:val="none" w:sz="0" w:space="0" w:color="auto"/>
      </w:divBdr>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489A-A1AD-46EF-8982-515AE665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2001-04-23T16:30:00Z</cp:lastPrinted>
  <dcterms:created xsi:type="dcterms:W3CDTF">2017-02-06T19:00:00Z</dcterms:created>
  <dcterms:modified xsi:type="dcterms:W3CDTF">2017-02-06T19:00:00Z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(3)IGcoM/9nDq7ceE1/12dvuzTrqQQA7JsiyAi0Ip/7AL+nCc4UnUwIx5DVHtfTqC0KqVOONZKJ_x000d_
D/VdgDtr9aP9XjTe1EQxjBM7O3hSMys6nsSDy77VXoeF7eX1vmyQK2lHEzy2Ub+j3whVkLvN_x000d_
CKwICXoxR2v4yUyId+wuenMuF0OX3RoNmN47qg2K4hiPNYWd2BLPVzF4hdZXBBruR/ZqwOFR_x000d_
4L34UIo4xDsO5Owr+7</vt:lpwstr>
  </property>
  <property fmtid="{D5CDD505-2E9C-101B-9397-08002B2CF9AE}" pid="9" name="_2015_ms_pID_7253431">
    <vt:lpwstr>KZEgFp5A1XYQ6/bbsyMj4qs8WYQ/d9lnXviFNr6SpKk6pHXtfBL230_x000d_
Jq13HnNwReyDdeCcgpREf2cTYW2ZpD6bd4zmexrwJm59L1wfkGL9/o1rbJWpMoVCBvD6w5Qk_x000d_
PnUz+z8uXBP4ItJzC2+FVGQ9AIxu+0K86UG9mygQEZCyqagsjek9wogYWt5OGBbvGqcePhkX_x000d_
W+5DPww3RJZPpbHncMFDooO6K5FJ4HFVXGLd</vt:lpwstr>
  </property>
  <property fmtid="{D5CDD505-2E9C-101B-9397-08002B2CF9AE}" pid="10" name="_2015_ms_pID_7253432">
    <vt:lpwstr>8UFadXMH+ipyIzh3A+hRmLewcwP51T5lEKx4_x000d_
y66VCq26</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1483342491</vt:lpwstr>
  </property>
</Properties>
</file>