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21" w:rsidRPr="00AA4168" w:rsidRDefault="00CE5521" w:rsidP="00CE5521">
      <w:pPr>
        <w:pStyle w:val="TT"/>
      </w:pPr>
      <w:r>
        <w:t>Contents</w:t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rPr>
          <w:b/>
        </w:rPr>
        <w:fldChar w:fldCharType="begin" w:fldLock="1"/>
      </w:r>
      <w:r w:rsidRPr="00820DD7">
        <w:rPr>
          <w:b/>
        </w:rPr>
        <w:instrText xml:space="preserve"> TOC \o "1-9" </w:instrText>
      </w:r>
      <w:r w:rsidRPr="00820DD7">
        <w:rPr>
          <w:b/>
        </w:rPr>
        <w:fldChar w:fldCharType="separate"/>
      </w:r>
      <w:r w:rsidRPr="00820DD7">
        <w:t>Annex A: List of contribution documents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_Toc389210211 \h </w:instrText>
      </w:r>
      <w:r w:rsidRPr="00820DD7">
        <w:fldChar w:fldCharType="separate"/>
      </w:r>
      <w:r w:rsidRPr="00820DD7">
        <w:t>2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B:List of agreed change requests Annex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_Toc389210212 \h </w:instrText>
      </w:r>
      <w:r w:rsidRPr="00820DD7">
        <w:fldChar w:fldCharType="separate"/>
      </w:r>
      <w:r w:rsidRPr="00820DD7">
        <w:t>21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C:Lists of liaisons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_Toc389210213 \h </w:instrText>
      </w:r>
      <w:r w:rsidRPr="00820DD7">
        <w:fldChar w:fldCharType="separate"/>
      </w:r>
      <w:r w:rsidRPr="00820DD7">
        <w:t>27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Annec C.1.: Incoming liaison statements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_Toc389210214 \h </w:instrText>
      </w:r>
      <w:r w:rsidRPr="00820DD7">
        <w:fldChar w:fldCharType="separate"/>
      </w:r>
      <w:r w:rsidRPr="00820DD7">
        <w:t>27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C.2.: Outgoing liaison statements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_Toc389210215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D:List of agreed/approved new and revised Work Items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_Toc389210216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2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D.1.</w:t>
      </w:r>
      <w:r w:rsidRPr="00820DD7">
        <w:rPr>
          <w:rFonts w:asciiTheme="minorHAnsi" w:eastAsiaTheme="minorEastAsia" w:hAnsiTheme="minorHAnsi" w:cstheme="minorBidi"/>
          <w:sz w:val="22"/>
          <w:szCs w:val="22"/>
        </w:rPr>
        <w:tab/>
      </w:r>
      <w:r w:rsidRPr="00820DD7">
        <w:rPr>
          <w:lang w:val="en-US"/>
        </w:rPr>
        <w:t>Agreed WIDs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_Toc389210217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2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D.2.</w:t>
      </w:r>
      <w:r w:rsidRPr="00820DD7">
        <w:rPr>
          <w:rFonts w:asciiTheme="minorHAnsi" w:eastAsiaTheme="minorEastAsia" w:hAnsiTheme="minorHAnsi" w:cstheme="minorBidi"/>
          <w:sz w:val="22"/>
          <w:szCs w:val="22"/>
        </w:rPr>
        <w:tab/>
      </w:r>
      <w:r w:rsidRPr="00820DD7">
        <w:rPr>
          <w:lang w:val="en-US"/>
        </w:rPr>
        <w:t>Endorsed WIDs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_Toc389210218 \h </w:instrText>
      </w:r>
      <w:r w:rsidRPr="00820DD7">
        <w:fldChar w:fldCharType="separate"/>
      </w:r>
      <w:r w:rsidRPr="00820DD7">
        <w:t>28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E:Technical Specifications and Reports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_Toc389210219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20DD7">
        <w:t>Annex E.1.: TR/TS for Information in PlenaryAnnex E.2.: TR/TS for Approval in Plenary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_Toc389210220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F:Agreed Exceptionsheets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_Toc389210221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820DD7" w:rsidRPr="00820DD7" w:rsidRDefault="00820DD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20DD7">
        <w:t>Annex G:</w:t>
      </w:r>
      <w:bookmarkStart w:id="0" w:name="_GoBack"/>
      <w:bookmarkEnd w:id="0"/>
      <w:r w:rsidRPr="00820DD7">
        <w:t>List of participants</w:t>
      </w:r>
      <w:r w:rsidRPr="00820DD7">
        <w:tab/>
      </w:r>
      <w:r w:rsidRPr="00820DD7">
        <w:fldChar w:fldCharType="begin" w:fldLock="1"/>
      </w:r>
      <w:r w:rsidRPr="00820DD7">
        <w:instrText xml:space="preserve"> PAGEREF _Toc389210222 \h </w:instrText>
      </w:r>
      <w:r w:rsidRPr="00820DD7">
        <w:fldChar w:fldCharType="separate"/>
      </w:r>
      <w:r w:rsidRPr="00820DD7">
        <w:t>29</w:t>
      </w:r>
      <w:r w:rsidRPr="00820DD7">
        <w:fldChar w:fldCharType="end"/>
      </w:r>
    </w:p>
    <w:p w:rsidR="00CE5521" w:rsidRPr="00820DD7" w:rsidRDefault="00820DD7" w:rsidP="00AA4168">
      <w:pPr>
        <w:pStyle w:val="TOC1"/>
      </w:pPr>
      <w:r w:rsidRPr="00820DD7">
        <w:rPr>
          <w:b/>
        </w:rPr>
        <w:fldChar w:fldCharType="end"/>
      </w:r>
    </w:p>
    <w:p w:rsidR="00D91622" w:rsidRDefault="009C3702" w:rsidP="003406B3">
      <w:pPr>
        <w:pStyle w:val="Heading1"/>
      </w:pPr>
      <w:r>
        <w:br w:type="page"/>
      </w:r>
      <w:bookmarkStart w:id="1" w:name="_Toc389210211"/>
      <w:r w:rsidR="00D91622">
        <w:lastRenderedPageBreak/>
        <w:t>An</w:t>
      </w:r>
      <w:r w:rsidR="003406B3">
        <w:t xml:space="preserve">nex A: </w:t>
      </w:r>
      <w:r w:rsidR="00D91622">
        <w:t>List of contribution documents</w:t>
      </w:r>
      <w:bookmarkEnd w:id="1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"/>
        <w:gridCol w:w="1128"/>
        <w:gridCol w:w="3448"/>
        <w:gridCol w:w="2942"/>
        <w:gridCol w:w="1299"/>
      </w:tblGrid>
      <w:tr w:rsidR="007006DC" w:rsidRPr="007006DC" w:rsidTr="007006D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CT4#65: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CT4#65: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CT4#65: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CT4#65: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C4-141231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CT4#64bis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Propagation of MME/S4-SGSN 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Updating PGW with overload control information of target MME/S4-SGSN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Interaction with congestion control using APN back-off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Overload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Implicit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Pseudo-CR on media security: clause 4.6.4 SDP codepoints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IMS media security for TCP-based media using TLS and UDP-based media using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Bearer-level application level gateway (B-ALG)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ODB Cause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Reset Groups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Merged into 1069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NOR Error User Unknown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C4-141174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 definition of Decorated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BlackBerry UK Ltd.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Definition of Alternative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BlackBerry UK Ltd.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Skeleton for capturing various aspects of GTP-C overload control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Introduction of SGSN Number, SGSN Lgd Identifier and MME SLg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Load &amp; Overload Control Info IEs in session mgmt.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Verizon, NSN, Alcatel-Lucent, Alcatel-Lucent Shanghai Bell,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Definition of new IEs for Load &amp;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Progress of GTP-C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Using TEID0 in a rejection response from an overloaded GTP-C 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Ix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Mn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Mc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media security using DTLS-SRTP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Progress of the RTCP-MUX work item (Status of the various discussion topics)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ID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Proximity-based Services (ProSe) CT4 impacts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Scope for PLMN ID in PC3 and PC5 interfaces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Ericsson, 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New AVPs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Pseudo-CR on final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C4-141003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C4-141020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HeNB ID verification in the PWS Restart Indication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ULI change reporting when E-RAB/RAB/PFC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Context Response with P-TMSI Signature Mismatch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Progress of the eMediasec work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procedures for e2ae media security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using TLS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problem, scenarios, load and overload control concepts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control: message throttling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C4-141133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LMAA or IPv4-LMAA during Handover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 during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 address for user plane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PLMN ID communicated in the VPLMN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Indication of IMEISV during Inter-MSC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SGs transport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Answer on: LS on eMBMS broadcast areas with EUTRAN Cell Granularity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Determination of Cell-Info and Cell-Portion by E-SMLC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LS Response on PWS Service Restoration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Verizon, Cisco, Alcatel-Lucent, Alcatel-Lucent Shanghai Bell,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Removal of Editors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Removal of Editors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 Recommendation and Conclusion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Error handling, MTC error 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Service Restoration for UE in Power Saving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Alternative NAI for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Merged into 0850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Remove editor's note from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Circuit-ID defined in TWAN identifier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General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General Description for Protocol Specification and Implementation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Enhancement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 the handling of Restart Counter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of Selected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on transparent container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on SGSN CAMEL Capability in Supported-Features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SGW behaviours after receiving PMIP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Path Failure on S5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SGW restoration when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SGW restoration when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Presence condition of the sender F-TEID in Context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Presence condition of the sender F-TEID in Context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Temporarily rejection during IRAT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Merged into 1190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Temporarily rejection during IRAT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Merged into 1191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Impacts on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Verizon,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Impacts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Impacts on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Shared data update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Updated WID on ICE impacts on IMS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requirements for MSRP-aware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AGW Capability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handover to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handover to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Reference update: draft-ietf-mmusic-udptl-dtls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Requirements for TCP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Example Callflow for MSRP e2ae security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requirements for end-to-end TCP bearer connection control and related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Cisco, Verizon, Alcatel-Lucent, Alcatel-Lucent Shanghai Bell, Huawei, Ericsson,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IPv6 address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Context Request Indication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C4-141007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C4-141008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C4-141009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Introduction to Procedure descriptions section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C4-141006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Authorized media capabilities per Service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Removal of Editor's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of the section 6.5 "3GPP-IETF Requirements Gap Analysis"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Completion of the TR 29.809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General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Service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Match Report Info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Proximity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Location Update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Authorization Revocation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Use of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Command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Information Elements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Result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RFC 3588 vs RFC 6733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Discussion on synchronization between the HSS and the TAS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Repository Data sharing about supplementary service between HSS and TAS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Abbreviations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New solution for shared IMS Service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C4-141050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Usage of Supported-Features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Value range of Cell Portion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Removal of remaining Editor's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SSID not sufficient for TWAN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Merged into 1036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SSID not sufficient for TWAN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Proximity Alert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Pseudo-CR on final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C4-141039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 a 3GPP specific option for PMIP for new Line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C4-141040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C4-141014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C4-141116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C4-141126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C4-141029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MTC Device Identification for 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Renaming of TWAN-SSID and TWAN-BSSID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to 3GPP CT4 on need for DIAMETER supported-features negotiation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GSMA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Reply to LS on Maintenance of I-WLAN Solution (SA2-140554/S3-140728) and </w:t>
            </w: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br/>
              <w:t>Reply to LS on Maintenance of I-WLAN Solution (SP-140149/S3-140731)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C4-141163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Renaming of TWAN-SSID and TWAN-BSSID Diameter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Service Restoration for UE in Power Saving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Usage of Supported-Features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CT4#64bis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IPv6 address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C4-141149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Context Request Indication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Circuit-ID defined in TWAN identifier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SSID not sufficient for TWAN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 a 3GPP specific option for PMIP for new Line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ODB Cause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C4-141172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Pseudo-CR on final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C4-141166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Abbreviations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handover to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Error handling, MTC error 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AVP code allocation for MTC-Error-Diagnostic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C4-141067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Removal of Editor's notes in the TR 29.809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of the section 6.5 "3GPP-IETF Requirements Gap Analysis"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Completion of the TR 29.809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AVP code allocation for MTC-Error-Diagnostic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Information Elements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Command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Use of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C4-141089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P-CSCF_RES WID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C4-141074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C4-141100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New solution for shared IMS Service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Shared data update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Removal of Editors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C4-141097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ID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General Description for Protocol Specification and Implementation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C4-141159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P-CSCF_RES WID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C4-141161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Enhancement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Result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C4-141175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Introduction to Procedure descriptions section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Subscriber Data Handling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C4-141162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General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Service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C4-141171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Match Report Info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Proximity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Location Update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Authorization Revocation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Use of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 Proximity Alert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Information Elements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Command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 definition of Decorated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BlackBerry UK Ltd.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Definition of Alternative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BlackBerry UK Ltd.,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Repository Data sharing about supplementary service between HSS and TAS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Removal of Editors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AVP code allocation for MTC-Error-Diagnostic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requirements for MSRP-aware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procedures for e2ae media security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Example Callflow for MSRP e2ae security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Pseudo-CR on media security: clause 4.6.4 SDP codepoints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SGW behaviours after receiving PMIP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LMAA or IPv4-LMAA during Handover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Introduction of SGSN Number, SGSN Lgd Identifier and MME SLg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 during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 address for user plane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media security using DTLS-SRTP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 29.807 v1.2.0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problem, scenarios, load and overload control concepts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Verizon, Cisco, Alcatel-Lucent, Alcatel-Lucent Shanghai Bell,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requirements for end-to-end TCP bearer connection control and related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C4-141187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using TLS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Cisco, Verizon, Alcatel-Lucent, Alcatel-Lucent Shanghai Bell, Huawei, Ericsson,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Propagation of MME/S4-SGSN 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Updating PGW with overload control information of target MME/S4-SGSN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Interaction with congestion control using APN back-off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control: message throttling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Overload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Implicit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Load &amp; Overload Control Info IEs in session mgmt.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Verizon, NSN, Alcatel-Lucent, Alcatel-Lucent Shanghai Bell, 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Definition of new IEs for Load &amp;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Progress of GTP-C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C4-141173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PLMN ID communicated in the VPLMN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 the handling of Restart Counter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on encoding of Selected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of the reference of transparent container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IPv6 address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Context Request Indication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SGW restoration when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Error handling, MTC error 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AVP code allocation for MTC-Error-Diagnostic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C4-141178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P-CSCF_RES WID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Alcatel-Lucent, Telecom Italia, AT&amp;T, Verizon, NSN, HP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C4-141176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Subscriber Data Handling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C4-141164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Subscriber Data Handling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RESPONSE on a 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Pseudo-CR on final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 29.806 v1.3.0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 29.854 v0.3.0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TS 29.344 v0.2.0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TS 29.345 v0.2.0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C4-141226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ODB Cause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C4-141227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NOR Error User Unknown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Result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P-CSCF_RES WID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Alcatel-Lucent, Telecom Italia, AT&amp;T, Verizon, NSN, HP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LS on CS Container Encoding issue for SRVCC LTE to GERAN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C4-141160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CS Container Encoding issue for SRVCC LTE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C4-141230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Ix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Mn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Mc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requirements for end-to-end TCP bearer connection control and related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C4-141215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Huawei, NEC,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C4-141191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Huawei, NEC,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C4-141209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Definition of new IEs for Load &amp;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Verizon, Cisco, Alcatel-Lucent, Alcatel-Lucent Shanghai Bell,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Circuit-ID defined in TWAN identifier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SSID not sufficient for TWAN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LMAA or IPv4-LMAA during Handover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 during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 address for user plane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SGW behaviours after receiving PMIP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SGW restoration when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P-CSCF_RES WID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Alcatel-Lucent, Telecom Italia, AT&amp;T, Verizon, NSN, HP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in C4-141229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procedures for e2ae media security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requirements for end-to-end TCP bearer connection control and related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 29.828 v1.3.0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3GPP TR 29.809 v1.2.0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Cisco, Verizon, Alcatel-Lucent, Alcatel-Lucent Shanghai Bell, Huawei, Ericsson,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handover to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media security using DTLS-SRTP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LMAA or IPv4-LMAA during Handover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 during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IPv6 address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Context Request Indication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ODB Cause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NOR Error User Unknown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P-CSCF_RES WID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Alcatel-Lucent, Telecom Italia, AT&amp;T, Verizon, NSN, HP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CS Container Encoding issue for SRVCC LTE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Output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9B5C48" w:rsidRDefault="009B5C48" w:rsidP="00570891"/>
    <w:p w:rsidR="007006DC" w:rsidRPr="00570891" w:rsidRDefault="007006DC" w:rsidP="00570891"/>
    <w:p w:rsidR="000A2956" w:rsidRDefault="00D91622" w:rsidP="003406B3">
      <w:pPr>
        <w:pStyle w:val="Heading1"/>
      </w:pPr>
      <w:bookmarkStart w:id="2" w:name="_Toc389210212"/>
      <w:r>
        <w:t>Annex B:</w:t>
      </w:r>
      <w:r w:rsidR="003406B3">
        <w:t xml:space="preserve"> </w:t>
      </w:r>
      <w:r>
        <w:t xml:space="preserve">List of </w:t>
      </w:r>
      <w:r w:rsidR="009C13AC">
        <w:t xml:space="preserve">agreed </w:t>
      </w:r>
      <w:r>
        <w:t>change requests</w:t>
      </w:r>
      <w:r w:rsidR="00025B0A">
        <w:t xml:space="preserve"> </w:t>
      </w:r>
      <w:r>
        <w:t>Annex</w:t>
      </w:r>
      <w:bookmarkEnd w:id="2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"/>
        <w:gridCol w:w="2576"/>
        <w:gridCol w:w="2312"/>
        <w:gridCol w:w="443"/>
        <w:gridCol w:w="674"/>
        <w:gridCol w:w="507"/>
        <w:gridCol w:w="184"/>
        <w:gridCol w:w="362"/>
        <w:gridCol w:w="1788"/>
      </w:tblGrid>
      <w:tr w:rsidR="007006DC" w:rsidRPr="007006DC" w:rsidTr="007006D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C4 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 Item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New AVPs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HeNB ID verification in the PWS Restart Indication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Context Response with P-TMSI Signature Mismatch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Indication of IMEISV during Inter-MSC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Remove editor's note from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on SGSN CAMEL Capability in Supported-Features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0558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AGW Capability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Value range of Cell Portion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 a 3GPP specific option for PMIP for new Line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ID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Enhancement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 definition of Decorated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BlackBerry UK Ltd.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Definition of Alternative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BlackBerry UK Ltd.,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AVP code allocation for MTC-Error-Diagnostic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Introduction of SGSN Number, SGSN Lgd Identifier and MME SLg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problem, scenarios, load and overload control concepts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using TLS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Propagation of MME/S4-SGSN 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Updating PGW with overload control information of target MME/S4-SGSN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Interaction with congestion control using APN back-off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control: message throttling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Overload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Implicit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Cisco, Verizon, Alcatel-Lucent, Alcatel-Lucent Shanghai Bell,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Load &amp; Overload Control Info IEs in session mgmt.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Verizon, NSN, Alcatel-Lucent, Alcatel-Lucent Shanghai Bell, 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PLMN ID communicated in the VPLMN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 the handling of Restart Counter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on encoding of Selected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Correction of the reference of transparent container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Diameter overload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Error handling, MTC error 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AVP code allocation for MTC-Error-Diagnostic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Ix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Mn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 support in Mc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Huawei, NEC,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ZTE, Huawei, Ericsson,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Definition of new IEs for Load &amp;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Huawei, Verizon, Cisco, Alcatel-Lucent, Alcatel-Lucent Shanghai Bell,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Circuit-ID defined in TWAN identifier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SSID not sufficient for TWAN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 address for user plane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 SGW behaviours after receiving PMIP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SGW restoration when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Iq requirements for end-to-end TCP bearer connection control and related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NSN, Cisco, Verizon, Alcatel-Lucent, Alcatel-Lucent Shanghai Bell, Huawei, Ericsson,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PCO in handover to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media security using DTLS-SRTP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Alternate LMAA or IPv4-LMAA during Handover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 during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IPv6 address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Context Request Indication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1490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ODB Cause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NOR Error User Unknown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0556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</w:tr>
    </w:tbl>
    <w:p w:rsidR="009B5C48" w:rsidRPr="00E05FFB" w:rsidRDefault="009B5C48" w:rsidP="00E05FFB"/>
    <w:p w:rsidR="00D91622" w:rsidRDefault="00F92220" w:rsidP="006C4511">
      <w:pPr>
        <w:pStyle w:val="Heading1"/>
      </w:pPr>
      <w:bookmarkStart w:id="3" w:name="_Toc389210213"/>
      <w:r>
        <w:t xml:space="preserve">Annex </w:t>
      </w:r>
      <w:r w:rsidR="00AE5B9B">
        <w:t>C</w:t>
      </w:r>
      <w:r w:rsidR="003406B3">
        <w:t xml:space="preserve">: </w:t>
      </w:r>
      <w:r w:rsidR="00D91622">
        <w:t>Lists of liaisons</w:t>
      </w:r>
      <w:bookmarkEnd w:id="3"/>
    </w:p>
    <w:p w:rsidR="00D91622" w:rsidRDefault="00F92220" w:rsidP="00025B0A">
      <w:pPr>
        <w:pStyle w:val="Heading2"/>
      </w:pPr>
      <w:bookmarkStart w:id="4" w:name="_Toc389210214"/>
      <w:r>
        <w:t xml:space="preserve">Annec </w:t>
      </w:r>
      <w:r w:rsidR="00AE5B9B">
        <w:t>C</w:t>
      </w:r>
      <w:r w:rsidR="006C4511">
        <w:t>.</w:t>
      </w:r>
      <w:r w:rsidR="00D91622">
        <w:t>1</w:t>
      </w:r>
      <w:r w:rsidR="006C4511">
        <w:t>.</w:t>
      </w:r>
      <w:r w:rsidR="00D91622">
        <w:t>: Incoming liaison statements</w:t>
      </w:r>
      <w:bookmarkEnd w:id="4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4811"/>
        <w:gridCol w:w="1050"/>
        <w:gridCol w:w="909"/>
        <w:gridCol w:w="936"/>
        <w:gridCol w:w="1022"/>
      </w:tblGrid>
      <w:tr w:rsidR="007006DC" w:rsidRPr="007006DC" w:rsidTr="007006D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File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Response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Decision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Answer on: LS on eMBMS broadcast areas with EUTRAN Cell Granularity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R2-141826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R3-140936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R3-140950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Determination of Cell-Info and Cell-Portion by E-SMLC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R3-140953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LS Response on PWS Service Restoration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R3-140979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S2-141251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MTC Device Identification for 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S1-141384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Renaming of TWAN-SSID and TWAN-BSSID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S5-143320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S5-143431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to 3GPP CT4 on need for DIAMETER supported-features negotiation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GSMA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Reply to LS on Maintenance of I-WLAN Solution (SA2-140554/S3-140728) and </w:t>
            </w: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br/>
              <w:t>Reply to LS on Maintenance of I-WLAN Solution (SP-140149/S3-140731)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S3-140920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TR 26.924 Study on improved end-to-end QoS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S4-140688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S4-140750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RESPONSE on a 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C1-142422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 xml:space="preserve">LS on CS Container Encoding issue for SRVCC LTE to GERAN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R3-141506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7006DC" w:rsidRPr="009B5C48" w:rsidRDefault="007006DC" w:rsidP="009B5C48"/>
    <w:p w:rsidR="00D91622" w:rsidRDefault="00F92220" w:rsidP="00025B0A">
      <w:pPr>
        <w:pStyle w:val="Heading2"/>
      </w:pPr>
      <w:bookmarkStart w:id="5" w:name="_Toc389210215"/>
      <w:r>
        <w:lastRenderedPageBreak/>
        <w:t xml:space="preserve">Annex </w:t>
      </w:r>
      <w:r w:rsidR="00AE5B9B">
        <w:t>C</w:t>
      </w:r>
      <w:r w:rsidR="006C4511">
        <w:t>.</w:t>
      </w:r>
      <w:r w:rsidR="00D91622">
        <w:t>2</w:t>
      </w:r>
      <w:r w:rsidR="006C4511">
        <w:t>.</w:t>
      </w:r>
      <w:r w:rsidR="00D91622">
        <w:t>: Outgoing liaison statements</w:t>
      </w:r>
      <w:bookmarkEnd w:id="5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4102"/>
        <w:gridCol w:w="840"/>
        <w:gridCol w:w="676"/>
        <w:gridCol w:w="3089"/>
      </w:tblGrid>
      <w:tr w:rsidR="007006DC" w:rsidRPr="007006DC" w:rsidTr="007006D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006D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Renaming of TWAN-SSID and TWAN-BSSID Diameter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SA5,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C4-140996, C4-141001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LS on Progress of GTP-C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CT1,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TR 29.807 v1.2.0</w:t>
            </w: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SA2, RAN2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Subscriber Data Handling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7006DC" w:rsidRPr="007006DC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Reply LS on CS Container Encoding issue for SRVCC LTE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RAN3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RAN,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C4-141209, C4-141210, C4-141211, C4-141212</w:t>
            </w:r>
          </w:p>
        </w:tc>
      </w:tr>
    </w:tbl>
    <w:p w:rsidR="009B5C48" w:rsidRPr="009B5C48" w:rsidRDefault="009B5C48" w:rsidP="009B5C48"/>
    <w:p w:rsidR="00D91622" w:rsidRDefault="00D91622" w:rsidP="006C4511">
      <w:pPr>
        <w:pStyle w:val="Heading1"/>
      </w:pPr>
      <w:bookmarkStart w:id="6" w:name="_Toc389210216"/>
      <w:r>
        <w:t xml:space="preserve">Annex </w:t>
      </w:r>
      <w:r w:rsidR="00AE5B9B">
        <w:t>D</w:t>
      </w:r>
      <w:r w:rsidR="003406B3">
        <w:t xml:space="preserve">: </w:t>
      </w:r>
      <w:r>
        <w:t>List of agree</w:t>
      </w:r>
      <w:r w:rsidR="001E4E92">
        <w:t xml:space="preserve">d/approved new and revised Work </w:t>
      </w:r>
      <w:r>
        <w:t>Items</w:t>
      </w:r>
      <w:bookmarkEnd w:id="6"/>
    </w:p>
    <w:p w:rsidR="009B5C48" w:rsidRDefault="00F92220" w:rsidP="009B5C48">
      <w:pPr>
        <w:pStyle w:val="Heading2"/>
        <w:rPr>
          <w:b/>
          <w:bCs/>
          <w:sz w:val="24"/>
          <w:szCs w:val="24"/>
          <w:lang w:eastAsia="de-DE"/>
        </w:rPr>
      </w:pPr>
      <w:bookmarkStart w:id="7" w:name="_Toc389210217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.1.</w:t>
      </w:r>
      <w:r w:rsidR="007063A4">
        <w:rPr>
          <w:lang w:val="en-US"/>
        </w:rPr>
        <w:tab/>
      </w:r>
      <w:r w:rsidR="002248B0">
        <w:rPr>
          <w:lang w:val="en-US"/>
        </w:rPr>
        <w:t>Agreed WIDs</w:t>
      </w:r>
      <w:bookmarkEnd w:id="7"/>
      <w:r w:rsidR="002C676A" w:rsidRPr="002C676A">
        <w:rPr>
          <w:b/>
          <w:bCs/>
          <w:sz w:val="24"/>
          <w:szCs w:val="24"/>
          <w:lang w:eastAsia="de-DE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3627"/>
        <w:gridCol w:w="5050"/>
      </w:tblGrid>
      <w:tr w:rsidR="007006DC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7006DC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9B5C48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Updated WID on ICE impacts on IMS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</w:tr>
      <w:tr w:rsidR="007006DC" w:rsidRPr="009B5C48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9B5C48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P-CSCF_RES WID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Ericsson, Alcatel-L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ucent, Telecom Italia, AT&amp;T, Verizon Wireless</w:t>
            </w: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, NSN, HP</w:t>
            </w:r>
          </w:p>
        </w:tc>
      </w:tr>
    </w:tbl>
    <w:p w:rsidR="009B5C48" w:rsidRDefault="009B5C48" w:rsidP="009B5C48">
      <w:pPr>
        <w:rPr>
          <w:lang w:eastAsia="de-DE"/>
        </w:rPr>
      </w:pPr>
    </w:p>
    <w:p w:rsidR="009B5C48" w:rsidRPr="009B5C48" w:rsidRDefault="009B5C48" w:rsidP="009B5C48">
      <w:pPr>
        <w:rPr>
          <w:lang w:eastAsia="de-DE"/>
        </w:rPr>
      </w:pPr>
    </w:p>
    <w:p w:rsidR="00F92220" w:rsidRDefault="00F92220" w:rsidP="00F92220">
      <w:pPr>
        <w:pStyle w:val="Heading2"/>
        <w:rPr>
          <w:lang w:val="en-US"/>
        </w:rPr>
      </w:pPr>
      <w:bookmarkStart w:id="8" w:name="_Toc389210218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.2.</w:t>
      </w:r>
      <w:r w:rsidR="007063A4">
        <w:rPr>
          <w:lang w:val="en-US"/>
        </w:rPr>
        <w:tab/>
      </w:r>
      <w:r w:rsidR="002248B0">
        <w:rPr>
          <w:lang w:val="en-US"/>
        </w:rPr>
        <w:t>Endorsed WIDs</w:t>
      </w:r>
      <w:bookmarkEnd w:id="8"/>
      <w:r w:rsidR="00025B0A" w:rsidRPr="00025B0A">
        <w:rPr>
          <w:lang w:val="en-US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"/>
        <w:gridCol w:w="5670"/>
        <w:gridCol w:w="2259"/>
      </w:tblGrid>
      <w:tr w:rsidR="009B5C48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7006DC" w:rsidRPr="009B5C48" w:rsidTr="007006D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006DC" w:rsidRPr="009B5C48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C4-140873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Revised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7006DC" w:rsidRPr="007006DC" w:rsidRDefault="007006DC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7006DC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</w:tr>
    </w:tbl>
    <w:p w:rsidR="00570891" w:rsidRDefault="00570891" w:rsidP="00570891">
      <w:pPr>
        <w:rPr>
          <w:lang w:val="en-US"/>
        </w:rPr>
      </w:pPr>
    </w:p>
    <w:p w:rsidR="009B5C48" w:rsidRDefault="009B5C48" w:rsidP="00570891">
      <w:pPr>
        <w:rPr>
          <w:lang w:val="en-US"/>
        </w:rPr>
      </w:pPr>
    </w:p>
    <w:p w:rsidR="00025B0A" w:rsidRDefault="00D91622" w:rsidP="006C4511">
      <w:pPr>
        <w:pStyle w:val="Heading1"/>
      </w:pPr>
      <w:bookmarkStart w:id="9" w:name="_Toc389210219"/>
      <w:r>
        <w:lastRenderedPageBreak/>
        <w:t xml:space="preserve">Annex </w:t>
      </w:r>
      <w:r w:rsidR="00AE5B9B">
        <w:t>E</w:t>
      </w:r>
      <w:r w:rsidR="003406B3">
        <w:t xml:space="preserve">: </w:t>
      </w:r>
      <w:r>
        <w:t>Technical Specifications and Reports</w:t>
      </w:r>
      <w:bookmarkEnd w:id="9"/>
    </w:p>
    <w:p w:rsidR="00E02F60" w:rsidRDefault="00F92220" w:rsidP="009B5C48">
      <w:pPr>
        <w:pStyle w:val="Heading2"/>
        <w:rPr>
          <w:lang w:val="en-US"/>
        </w:rPr>
      </w:pPr>
      <w:bookmarkStart w:id="10" w:name="_Toc389210220"/>
      <w:r>
        <w:rPr>
          <w:lang w:val="en-US"/>
        </w:rPr>
        <w:t xml:space="preserve">Annex </w:t>
      </w:r>
      <w:r w:rsidR="003406B3">
        <w:rPr>
          <w:lang w:val="en-US"/>
        </w:rPr>
        <w:t xml:space="preserve">E.1.: </w:t>
      </w:r>
      <w:r w:rsidR="00025B0A">
        <w:rPr>
          <w:lang w:val="en-US"/>
        </w:rPr>
        <w:t xml:space="preserve">TR/TS for </w:t>
      </w:r>
      <w:r w:rsidR="000204D3">
        <w:rPr>
          <w:lang w:val="en-US"/>
        </w:rPr>
        <w:t>Information</w:t>
      </w:r>
      <w:r w:rsidR="00025B0A">
        <w:rPr>
          <w:lang w:val="en-US"/>
        </w:rPr>
        <w:t xml:space="preserve"> in Plenary</w:t>
      </w:r>
      <w:r>
        <w:rPr>
          <w:lang w:val="en-US"/>
        </w:rPr>
        <w:t xml:space="preserve">Annex </w:t>
      </w:r>
      <w:r w:rsidR="00870C08">
        <w:rPr>
          <w:lang w:val="en-US"/>
        </w:rPr>
        <w:t>E.2</w:t>
      </w:r>
      <w:r w:rsidR="003406B3">
        <w:rPr>
          <w:lang w:val="en-US"/>
        </w:rPr>
        <w:t xml:space="preserve">.: </w:t>
      </w:r>
      <w:r w:rsidR="00025B0A">
        <w:rPr>
          <w:lang w:val="en-US"/>
        </w:rPr>
        <w:t>TR/TS for Approval in Plenary</w:t>
      </w:r>
      <w:bookmarkEnd w:id="10"/>
    </w:p>
    <w:p w:rsidR="007006DC" w:rsidRDefault="007006DC" w:rsidP="007006DC">
      <w:pPr>
        <w:pStyle w:val="Heading2"/>
        <w:rPr>
          <w:lang w:val="en-US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"/>
        <w:gridCol w:w="2072"/>
        <w:gridCol w:w="2990"/>
        <w:gridCol w:w="2976"/>
      </w:tblGrid>
      <w:tr w:rsidR="00820DD7" w:rsidRPr="009B5C48" w:rsidTr="00820DD7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20DD7" w:rsidRPr="009B5C48" w:rsidRDefault="00820DD7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20DD7" w:rsidRPr="009B5C48" w:rsidRDefault="00820DD7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2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20DD7" w:rsidRPr="009B5C48" w:rsidRDefault="00820DD7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:rsidR="00820DD7" w:rsidRPr="009B5C48" w:rsidRDefault="00820DD7" w:rsidP="007006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Note</w:t>
            </w:r>
          </w:p>
        </w:tc>
      </w:tr>
      <w:tr w:rsidR="00820DD7" w:rsidRPr="009B5C48" w:rsidTr="00820DD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20DD7" w:rsidRPr="00820DD7" w:rsidRDefault="00820DD7" w:rsidP="00700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20DD7" w:rsidRPr="00820DD7" w:rsidRDefault="00820DD7" w:rsidP="007006DC">
            <w:pPr>
              <w:spacing w:after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820DD7">
              <w:rPr>
                <w:rFonts w:ascii="Calibri" w:hAnsi="Calibri"/>
                <w:color w:val="000000"/>
                <w:sz w:val="22"/>
                <w:szCs w:val="22"/>
              </w:rPr>
              <w:t>3GPP TR 29.807 v1.2.0</w:t>
            </w:r>
          </w:p>
        </w:tc>
        <w:tc>
          <w:tcPr>
            <w:tcW w:w="29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20DD7" w:rsidRPr="00820DD7" w:rsidRDefault="00820DD7" w:rsidP="007006DC">
            <w:pPr>
              <w:spacing w:after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29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20DD7" w:rsidRPr="00820DD7" w:rsidRDefault="00820DD7" w:rsidP="007006DC">
            <w:pPr>
              <w:spacing w:after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820DD7">
              <w:rPr>
                <w:rFonts w:ascii="Calibri" w:hAnsi="Calibri"/>
                <w:color w:val="000000"/>
                <w:sz w:val="22"/>
                <w:szCs w:val="22"/>
              </w:rPr>
              <w:t>TR will be sent for approval.</w:t>
            </w:r>
          </w:p>
        </w:tc>
      </w:tr>
      <w:tr w:rsidR="00820DD7" w:rsidRPr="009B5C48" w:rsidTr="00820DD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820DD7" w:rsidRPr="00820DD7" w:rsidRDefault="00820DD7" w:rsidP="00820DD7">
            <w:pPr>
              <w:spacing w:after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820DD7">
              <w:rPr>
                <w:rFonts w:ascii="Calibri" w:hAnsi="Calibri"/>
                <w:color w:val="000000"/>
                <w:sz w:val="22"/>
                <w:szCs w:val="22"/>
              </w:rPr>
              <w:t>3GPP TR 29.854 v0.3.0</w:t>
            </w:r>
          </w:p>
        </w:tc>
        <w:tc>
          <w:tcPr>
            <w:tcW w:w="29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820DD7" w:rsidRPr="00820DD7" w:rsidRDefault="00820DD7" w:rsidP="00820DD7">
            <w:pPr>
              <w:spacing w:after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29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20DD7" w:rsidRPr="00820DD7" w:rsidRDefault="00820DD7" w:rsidP="00820DD7">
            <w:pPr>
              <w:spacing w:after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820DD7">
              <w:rPr>
                <w:rFonts w:ascii="Calibri" w:hAnsi="Calibri"/>
                <w:color w:val="000000"/>
                <w:sz w:val="22"/>
                <w:szCs w:val="22"/>
              </w:rPr>
              <w:t>TR will be sen</w:t>
            </w:r>
            <w:r w:rsidRPr="00820DD7">
              <w:rPr>
                <w:rFonts w:ascii="Calibri" w:hAnsi="Calibri"/>
                <w:color w:val="000000"/>
                <w:sz w:val="22"/>
                <w:szCs w:val="22"/>
              </w:rPr>
              <w:t>t for information.</w:t>
            </w:r>
          </w:p>
        </w:tc>
      </w:tr>
    </w:tbl>
    <w:p w:rsidR="007006DC" w:rsidRDefault="007006DC" w:rsidP="007006DC"/>
    <w:p w:rsidR="000204D3" w:rsidRDefault="00870C08" w:rsidP="006C4511">
      <w:pPr>
        <w:pStyle w:val="Heading1"/>
        <w:rPr>
          <w:lang w:val="en-US"/>
        </w:rPr>
      </w:pPr>
      <w:bookmarkStart w:id="11" w:name="_Toc389210221"/>
      <w:r>
        <w:rPr>
          <w:lang w:val="en-US"/>
        </w:rPr>
        <w:t>Anne</w:t>
      </w:r>
      <w:r w:rsidRPr="000204D3">
        <w:t>x</w:t>
      </w:r>
      <w:r w:rsidR="003406B3">
        <w:rPr>
          <w:lang w:val="en-US"/>
        </w:rPr>
        <w:t xml:space="preserve"> F: </w:t>
      </w:r>
      <w:r>
        <w:rPr>
          <w:lang w:val="en-US"/>
        </w:rPr>
        <w:t>Agreed Exceptionsheets</w:t>
      </w:r>
      <w:bookmarkEnd w:id="11"/>
    </w:p>
    <w:p w:rsidR="004D595C" w:rsidRDefault="004D595C" w:rsidP="004D595C">
      <w:r>
        <w:t>None</w:t>
      </w:r>
    </w:p>
    <w:p w:rsidR="001872FA" w:rsidRDefault="002248B0" w:rsidP="00AA4168">
      <w:pPr>
        <w:pStyle w:val="Heading1"/>
      </w:pPr>
      <w:r>
        <w:lastRenderedPageBreak/>
        <w:t xml:space="preserve"> </w:t>
      </w:r>
      <w:bookmarkStart w:id="12" w:name="_Toc389210222"/>
      <w:r>
        <w:t xml:space="preserve">Annex </w:t>
      </w:r>
      <w:r w:rsidR="00870C08">
        <w:t>G</w:t>
      </w:r>
      <w:r w:rsidR="003406B3">
        <w:t xml:space="preserve">: </w:t>
      </w:r>
      <w:r w:rsidR="00D91622">
        <w:t>List of participants</w:t>
      </w:r>
      <w:bookmarkEnd w:id="12"/>
    </w:p>
    <w:p w:rsidR="009B5C48" w:rsidRDefault="009B5C48" w:rsidP="003406B3"/>
    <w:tbl>
      <w:tblPr>
        <w:tblW w:w="9634" w:type="dxa"/>
        <w:tblLook w:val="04A0" w:firstRow="1" w:lastRow="0" w:firstColumn="1" w:lastColumn="0" w:noHBand="0" w:noVBand="1"/>
      </w:tblPr>
      <w:tblGrid>
        <w:gridCol w:w="2972"/>
        <w:gridCol w:w="3544"/>
        <w:gridCol w:w="2126"/>
        <w:gridCol w:w="992"/>
      </w:tblGrid>
      <w:tr w:rsidR="00820DD7" w:rsidRPr="00820DD7" w:rsidTr="00820DD7">
        <w:trPr>
          <w:trHeight w:val="240"/>
        </w:trPr>
        <w:tc>
          <w:tcPr>
            <w:tcW w:w="29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354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12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Arai, Kenjiro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Cisco Systems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Donovan, Steve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Goldner, Alla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Allot Communications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Ianev, Iskren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Jain, Puneet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NSN Japan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Kanegae, Shunsuke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Kim, Jaehyun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Kim, Taehun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Apple Italia S.R.L.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Kowalewski, Frank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Kusaba, Keizo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Verizon Communications,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Machimoto, Masaki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Maeder, Andreas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Mizukami, Takashi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Oki Electric Industry Co.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Okada, Yuki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Saimaru, Yasuyuki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Sato, Koji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NTC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Scripcaru, Victor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Acision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Shan, Changhong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Shi, Shufeng (Mrs.)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Wang, Hucheng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NSN Oy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Yu, Youyang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Zhang, Hao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Zheng, Yali (Ms.)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20DD7" w:rsidRPr="00820DD7" w:rsidTr="00820DD7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20DD7" w:rsidRPr="00820DD7" w:rsidRDefault="00820DD7" w:rsidP="00820D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DD7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820DD7" w:rsidRPr="003406B3" w:rsidRDefault="00820DD7" w:rsidP="003406B3"/>
    <w:sectPr w:rsidR="00820DD7" w:rsidRPr="003406B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6DC" w:rsidRDefault="007006DC">
      <w:r>
        <w:separator/>
      </w:r>
    </w:p>
  </w:endnote>
  <w:endnote w:type="continuationSeparator" w:id="0">
    <w:p w:rsidR="007006DC" w:rsidRDefault="00700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6DC" w:rsidRDefault="007006DC">
      <w:r>
        <w:separator/>
      </w:r>
    </w:p>
  </w:footnote>
  <w:footnote w:type="continuationSeparator" w:id="0">
    <w:p w:rsidR="007006DC" w:rsidRDefault="00700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6DC" w:rsidRDefault="007006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22"/>
    <w:rsid w:val="000204D3"/>
    <w:rsid w:val="00025B0A"/>
    <w:rsid w:val="0003390B"/>
    <w:rsid w:val="00072158"/>
    <w:rsid w:val="000A2956"/>
    <w:rsid w:val="001756D0"/>
    <w:rsid w:val="001872FA"/>
    <w:rsid w:val="001A47E2"/>
    <w:rsid w:val="001E4E92"/>
    <w:rsid w:val="002248B0"/>
    <w:rsid w:val="00277588"/>
    <w:rsid w:val="002A071F"/>
    <w:rsid w:val="002C676A"/>
    <w:rsid w:val="003406B3"/>
    <w:rsid w:val="00397C68"/>
    <w:rsid w:val="003D471C"/>
    <w:rsid w:val="00451F55"/>
    <w:rsid w:val="004737B9"/>
    <w:rsid w:val="004973FA"/>
    <w:rsid w:val="004D595C"/>
    <w:rsid w:val="00570891"/>
    <w:rsid w:val="005B1BAF"/>
    <w:rsid w:val="00615FDA"/>
    <w:rsid w:val="006C4511"/>
    <w:rsid w:val="006E4B79"/>
    <w:rsid w:val="007006DC"/>
    <w:rsid w:val="007063A4"/>
    <w:rsid w:val="007806E4"/>
    <w:rsid w:val="007E0749"/>
    <w:rsid w:val="00820DD7"/>
    <w:rsid w:val="00870C08"/>
    <w:rsid w:val="009B5C48"/>
    <w:rsid w:val="009C13AC"/>
    <w:rsid w:val="009C3702"/>
    <w:rsid w:val="00A42CE4"/>
    <w:rsid w:val="00AA4168"/>
    <w:rsid w:val="00AE5B9B"/>
    <w:rsid w:val="00AE7C45"/>
    <w:rsid w:val="00B201C7"/>
    <w:rsid w:val="00B268DB"/>
    <w:rsid w:val="00B426DC"/>
    <w:rsid w:val="00BF6C26"/>
    <w:rsid w:val="00C113EF"/>
    <w:rsid w:val="00C1288D"/>
    <w:rsid w:val="00CC336F"/>
    <w:rsid w:val="00CE5521"/>
    <w:rsid w:val="00D91622"/>
    <w:rsid w:val="00DE257B"/>
    <w:rsid w:val="00DF3C80"/>
    <w:rsid w:val="00E02F60"/>
    <w:rsid w:val="00E05FFB"/>
    <w:rsid w:val="00E33C69"/>
    <w:rsid w:val="00E566E3"/>
    <w:rsid w:val="00EC43A4"/>
    <w:rsid w:val="00EC7D4E"/>
    <w:rsid w:val="00F860E8"/>
    <w:rsid w:val="00F87EB3"/>
    <w:rsid w:val="00F92220"/>
    <w:rsid w:val="00F95538"/>
    <w:rsid w:val="00FE0A59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DCF20-055E-4E32-A6FC-883C96A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6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7006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006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06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06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06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06DC"/>
    <w:pPr>
      <w:outlineLvl w:val="5"/>
    </w:pPr>
  </w:style>
  <w:style w:type="paragraph" w:styleId="Heading7">
    <w:name w:val="heading 7"/>
    <w:basedOn w:val="H6"/>
    <w:next w:val="Normal"/>
    <w:qFormat/>
    <w:rsid w:val="007006DC"/>
    <w:pPr>
      <w:outlineLvl w:val="6"/>
    </w:pPr>
  </w:style>
  <w:style w:type="paragraph" w:styleId="Heading8">
    <w:name w:val="heading 8"/>
    <w:basedOn w:val="Heading1"/>
    <w:next w:val="Normal"/>
    <w:qFormat/>
    <w:rsid w:val="007006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06DC"/>
    <w:pPr>
      <w:outlineLvl w:val="8"/>
    </w:pPr>
  </w:style>
  <w:style w:type="character" w:default="1" w:styleId="DefaultParagraphFont">
    <w:name w:val="Default Paragraph Font"/>
    <w:semiHidden/>
    <w:rsid w:val="007006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06DC"/>
  </w:style>
  <w:style w:type="paragraph" w:customStyle="1" w:styleId="H6">
    <w:name w:val="H6"/>
    <w:basedOn w:val="Heading5"/>
    <w:next w:val="Normal"/>
    <w:rsid w:val="007006D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006D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06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006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006DC"/>
    <w:pPr>
      <w:ind w:left="1701" w:hanging="1701"/>
    </w:pPr>
  </w:style>
  <w:style w:type="paragraph" w:styleId="TOC4">
    <w:name w:val="toc 4"/>
    <w:basedOn w:val="TOC3"/>
    <w:semiHidden/>
    <w:rsid w:val="007006DC"/>
    <w:pPr>
      <w:ind w:left="1418" w:hanging="1418"/>
    </w:pPr>
  </w:style>
  <w:style w:type="paragraph" w:styleId="TOC3">
    <w:name w:val="toc 3"/>
    <w:basedOn w:val="TOC2"/>
    <w:semiHidden/>
    <w:rsid w:val="007006DC"/>
    <w:pPr>
      <w:ind w:left="1134" w:hanging="1134"/>
    </w:pPr>
  </w:style>
  <w:style w:type="paragraph" w:styleId="TOC2">
    <w:name w:val="toc 2"/>
    <w:basedOn w:val="TOC1"/>
    <w:uiPriority w:val="39"/>
    <w:rsid w:val="007006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06DC"/>
    <w:pPr>
      <w:ind w:left="284"/>
    </w:pPr>
  </w:style>
  <w:style w:type="paragraph" w:styleId="Index1">
    <w:name w:val="index 1"/>
    <w:basedOn w:val="Normal"/>
    <w:semiHidden/>
    <w:rsid w:val="007006DC"/>
    <w:pPr>
      <w:keepLines/>
      <w:spacing w:after="0"/>
    </w:pPr>
  </w:style>
  <w:style w:type="paragraph" w:customStyle="1" w:styleId="ZH">
    <w:name w:val="ZH"/>
    <w:rsid w:val="007006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06DC"/>
    <w:pPr>
      <w:outlineLvl w:val="9"/>
    </w:pPr>
  </w:style>
  <w:style w:type="paragraph" w:styleId="ListNumber2">
    <w:name w:val="List Number 2"/>
    <w:basedOn w:val="ListNumber"/>
    <w:rsid w:val="007006DC"/>
    <w:pPr>
      <w:ind w:left="851"/>
    </w:pPr>
  </w:style>
  <w:style w:type="paragraph" w:styleId="ListNumber">
    <w:name w:val="List Number"/>
    <w:basedOn w:val="List"/>
    <w:rsid w:val="007006DC"/>
  </w:style>
  <w:style w:type="paragraph" w:styleId="List">
    <w:name w:val="List"/>
    <w:basedOn w:val="Normal"/>
    <w:rsid w:val="007006DC"/>
    <w:pPr>
      <w:ind w:left="568" w:hanging="284"/>
    </w:pPr>
  </w:style>
  <w:style w:type="paragraph" w:styleId="Header">
    <w:name w:val="header"/>
    <w:rsid w:val="007006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7006DC"/>
    <w:rPr>
      <w:b/>
      <w:position w:val="6"/>
      <w:sz w:val="16"/>
    </w:rPr>
  </w:style>
  <w:style w:type="paragraph" w:styleId="FootnoteText">
    <w:name w:val="footnote text"/>
    <w:basedOn w:val="Normal"/>
    <w:semiHidden/>
    <w:rsid w:val="007006D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006DC"/>
    <w:rPr>
      <w:b/>
    </w:rPr>
  </w:style>
  <w:style w:type="paragraph" w:customStyle="1" w:styleId="TAC">
    <w:name w:val="TAC"/>
    <w:basedOn w:val="TAL"/>
    <w:rsid w:val="007006DC"/>
    <w:pPr>
      <w:jc w:val="center"/>
    </w:pPr>
  </w:style>
  <w:style w:type="paragraph" w:customStyle="1" w:styleId="TAL">
    <w:name w:val="TAL"/>
    <w:basedOn w:val="Normal"/>
    <w:rsid w:val="007006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006DC"/>
    <w:pPr>
      <w:keepNext w:val="0"/>
      <w:spacing w:before="0" w:after="240"/>
    </w:pPr>
  </w:style>
  <w:style w:type="paragraph" w:customStyle="1" w:styleId="TH">
    <w:name w:val="TH"/>
    <w:basedOn w:val="Normal"/>
    <w:rsid w:val="007006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006DC"/>
    <w:pPr>
      <w:keepLines/>
      <w:ind w:left="1135" w:hanging="851"/>
    </w:pPr>
  </w:style>
  <w:style w:type="paragraph" w:styleId="TOC9">
    <w:name w:val="toc 9"/>
    <w:basedOn w:val="TOC8"/>
    <w:rsid w:val="007006DC"/>
    <w:pPr>
      <w:ind w:left="1418" w:hanging="1418"/>
    </w:pPr>
  </w:style>
  <w:style w:type="paragraph" w:customStyle="1" w:styleId="EX">
    <w:name w:val="EX"/>
    <w:basedOn w:val="Normal"/>
    <w:rsid w:val="007006DC"/>
    <w:pPr>
      <w:keepLines/>
      <w:ind w:left="1702" w:hanging="1418"/>
    </w:pPr>
  </w:style>
  <w:style w:type="paragraph" w:customStyle="1" w:styleId="FP">
    <w:name w:val="FP"/>
    <w:basedOn w:val="Normal"/>
    <w:rsid w:val="007006DC"/>
    <w:pPr>
      <w:spacing w:after="0"/>
    </w:pPr>
  </w:style>
  <w:style w:type="paragraph" w:customStyle="1" w:styleId="LD">
    <w:name w:val="LD"/>
    <w:rsid w:val="007006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06DC"/>
    <w:pPr>
      <w:spacing w:after="0"/>
    </w:pPr>
  </w:style>
  <w:style w:type="paragraph" w:customStyle="1" w:styleId="EW">
    <w:name w:val="EW"/>
    <w:basedOn w:val="EX"/>
    <w:rsid w:val="007006DC"/>
    <w:pPr>
      <w:spacing w:after="0"/>
    </w:pPr>
  </w:style>
  <w:style w:type="paragraph" w:styleId="TOC6">
    <w:name w:val="toc 6"/>
    <w:basedOn w:val="TOC5"/>
    <w:next w:val="Normal"/>
    <w:semiHidden/>
    <w:rsid w:val="007006DC"/>
    <w:pPr>
      <w:ind w:left="1985" w:hanging="1985"/>
    </w:pPr>
  </w:style>
  <w:style w:type="paragraph" w:styleId="TOC7">
    <w:name w:val="toc 7"/>
    <w:basedOn w:val="TOC6"/>
    <w:next w:val="Normal"/>
    <w:semiHidden/>
    <w:rsid w:val="007006DC"/>
    <w:pPr>
      <w:ind w:left="2268" w:hanging="2268"/>
    </w:pPr>
  </w:style>
  <w:style w:type="paragraph" w:styleId="ListBullet2">
    <w:name w:val="List Bullet 2"/>
    <w:basedOn w:val="ListBullet"/>
    <w:rsid w:val="007006DC"/>
    <w:pPr>
      <w:ind w:left="851"/>
    </w:pPr>
  </w:style>
  <w:style w:type="paragraph" w:styleId="ListBullet">
    <w:name w:val="List Bullet"/>
    <w:basedOn w:val="List"/>
    <w:rsid w:val="007006DC"/>
  </w:style>
  <w:style w:type="paragraph" w:styleId="ListBullet3">
    <w:name w:val="List Bullet 3"/>
    <w:basedOn w:val="ListBullet2"/>
    <w:rsid w:val="007006DC"/>
    <w:pPr>
      <w:ind w:left="1135"/>
    </w:pPr>
  </w:style>
  <w:style w:type="paragraph" w:customStyle="1" w:styleId="EQ">
    <w:name w:val="EQ"/>
    <w:basedOn w:val="Normal"/>
    <w:next w:val="Normal"/>
    <w:rsid w:val="007006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6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06DC"/>
    <w:pPr>
      <w:jc w:val="right"/>
    </w:pPr>
  </w:style>
  <w:style w:type="paragraph" w:customStyle="1" w:styleId="TAN">
    <w:name w:val="TAN"/>
    <w:basedOn w:val="TAL"/>
    <w:rsid w:val="007006DC"/>
    <w:pPr>
      <w:ind w:left="851" w:hanging="851"/>
    </w:pPr>
  </w:style>
  <w:style w:type="paragraph" w:customStyle="1" w:styleId="ZA">
    <w:name w:val="ZA"/>
    <w:rsid w:val="007006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06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06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06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06DC"/>
    <w:pPr>
      <w:framePr w:wrap="notBeside" w:y="16161"/>
    </w:pPr>
  </w:style>
  <w:style w:type="character" w:customStyle="1" w:styleId="ZGSM">
    <w:name w:val="ZGSM"/>
    <w:rsid w:val="007006DC"/>
  </w:style>
  <w:style w:type="paragraph" w:styleId="List2">
    <w:name w:val="List 2"/>
    <w:basedOn w:val="List"/>
    <w:rsid w:val="007006DC"/>
    <w:pPr>
      <w:ind w:left="851"/>
    </w:pPr>
  </w:style>
  <w:style w:type="paragraph" w:customStyle="1" w:styleId="ZG">
    <w:name w:val="ZG"/>
    <w:rsid w:val="007006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006DC"/>
    <w:pPr>
      <w:ind w:left="1135"/>
    </w:pPr>
  </w:style>
  <w:style w:type="paragraph" w:styleId="List4">
    <w:name w:val="List 4"/>
    <w:basedOn w:val="List3"/>
    <w:rsid w:val="007006DC"/>
    <w:pPr>
      <w:ind w:left="1418"/>
    </w:pPr>
  </w:style>
  <w:style w:type="paragraph" w:styleId="List5">
    <w:name w:val="List 5"/>
    <w:basedOn w:val="List4"/>
    <w:rsid w:val="007006DC"/>
    <w:pPr>
      <w:ind w:left="1702"/>
    </w:pPr>
  </w:style>
  <w:style w:type="paragraph" w:customStyle="1" w:styleId="EditorsNote">
    <w:name w:val="Editor's Note"/>
    <w:basedOn w:val="NO"/>
    <w:rsid w:val="007006DC"/>
    <w:rPr>
      <w:color w:val="FF0000"/>
    </w:rPr>
  </w:style>
  <w:style w:type="paragraph" w:styleId="ListBullet4">
    <w:name w:val="List Bullet 4"/>
    <w:basedOn w:val="ListBullet3"/>
    <w:rsid w:val="007006DC"/>
    <w:pPr>
      <w:ind w:left="1418"/>
    </w:pPr>
  </w:style>
  <w:style w:type="paragraph" w:styleId="ListBullet5">
    <w:name w:val="List Bullet 5"/>
    <w:basedOn w:val="ListBullet4"/>
    <w:rsid w:val="007006DC"/>
    <w:pPr>
      <w:ind w:left="1702"/>
    </w:pPr>
  </w:style>
  <w:style w:type="paragraph" w:customStyle="1" w:styleId="B1">
    <w:name w:val="B1"/>
    <w:basedOn w:val="List"/>
    <w:rsid w:val="007006DC"/>
  </w:style>
  <w:style w:type="paragraph" w:customStyle="1" w:styleId="B2">
    <w:name w:val="B2"/>
    <w:basedOn w:val="List2"/>
    <w:rsid w:val="007006DC"/>
  </w:style>
  <w:style w:type="paragraph" w:customStyle="1" w:styleId="B3">
    <w:name w:val="B3"/>
    <w:basedOn w:val="List3"/>
    <w:rsid w:val="007006DC"/>
  </w:style>
  <w:style w:type="paragraph" w:customStyle="1" w:styleId="B4">
    <w:name w:val="B4"/>
    <w:basedOn w:val="List4"/>
    <w:rsid w:val="007006DC"/>
  </w:style>
  <w:style w:type="paragraph" w:customStyle="1" w:styleId="B5">
    <w:name w:val="B5"/>
    <w:basedOn w:val="List5"/>
    <w:rsid w:val="007006DC"/>
  </w:style>
  <w:style w:type="paragraph" w:styleId="Footer">
    <w:name w:val="footer"/>
    <w:basedOn w:val="Header"/>
    <w:rsid w:val="007006DC"/>
    <w:pPr>
      <w:jc w:val="center"/>
    </w:pPr>
    <w:rPr>
      <w:i/>
    </w:rPr>
  </w:style>
  <w:style w:type="paragraph" w:customStyle="1" w:styleId="ZTD">
    <w:name w:val="ZTD"/>
    <w:basedOn w:val="ZB"/>
    <w:rsid w:val="007006D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D9162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C13AC"/>
    <w:rPr>
      <w:color w:val="0000FF"/>
      <w:u w:val="single"/>
    </w:rPr>
  </w:style>
  <w:style w:type="paragraph" w:customStyle="1" w:styleId="CRCoverPage">
    <w:name w:val="CR Cover Page"/>
    <w:next w:val="Normal"/>
    <w:rsid w:val="004973FA"/>
    <w:pPr>
      <w:spacing w:after="120"/>
    </w:pPr>
    <w:rPr>
      <w:rFonts w:ascii="Arial" w:hAnsi="Arial"/>
      <w:lang w:eastAsia="en-US"/>
    </w:rPr>
  </w:style>
  <w:style w:type="character" w:customStyle="1" w:styleId="cm">
    <w:name w:val="cm"/>
    <w:rsid w:val="004973FA"/>
    <w:rPr>
      <w:rFonts w:ascii="Arial" w:hAnsi="Arial" w:cs="Arial" w:hint="default"/>
      <w:b w:val="0"/>
      <w:bCs w:val="0"/>
      <w:color w:val="003366"/>
      <w:sz w:val="18"/>
      <w:szCs w:val="18"/>
    </w:rPr>
  </w:style>
  <w:style w:type="paragraph" w:styleId="BodyText2">
    <w:name w:val="Body Text 2"/>
    <w:basedOn w:val="Normal"/>
    <w:rsid w:val="004973FA"/>
    <w:pPr>
      <w:overflowPunct/>
      <w:autoSpaceDE/>
      <w:autoSpaceDN/>
      <w:adjustRightInd/>
      <w:spacing w:after="120"/>
      <w:textAlignment w:val="auto"/>
    </w:pPr>
    <w:rPr>
      <w:rFonts w:ascii="Arial" w:hAnsi="Arial" w:cs="Arial"/>
      <w:sz w:val="16"/>
      <w:lang w:eastAsia="en-US"/>
    </w:rPr>
  </w:style>
  <w:style w:type="character" w:styleId="Strong">
    <w:name w:val="Strong"/>
    <w:qFormat/>
    <w:rsid w:val="004973FA"/>
    <w:rPr>
      <w:b/>
      <w:bCs/>
    </w:rPr>
  </w:style>
  <w:style w:type="character" w:customStyle="1" w:styleId="EmailStyle28">
    <w:name w:val="EmailStyle28"/>
    <w:rsid w:val="004973FA"/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rsid w:val="004973FA"/>
    <w:rPr>
      <w:color w:val="800080"/>
      <w:u w:val="single"/>
    </w:rPr>
  </w:style>
  <w:style w:type="paragraph" w:customStyle="1" w:styleId="font5">
    <w:name w:val="font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</w:rPr>
  </w:style>
  <w:style w:type="paragraph" w:customStyle="1" w:styleId="font6">
    <w:name w:val="font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font7">
    <w:name w:val="font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</w:rPr>
  </w:style>
  <w:style w:type="paragraph" w:customStyle="1" w:styleId="xl25">
    <w:name w:val="xl2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6">
    <w:name w:val="xl26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7">
    <w:name w:val="xl27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8">
    <w:name w:val="xl2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1">
    <w:name w:val="xl31"/>
    <w:basedOn w:val="Normal"/>
    <w:rsid w:val="004973FA"/>
    <w:pPr>
      <w:pBdr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32">
    <w:name w:val="xl32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4">
    <w:name w:val="xl34"/>
    <w:basedOn w:val="Normal"/>
    <w:rsid w:val="004973FA"/>
    <w:pPr>
      <w:pBdr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5">
    <w:name w:val="xl35"/>
    <w:basedOn w:val="Normal"/>
    <w:rsid w:val="004973FA"/>
    <w:pPr>
      <w:pBdr>
        <w:top w:val="single" w:sz="4" w:space="0" w:color="C0C0C0"/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6">
    <w:name w:val="xl3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7">
    <w:name w:val="xl3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l38">
    <w:name w:val="xl3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xl40">
    <w:name w:val="xl4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dash6a196e961">
    <w:name w:val="dash6a19_6e961"/>
    <w:basedOn w:val="Normal"/>
    <w:rsid w:val="004973FA"/>
    <w:pPr>
      <w:overflowPunct/>
      <w:autoSpaceDE/>
      <w:autoSpaceDN/>
      <w:adjustRightInd/>
      <w:spacing w:after="0"/>
      <w:textAlignment w:val="auto"/>
    </w:pPr>
    <w:rPr>
      <w:lang w:val="en-US" w:eastAsia="en-US"/>
    </w:rPr>
  </w:style>
  <w:style w:type="character" w:customStyle="1" w:styleId="dash6a196e96char1">
    <w:name w:val="dash6a19_6e96__char1"/>
    <w:rsid w:val="004973F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rsid w:val="003406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0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7E92E-0834-4FFF-815E-168C39C3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30</Pages>
  <Words>8691</Words>
  <Characters>49540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58115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5</cp:revision>
  <cp:lastPrinted>1899-12-31T23:00:00Z</cp:lastPrinted>
  <dcterms:created xsi:type="dcterms:W3CDTF">2013-11-22T08:27:00Z</dcterms:created>
  <dcterms:modified xsi:type="dcterms:W3CDTF">2014-05-30T08:48:00Z</dcterms:modified>
</cp:coreProperties>
</file>