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0E523D" w:rsidRPr="000E523D" w:rsidTr="0006430D">
        <w:trPr>
          <w:cantSplit/>
        </w:trPr>
        <w:tc>
          <w:tcPr>
            <w:tcW w:w="4857" w:type="dxa"/>
            <w:gridSpan w:val="2"/>
          </w:tcPr>
          <w:p w:rsidR="000E523D" w:rsidRPr="000E523D" w:rsidRDefault="000E523D" w:rsidP="0006430D">
            <w:pPr>
              <w:rPr>
                <w:sz w:val="20"/>
              </w:rPr>
            </w:pPr>
            <w:bookmarkStart w:id="0" w:name="dsg" w:colFirst="1" w:colLast="1"/>
            <w:bookmarkStart w:id="1" w:name="dtableau"/>
            <w:r w:rsidRPr="000E523D">
              <w:rPr>
                <w:sz w:val="20"/>
              </w:rPr>
              <w:t>INTERNATIONAL TELECOMMUNICATION UNION</w:t>
            </w:r>
          </w:p>
        </w:tc>
        <w:tc>
          <w:tcPr>
            <w:tcW w:w="5066" w:type="dxa"/>
          </w:tcPr>
          <w:p w:rsidR="000E523D" w:rsidRPr="000E523D" w:rsidRDefault="000E523D" w:rsidP="0006430D">
            <w:pPr>
              <w:jc w:val="right"/>
              <w:rPr>
                <w:b/>
                <w:bCs/>
                <w:smallCaps/>
                <w:sz w:val="32"/>
              </w:rPr>
            </w:pPr>
            <w:r w:rsidRPr="000E523D">
              <w:rPr>
                <w:b/>
                <w:bCs/>
                <w:smallCaps/>
                <w:sz w:val="32"/>
              </w:rPr>
              <w:t>STUDY GROUP 16</w:t>
            </w:r>
          </w:p>
        </w:tc>
      </w:tr>
      <w:tr w:rsidR="000E523D" w:rsidRPr="000E523D" w:rsidTr="0006430D">
        <w:trPr>
          <w:cantSplit/>
          <w:trHeight w:val="461"/>
        </w:trPr>
        <w:tc>
          <w:tcPr>
            <w:tcW w:w="4857" w:type="dxa"/>
            <w:gridSpan w:val="2"/>
            <w:vMerge w:val="restart"/>
            <w:tcBorders>
              <w:bottom w:val="nil"/>
            </w:tcBorders>
          </w:tcPr>
          <w:p w:rsidR="000E523D" w:rsidRPr="000E523D" w:rsidRDefault="000E523D" w:rsidP="0006430D">
            <w:pPr>
              <w:rPr>
                <w:b/>
                <w:bCs/>
                <w:sz w:val="26"/>
              </w:rPr>
            </w:pPr>
            <w:bookmarkStart w:id="2" w:name="dnum" w:colFirst="1" w:colLast="1"/>
            <w:bookmarkEnd w:id="0"/>
            <w:r w:rsidRPr="000E523D">
              <w:rPr>
                <w:b/>
                <w:bCs/>
                <w:sz w:val="26"/>
              </w:rPr>
              <w:t>TELECOMMUNICATION</w:t>
            </w:r>
            <w:r w:rsidRPr="000E523D">
              <w:rPr>
                <w:b/>
                <w:bCs/>
                <w:sz w:val="26"/>
              </w:rPr>
              <w:br/>
              <w:t>STANDARDIZATION SECTOR</w:t>
            </w:r>
          </w:p>
          <w:p w:rsidR="000E523D" w:rsidRPr="000E523D" w:rsidRDefault="000E523D" w:rsidP="0006430D">
            <w:pPr>
              <w:rPr>
                <w:smallCaps/>
                <w:sz w:val="20"/>
              </w:rPr>
            </w:pPr>
            <w:r w:rsidRPr="000E523D">
              <w:rPr>
                <w:sz w:val="20"/>
              </w:rPr>
              <w:t>STUDY PERIOD 2013-2016</w:t>
            </w:r>
          </w:p>
        </w:tc>
        <w:tc>
          <w:tcPr>
            <w:tcW w:w="5066" w:type="dxa"/>
            <w:tcBorders>
              <w:bottom w:val="nil"/>
            </w:tcBorders>
          </w:tcPr>
          <w:p w:rsidR="000E523D" w:rsidRPr="000E523D" w:rsidRDefault="000E523D" w:rsidP="008F42E4">
            <w:pPr>
              <w:pStyle w:val="Docnumber"/>
            </w:pPr>
            <w:r w:rsidRPr="000E523D">
              <w:t xml:space="preserve">TD </w:t>
            </w:r>
            <w:r w:rsidR="008F42E4">
              <w:rPr>
                <w:rFonts w:eastAsiaTheme="minorEastAsia"/>
                <w:lang w:eastAsia="zh-CN"/>
              </w:rPr>
              <w:t>68</w:t>
            </w:r>
            <w:r w:rsidRPr="000E523D">
              <w:t xml:space="preserve"> (</w:t>
            </w:r>
            <w:r w:rsidRPr="000E523D">
              <w:rPr>
                <w:rFonts w:eastAsiaTheme="minorEastAsia" w:hint="eastAsia"/>
                <w:lang w:eastAsia="zh-CN"/>
              </w:rPr>
              <w:t>PLEN</w:t>
            </w:r>
            <w:r w:rsidRPr="000E523D">
              <w:t>/16)</w:t>
            </w:r>
          </w:p>
        </w:tc>
      </w:tr>
      <w:tr w:rsidR="000E523D" w:rsidRPr="000E523D" w:rsidTr="0006430D">
        <w:trPr>
          <w:cantSplit/>
          <w:trHeight w:val="355"/>
        </w:trPr>
        <w:tc>
          <w:tcPr>
            <w:tcW w:w="4857" w:type="dxa"/>
            <w:gridSpan w:val="2"/>
            <w:vMerge/>
            <w:tcBorders>
              <w:bottom w:val="single" w:sz="12" w:space="0" w:color="auto"/>
            </w:tcBorders>
          </w:tcPr>
          <w:p w:rsidR="000E523D" w:rsidRPr="000E523D" w:rsidRDefault="000E523D" w:rsidP="0006430D">
            <w:pPr>
              <w:rPr>
                <w:b/>
                <w:bCs/>
                <w:sz w:val="26"/>
              </w:rPr>
            </w:pPr>
            <w:bookmarkStart w:id="3" w:name="dorlang" w:colFirst="1" w:colLast="1"/>
            <w:bookmarkEnd w:id="2"/>
          </w:p>
        </w:tc>
        <w:tc>
          <w:tcPr>
            <w:tcW w:w="5066" w:type="dxa"/>
            <w:tcBorders>
              <w:bottom w:val="single" w:sz="12" w:space="0" w:color="auto"/>
            </w:tcBorders>
          </w:tcPr>
          <w:p w:rsidR="000E523D" w:rsidRPr="000E523D" w:rsidRDefault="000E523D" w:rsidP="0006430D">
            <w:pPr>
              <w:jc w:val="right"/>
              <w:rPr>
                <w:b/>
                <w:bCs/>
                <w:sz w:val="28"/>
              </w:rPr>
            </w:pPr>
            <w:r w:rsidRPr="000E523D">
              <w:rPr>
                <w:b/>
                <w:bCs/>
                <w:sz w:val="28"/>
              </w:rPr>
              <w:t>English only</w:t>
            </w:r>
          </w:p>
          <w:p w:rsidR="000E523D" w:rsidRPr="000E523D" w:rsidRDefault="000E523D" w:rsidP="0006430D">
            <w:pPr>
              <w:jc w:val="right"/>
              <w:rPr>
                <w:b/>
                <w:bCs/>
                <w:sz w:val="28"/>
              </w:rPr>
            </w:pPr>
            <w:r w:rsidRPr="000E523D">
              <w:rPr>
                <w:b/>
                <w:bCs/>
                <w:sz w:val="28"/>
              </w:rPr>
              <w:t>Original: English</w:t>
            </w:r>
          </w:p>
        </w:tc>
      </w:tr>
      <w:tr w:rsidR="000E523D" w:rsidRPr="000E523D" w:rsidTr="0006430D">
        <w:trPr>
          <w:cantSplit/>
          <w:trHeight w:val="357"/>
        </w:trPr>
        <w:tc>
          <w:tcPr>
            <w:tcW w:w="1617" w:type="dxa"/>
          </w:tcPr>
          <w:p w:rsidR="000E523D" w:rsidRPr="000E523D" w:rsidRDefault="000E523D" w:rsidP="0006430D">
            <w:pPr>
              <w:rPr>
                <w:b/>
                <w:bCs/>
              </w:rPr>
            </w:pPr>
            <w:bookmarkStart w:id="4" w:name="dmeeting" w:colFirst="2" w:colLast="2"/>
            <w:bookmarkStart w:id="5" w:name="dbluepink" w:colFirst="1" w:colLast="1"/>
            <w:bookmarkEnd w:id="3"/>
            <w:r w:rsidRPr="000E523D">
              <w:rPr>
                <w:b/>
                <w:bCs/>
              </w:rPr>
              <w:t>Question(s):</w:t>
            </w:r>
          </w:p>
        </w:tc>
        <w:tc>
          <w:tcPr>
            <w:tcW w:w="3240" w:type="dxa"/>
          </w:tcPr>
          <w:p w:rsidR="000E523D" w:rsidRPr="000E523D" w:rsidRDefault="000E523D" w:rsidP="0006430D">
            <w:r w:rsidRPr="000E523D">
              <w:t>3/16</w:t>
            </w:r>
          </w:p>
        </w:tc>
        <w:tc>
          <w:tcPr>
            <w:tcW w:w="5066" w:type="dxa"/>
          </w:tcPr>
          <w:p w:rsidR="000E523D" w:rsidRPr="000E523D" w:rsidRDefault="000E523D" w:rsidP="0006430D">
            <w:pPr>
              <w:jc w:val="right"/>
            </w:pPr>
            <w:r w:rsidRPr="000E523D">
              <w:t>Geneva, 14– 25 January 2013</w:t>
            </w:r>
          </w:p>
        </w:tc>
      </w:tr>
      <w:tr w:rsidR="000E523D" w:rsidRPr="000E523D" w:rsidTr="0006430D">
        <w:trPr>
          <w:cantSplit/>
          <w:trHeight w:val="357"/>
        </w:trPr>
        <w:tc>
          <w:tcPr>
            <w:tcW w:w="9923" w:type="dxa"/>
            <w:gridSpan w:val="3"/>
          </w:tcPr>
          <w:p w:rsidR="000E523D" w:rsidRPr="000E523D" w:rsidRDefault="000E523D" w:rsidP="0006430D">
            <w:pPr>
              <w:jc w:val="center"/>
              <w:rPr>
                <w:b/>
                <w:bCs/>
              </w:rPr>
            </w:pPr>
            <w:bookmarkStart w:id="6" w:name="dtitle" w:colFirst="0" w:colLast="0"/>
            <w:bookmarkEnd w:id="4"/>
            <w:bookmarkEnd w:id="5"/>
            <w:r w:rsidRPr="000E523D">
              <w:rPr>
                <w:b/>
                <w:bCs/>
              </w:rPr>
              <w:t>TD</w:t>
            </w:r>
          </w:p>
        </w:tc>
      </w:tr>
      <w:tr w:rsidR="000E523D" w:rsidRPr="000E523D" w:rsidTr="0006430D">
        <w:trPr>
          <w:cantSplit/>
          <w:trHeight w:val="357"/>
        </w:trPr>
        <w:tc>
          <w:tcPr>
            <w:tcW w:w="1617" w:type="dxa"/>
          </w:tcPr>
          <w:p w:rsidR="000E523D" w:rsidRPr="000E523D" w:rsidRDefault="000E523D" w:rsidP="0006430D">
            <w:pPr>
              <w:rPr>
                <w:b/>
                <w:bCs/>
              </w:rPr>
            </w:pPr>
            <w:bookmarkStart w:id="7" w:name="dsource" w:colFirst="1" w:colLast="1"/>
            <w:bookmarkEnd w:id="6"/>
            <w:r w:rsidRPr="000E523D">
              <w:rPr>
                <w:b/>
                <w:bCs/>
              </w:rPr>
              <w:t>Source:</w:t>
            </w:r>
          </w:p>
        </w:tc>
        <w:tc>
          <w:tcPr>
            <w:tcW w:w="8306" w:type="dxa"/>
            <w:gridSpan w:val="2"/>
          </w:tcPr>
          <w:p w:rsidR="000E523D" w:rsidRPr="000E523D" w:rsidRDefault="000E523D" w:rsidP="0006430D">
            <w:r w:rsidRPr="000E523D">
              <w:t>Editor H.248.82</w:t>
            </w:r>
          </w:p>
        </w:tc>
      </w:tr>
      <w:tr w:rsidR="000E523D" w:rsidRPr="000E523D" w:rsidTr="0006430D">
        <w:trPr>
          <w:cantSplit/>
          <w:trHeight w:val="357"/>
        </w:trPr>
        <w:tc>
          <w:tcPr>
            <w:tcW w:w="1617" w:type="dxa"/>
            <w:tcBorders>
              <w:bottom w:val="single" w:sz="12" w:space="0" w:color="auto"/>
            </w:tcBorders>
          </w:tcPr>
          <w:p w:rsidR="000E523D" w:rsidRPr="000E523D" w:rsidRDefault="000E523D" w:rsidP="0006430D">
            <w:pPr>
              <w:spacing w:after="120"/>
            </w:pPr>
            <w:bookmarkStart w:id="8" w:name="dtitle1" w:colFirst="1" w:colLast="1"/>
            <w:bookmarkEnd w:id="7"/>
            <w:r w:rsidRPr="000E523D">
              <w:rPr>
                <w:b/>
                <w:bCs/>
              </w:rPr>
              <w:t>Title:</w:t>
            </w:r>
          </w:p>
        </w:tc>
        <w:tc>
          <w:tcPr>
            <w:tcW w:w="8306" w:type="dxa"/>
            <w:gridSpan w:val="2"/>
            <w:tcBorders>
              <w:bottom w:val="single" w:sz="12" w:space="0" w:color="auto"/>
            </w:tcBorders>
          </w:tcPr>
          <w:p w:rsidR="000E523D" w:rsidRPr="000E523D" w:rsidRDefault="000E523D" w:rsidP="0006430D">
            <w:pPr>
              <w:spacing w:after="120"/>
              <w:rPr>
                <w:lang w:eastAsia="zh-CN"/>
              </w:rPr>
            </w:pPr>
            <w:bookmarkStart w:id="9" w:name="_GoBack"/>
            <w:r w:rsidRPr="000E523D">
              <w:t xml:space="preserve">Consent: H.248.82 (ex H.248.ECN) “Gateway control protocol: Explicit </w:t>
            </w:r>
            <w:r w:rsidR="00FC4118" w:rsidRPr="000E523D">
              <w:t>congestion notification support</w:t>
            </w:r>
            <w:r w:rsidRPr="000E523D">
              <w:t>” (New)</w:t>
            </w:r>
            <w:bookmarkEnd w:id="9"/>
          </w:p>
        </w:tc>
      </w:tr>
      <w:bookmarkEnd w:id="1"/>
      <w:bookmarkEnd w:id="8"/>
    </w:tbl>
    <w:p w:rsidR="000E523D" w:rsidRPr="000E523D" w:rsidRDefault="000E523D" w:rsidP="000E523D"/>
    <w:p w:rsidR="000E523D" w:rsidRPr="000E523D" w:rsidRDefault="000E523D" w:rsidP="000E523D">
      <w:pPr>
        <w:pStyle w:val="Headingb"/>
      </w:pPr>
      <w:r w:rsidRPr="000E523D">
        <w:t>1.</w:t>
      </w:r>
      <w:r w:rsidRPr="000E523D">
        <w:tab/>
        <w:t>Introduction</w:t>
      </w:r>
    </w:p>
    <w:p w:rsidR="000E523D" w:rsidRPr="000E523D" w:rsidRDefault="000E523D" w:rsidP="000E523D">
      <w:pPr>
        <w:rPr>
          <w:lang w:eastAsia="zh-CN"/>
        </w:rPr>
      </w:pPr>
      <w:r w:rsidRPr="000E523D">
        <w:rPr>
          <w:lang w:eastAsia="zh-CN"/>
        </w:rPr>
        <w:t xml:space="preserve">This document contains the </w:t>
      </w:r>
      <w:r w:rsidRPr="000E523D">
        <w:rPr>
          <w:rFonts w:hint="eastAsia"/>
          <w:lang w:eastAsia="zh-CN"/>
        </w:rPr>
        <w:t>new</w:t>
      </w:r>
      <w:r w:rsidRPr="000E523D">
        <w:rPr>
          <w:lang w:eastAsia="zh-CN"/>
        </w:rPr>
        <w:t xml:space="preserve"> </w:t>
      </w:r>
      <w:r w:rsidRPr="000E523D">
        <w:t>draft ITU-T H.248.82 (ex H.248.ECN) “Gateway control protocol: Explicit Congestion Notification Support”</w:t>
      </w:r>
      <w:r w:rsidRPr="000E523D">
        <w:rPr>
          <w:rFonts w:hint="eastAsia"/>
          <w:lang w:eastAsia="zh-CN"/>
        </w:rPr>
        <w:t xml:space="preserve"> for Consent</w:t>
      </w:r>
      <w:r w:rsidRPr="000E523D">
        <w:rPr>
          <w:lang w:eastAsia="zh-CN"/>
        </w:rPr>
        <w:t>.</w:t>
      </w:r>
    </w:p>
    <w:p w:rsidR="000E523D" w:rsidRPr="000E523D" w:rsidRDefault="000E523D" w:rsidP="000E523D">
      <w:pPr>
        <w:rPr>
          <w:lang w:eastAsia="zh-CN"/>
        </w:rPr>
      </w:pPr>
    </w:p>
    <w:p w:rsidR="000E523D" w:rsidRPr="000E523D" w:rsidRDefault="000E523D" w:rsidP="000E523D">
      <w:pPr>
        <w:pStyle w:val="Headingb"/>
      </w:pPr>
      <w:r w:rsidRPr="000E523D">
        <w:t>AAP Summary</w:t>
      </w:r>
    </w:p>
    <w:p w:rsidR="000E523D" w:rsidRPr="000E523D" w:rsidRDefault="000E523D" w:rsidP="000E523D">
      <w:r w:rsidRPr="000E523D">
        <w:t xml:space="preserve">Explicit Congestion Notification (ECN) is a mechanism to provide indications of incipient congestion </w:t>
      </w:r>
      <w:r w:rsidRPr="000E523D">
        <w:rPr>
          <w:rFonts w:hint="eastAsia"/>
          <w:lang w:eastAsia="zh-CN"/>
        </w:rPr>
        <w:t xml:space="preserve">affecting an RTP stream </w:t>
      </w:r>
      <w:r w:rsidRPr="000E523D">
        <w:t xml:space="preserve">to a receiver and, usually, to a sender.  ECN </w:t>
      </w:r>
      <w:r w:rsidRPr="000E523D">
        <w:rPr>
          <w:rFonts w:hint="eastAsia"/>
          <w:lang w:eastAsia="zh-CN"/>
        </w:rPr>
        <w:t xml:space="preserve">when used </w:t>
      </w:r>
      <w:r w:rsidRPr="000E523D">
        <w:rPr>
          <w:lang w:eastAsia="zh-CN"/>
        </w:rPr>
        <w:t>with</w:t>
      </w:r>
      <w:r w:rsidRPr="000E523D">
        <w:rPr>
          <w:rFonts w:hint="eastAsia"/>
          <w:lang w:eastAsia="zh-CN"/>
        </w:rPr>
        <w:t xml:space="preserve"> an RTP stream over UDP </w:t>
      </w:r>
      <w:r w:rsidRPr="000E523D">
        <w:t>uses the RTP Control Protocol to provide feedback of ECN congestion markings to an RTP sender. The mechanism allows senders and/or receivers to re-act in order to reduce congestion in real-time communications. This Recommendation defines a package to allow H.248 controlled media gateways to support ECN by allowing ECN related information element received or sent via the Session Description Protocol (SDP) to be provided to a media gateway. This Recommendation only describes the use of ECN in RTP over UDP stream</w:t>
      </w:r>
      <w:r w:rsidRPr="000E523D">
        <w:rPr>
          <w:rFonts w:hint="eastAsia"/>
          <w:lang w:eastAsia="zh-CN"/>
        </w:rPr>
        <w:t>s</w:t>
      </w:r>
      <w:r w:rsidRPr="000E523D">
        <w:t>.</w:t>
      </w:r>
    </w:p>
    <w:p w:rsidR="000E523D" w:rsidRPr="000E523D" w:rsidRDefault="000E523D" w:rsidP="000E523D">
      <w:bookmarkStart w:id="10" w:name="InsertLogo"/>
      <w:bookmarkStart w:id="11" w:name="c2tope"/>
      <w:bookmarkEnd w:id="10"/>
      <w:bookmarkEnd w:id="11"/>
    </w:p>
    <w:p w:rsidR="000E523D" w:rsidRPr="000E523D" w:rsidRDefault="000E523D" w:rsidP="000E523D">
      <w:pPr>
        <w:sectPr w:rsidR="000E523D" w:rsidRPr="000E523D" w:rsidSect="003A101E">
          <w:headerReference w:type="default" r:id="rId8"/>
          <w:headerReference w:type="first" r:id="rId9"/>
          <w:footerReference w:type="first" r:id="rId10"/>
          <w:pgSz w:w="11907" w:h="16840"/>
          <w:pgMar w:top="1134" w:right="1134" w:bottom="1417" w:left="1134" w:header="720" w:footer="720" w:gutter="0"/>
          <w:cols w:space="720"/>
          <w:titlePg/>
          <w:docGrid w:linePitch="326"/>
        </w:sectPr>
      </w:pPr>
    </w:p>
    <w:p w:rsidR="003A101E" w:rsidRPr="008C43D5" w:rsidRDefault="003A101E" w:rsidP="003A101E">
      <w:pPr>
        <w:keepNext/>
        <w:jc w:val="center"/>
        <w:rPr>
          <w:b/>
          <w:bCs/>
        </w:rPr>
      </w:pPr>
      <w:r w:rsidRPr="008C43D5">
        <w:rPr>
          <w:b/>
          <w:bCs/>
        </w:rPr>
        <w:lastRenderedPageBreak/>
        <w:t>CONTENTS</w:t>
      </w:r>
    </w:p>
    <w:tbl>
      <w:tblPr>
        <w:tblW w:w="9889" w:type="dxa"/>
        <w:tblLayout w:type="fixed"/>
        <w:tblLook w:val="04A0" w:firstRow="1" w:lastRow="0" w:firstColumn="1" w:lastColumn="0" w:noHBand="0" w:noVBand="1"/>
      </w:tblPr>
      <w:tblGrid>
        <w:gridCol w:w="9889"/>
      </w:tblGrid>
      <w:tr w:rsidR="003A101E" w:rsidRPr="00C074FF" w:rsidTr="0006430D">
        <w:trPr>
          <w:tblHeader/>
        </w:trPr>
        <w:tc>
          <w:tcPr>
            <w:tcW w:w="9889" w:type="dxa"/>
          </w:tcPr>
          <w:p w:rsidR="003A101E" w:rsidRPr="00C074FF" w:rsidRDefault="003A101E" w:rsidP="0006430D">
            <w:pPr>
              <w:pStyle w:val="toc0"/>
            </w:pPr>
            <w:r w:rsidRPr="00C074FF">
              <w:tab/>
              <w:t>Page</w:t>
            </w:r>
          </w:p>
        </w:tc>
      </w:tr>
      <w:tr w:rsidR="003A101E" w:rsidRPr="00C074FF" w:rsidTr="0006430D">
        <w:tc>
          <w:tcPr>
            <w:tcW w:w="9889" w:type="dxa"/>
          </w:tcPr>
          <w:p w:rsidR="003A101E" w:rsidRDefault="007E54FF">
            <w:pPr>
              <w:pStyle w:val="TOC1"/>
              <w:rPr>
                <w:rFonts w:asciiTheme="minorHAnsi" w:eastAsiaTheme="minorEastAsia" w:hAnsiTheme="minorHAnsi" w:cstheme="minorBidi"/>
                <w:sz w:val="22"/>
                <w:szCs w:val="22"/>
                <w:lang w:val="en-US" w:eastAsia="zh-CN"/>
              </w:rPr>
            </w:pPr>
            <w:r w:rsidRPr="008C43D5">
              <w:fldChar w:fldCharType="begin"/>
            </w:r>
            <w:r w:rsidR="003A101E" w:rsidRPr="008C43D5">
              <w:instrText xml:space="preserve"> TOC \o "1-3" \h \z \t "Annex_NoTitle,1,Appendix_NoTitle,1,Annex_No &amp; title,1,Appendix_No &amp; title,1" </w:instrText>
            </w:r>
            <w:r w:rsidRPr="008C43D5">
              <w:fldChar w:fldCharType="separate"/>
            </w:r>
            <w:hyperlink w:anchor="_Toc346557948" w:history="1">
              <w:r w:rsidR="003A101E" w:rsidRPr="008A03B6">
                <w:rPr>
                  <w:rStyle w:val="Hyperlink"/>
                </w:rPr>
                <w:t>1</w:t>
              </w:r>
              <w:r w:rsidR="003A101E">
                <w:rPr>
                  <w:rFonts w:asciiTheme="minorHAnsi" w:eastAsiaTheme="minorEastAsia" w:hAnsiTheme="minorHAnsi" w:cstheme="minorBidi"/>
                  <w:sz w:val="22"/>
                  <w:szCs w:val="22"/>
                  <w:lang w:val="en-US" w:eastAsia="zh-CN"/>
                </w:rPr>
                <w:tab/>
              </w:r>
              <w:r w:rsidR="003A101E" w:rsidRPr="008A03B6">
                <w:rPr>
                  <w:rStyle w:val="Hyperlink"/>
                </w:rPr>
                <w:t>Scope</w:t>
              </w:r>
              <w:r w:rsidR="003A101E">
                <w:rPr>
                  <w:webHidden/>
                </w:rPr>
                <w:tab/>
              </w:r>
              <w:r>
                <w:rPr>
                  <w:webHidden/>
                </w:rPr>
                <w:fldChar w:fldCharType="begin"/>
              </w:r>
              <w:r w:rsidR="003A101E">
                <w:rPr>
                  <w:webHidden/>
                </w:rPr>
                <w:instrText xml:space="preserve"> PAGEREF _Toc346557948 \h </w:instrText>
              </w:r>
              <w:r>
                <w:rPr>
                  <w:webHidden/>
                </w:rPr>
              </w:r>
              <w:r>
                <w:rPr>
                  <w:webHidden/>
                </w:rPr>
                <w:fldChar w:fldCharType="separate"/>
              </w:r>
              <w:r w:rsidR="00F46267">
                <w:rPr>
                  <w:webHidden/>
                </w:rPr>
                <w:t>4</w:t>
              </w:r>
              <w:r>
                <w:rPr>
                  <w:webHidden/>
                </w:rPr>
                <w:fldChar w:fldCharType="end"/>
              </w:r>
            </w:hyperlink>
          </w:p>
          <w:p w:rsidR="003A101E" w:rsidRDefault="00F46267">
            <w:pPr>
              <w:pStyle w:val="TOC1"/>
              <w:rPr>
                <w:rFonts w:asciiTheme="minorHAnsi" w:eastAsiaTheme="minorEastAsia" w:hAnsiTheme="minorHAnsi" w:cstheme="minorBidi"/>
                <w:sz w:val="22"/>
                <w:szCs w:val="22"/>
                <w:lang w:val="en-US" w:eastAsia="zh-CN"/>
              </w:rPr>
            </w:pPr>
            <w:hyperlink w:anchor="_Toc346557949" w:history="1">
              <w:r w:rsidR="003A101E" w:rsidRPr="008A03B6">
                <w:rPr>
                  <w:rStyle w:val="Hyperlink"/>
                </w:rPr>
                <w:t>2</w:t>
              </w:r>
              <w:r w:rsidR="003A101E">
                <w:rPr>
                  <w:rFonts w:asciiTheme="minorHAnsi" w:eastAsiaTheme="minorEastAsia" w:hAnsiTheme="minorHAnsi" w:cstheme="minorBidi"/>
                  <w:sz w:val="22"/>
                  <w:szCs w:val="22"/>
                  <w:lang w:val="en-US" w:eastAsia="zh-CN"/>
                </w:rPr>
                <w:tab/>
              </w:r>
              <w:r w:rsidR="003A101E" w:rsidRPr="008A03B6">
                <w:rPr>
                  <w:rStyle w:val="Hyperlink"/>
                </w:rPr>
                <w:t>References</w:t>
              </w:r>
              <w:r w:rsidR="003A101E">
                <w:rPr>
                  <w:webHidden/>
                </w:rPr>
                <w:tab/>
              </w:r>
              <w:r w:rsidR="007E54FF">
                <w:rPr>
                  <w:webHidden/>
                </w:rPr>
                <w:fldChar w:fldCharType="begin"/>
              </w:r>
              <w:r w:rsidR="003A101E">
                <w:rPr>
                  <w:webHidden/>
                </w:rPr>
                <w:instrText xml:space="preserve"> PAGEREF _Toc346557949 \h </w:instrText>
              </w:r>
              <w:r w:rsidR="007E54FF">
                <w:rPr>
                  <w:webHidden/>
                </w:rPr>
              </w:r>
              <w:r w:rsidR="007E54FF">
                <w:rPr>
                  <w:webHidden/>
                </w:rPr>
                <w:fldChar w:fldCharType="separate"/>
              </w:r>
              <w:r>
                <w:rPr>
                  <w:webHidden/>
                </w:rPr>
                <w:t>4</w:t>
              </w:r>
              <w:r w:rsidR="007E54FF">
                <w:rPr>
                  <w:webHidden/>
                </w:rPr>
                <w:fldChar w:fldCharType="end"/>
              </w:r>
            </w:hyperlink>
          </w:p>
          <w:p w:rsidR="003A101E" w:rsidRDefault="00F46267">
            <w:pPr>
              <w:pStyle w:val="TOC1"/>
              <w:rPr>
                <w:rFonts w:asciiTheme="minorHAnsi" w:eastAsiaTheme="minorEastAsia" w:hAnsiTheme="minorHAnsi" w:cstheme="minorBidi"/>
                <w:sz w:val="22"/>
                <w:szCs w:val="22"/>
                <w:lang w:val="en-US" w:eastAsia="zh-CN"/>
              </w:rPr>
            </w:pPr>
            <w:hyperlink w:anchor="_Toc346557950" w:history="1">
              <w:r w:rsidR="003A101E" w:rsidRPr="008A03B6">
                <w:rPr>
                  <w:rStyle w:val="Hyperlink"/>
                </w:rPr>
                <w:t>3</w:t>
              </w:r>
              <w:r w:rsidR="003A101E">
                <w:rPr>
                  <w:rFonts w:asciiTheme="minorHAnsi" w:eastAsiaTheme="minorEastAsia" w:hAnsiTheme="minorHAnsi" w:cstheme="minorBidi"/>
                  <w:sz w:val="22"/>
                  <w:szCs w:val="22"/>
                  <w:lang w:val="en-US" w:eastAsia="zh-CN"/>
                </w:rPr>
                <w:tab/>
              </w:r>
              <w:r w:rsidR="003A101E" w:rsidRPr="008A03B6">
                <w:rPr>
                  <w:rStyle w:val="Hyperlink"/>
                </w:rPr>
                <w:t>Definitions</w:t>
              </w:r>
              <w:r w:rsidR="003A101E">
                <w:rPr>
                  <w:webHidden/>
                </w:rPr>
                <w:tab/>
              </w:r>
              <w:r w:rsidR="007E54FF">
                <w:rPr>
                  <w:webHidden/>
                </w:rPr>
                <w:fldChar w:fldCharType="begin"/>
              </w:r>
              <w:r w:rsidR="003A101E">
                <w:rPr>
                  <w:webHidden/>
                </w:rPr>
                <w:instrText xml:space="preserve"> PAGEREF _Toc346557950 \h </w:instrText>
              </w:r>
              <w:r w:rsidR="007E54FF">
                <w:rPr>
                  <w:webHidden/>
                </w:rPr>
              </w:r>
              <w:r w:rsidR="007E54FF">
                <w:rPr>
                  <w:webHidden/>
                </w:rPr>
                <w:fldChar w:fldCharType="separate"/>
              </w:r>
              <w:r>
                <w:rPr>
                  <w:webHidden/>
                </w:rPr>
                <w:t>5</w:t>
              </w:r>
              <w:r w:rsidR="007E54FF">
                <w:rPr>
                  <w:webHidden/>
                </w:rPr>
                <w:fldChar w:fldCharType="end"/>
              </w:r>
            </w:hyperlink>
          </w:p>
          <w:p w:rsidR="003A101E" w:rsidRDefault="00F46267">
            <w:pPr>
              <w:pStyle w:val="TOC2"/>
              <w:rPr>
                <w:rFonts w:asciiTheme="minorHAnsi" w:eastAsiaTheme="minorEastAsia" w:hAnsiTheme="minorHAnsi" w:cstheme="minorBidi"/>
                <w:sz w:val="22"/>
                <w:szCs w:val="22"/>
                <w:lang w:val="en-US" w:eastAsia="zh-CN"/>
              </w:rPr>
            </w:pPr>
            <w:hyperlink w:anchor="_Toc346557951" w:history="1">
              <w:r w:rsidR="003A101E" w:rsidRPr="008A03B6">
                <w:rPr>
                  <w:rStyle w:val="Hyperlink"/>
                </w:rPr>
                <w:t>3.1</w:t>
              </w:r>
              <w:r w:rsidR="003A101E">
                <w:rPr>
                  <w:rFonts w:asciiTheme="minorHAnsi" w:eastAsiaTheme="minorEastAsia" w:hAnsiTheme="minorHAnsi" w:cstheme="minorBidi"/>
                  <w:sz w:val="22"/>
                  <w:szCs w:val="22"/>
                  <w:lang w:val="en-US" w:eastAsia="zh-CN"/>
                </w:rPr>
                <w:tab/>
              </w:r>
              <w:r w:rsidR="003A101E" w:rsidRPr="008A03B6">
                <w:rPr>
                  <w:rStyle w:val="Hyperlink"/>
                </w:rPr>
                <w:t>Terms defined elsewhere</w:t>
              </w:r>
              <w:r w:rsidR="003A101E">
                <w:rPr>
                  <w:webHidden/>
                </w:rPr>
                <w:tab/>
              </w:r>
              <w:r w:rsidR="007E54FF">
                <w:rPr>
                  <w:webHidden/>
                </w:rPr>
                <w:fldChar w:fldCharType="begin"/>
              </w:r>
              <w:r w:rsidR="003A101E">
                <w:rPr>
                  <w:webHidden/>
                </w:rPr>
                <w:instrText xml:space="preserve"> PAGEREF _Toc346557951 \h </w:instrText>
              </w:r>
              <w:r w:rsidR="007E54FF">
                <w:rPr>
                  <w:webHidden/>
                </w:rPr>
              </w:r>
              <w:r w:rsidR="007E54FF">
                <w:rPr>
                  <w:webHidden/>
                </w:rPr>
                <w:fldChar w:fldCharType="separate"/>
              </w:r>
              <w:r>
                <w:rPr>
                  <w:webHidden/>
                </w:rPr>
                <w:t>5</w:t>
              </w:r>
              <w:r w:rsidR="007E54FF">
                <w:rPr>
                  <w:webHidden/>
                </w:rPr>
                <w:fldChar w:fldCharType="end"/>
              </w:r>
            </w:hyperlink>
          </w:p>
          <w:p w:rsidR="003A101E" w:rsidRDefault="00F46267">
            <w:pPr>
              <w:pStyle w:val="TOC2"/>
              <w:rPr>
                <w:rFonts w:asciiTheme="minorHAnsi" w:eastAsiaTheme="minorEastAsia" w:hAnsiTheme="minorHAnsi" w:cstheme="minorBidi"/>
                <w:sz w:val="22"/>
                <w:szCs w:val="22"/>
                <w:lang w:val="en-US" w:eastAsia="zh-CN"/>
              </w:rPr>
            </w:pPr>
            <w:hyperlink w:anchor="_Toc346557952" w:history="1">
              <w:r w:rsidR="003A101E" w:rsidRPr="008A03B6">
                <w:rPr>
                  <w:rStyle w:val="Hyperlink"/>
                </w:rPr>
                <w:t>3.2</w:t>
              </w:r>
              <w:r w:rsidR="003A101E">
                <w:rPr>
                  <w:rFonts w:asciiTheme="minorHAnsi" w:eastAsiaTheme="minorEastAsia" w:hAnsiTheme="minorHAnsi" w:cstheme="minorBidi"/>
                  <w:sz w:val="22"/>
                  <w:szCs w:val="22"/>
                  <w:lang w:val="en-US" w:eastAsia="zh-CN"/>
                </w:rPr>
                <w:tab/>
              </w:r>
              <w:r w:rsidR="003A101E" w:rsidRPr="008A03B6">
                <w:rPr>
                  <w:rStyle w:val="Hyperlink"/>
                </w:rPr>
                <w:t>Terms defined in this Recommendation</w:t>
              </w:r>
              <w:r w:rsidR="003A101E">
                <w:rPr>
                  <w:webHidden/>
                </w:rPr>
                <w:tab/>
              </w:r>
              <w:r w:rsidR="007E54FF">
                <w:rPr>
                  <w:webHidden/>
                </w:rPr>
                <w:fldChar w:fldCharType="begin"/>
              </w:r>
              <w:r w:rsidR="003A101E">
                <w:rPr>
                  <w:webHidden/>
                </w:rPr>
                <w:instrText xml:space="preserve"> PAGEREF _Toc346557952 \h </w:instrText>
              </w:r>
              <w:r w:rsidR="007E54FF">
                <w:rPr>
                  <w:webHidden/>
                </w:rPr>
              </w:r>
              <w:r w:rsidR="007E54FF">
                <w:rPr>
                  <w:webHidden/>
                </w:rPr>
                <w:fldChar w:fldCharType="separate"/>
              </w:r>
              <w:r>
                <w:rPr>
                  <w:webHidden/>
                </w:rPr>
                <w:t>5</w:t>
              </w:r>
              <w:r w:rsidR="007E54FF">
                <w:rPr>
                  <w:webHidden/>
                </w:rPr>
                <w:fldChar w:fldCharType="end"/>
              </w:r>
            </w:hyperlink>
          </w:p>
          <w:p w:rsidR="003A101E" w:rsidRDefault="00F46267">
            <w:pPr>
              <w:pStyle w:val="TOC1"/>
              <w:rPr>
                <w:rFonts w:asciiTheme="minorHAnsi" w:eastAsiaTheme="minorEastAsia" w:hAnsiTheme="minorHAnsi" w:cstheme="minorBidi"/>
                <w:sz w:val="22"/>
                <w:szCs w:val="22"/>
                <w:lang w:val="en-US" w:eastAsia="zh-CN"/>
              </w:rPr>
            </w:pPr>
            <w:hyperlink w:anchor="_Toc346557953" w:history="1">
              <w:r w:rsidR="003A101E" w:rsidRPr="008A03B6">
                <w:rPr>
                  <w:rStyle w:val="Hyperlink"/>
                </w:rPr>
                <w:t>4</w:t>
              </w:r>
              <w:r w:rsidR="003A101E">
                <w:rPr>
                  <w:rFonts w:asciiTheme="minorHAnsi" w:eastAsiaTheme="minorEastAsia" w:hAnsiTheme="minorHAnsi" w:cstheme="minorBidi"/>
                  <w:sz w:val="22"/>
                  <w:szCs w:val="22"/>
                  <w:lang w:val="en-US" w:eastAsia="zh-CN"/>
                </w:rPr>
                <w:tab/>
              </w:r>
              <w:r w:rsidR="003A101E" w:rsidRPr="008A03B6">
                <w:rPr>
                  <w:rStyle w:val="Hyperlink"/>
                </w:rPr>
                <w:t>Abbreviations and acronyms</w:t>
              </w:r>
              <w:r w:rsidR="003A101E">
                <w:rPr>
                  <w:webHidden/>
                </w:rPr>
                <w:tab/>
              </w:r>
              <w:r w:rsidR="007E54FF">
                <w:rPr>
                  <w:webHidden/>
                </w:rPr>
                <w:fldChar w:fldCharType="begin"/>
              </w:r>
              <w:r w:rsidR="003A101E">
                <w:rPr>
                  <w:webHidden/>
                </w:rPr>
                <w:instrText xml:space="preserve"> PAGEREF _Toc346557953 \h </w:instrText>
              </w:r>
              <w:r w:rsidR="007E54FF">
                <w:rPr>
                  <w:webHidden/>
                </w:rPr>
              </w:r>
              <w:r w:rsidR="007E54FF">
                <w:rPr>
                  <w:webHidden/>
                </w:rPr>
                <w:fldChar w:fldCharType="separate"/>
              </w:r>
              <w:r>
                <w:rPr>
                  <w:webHidden/>
                </w:rPr>
                <w:t>6</w:t>
              </w:r>
              <w:r w:rsidR="007E54FF">
                <w:rPr>
                  <w:webHidden/>
                </w:rPr>
                <w:fldChar w:fldCharType="end"/>
              </w:r>
            </w:hyperlink>
          </w:p>
          <w:p w:rsidR="003A101E" w:rsidRDefault="00F46267">
            <w:pPr>
              <w:pStyle w:val="TOC1"/>
              <w:rPr>
                <w:rFonts w:asciiTheme="minorHAnsi" w:eastAsiaTheme="minorEastAsia" w:hAnsiTheme="minorHAnsi" w:cstheme="minorBidi"/>
                <w:sz w:val="22"/>
                <w:szCs w:val="22"/>
                <w:lang w:val="en-US" w:eastAsia="zh-CN"/>
              </w:rPr>
            </w:pPr>
            <w:hyperlink w:anchor="_Toc346557954" w:history="1">
              <w:r w:rsidR="003A101E" w:rsidRPr="008A03B6">
                <w:rPr>
                  <w:rStyle w:val="Hyperlink"/>
                </w:rPr>
                <w:t>5</w:t>
              </w:r>
              <w:r w:rsidR="003A101E">
                <w:rPr>
                  <w:rFonts w:asciiTheme="minorHAnsi" w:eastAsiaTheme="minorEastAsia" w:hAnsiTheme="minorHAnsi" w:cstheme="minorBidi"/>
                  <w:sz w:val="22"/>
                  <w:szCs w:val="22"/>
                  <w:lang w:val="en-US" w:eastAsia="zh-CN"/>
                </w:rPr>
                <w:tab/>
              </w:r>
              <w:r w:rsidR="003A101E" w:rsidRPr="008A03B6">
                <w:rPr>
                  <w:rStyle w:val="Hyperlink"/>
                </w:rPr>
                <w:t>Conventions</w:t>
              </w:r>
              <w:r w:rsidR="003A101E">
                <w:rPr>
                  <w:webHidden/>
                </w:rPr>
                <w:tab/>
              </w:r>
              <w:r w:rsidR="007E54FF">
                <w:rPr>
                  <w:webHidden/>
                </w:rPr>
                <w:fldChar w:fldCharType="begin"/>
              </w:r>
              <w:r w:rsidR="003A101E">
                <w:rPr>
                  <w:webHidden/>
                </w:rPr>
                <w:instrText xml:space="preserve"> PAGEREF _Toc346557954 \h </w:instrText>
              </w:r>
              <w:r w:rsidR="007E54FF">
                <w:rPr>
                  <w:webHidden/>
                </w:rPr>
              </w:r>
              <w:r w:rsidR="007E54FF">
                <w:rPr>
                  <w:webHidden/>
                </w:rPr>
                <w:fldChar w:fldCharType="separate"/>
              </w:r>
              <w:r>
                <w:rPr>
                  <w:webHidden/>
                </w:rPr>
                <w:t>6</w:t>
              </w:r>
              <w:r w:rsidR="007E54FF">
                <w:rPr>
                  <w:webHidden/>
                </w:rPr>
                <w:fldChar w:fldCharType="end"/>
              </w:r>
            </w:hyperlink>
          </w:p>
          <w:p w:rsidR="003A101E" w:rsidRDefault="00F46267">
            <w:pPr>
              <w:pStyle w:val="TOC1"/>
              <w:rPr>
                <w:rFonts w:asciiTheme="minorHAnsi" w:eastAsiaTheme="minorEastAsia" w:hAnsiTheme="minorHAnsi" w:cstheme="minorBidi"/>
                <w:sz w:val="22"/>
                <w:szCs w:val="22"/>
                <w:lang w:val="en-US" w:eastAsia="zh-CN"/>
              </w:rPr>
            </w:pPr>
            <w:hyperlink w:anchor="_Toc346557955" w:history="1">
              <w:r w:rsidR="003A101E" w:rsidRPr="008A03B6">
                <w:rPr>
                  <w:rStyle w:val="Hyperlink"/>
                </w:rPr>
                <w:t>6</w:t>
              </w:r>
              <w:r w:rsidR="003A101E">
                <w:rPr>
                  <w:rFonts w:asciiTheme="minorHAnsi" w:eastAsiaTheme="minorEastAsia" w:hAnsiTheme="minorHAnsi" w:cstheme="minorBidi"/>
                  <w:sz w:val="22"/>
                  <w:szCs w:val="22"/>
                  <w:lang w:val="en-US" w:eastAsia="zh-CN"/>
                </w:rPr>
                <w:tab/>
              </w:r>
              <w:r w:rsidR="003A101E" w:rsidRPr="008A03B6">
                <w:rPr>
                  <w:rStyle w:val="Hyperlink"/>
                </w:rPr>
                <w:t>Use of ECN with H.248</w:t>
              </w:r>
              <w:r w:rsidR="003A101E">
                <w:rPr>
                  <w:webHidden/>
                </w:rPr>
                <w:tab/>
              </w:r>
              <w:r w:rsidR="007E54FF">
                <w:rPr>
                  <w:webHidden/>
                </w:rPr>
                <w:fldChar w:fldCharType="begin"/>
              </w:r>
              <w:r w:rsidR="003A101E">
                <w:rPr>
                  <w:webHidden/>
                </w:rPr>
                <w:instrText xml:space="preserve"> PAGEREF _Toc346557955 \h </w:instrText>
              </w:r>
              <w:r w:rsidR="007E54FF">
                <w:rPr>
                  <w:webHidden/>
                </w:rPr>
              </w:r>
              <w:r w:rsidR="007E54FF">
                <w:rPr>
                  <w:webHidden/>
                </w:rPr>
                <w:fldChar w:fldCharType="separate"/>
              </w:r>
              <w:r>
                <w:rPr>
                  <w:webHidden/>
                </w:rPr>
                <w:t>7</w:t>
              </w:r>
              <w:r w:rsidR="007E54FF">
                <w:rPr>
                  <w:webHidden/>
                </w:rPr>
                <w:fldChar w:fldCharType="end"/>
              </w:r>
            </w:hyperlink>
          </w:p>
          <w:p w:rsidR="003A101E" w:rsidRDefault="00F46267">
            <w:pPr>
              <w:pStyle w:val="TOC2"/>
              <w:rPr>
                <w:rFonts w:asciiTheme="minorHAnsi" w:eastAsiaTheme="minorEastAsia" w:hAnsiTheme="minorHAnsi" w:cstheme="minorBidi"/>
                <w:sz w:val="22"/>
                <w:szCs w:val="22"/>
                <w:lang w:val="en-US" w:eastAsia="zh-CN"/>
              </w:rPr>
            </w:pPr>
            <w:hyperlink w:anchor="_Toc346557956" w:history="1">
              <w:r w:rsidR="003A101E" w:rsidRPr="008A03B6">
                <w:rPr>
                  <w:rStyle w:val="Hyperlink"/>
                </w:rPr>
                <w:t>6.1</w:t>
              </w:r>
              <w:r w:rsidR="003A101E">
                <w:rPr>
                  <w:rFonts w:asciiTheme="minorHAnsi" w:eastAsiaTheme="minorEastAsia" w:hAnsiTheme="minorHAnsi" w:cstheme="minorBidi"/>
                  <w:sz w:val="22"/>
                  <w:szCs w:val="22"/>
                  <w:lang w:val="en-US" w:eastAsia="zh-CN"/>
                </w:rPr>
                <w:tab/>
              </w:r>
              <w:r w:rsidR="003A101E" w:rsidRPr="008A03B6">
                <w:rPr>
                  <w:rStyle w:val="Hyperlink"/>
                </w:rPr>
                <w:t>Basic ECN control loop</w:t>
              </w:r>
              <w:r w:rsidR="003A101E">
                <w:rPr>
                  <w:webHidden/>
                </w:rPr>
                <w:tab/>
              </w:r>
              <w:r w:rsidR="007E54FF">
                <w:rPr>
                  <w:webHidden/>
                </w:rPr>
                <w:fldChar w:fldCharType="begin"/>
              </w:r>
              <w:r w:rsidR="003A101E">
                <w:rPr>
                  <w:webHidden/>
                </w:rPr>
                <w:instrText xml:space="preserve"> PAGEREF _Toc346557956 \h </w:instrText>
              </w:r>
              <w:r w:rsidR="007E54FF">
                <w:rPr>
                  <w:webHidden/>
                </w:rPr>
              </w:r>
              <w:r w:rsidR="007E54FF">
                <w:rPr>
                  <w:webHidden/>
                </w:rPr>
                <w:fldChar w:fldCharType="separate"/>
              </w:r>
              <w:r>
                <w:rPr>
                  <w:webHidden/>
                </w:rPr>
                <w:t>7</w:t>
              </w:r>
              <w:r w:rsidR="007E54FF">
                <w:rPr>
                  <w:webHidden/>
                </w:rPr>
                <w:fldChar w:fldCharType="end"/>
              </w:r>
            </w:hyperlink>
          </w:p>
          <w:p w:rsidR="003A101E" w:rsidRDefault="00F46267">
            <w:pPr>
              <w:pStyle w:val="TOC2"/>
              <w:rPr>
                <w:rFonts w:asciiTheme="minorHAnsi" w:eastAsiaTheme="minorEastAsia" w:hAnsiTheme="minorHAnsi" w:cstheme="minorBidi"/>
                <w:sz w:val="22"/>
                <w:szCs w:val="22"/>
                <w:lang w:val="en-US" w:eastAsia="zh-CN"/>
              </w:rPr>
            </w:pPr>
            <w:hyperlink w:anchor="_Toc346557957" w:history="1">
              <w:r w:rsidR="003A101E" w:rsidRPr="008A03B6">
                <w:rPr>
                  <w:rStyle w:val="Hyperlink"/>
                </w:rPr>
                <w:t>6.2</w:t>
              </w:r>
              <w:r w:rsidR="003A101E">
                <w:rPr>
                  <w:rFonts w:asciiTheme="minorHAnsi" w:eastAsiaTheme="minorEastAsia" w:hAnsiTheme="minorHAnsi" w:cstheme="minorBidi"/>
                  <w:sz w:val="22"/>
                  <w:szCs w:val="22"/>
                  <w:lang w:val="en-US" w:eastAsia="zh-CN"/>
                </w:rPr>
                <w:tab/>
              </w:r>
              <w:r w:rsidR="003A101E" w:rsidRPr="008A03B6">
                <w:rPr>
                  <w:rStyle w:val="Hyperlink"/>
                </w:rPr>
                <w:t>Use of ECN with TCP traffic</w:t>
              </w:r>
              <w:r w:rsidR="003A101E">
                <w:rPr>
                  <w:webHidden/>
                </w:rPr>
                <w:tab/>
              </w:r>
              <w:r w:rsidR="007E54FF">
                <w:rPr>
                  <w:webHidden/>
                </w:rPr>
                <w:fldChar w:fldCharType="begin"/>
              </w:r>
              <w:r w:rsidR="003A101E">
                <w:rPr>
                  <w:webHidden/>
                </w:rPr>
                <w:instrText xml:space="preserve"> PAGEREF _Toc346557957 \h </w:instrText>
              </w:r>
              <w:r w:rsidR="007E54FF">
                <w:rPr>
                  <w:webHidden/>
                </w:rPr>
              </w:r>
              <w:r w:rsidR="007E54FF">
                <w:rPr>
                  <w:webHidden/>
                </w:rPr>
                <w:fldChar w:fldCharType="separate"/>
              </w:r>
              <w:r>
                <w:rPr>
                  <w:webHidden/>
                </w:rPr>
                <w:t>8</w:t>
              </w:r>
              <w:r w:rsidR="007E54FF">
                <w:rPr>
                  <w:webHidden/>
                </w:rPr>
                <w:fldChar w:fldCharType="end"/>
              </w:r>
            </w:hyperlink>
          </w:p>
          <w:p w:rsidR="003A101E" w:rsidRDefault="00F46267">
            <w:pPr>
              <w:pStyle w:val="TOC2"/>
              <w:rPr>
                <w:rFonts w:asciiTheme="minorHAnsi" w:eastAsiaTheme="minorEastAsia" w:hAnsiTheme="minorHAnsi" w:cstheme="minorBidi"/>
                <w:sz w:val="22"/>
                <w:szCs w:val="22"/>
                <w:lang w:val="en-US" w:eastAsia="zh-CN"/>
              </w:rPr>
            </w:pPr>
            <w:hyperlink w:anchor="_Toc346557958" w:history="1">
              <w:r w:rsidR="003A101E" w:rsidRPr="008A03B6">
                <w:rPr>
                  <w:rStyle w:val="Hyperlink"/>
                </w:rPr>
                <w:t>6.3</w:t>
              </w:r>
              <w:r w:rsidR="003A101E">
                <w:rPr>
                  <w:rFonts w:asciiTheme="minorHAnsi" w:eastAsiaTheme="minorEastAsia" w:hAnsiTheme="minorHAnsi" w:cstheme="minorBidi"/>
                  <w:sz w:val="22"/>
                  <w:szCs w:val="22"/>
                  <w:lang w:val="en-US" w:eastAsia="zh-CN"/>
                </w:rPr>
                <w:tab/>
              </w:r>
              <w:r w:rsidR="003A101E" w:rsidRPr="008A03B6">
                <w:rPr>
                  <w:rStyle w:val="Hyperlink"/>
                </w:rPr>
                <w:t>Use of ECN with RTP-over-UDP traffic</w:t>
              </w:r>
              <w:r w:rsidR="003A101E">
                <w:rPr>
                  <w:webHidden/>
                </w:rPr>
                <w:tab/>
              </w:r>
              <w:r w:rsidR="007E54FF">
                <w:rPr>
                  <w:webHidden/>
                </w:rPr>
                <w:fldChar w:fldCharType="begin"/>
              </w:r>
              <w:r w:rsidR="003A101E">
                <w:rPr>
                  <w:webHidden/>
                </w:rPr>
                <w:instrText xml:space="preserve"> PAGEREF _Toc346557958 \h </w:instrText>
              </w:r>
              <w:r w:rsidR="007E54FF">
                <w:rPr>
                  <w:webHidden/>
                </w:rPr>
              </w:r>
              <w:r w:rsidR="007E54FF">
                <w:rPr>
                  <w:webHidden/>
                </w:rPr>
                <w:fldChar w:fldCharType="separate"/>
              </w:r>
              <w:r>
                <w:rPr>
                  <w:webHidden/>
                </w:rPr>
                <w:t>8</w:t>
              </w:r>
              <w:r w:rsidR="007E54FF">
                <w:rPr>
                  <w:webHidden/>
                </w:rPr>
                <w:fldChar w:fldCharType="end"/>
              </w:r>
            </w:hyperlink>
          </w:p>
          <w:p w:rsidR="003A101E" w:rsidRDefault="00F46267">
            <w:pPr>
              <w:pStyle w:val="TOC2"/>
              <w:rPr>
                <w:rFonts w:asciiTheme="minorHAnsi" w:eastAsiaTheme="minorEastAsia" w:hAnsiTheme="minorHAnsi" w:cstheme="minorBidi"/>
                <w:sz w:val="22"/>
                <w:szCs w:val="22"/>
                <w:lang w:val="en-US" w:eastAsia="zh-CN"/>
              </w:rPr>
            </w:pPr>
            <w:hyperlink w:anchor="_Toc346557959" w:history="1">
              <w:r w:rsidR="003A101E" w:rsidRPr="008A03B6">
                <w:rPr>
                  <w:rStyle w:val="Hyperlink"/>
                </w:rPr>
                <w:t>6.4</w:t>
              </w:r>
              <w:r w:rsidR="003A101E">
                <w:rPr>
                  <w:rFonts w:asciiTheme="minorHAnsi" w:eastAsiaTheme="minorEastAsia" w:hAnsiTheme="minorHAnsi" w:cstheme="minorBidi"/>
                  <w:sz w:val="22"/>
                  <w:szCs w:val="22"/>
                  <w:lang w:val="en-US" w:eastAsia="zh-CN"/>
                </w:rPr>
                <w:tab/>
              </w:r>
              <w:r w:rsidR="003A101E" w:rsidRPr="008A03B6">
                <w:rPr>
                  <w:rStyle w:val="Hyperlink"/>
                </w:rPr>
                <w:t>Capability declaration and negotiation of ECN in the control plane</w:t>
              </w:r>
              <w:r w:rsidR="003A101E">
                <w:rPr>
                  <w:webHidden/>
                </w:rPr>
                <w:tab/>
              </w:r>
              <w:r w:rsidR="007E54FF">
                <w:rPr>
                  <w:webHidden/>
                </w:rPr>
                <w:fldChar w:fldCharType="begin"/>
              </w:r>
              <w:r w:rsidR="003A101E">
                <w:rPr>
                  <w:webHidden/>
                </w:rPr>
                <w:instrText xml:space="preserve"> PAGEREF _Toc346557959 \h </w:instrText>
              </w:r>
              <w:r w:rsidR="007E54FF">
                <w:rPr>
                  <w:webHidden/>
                </w:rPr>
              </w:r>
              <w:r w:rsidR="007E54FF">
                <w:rPr>
                  <w:webHidden/>
                </w:rPr>
                <w:fldChar w:fldCharType="separate"/>
              </w:r>
              <w:r>
                <w:rPr>
                  <w:webHidden/>
                </w:rPr>
                <w:t>10</w:t>
              </w:r>
              <w:r w:rsidR="007E54FF">
                <w:rPr>
                  <w:webHidden/>
                </w:rPr>
                <w:fldChar w:fldCharType="end"/>
              </w:r>
            </w:hyperlink>
          </w:p>
          <w:p w:rsidR="003A101E" w:rsidRDefault="00F46267">
            <w:pPr>
              <w:pStyle w:val="TOC2"/>
              <w:rPr>
                <w:rFonts w:asciiTheme="minorHAnsi" w:eastAsiaTheme="minorEastAsia" w:hAnsiTheme="minorHAnsi" w:cstheme="minorBidi"/>
                <w:sz w:val="22"/>
                <w:szCs w:val="22"/>
                <w:lang w:val="en-US" w:eastAsia="zh-CN"/>
              </w:rPr>
            </w:pPr>
            <w:hyperlink w:anchor="_Toc346557960" w:history="1">
              <w:r w:rsidR="003A101E" w:rsidRPr="008A03B6">
                <w:rPr>
                  <w:rStyle w:val="Hyperlink"/>
                </w:rPr>
                <w:t>6.5</w:t>
              </w:r>
              <w:r w:rsidR="003A101E">
                <w:rPr>
                  <w:rFonts w:asciiTheme="minorHAnsi" w:eastAsiaTheme="minorEastAsia" w:hAnsiTheme="minorHAnsi" w:cstheme="minorBidi"/>
                  <w:sz w:val="22"/>
                  <w:szCs w:val="22"/>
                  <w:lang w:val="en-US" w:eastAsia="zh-CN"/>
                </w:rPr>
                <w:tab/>
              </w:r>
              <w:r w:rsidR="003A101E" w:rsidRPr="008A03B6">
                <w:rPr>
                  <w:rStyle w:val="Hyperlink"/>
                </w:rPr>
                <w:t>ECN interworking scenarios</w:t>
              </w:r>
              <w:r w:rsidR="003A101E">
                <w:rPr>
                  <w:webHidden/>
                </w:rPr>
                <w:tab/>
              </w:r>
              <w:r w:rsidR="007E54FF">
                <w:rPr>
                  <w:webHidden/>
                </w:rPr>
                <w:fldChar w:fldCharType="begin"/>
              </w:r>
              <w:r w:rsidR="003A101E">
                <w:rPr>
                  <w:webHidden/>
                </w:rPr>
                <w:instrText xml:space="preserve"> PAGEREF _Toc346557960 \h </w:instrText>
              </w:r>
              <w:r w:rsidR="007E54FF">
                <w:rPr>
                  <w:webHidden/>
                </w:rPr>
              </w:r>
              <w:r w:rsidR="007E54FF">
                <w:rPr>
                  <w:webHidden/>
                </w:rPr>
                <w:fldChar w:fldCharType="separate"/>
              </w:r>
              <w:r>
                <w:rPr>
                  <w:webHidden/>
                </w:rPr>
                <w:t>10</w:t>
              </w:r>
              <w:r w:rsidR="007E54FF">
                <w:rPr>
                  <w:webHidden/>
                </w:rPr>
                <w:fldChar w:fldCharType="end"/>
              </w:r>
            </w:hyperlink>
          </w:p>
          <w:p w:rsidR="003A101E" w:rsidRDefault="00F46267">
            <w:pPr>
              <w:pStyle w:val="TOC1"/>
              <w:rPr>
                <w:rFonts w:asciiTheme="minorHAnsi" w:eastAsiaTheme="minorEastAsia" w:hAnsiTheme="minorHAnsi" w:cstheme="minorBidi"/>
                <w:sz w:val="22"/>
                <w:szCs w:val="22"/>
                <w:lang w:val="en-US" w:eastAsia="zh-CN"/>
              </w:rPr>
            </w:pPr>
            <w:hyperlink w:anchor="_Toc346557961" w:history="1">
              <w:r w:rsidR="003A101E" w:rsidRPr="008A03B6">
                <w:rPr>
                  <w:rStyle w:val="Hyperlink"/>
                </w:rPr>
                <w:t>7</w:t>
              </w:r>
              <w:r w:rsidR="003A101E">
                <w:rPr>
                  <w:rFonts w:asciiTheme="minorHAnsi" w:eastAsiaTheme="minorEastAsia" w:hAnsiTheme="minorHAnsi" w:cstheme="minorBidi"/>
                  <w:sz w:val="22"/>
                  <w:szCs w:val="22"/>
                  <w:lang w:val="en-US" w:eastAsia="zh-CN"/>
                </w:rPr>
                <w:tab/>
              </w:r>
              <w:r w:rsidR="003A101E" w:rsidRPr="008A03B6">
                <w:rPr>
                  <w:rStyle w:val="Hyperlink"/>
                </w:rPr>
                <w:t>ECN for RTP-over-UDP Support Package</w:t>
              </w:r>
              <w:r w:rsidR="003A101E">
                <w:rPr>
                  <w:webHidden/>
                </w:rPr>
                <w:tab/>
              </w:r>
              <w:r w:rsidR="007E54FF">
                <w:rPr>
                  <w:webHidden/>
                </w:rPr>
                <w:fldChar w:fldCharType="begin"/>
              </w:r>
              <w:r w:rsidR="003A101E">
                <w:rPr>
                  <w:webHidden/>
                </w:rPr>
                <w:instrText xml:space="preserve"> PAGEREF _Toc346557961 \h </w:instrText>
              </w:r>
              <w:r w:rsidR="007E54FF">
                <w:rPr>
                  <w:webHidden/>
                </w:rPr>
              </w:r>
              <w:r w:rsidR="007E54FF">
                <w:rPr>
                  <w:webHidden/>
                </w:rPr>
                <w:fldChar w:fldCharType="separate"/>
              </w:r>
              <w:r>
                <w:rPr>
                  <w:webHidden/>
                </w:rPr>
                <w:t>12</w:t>
              </w:r>
              <w:r w:rsidR="007E54FF">
                <w:rPr>
                  <w:webHidden/>
                </w:rPr>
                <w:fldChar w:fldCharType="end"/>
              </w:r>
            </w:hyperlink>
          </w:p>
          <w:p w:rsidR="003A101E" w:rsidRDefault="00F46267">
            <w:pPr>
              <w:pStyle w:val="TOC2"/>
              <w:rPr>
                <w:rFonts w:asciiTheme="minorHAnsi" w:eastAsiaTheme="minorEastAsia" w:hAnsiTheme="minorHAnsi" w:cstheme="minorBidi"/>
                <w:sz w:val="22"/>
                <w:szCs w:val="22"/>
                <w:lang w:val="en-US" w:eastAsia="zh-CN"/>
              </w:rPr>
            </w:pPr>
            <w:hyperlink w:anchor="_Toc346557962" w:history="1">
              <w:r w:rsidR="003A101E" w:rsidRPr="008A03B6">
                <w:rPr>
                  <w:rStyle w:val="Hyperlink"/>
                </w:rPr>
                <w:t>7.1</w:t>
              </w:r>
              <w:r w:rsidR="003A101E">
                <w:rPr>
                  <w:rFonts w:asciiTheme="minorHAnsi" w:eastAsiaTheme="minorEastAsia" w:hAnsiTheme="minorHAnsi" w:cstheme="minorBidi"/>
                  <w:sz w:val="22"/>
                  <w:szCs w:val="22"/>
                  <w:lang w:val="en-US" w:eastAsia="zh-CN"/>
                </w:rPr>
                <w:tab/>
              </w:r>
              <w:r w:rsidR="003A101E" w:rsidRPr="008A03B6">
                <w:rPr>
                  <w:rStyle w:val="Hyperlink"/>
                </w:rPr>
                <w:t>Properties</w:t>
              </w:r>
              <w:r w:rsidR="003A101E">
                <w:rPr>
                  <w:webHidden/>
                </w:rPr>
                <w:tab/>
              </w:r>
              <w:r w:rsidR="007E54FF">
                <w:rPr>
                  <w:webHidden/>
                </w:rPr>
                <w:fldChar w:fldCharType="begin"/>
              </w:r>
              <w:r w:rsidR="003A101E">
                <w:rPr>
                  <w:webHidden/>
                </w:rPr>
                <w:instrText xml:space="preserve"> PAGEREF _Toc346557962 \h </w:instrText>
              </w:r>
              <w:r w:rsidR="007E54FF">
                <w:rPr>
                  <w:webHidden/>
                </w:rPr>
              </w:r>
              <w:r w:rsidR="007E54FF">
                <w:rPr>
                  <w:webHidden/>
                </w:rPr>
                <w:fldChar w:fldCharType="separate"/>
              </w:r>
              <w:r>
                <w:rPr>
                  <w:webHidden/>
                </w:rPr>
                <w:t>12</w:t>
              </w:r>
              <w:r w:rsidR="007E54FF">
                <w:rPr>
                  <w:webHidden/>
                </w:rPr>
                <w:fldChar w:fldCharType="end"/>
              </w:r>
            </w:hyperlink>
          </w:p>
          <w:p w:rsidR="003A101E" w:rsidRDefault="00F46267">
            <w:pPr>
              <w:pStyle w:val="TOC3"/>
              <w:rPr>
                <w:rFonts w:asciiTheme="minorHAnsi" w:eastAsiaTheme="minorEastAsia" w:hAnsiTheme="minorHAnsi" w:cstheme="minorBidi"/>
                <w:sz w:val="22"/>
                <w:szCs w:val="22"/>
                <w:lang w:val="en-US" w:eastAsia="zh-CN"/>
              </w:rPr>
            </w:pPr>
            <w:hyperlink w:anchor="_Toc346557963" w:history="1">
              <w:r w:rsidR="003A101E" w:rsidRPr="008A03B6">
                <w:rPr>
                  <w:rStyle w:val="Hyperlink"/>
                </w:rPr>
                <w:t>7.1.1</w:t>
              </w:r>
              <w:r w:rsidR="003A101E">
                <w:rPr>
                  <w:rFonts w:asciiTheme="minorHAnsi" w:eastAsiaTheme="minorEastAsia" w:hAnsiTheme="minorHAnsi" w:cstheme="minorBidi"/>
                  <w:sz w:val="22"/>
                  <w:szCs w:val="22"/>
                  <w:lang w:val="en-US" w:eastAsia="zh-CN"/>
                </w:rPr>
                <w:tab/>
              </w:r>
              <w:r w:rsidR="003A101E" w:rsidRPr="008A03B6">
                <w:rPr>
                  <w:rStyle w:val="Hyperlink"/>
                </w:rPr>
                <w:t>ECN Enabled</w:t>
              </w:r>
              <w:r w:rsidR="003A101E">
                <w:rPr>
                  <w:webHidden/>
                </w:rPr>
                <w:tab/>
              </w:r>
              <w:r w:rsidR="007E54FF">
                <w:rPr>
                  <w:webHidden/>
                </w:rPr>
                <w:fldChar w:fldCharType="begin"/>
              </w:r>
              <w:r w:rsidR="003A101E">
                <w:rPr>
                  <w:webHidden/>
                </w:rPr>
                <w:instrText xml:space="preserve"> PAGEREF _Toc346557963 \h </w:instrText>
              </w:r>
              <w:r w:rsidR="007E54FF">
                <w:rPr>
                  <w:webHidden/>
                </w:rPr>
              </w:r>
              <w:r w:rsidR="007E54FF">
                <w:rPr>
                  <w:webHidden/>
                </w:rPr>
                <w:fldChar w:fldCharType="separate"/>
              </w:r>
              <w:r>
                <w:rPr>
                  <w:webHidden/>
                </w:rPr>
                <w:t>12</w:t>
              </w:r>
              <w:r w:rsidR="007E54FF">
                <w:rPr>
                  <w:webHidden/>
                </w:rPr>
                <w:fldChar w:fldCharType="end"/>
              </w:r>
            </w:hyperlink>
          </w:p>
          <w:p w:rsidR="003A101E" w:rsidRDefault="00F46267">
            <w:pPr>
              <w:pStyle w:val="TOC3"/>
              <w:rPr>
                <w:rFonts w:asciiTheme="minorHAnsi" w:eastAsiaTheme="minorEastAsia" w:hAnsiTheme="minorHAnsi" w:cstheme="minorBidi"/>
                <w:sz w:val="22"/>
                <w:szCs w:val="22"/>
                <w:lang w:val="en-US" w:eastAsia="zh-CN"/>
              </w:rPr>
            </w:pPr>
            <w:hyperlink w:anchor="_Toc346557964" w:history="1">
              <w:r w:rsidR="003A101E" w:rsidRPr="008A03B6">
                <w:rPr>
                  <w:rStyle w:val="Hyperlink"/>
                </w:rPr>
                <w:t>7.1.2</w:t>
              </w:r>
              <w:r w:rsidR="003A101E">
                <w:rPr>
                  <w:rFonts w:asciiTheme="minorHAnsi" w:eastAsiaTheme="minorEastAsia" w:hAnsiTheme="minorHAnsi" w:cstheme="minorBidi"/>
                  <w:sz w:val="22"/>
                  <w:szCs w:val="22"/>
                  <w:lang w:val="en-US" w:eastAsia="zh-CN"/>
                </w:rPr>
                <w:tab/>
              </w:r>
              <w:r w:rsidR="003A101E" w:rsidRPr="008A03B6">
                <w:rPr>
                  <w:rStyle w:val="Hyperlink"/>
                </w:rPr>
                <w:t>Congestion Response Method</w:t>
              </w:r>
              <w:r w:rsidR="003A101E">
                <w:rPr>
                  <w:webHidden/>
                </w:rPr>
                <w:tab/>
              </w:r>
              <w:r w:rsidR="007E54FF">
                <w:rPr>
                  <w:webHidden/>
                </w:rPr>
                <w:fldChar w:fldCharType="begin"/>
              </w:r>
              <w:r w:rsidR="003A101E">
                <w:rPr>
                  <w:webHidden/>
                </w:rPr>
                <w:instrText xml:space="preserve"> PAGEREF _Toc346557964 \h </w:instrText>
              </w:r>
              <w:r w:rsidR="007E54FF">
                <w:rPr>
                  <w:webHidden/>
                </w:rPr>
              </w:r>
              <w:r w:rsidR="007E54FF">
                <w:rPr>
                  <w:webHidden/>
                </w:rPr>
                <w:fldChar w:fldCharType="separate"/>
              </w:r>
              <w:r>
                <w:rPr>
                  <w:webHidden/>
                </w:rPr>
                <w:t>12</w:t>
              </w:r>
              <w:r w:rsidR="007E54FF">
                <w:rPr>
                  <w:webHidden/>
                </w:rPr>
                <w:fldChar w:fldCharType="end"/>
              </w:r>
            </w:hyperlink>
          </w:p>
          <w:p w:rsidR="003A101E" w:rsidRDefault="00F46267">
            <w:pPr>
              <w:pStyle w:val="TOC3"/>
              <w:rPr>
                <w:rFonts w:asciiTheme="minorHAnsi" w:eastAsiaTheme="minorEastAsia" w:hAnsiTheme="minorHAnsi" w:cstheme="minorBidi"/>
                <w:sz w:val="22"/>
                <w:szCs w:val="22"/>
                <w:lang w:val="en-US" w:eastAsia="zh-CN"/>
              </w:rPr>
            </w:pPr>
            <w:hyperlink w:anchor="_Toc346557965" w:history="1">
              <w:r w:rsidR="003A101E" w:rsidRPr="008A03B6">
                <w:rPr>
                  <w:rStyle w:val="Hyperlink"/>
                </w:rPr>
                <w:t>7.1.3</w:t>
              </w:r>
              <w:r w:rsidR="003A101E">
                <w:rPr>
                  <w:rFonts w:asciiTheme="minorHAnsi" w:eastAsiaTheme="minorEastAsia" w:hAnsiTheme="minorHAnsi" w:cstheme="minorBidi"/>
                  <w:sz w:val="22"/>
                  <w:szCs w:val="22"/>
                  <w:lang w:val="en-US" w:eastAsia="zh-CN"/>
                </w:rPr>
                <w:tab/>
              </w:r>
              <w:r w:rsidR="003A101E" w:rsidRPr="008A03B6">
                <w:rPr>
                  <w:rStyle w:val="Hyperlink"/>
                </w:rPr>
                <w:t>Initiation Method</w:t>
              </w:r>
              <w:r w:rsidR="003A101E">
                <w:rPr>
                  <w:webHidden/>
                </w:rPr>
                <w:tab/>
              </w:r>
              <w:r w:rsidR="007E54FF">
                <w:rPr>
                  <w:webHidden/>
                </w:rPr>
                <w:fldChar w:fldCharType="begin"/>
              </w:r>
              <w:r w:rsidR="003A101E">
                <w:rPr>
                  <w:webHidden/>
                </w:rPr>
                <w:instrText xml:space="preserve"> PAGEREF _Toc346557965 \h </w:instrText>
              </w:r>
              <w:r w:rsidR="007E54FF">
                <w:rPr>
                  <w:webHidden/>
                </w:rPr>
              </w:r>
              <w:r w:rsidR="007E54FF">
                <w:rPr>
                  <w:webHidden/>
                </w:rPr>
                <w:fldChar w:fldCharType="separate"/>
              </w:r>
              <w:r>
                <w:rPr>
                  <w:webHidden/>
                </w:rPr>
                <w:t>13</w:t>
              </w:r>
              <w:r w:rsidR="007E54FF">
                <w:rPr>
                  <w:webHidden/>
                </w:rPr>
                <w:fldChar w:fldCharType="end"/>
              </w:r>
            </w:hyperlink>
          </w:p>
          <w:p w:rsidR="003A101E" w:rsidRDefault="00F46267">
            <w:pPr>
              <w:pStyle w:val="TOC3"/>
              <w:rPr>
                <w:rFonts w:asciiTheme="minorHAnsi" w:eastAsiaTheme="minorEastAsia" w:hAnsiTheme="minorHAnsi" w:cstheme="minorBidi"/>
                <w:sz w:val="22"/>
                <w:szCs w:val="22"/>
                <w:lang w:val="en-US" w:eastAsia="zh-CN"/>
              </w:rPr>
            </w:pPr>
            <w:hyperlink w:anchor="_Toc346557966" w:history="1">
              <w:r w:rsidR="003A101E" w:rsidRPr="008A03B6">
                <w:rPr>
                  <w:rStyle w:val="Hyperlink"/>
                </w:rPr>
                <w:t>7.1.4</w:t>
              </w:r>
              <w:r w:rsidR="003A101E">
                <w:rPr>
                  <w:rFonts w:asciiTheme="minorHAnsi" w:eastAsiaTheme="minorEastAsia" w:hAnsiTheme="minorHAnsi" w:cstheme="minorBidi"/>
                  <w:sz w:val="22"/>
                  <w:szCs w:val="22"/>
                  <w:lang w:val="en-US" w:eastAsia="zh-CN"/>
                </w:rPr>
                <w:tab/>
              </w:r>
              <w:r w:rsidR="003A101E" w:rsidRPr="008A03B6">
                <w:rPr>
                  <w:rStyle w:val="Hyperlink"/>
                </w:rPr>
                <w:t>ECN Mode</w:t>
              </w:r>
              <w:r w:rsidR="003A101E">
                <w:rPr>
                  <w:webHidden/>
                </w:rPr>
                <w:tab/>
              </w:r>
              <w:r w:rsidR="007E54FF">
                <w:rPr>
                  <w:webHidden/>
                </w:rPr>
                <w:fldChar w:fldCharType="begin"/>
              </w:r>
              <w:r w:rsidR="003A101E">
                <w:rPr>
                  <w:webHidden/>
                </w:rPr>
                <w:instrText xml:space="preserve"> PAGEREF _Toc346557966 \h </w:instrText>
              </w:r>
              <w:r w:rsidR="007E54FF">
                <w:rPr>
                  <w:webHidden/>
                </w:rPr>
              </w:r>
              <w:r w:rsidR="007E54FF">
                <w:rPr>
                  <w:webHidden/>
                </w:rPr>
                <w:fldChar w:fldCharType="separate"/>
              </w:r>
              <w:r>
                <w:rPr>
                  <w:webHidden/>
                </w:rPr>
                <w:t>13</w:t>
              </w:r>
              <w:r w:rsidR="007E54FF">
                <w:rPr>
                  <w:webHidden/>
                </w:rPr>
                <w:fldChar w:fldCharType="end"/>
              </w:r>
            </w:hyperlink>
          </w:p>
          <w:p w:rsidR="003A101E" w:rsidRDefault="00F46267">
            <w:pPr>
              <w:pStyle w:val="TOC3"/>
              <w:rPr>
                <w:rFonts w:asciiTheme="minorHAnsi" w:eastAsiaTheme="minorEastAsia" w:hAnsiTheme="minorHAnsi" w:cstheme="minorBidi"/>
                <w:sz w:val="22"/>
                <w:szCs w:val="22"/>
                <w:lang w:val="en-US" w:eastAsia="zh-CN"/>
              </w:rPr>
            </w:pPr>
            <w:hyperlink w:anchor="_Toc346557967" w:history="1">
              <w:r w:rsidR="003A101E" w:rsidRPr="008A03B6">
                <w:rPr>
                  <w:rStyle w:val="Hyperlink"/>
                </w:rPr>
                <w:t>7.1.5</w:t>
              </w:r>
              <w:r w:rsidR="003A101E">
                <w:rPr>
                  <w:rFonts w:asciiTheme="minorHAnsi" w:eastAsiaTheme="minorEastAsia" w:hAnsiTheme="minorHAnsi" w:cstheme="minorBidi"/>
                  <w:sz w:val="22"/>
                  <w:szCs w:val="22"/>
                  <w:lang w:val="en-US" w:eastAsia="zh-CN"/>
                </w:rPr>
                <w:tab/>
              </w:r>
              <w:r w:rsidR="003A101E" w:rsidRPr="008A03B6">
                <w:rPr>
                  <w:rStyle w:val="Hyperlink"/>
                </w:rPr>
                <w:t>ECT Marking</w:t>
              </w:r>
              <w:r w:rsidR="003A101E">
                <w:rPr>
                  <w:webHidden/>
                </w:rPr>
                <w:tab/>
              </w:r>
              <w:r w:rsidR="007E54FF">
                <w:rPr>
                  <w:webHidden/>
                </w:rPr>
                <w:fldChar w:fldCharType="begin"/>
              </w:r>
              <w:r w:rsidR="003A101E">
                <w:rPr>
                  <w:webHidden/>
                </w:rPr>
                <w:instrText xml:space="preserve"> PAGEREF _Toc346557967 \h </w:instrText>
              </w:r>
              <w:r w:rsidR="007E54FF">
                <w:rPr>
                  <w:webHidden/>
                </w:rPr>
              </w:r>
              <w:r w:rsidR="007E54FF">
                <w:rPr>
                  <w:webHidden/>
                </w:rPr>
                <w:fldChar w:fldCharType="separate"/>
              </w:r>
              <w:r>
                <w:rPr>
                  <w:webHidden/>
                </w:rPr>
                <w:t>14</w:t>
              </w:r>
              <w:r w:rsidR="007E54FF">
                <w:rPr>
                  <w:webHidden/>
                </w:rPr>
                <w:fldChar w:fldCharType="end"/>
              </w:r>
            </w:hyperlink>
          </w:p>
          <w:p w:rsidR="003A101E" w:rsidRDefault="00F46267">
            <w:pPr>
              <w:pStyle w:val="TOC3"/>
              <w:rPr>
                <w:rFonts w:asciiTheme="minorHAnsi" w:eastAsiaTheme="minorEastAsia" w:hAnsiTheme="minorHAnsi" w:cstheme="minorBidi"/>
                <w:sz w:val="22"/>
                <w:szCs w:val="22"/>
                <w:lang w:val="en-US" w:eastAsia="zh-CN"/>
              </w:rPr>
            </w:pPr>
            <w:hyperlink w:anchor="_Toc346557968" w:history="1">
              <w:r w:rsidR="003A101E" w:rsidRPr="008A03B6">
                <w:rPr>
                  <w:rStyle w:val="Hyperlink"/>
                </w:rPr>
                <w:t>7.1.6</w:t>
              </w:r>
              <w:r w:rsidR="003A101E">
                <w:rPr>
                  <w:rFonts w:asciiTheme="minorHAnsi" w:eastAsiaTheme="minorEastAsia" w:hAnsiTheme="minorHAnsi" w:cstheme="minorBidi"/>
                  <w:sz w:val="22"/>
                  <w:szCs w:val="22"/>
                  <w:lang w:val="en-US" w:eastAsia="zh-CN"/>
                </w:rPr>
                <w:tab/>
              </w:r>
              <w:r w:rsidR="003A101E" w:rsidRPr="008A03B6">
                <w:rPr>
                  <w:rStyle w:val="Hyperlink"/>
                </w:rPr>
                <w:t>ECN Congestion Marking</w:t>
              </w:r>
              <w:r w:rsidR="003A101E">
                <w:rPr>
                  <w:webHidden/>
                </w:rPr>
                <w:tab/>
              </w:r>
              <w:r w:rsidR="007E54FF">
                <w:rPr>
                  <w:webHidden/>
                </w:rPr>
                <w:fldChar w:fldCharType="begin"/>
              </w:r>
              <w:r w:rsidR="003A101E">
                <w:rPr>
                  <w:webHidden/>
                </w:rPr>
                <w:instrText xml:space="preserve"> PAGEREF _Toc346557968 \h </w:instrText>
              </w:r>
              <w:r w:rsidR="007E54FF">
                <w:rPr>
                  <w:webHidden/>
                </w:rPr>
              </w:r>
              <w:r w:rsidR="007E54FF">
                <w:rPr>
                  <w:webHidden/>
                </w:rPr>
                <w:fldChar w:fldCharType="separate"/>
              </w:r>
              <w:r>
                <w:rPr>
                  <w:webHidden/>
                </w:rPr>
                <w:t>15</w:t>
              </w:r>
              <w:r w:rsidR="007E54FF">
                <w:rPr>
                  <w:webHidden/>
                </w:rPr>
                <w:fldChar w:fldCharType="end"/>
              </w:r>
            </w:hyperlink>
          </w:p>
          <w:p w:rsidR="003A101E" w:rsidRDefault="00F46267">
            <w:pPr>
              <w:pStyle w:val="TOC3"/>
              <w:rPr>
                <w:rFonts w:asciiTheme="minorHAnsi" w:eastAsiaTheme="minorEastAsia" w:hAnsiTheme="minorHAnsi" w:cstheme="minorBidi"/>
                <w:sz w:val="22"/>
                <w:szCs w:val="22"/>
                <w:lang w:val="en-US" w:eastAsia="zh-CN"/>
              </w:rPr>
            </w:pPr>
            <w:hyperlink w:anchor="_Toc346557969" w:history="1">
              <w:r w:rsidR="003A101E" w:rsidRPr="008A03B6">
                <w:rPr>
                  <w:rStyle w:val="Hyperlink"/>
                </w:rPr>
                <w:t>7.1.7</w:t>
              </w:r>
              <w:r w:rsidR="003A101E">
                <w:rPr>
                  <w:rFonts w:asciiTheme="minorHAnsi" w:eastAsiaTheme="minorEastAsia" w:hAnsiTheme="minorHAnsi" w:cstheme="minorBidi"/>
                  <w:sz w:val="22"/>
                  <w:szCs w:val="22"/>
                  <w:lang w:val="en-US" w:eastAsia="zh-CN"/>
                </w:rPr>
                <w:tab/>
              </w:r>
              <w:r w:rsidR="003A101E" w:rsidRPr="008A03B6">
                <w:rPr>
                  <w:rStyle w:val="Hyperlink"/>
                </w:rPr>
                <w:t>ECN SDP Usage</w:t>
              </w:r>
              <w:r w:rsidR="003A101E">
                <w:rPr>
                  <w:webHidden/>
                </w:rPr>
                <w:tab/>
              </w:r>
              <w:r w:rsidR="007E54FF">
                <w:rPr>
                  <w:webHidden/>
                </w:rPr>
                <w:fldChar w:fldCharType="begin"/>
              </w:r>
              <w:r w:rsidR="003A101E">
                <w:rPr>
                  <w:webHidden/>
                </w:rPr>
                <w:instrText xml:space="preserve"> PAGEREF _Toc346557969 \h </w:instrText>
              </w:r>
              <w:r w:rsidR="007E54FF">
                <w:rPr>
                  <w:webHidden/>
                </w:rPr>
              </w:r>
              <w:r w:rsidR="007E54FF">
                <w:rPr>
                  <w:webHidden/>
                </w:rPr>
                <w:fldChar w:fldCharType="separate"/>
              </w:r>
              <w:r>
                <w:rPr>
                  <w:webHidden/>
                </w:rPr>
                <w:t>15</w:t>
              </w:r>
              <w:r w:rsidR="007E54FF">
                <w:rPr>
                  <w:webHidden/>
                </w:rPr>
                <w:fldChar w:fldCharType="end"/>
              </w:r>
            </w:hyperlink>
          </w:p>
          <w:p w:rsidR="003A101E" w:rsidRDefault="00F46267">
            <w:pPr>
              <w:pStyle w:val="TOC2"/>
              <w:rPr>
                <w:rFonts w:asciiTheme="minorHAnsi" w:eastAsiaTheme="minorEastAsia" w:hAnsiTheme="minorHAnsi" w:cstheme="minorBidi"/>
                <w:sz w:val="22"/>
                <w:szCs w:val="22"/>
                <w:lang w:val="en-US" w:eastAsia="zh-CN"/>
              </w:rPr>
            </w:pPr>
            <w:hyperlink w:anchor="_Toc346557970" w:history="1">
              <w:r w:rsidR="003A101E" w:rsidRPr="008A03B6">
                <w:rPr>
                  <w:rStyle w:val="Hyperlink"/>
                </w:rPr>
                <w:t>7.2</w:t>
              </w:r>
              <w:r w:rsidR="003A101E">
                <w:rPr>
                  <w:rFonts w:asciiTheme="minorHAnsi" w:eastAsiaTheme="minorEastAsia" w:hAnsiTheme="minorHAnsi" w:cstheme="minorBidi"/>
                  <w:sz w:val="22"/>
                  <w:szCs w:val="22"/>
                  <w:lang w:val="en-US" w:eastAsia="zh-CN"/>
                </w:rPr>
                <w:tab/>
              </w:r>
              <w:r w:rsidR="003A101E" w:rsidRPr="008A03B6">
                <w:rPr>
                  <w:rStyle w:val="Hyperlink"/>
                </w:rPr>
                <w:t>Events</w:t>
              </w:r>
              <w:r w:rsidR="003A101E">
                <w:rPr>
                  <w:webHidden/>
                </w:rPr>
                <w:tab/>
              </w:r>
              <w:r w:rsidR="007E54FF">
                <w:rPr>
                  <w:webHidden/>
                </w:rPr>
                <w:fldChar w:fldCharType="begin"/>
              </w:r>
              <w:r w:rsidR="003A101E">
                <w:rPr>
                  <w:webHidden/>
                </w:rPr>
                <w:instrText xml:space="preserve"> PAGEREF _Toc346557970 \h </w:instrText>
              </w:r>
              <w:r w:rsidR="007E54FF">
                <w:rPr>
                  <w:webHidden/>
                </w:rPr>
              </w:r>
              <w:r w:rsidR="007E54FF">
                <w:rPr>
                  <w:webHidden/>
                </w:rPr>
                <w:fldChar w:fldCharType="separate"/>
              </w:r>
              <w:r>
                <w:rPr>
                  <w:webHidden/>
                </w:rPr>
                <w:t>15</w:t>
              </w:r>
              <w:r w:rsidR="007E54FF">
                <w:rPr>
                  <w:webHidden/>
                </w:rPr>
                <w:fldChar w:fldCharType="end"/>
              </w:r>
            </w:hyperlink>
          </w:p>
          <w:p w:rsidR="003A101E" w:rsidRDefault="00F46267">
            <w:pPr>
              <w:pStyle w:val="TOC3"/>
              <w:rPr>
                <w:rFonts w:asciiTheme="minorHAnsi" w:eastAsiaTheme="minorEastAsia" w:hAnsiTheme="minorHAnsi" w:cstheme="minorBidi"/>
                <w:sz w:val="22"/>
                <w:szCs w:val="22"/>
                <w:lang w:val="en-US" w:eastAsia="zh-CN"/>
              </w:rPr>
            </w:pPr>
            <w:hyperlink w:anchor="_Toc346557971" w:history="1">
              <w:r w:rsidR="003A101E" w:rsidRPr="008A03B6">
                <w:rPr>
                  <w:rStyle w:val="Hyperlink"/>
                </w:rPr>
                <w:t>7.2.1</w:t>
              </w:r>
              <w:r w:rsidR="003A101E">
                <w:rPr>
                  <w:rFonts w:asciiTheme="minorHAnsi" w:eastAsiaTheme="minorEastAsia" w:hAnsiTheme="minorHAnsi" w:cstheme="minorBidi"/>
                  <w:sz w:val="22"/>
                  <w:szCs w:val="22"/>
                  <w:lang w:val="en-US" w:eastAsia="zh-CN"/>
                </w:rPr>
                <w:tab/>
              </w:r>
              <w:r w:rsidR="003A101E" w:rsidRPr="008A03B6">
                <w:rPr>
                  <w:rStyle w:val="Hyperlink"/>
                </w:rPr>
                <w:t>ECN Failure</w:t>
              </w:r>
              <w:r w:rsidR="003A101E">
                <w:rPr>
                  <w:webHidden/>
                </w:rPr>
                <w:tab/>
              </w:r>
              <w:r w:rsidR="007E54FF">
                <w:rPr>
                  <w:webHidden/>
                </w:rPr>
                <w:fldChar w:fldCharType="begin"/>
              </w:r>
              <w:r w:rsidR="003A101E">
                <w:rPr>
                  <w:webHidden/>
                </w:rPr>
                <w:instrText xml:space="preserve"> PAGEREF _Toc346557971 \h </w:instrText>
              </w:r>
              <w:r w:rsidR="007E54FF">
                <w:rPr>
                  <w:webHidden/>
                </w:rPr>
              </w:r>
              <w:r w:rsidR="007E54FF">
                <w:rPr>
                  <w:webHidden/>
                </w:rPr>
                <w:fldChar w:fldCharType="separate"/>
              </w:r>
              <w:r>
                <w:rPr>
                  <w:webHidden/>
                </w:rPr>
                <w:t>15</w:t>
              </w:r>
              <w:r w:rsidR="007E54FF">
                <w:rPr>
                  <w:webHidden/>
                </w:rPr>
                <w:fldChar w:fldCharType="end"/>
              </w:r>
            </w:hyperlink>
          </w:p>
          <w:p w:rsidR="003A101E" w:rsidRDefault="00F46267">
            <w:pPr>
              <w:pStyle w:val="TOC2"/>
              <w:rPr>
                <w:rFonts w:asciiTheme="minorHAnsi" w:eastAsiaTheme="minorEastAsia" w:hAnsiTheme="minorHAnsi" w:cstheme="minorBidi"/>
                <w:sz w:val="22"/>
                <w:szCs w:val="22"/>
                <w:lang w:val="en-US" w:eastAsia="zh-CN"/>
              </w:rPr>
            </w:pPr>
            <w:hyperlink w:anchor="_Toc346557972" w:history="1">
              <w:r w:rsidR="003A101E" w:rsidRPr="008A03B6">
                <w:rPr>
                  <w:rStyle w:val="Hyperlink"/>
                </w:rPr>
                <w:t>7.3</w:t>
              </w:r>
              <w:r w:rsidR="003A101E">
                <w:rPr>
                  <w:rFonts w:asciiTheme="minorHAnsi" w:eastAsiaTheme="minorEastAsia" w:hAnsiTheme="minorHAnsi" w:cstheme="minorBidi"/>
                  <w:sz w:val="22"/>
                  <w:szCs w:val="22"/>
                  <w:lang w:val="en-US" w:eastAsia="zh-CN"/>
                </w:rPr>
                <w:tab/>
              </w:r>
              <w:r w:rsidR="003A101E" w:rsidRPr="008A03B6">
                <w:rPr>
                  <w:rStyle w:val="Hyperlink"/>
                </w:rPr>
                <w:t>Signals</w:t>
              </w:r>
              <w:r w:rsidR="003A101E">
                <w:rPr>
                  <w:webHidden/>
                </w:rPr>
                <w:tab/>
              </w:r>
              <w:r w:rsidR="007E54FF">
                <w:rPr>
                  <w:webHidden/>
                </w:rPr>
                <w:fldChar w:fldCharType="begin"/>
              </w:r>
              <w:r w:rsidR="003A101E">
                <w:rPr>
                  <w:webHidden/>
                </w:rPr>
                <w:instrText xml:space="preserve"> PAGEREF _Toc346557972 \h </w:instrText>
              </w:r>
              <w:r w:rsidR="007E54FF">
                <w:rPr>
                  <w:webHidden/>
                </w:rPr>
              </w:r>
              <w:r w:rsidR="007E54FF">
                <w:rPr>
                  <w:webHidden/>
                </w:rPr>
                <w:fldChar w:fldCharType="separate"/>
              </w:r>
              <w:r>
                <w:rPr>
                  <w:webHidden/>
                </w:rPr>
                <w:t>16</w:t>
              </w:r>
              <w:r w:rsidR="007E54FF">
                <w:rPr>
                  <w:webHidden/>
                </w:rPr>
                <w:fldChar w:fldCharType="end"/>
              </w:r>
            </w:hyperlink>
          </w:p>
          <w:p w:rsidR="003A101E" w:rsidRDefault="00F46267">
            <w:pPr>
              <w:pStyle w:val="TOC2"/>
              <w:rPr>
                <w:rFonts w:asciiTheme="minorHAnsi" w:eastAsiaTheme="minorEastAsia" w:hAnsiTheme="minorHAnsi" w:cstheme="minorBidi"/>
                <w:sz w:val="22"/>
                <w:szCs w:val="22"/>
                <w:lang w:val="en-US" w:eastAsia="zh-CN"/>
              </w:rPr>
            </w:pPr>
            <w:hyperlink w:anchor="_Toc346557973" w:history="1">
              <w:r w:rsidR="003A101E" w:rsidRPr="008A03B6">
                <w:rPr>
                  <w:rStyle w:val="Hyperlink"/>
                </w:rPr>
                <w:t>7.4</w:t>
              </w:r>
              <w:r w:rsidR="003A101E">
                <w:rPr>
                  <w:rFonts w:asciiTheme="minorHAnsi" w:eastAsiaTheme="minorEastAsia" w:hAnsiTheme="minorHAnsi" w:cstheme="minorBidi"/>
                  <w:sz w:val="22"/>
                  <w:szCs w:val="22"/>
                  <w:lang w:val="en-US" w:eastAsia="zh-CN"/>
                </w:rPr>
                <w:tab/>
              </w:r>
              <w:r w:rsidR="003A101E" w:rsidRPr="008A03B6">
                <w:rPr>
                  <w:rStyle w:val="Hyperlink"/>
                </w:rPr>
                <w:t>Statistics</w:t>
              </w:r>
              <w:r w:rsidR="003A101E">
                <w:rPr>
                  <w:webHidden/>
                </w:rPr>
                <w:tab/>
              </w:r>
              <w:r w:rsidR="007E54FF">
                <w:rPr>
                  <w:webHidden/>
                </w:rPr>
                <w:fldChar w:fldCharType="begin"/>
              </w:r>
              <w:r w:rsidR="003A101E">
                <w:rPr>
                  <w:webHidden/>
                </w:rPr>
                <w:instrText xml:space="preserve"> PAGEREF _Toc346557973 \h </w:instrText>
              </w:r>
              <w:r w:rsidR="007E54FF">
                <w:rPr>
                  <w:webHidden/>
                </w:rPr>
              </w:r>
              <w:r w:rsidR="007E54FF">
                <w:rPr>
                  <w:webHidden/>
                </w:rPr>
                <w:fldChar w:fldCharType="separate"/>
              </w:r>
              <w:r>
                <w:rPr>
                  <w:webHidden/>
                </w:rPr>
                <w:t>16</w:t>
              </w:r>
              <w:r w:rsidR="007E54FF">
                <w:rPr>
                  <w:webHidden/>
                </w:rPr>
                <w:fldChar w:fldCharType="end"/>
              </w:r>
            </w:hyperlink>
          </w:p>
          <w:p w:rsidR="003A101E" w:rsidRDefault="00F46267">
            <w:pPr>
              <w:pStyle w:val="TOC3"/>
              <w:rPr>
                <w:rFonts w:asciiTheme="minorHAnsi" w:eastAsiaTheme="minorEastAsia" w:hAnsiTheme="minorHAnsi" w:cstheme="minorBidi"/>
                <w:sz w:val="22"/>
                <w:szCs w:val="22"/>
                <w:lang w:val="en-US" w:eastAsia="zh-CN"/>
              </w:rPr>
            </w:pPr>
            <w:hyperlink w:anchor="_Toc346557974" w:history="1">
              <w:r w:rsidR="003A101E" w:rsidRPr="008A03B6">
                <w:rPr>
                  <w:rStyle w:val="Hyperlink"/>
                </w:rPr>
                <w:t>7.4.1</w:t>
              </w:r>
              <w:r w:rsidR="003A101E">
                <w:rPr>
                  <w:rFonts w:asciiTheme="minorHAnsi" w:eastAsiaTheme="minorEastAsia" w:hAnsiTheme="minorHAnsi" w:cstheme="minorBidi"/>
                  <w:sz w:val="22"/>
                  <w:szCs w:val="22"/>
                  <w:lang w:val="en-US" w:eastAsia="zh-CN"/>
                </w:rPr>
                <w:tab/>
              </w:r>
              <w:r w:rsidR="003A101E" w:rsidRPr="008A03B6">
                <w:rPr>
                  <w:rStyle w:val="Hyperlink"/>
                </w:rPr>
                <w:t>Source (SSRC)</w:t>
              </w:r>
              <w:r w:rsidR="003A101E">
                <w:rPr>
                  <w:webHidden/>
                </w:rPr>
                <w:tab/>
              </w:r>
              <w:r w:rsidR="007E54FF">
                <w:rPr>
                  <w:webHidden/>
                </w:rPr>
                <w:fldChar w:fldCharType="begin"/>
              </w:r>
              <w:r w:rsidR="003A101E">
                <w:rPr>
                  <w:webHidden/>
                </w:rPr>
                <w:instrText xml:space="preserve"> PAGEREF _Toc346557974 \h </w:instrText>
              </w:r>
              <w:r w:rsidR="007E54FF">
                <w:rPr>
                  <w:webHidden/>
                </w:rPr>
              </w:r>
              <w:r w:rsidR="007E54FF">
                <w:rPr>
                  <w:webHidden/>
                </w:rPr>
                <w:fldChar w:fldCharType="separate"/>
              </w:r>
              <w:r>
                <w:rPr>
                  <w:webHidden/>
                </w:rPr>
                <w:t>16</w:t>
              </w:r>
              <w:r w:rsidR="007E54FF">
                <w:rPr>
                  <w:webHidden/>
                </w:rPr>
                <w:fldChar w:fldCharType="end"/>
              </w:r>
            </w:hyperlink>
          </w:p>
          <w:p w:rsidR="003A101E" w:rsidRDefault="00F46267">
            <w:pPr>
              <w:pStyle w:val="TOC3"/>
              <w:rPr>
                <w:rFonts w:asciiTheme="minorHAnsi" w:eastAsiaTheme="minorEastAsia" w:hAnsiTheme="minorHAnsi" w:cstheme="minorBidi"/>
                <w:sz w:val="22"/>
                <w:szCs w:val="22"/>
                <w:lang w:val="en-US" w:eastAsia="zh-CN"/>
              </w:rPr>
            </w:pPr>
            <w:hyperlink w:anchor="_Toc346557975" w:history="1">
              <w:r w:rsidR="003A101E" w:rsidRPr="008A03B6">
                <w:rPr>
                  <w:rStyle w:val="Hyperlink"/>
                </w:rPr>
                <w:t>7.4.2</w:t>
              </w:r>
              <w:r w:rsidR="003A101E">
                <w:rPr>
                  <w:rFonts w:asciiTheme="minorHAnsi" w:eastAsiaTheme="minorEastAsia" w:hAnsiTheme="minorHAnsi" w:cstheme="minorBidi"/>
                  <w:sz w:val="22"/>
                  <w:szCs w:val="22"/>
                  <w:lang w:val="en-US" w:eastAsia="zh-CN"/>
                </w:rPr>
                <w:tab/>
              </w:r>
              <w:r w:rsidR="003A101E" w:rsidRPr="008A03B6">
                <w:rPr>
                  <w:rStyle w:val="Hyperlink"/>
                </w:rPr>
                <w:t>CE Counter</w:t>
              </w:r>
              <w:r w:rsidR="003A101E">
                <w:rPr>
                  <w:webHidden/>
                </w:rPr>
                <w:tab/>
              </w:r>
              <w:r w:rsidR="007E54FF">
                <w:rPr>
                  <w:webHidden/>
                </w:rPr>
                <w:fldChar w:fldCharType="begin"/>
              </w:r>
              <w:r w:rsidR="003A101E">
                <w:rPr>
                  <w:webHidden/>
                </w:rPr>
                <w:instrText xml:space="preserve"> PAGEREF _Toc346557975 \h </w:instrText>
              </w:r>
              <w:r w:rsidR="007E54FF">
                <w:rPr>
                  <w:webHidden/>
                </w:rPr>
              </w:r>
              <w:r w:rsidR="007E54FF">
                <w:rPr>
                  <w:webHidden/>
                </w:rPr>
                <w:fldChar w:fldCharType="separate"/>
              </w:r>
              <w:r>
                <w:rPr>
                  <w:webHidden/>
                </w:rPr>
                <w:t>17</w:t>
              </w:r>
              <w:r w:rsidR="007E54FF">
                <w:rPr>
                  <w:webHidden/>
                </w:rPr>
                <w:fldChar w:fldCharType="end"/>
              </w:r>
            </w:hyperlink>
          </w:p>
          <w:p w:rsidR="003A101E" w:rsidRDefault="00F46267">
            <w:pPr>
              <w:pStyle w:val="TOC3"/>
              <w:rPr>
                <w:rFonts w:asciiTheme="minorHAnsi" w:eastAsiaTheme="minorEastAsia" w:hAnsiTheme="minorHAnsi" w:cstheme="minorBidi"/>
                <w:sz w:val="22"/>
                <w:szCs w:val="22"/>
                <w:lang w:val="en-US" w:eastAsia="zh-CN"/>
              </w:rPr>
            </w:pPr>
            <w:hyperlink w:anchor="_Toc346557976" w:history="1">
              <w:r w:rsidR="003A101E" w:rsidRPr="008A03B6">
                <w:rPr>
                  <w:rStyle w:val="Hyperlink"/>
                </w:rPr>
                <w:t>7.4.3</w:t>
              </w:r>
              <w:r w:rsidR="003A101E">
                <w:rPr>
                  <w:rFonts w:asciiTheme="minorHAnsi" w:eastAsiaTheme="minorEastAsia" w:hAnsiTheme="minorHAnsi" w:cstheme="minorBidi"/>
                  <w:sz w:val="22"/>
                  <w:szCs w:val="22"/>
                  <w:lang w:val="en-US" w:eastAsia="zh-CN"/>
                </w:rPr>
                <w:tab/>
              </w:r>
              <w:r w:rsidR="003A101E" w:rsidRPr="008A03B6">
                <w:rPr>
                  <w:rStyle w:val="Hyperlink"/>
                </w:rPr>
                <w:t>ECT 0 Counter</w:t>
              </w:r>
              <w:r w:rsidR="003A101E">
                <w:rPr>
                  <w:webHidden/>
                </w:rPr>
                <w:tab/>
              </w:r>
              <w:r w:rsidR="007E54FF">
                <w:rPr>
                  <w:webHidden/>
                </w:rPr>
                <w:fldChar w:fldCharType="begin"/>
              </w:r>
              <w:r w:rsidR="003A101E">
                <w:rPr>
                  <w:webHidden/>
                </w:rPr>
                <w:instrText xml:space="preserve"> PAGEREF _Toc346557976 \h </w:instrText>
              </w:r>
              <w:r w:rsidR="007E54FF">
                <w:rPr>
                  <w:webHidden/>
                </w:rPr>
              </w:r>
              <w:r w:rsidR="007E54FF">
                <w:rPr>
                  <w:webHidden/>
                </w:rPr>
                <w:fldChar w:fldCharType="separate"/>
              </w:r>
              <w:r>
                <w:rPr>
                  <w:webHidden/>
                </w:rPr>
                <w:t>17</w:t>
              </w:r>
              <w:r w:rsidR="007E54FF">
                <w:rPr>
                  <w:webHidden/>
                </w:rPr>
                <w:fldChar w:fldCharType="end"/>
              </w:r>
            </w:hyperlink>
          </w:p>
          <w:p w:rsidR="003A101E" w:rsidRDefault="00F46267">
            <w:pPr>
              <w:pStyle w:val="TOC3"/>
              <w:rPr>
                <w:rFonts w:asciiTheme="minorHAnsi" w:eastAsiaTheme="minorEastAsia" w:hAnsiTheme="minorHAnsi" w:cstheme="minorBidi"/>
                <w:sz w:val="22"/>
                <w:szCs w:val="22"/>
                <w:lang w:val="en-US" w:eastAsia="zh-CN"/>
              </w:rPr>
            </w:pPr>
            <w:hyperlink w:anchor="_Toc346557977" w:history="1">
              <w:r w:rsidR="003A101E" w:rsidRPr="008A03B6">
                <w:rPr>
                  <w:rStyle w:val="Hyperlink"/>
                </w:rPr>
                <w:t>7.4.4</w:t>
              </w:r>
              <w:r w:rsidR="003A101E">
                <w:rPr>
                  <w:rFonts w:asciiTheme="minorHAnsi" w:eastAsiaTheme="minorEastAsia" w:hAnsiTheme="minorHAnsi" w:cstheme="minorBidi"/>
                  <w:sz w:val="22"/>
                  <w:szCs w:val="22"/>
                  <w:lang w:val="en-US" w:eastAsia="zh-CN"/>
                </w:rPr>
                <w:tab/>
              </w:r>
              <w:r w:rsidR="003A101E" w:rsidRPr="008A03B6">
                <w:rPr>
                  <w:rStyle w:val="Hyperlink"/>
                </w:rPr>
                <w:t>ECT 1 Counter</w:t>
              </w:r>
              <w:r w:rsidR="003A101E">
                <w:rPr>
                  <w:webHidden/>
                </w:rPr>
                <w:tab/>
              </w:r>
              <w:r w:rsidR="007E54FF">
                <w:rPr>
                  <w:webHidden/>
                </w:rPr>
                <w:fldChar w:fldCharType="begin"/>
              </w:r>
              <w:r w:rsidR="003A101E">
                <w:rPr>
                  <w:webHidden/>
                </w:rPr>
                <w:instrText xml:space="preserve"> PAGEREF _Toc346557977 \h </w:instrText>
              </w:r>
              <w:r w:rsidR="007E54FF">
                <w:rPr>
                  <w:webHidden/>
                </w:rPr>
              </w:r>
              <w:r w:rsidR="007E54FF">
                <w:rPr>
                  <w:webHidden/>
                </w:rPr>
                <w:fldChar w:fldCharType="separate"/>
              </w:r>
              <w:r>
                <w:rPr>
                  <w:webHidden/>
                </w:rPr>
                <w:t>17</w:t>
              </w:r>
              <w:r w:rsidR="007E54FF">
                <w:rPr>
                  <w:webHidden/>
                </w:rPr>
                <w:fldChar w:fldCharType="end"/>
              </w:r>
            </w:hyperlink>
          </w:p>
          <w:p w:rsidR="003A101E" w:rsidRDefault="00F46267">
            <w:pPr>
              <w:pStyle w:val="TOC3"/>
              <w:rPr>
                <w:rFonts w:asciiTheme="minorHAnsi" w:eastAsiaTheme="minorEastAsia" w:hAnsiTheme="minorHAnsi" w:cstheme="minorBidi"/>
                <w:sz w:val="22"/>
                <w:szCs w:val="22"/>
                <w:lang w:val="en-US" w:eastAsia="zh-CN"/>
              </w:rPr>
            </w:pPr>
            <w:hyperlink w:anchor="_Toc346557978" w:history="1">
              <w:r w:rsidR="003A101E" w:rsidRPr="008A03B6">
                <w:rPr>
                  <w:rStyle w:val="Hyperlink"/>
                </w:rPr>
                <w:t>7.4.5</w:t>
              </w:r>
              <w:r w:rsidR="003A101E">
                <w:rPr>
                  <w:rFonts w:asciiTheme="minorHAnsi" w:eastAsiaTheme="minorEastAsia" w:hAnsiTheme="minorHAnsi" w:cstheme="minorBidi"/>
                  <w:sz w:val="22"/>
                  <w:szCs w:val="22"/>
                  <w:lang w:val="en-US" w:eastAsia="zh-CN"/>
                </w:rPr>
                <w:tab/>
              </w:r>
              <w:r w:rsidR="003A101E" w:rsidRPr="008A03B6">
                <w:rPr>
                  <w:rStyle w:val="Hyperlink"/>
                </w:rPr>
                <w:t>Not-ECT Counter</w:t>
              </w:r>
              <w:r w:rsidR="003A101E">
                <w:rPr>
                  <w:webHidden/>
                </w:rPr>
                <w:tab/>
              </w:r>
              <w:r w:rsidR="007E54FF">
                <w:rPr>
                  <w:webHidden/>
                </w:rPr>
                <w:fldChar w:fldCharType="begin"/>
              </w:r>
              <w:r w:rsidR="003A101E">
                <w:rPr>
                  <w:webHidden/>
                </w:rPr>
                <w:instrText xml:space="preserve"> PAGEREF _Toc346557978 \h </w:instrText>
              </w:r>
              <w:r w:rsidR="007E54FF">
                <w:rPr>
                  <w:webHidden/>
                </w:rPr>
              </w:r>
              <w:r w:rsidR="007E54FF">
                <w:rPr>
                  <w:webHidden/>
                </w:rPr>
                <w:fldChar w:fldCharType="separate"/>
              </w:r>
              <w:r>
                <w:rPr>
                  <w:webHidden/>
                </w:rPr>
                <w:t>17</w:t>
              </w:r>
              <w:r w:rsidR="007E54FF">
                <w:rPr>
                  <w:webHidden/>
                </w:rPr>
                <w:fldChar w:fldCharType="end"/>
              </w:r>
            </w:hyperlink>
          </w:p>
          <w:p w:rsidR="003A101E" w:rsidRDefault="00F46267">
            <w:pPr>
              <w:pStyle w:val="TOC3"/>
              <w:rPr>
                <w:rFonts w:asciiTheme="minorHAnsi" w:eastAsiaTheme="minorEastAsia" w:hAnsiTheme="minorHAnsi" w:cstheme="minorBidi"/>
                <w:sz w:val="22"/>
                <w:szCs w:val="22"/>
                <w:lang w:val="en-US" w:eastAsia="zh-CN"/>
              </w:rPr>
            </w:pPr>
            <w:hyperlink w:anchor="_Toc346557979" w:history="1">
              <w:r w:rsidR="003A101E" w:rsidRPr="008A03B6">
                <w:rPr>
                  <w:rStyle w:val="Hyperlink"/>
                </w:rPr>
                <w:t>7.4.6</w:t>
              </w:r>
              <w:r w:rsidR="003A101E">
                <w:rPr>
                  <w:rFonts w:asciiTheme="minorHAnsi" w:eastAsiaTheme="minorEastAsia" w:hAnsiTheme="minorHAnsi" w:cstheme="minorBidi"/>
                  <w:sz w:val="22"/>
                  <w:szCs w:val="22"/>
                  <w:lang w:val="en-US" w:eastAsia="zh-CN"/>
                </w:rPr>
                <w:tab/>
              </w:r>
              <w:r w:rsidR="003A101E" w:rsidRPr="008A03B6">
                <w:rPr>
                  <w:rStyle w:val="Hyperlink"/>
                </w:rPr>
                <w:t>Lost Packets Counter</w:t>
              </w:r>
              <w:r w:rsidR="003A101E">
                <w:rPr>
                  <w:webHidden/>
                </w:rPr>
                <w:tab/>
              </w:r>
              <w:r w:rsidR="007E54FF">
                <w:rPr>
                  <w:webHidden/>
                </w:rPr>
                <w:fldChar w:fldCharType="begin"/>
              </w:r>
              <w:r w:rsidR="003A101E">
                <w:rPr>
                  <w:webHidden/>
                </w:rPr>
                <w:instrText xml:space="preserve"> PAGEREF _Toc346557979 \h </w:instrText>
              </w:r>
              <w:r w:rsidR="007E54FF">
                <w:rPr>
                  <w:webHidden/>
                </w:rPr>
              </w:r>
              <w:r w:rsidR="007E54FF">
                <w:rPr>
                  <w:webHidden/>
                </w:rPr>
                <w:fldChar w:fldCharType="separate"/>
              </w:r>
              <w:r>
                <w:rPr>
                  <w:webHidden/>
                </w:rPr>
                <w:t>18</w:t>
              </w:r>
              <w:r w:rsidR="007E54FF">
                <w:rPr>
                  <w:webHidden/>
                </w:rPr>
                <w:fldChar w:fldCharType="end"/>
              </w:r>
            </w:hyperlink>
          </w:p>
          <w:p w:rsidR="003A101E" w:rsidRDefault="00F46267">
            <w:pPr>
              <w:pStyle w:val="TOC3"/>
              <w:rPr>
                <w:rFonts w:asciiTheme="minorHAnsi" w:eastAsiaTheme="minorEastAsia" w:hAnsiTheme="minorHAnsi" w:cstheme="minorBidi"/>
                <w:sz w:val="22"/>
                <w:szCs w:val="22"/>
                <w:lang w:val="en-US" w:eastAsia="zh-CN"/>
              </w:rPr>
            </w:pPr>
            <w:hyperlink w:anchor="_Toc346557980" w:history="1">
              <w:r w:rsidR="003A101E" w:rsidRPr="008A03B6">
                <w:rPr>
                  <w:rStyle w:val="Hyperlink"/>
                </w:rPr>
                <w:t>7.4.7</w:t>
              </w:r>
              <w:r w:rsidR="003A101E">
                <w:rPr>
                  <w:rFonts w:asciiTheme="minorHAnsi" w:eastAsiaTheme="minorEastAsia" w:hAnsiTheme="minorHAnsi" w:cstheme="minorBidi"/>
                  <w:sz w:val="22"/>
                  <w:szCs w:val="22"/>
                  <w:lang w:val="en-US" w:eastAsia="zh-CN"/>
                </w:rPr>
                <w:tab/>
              </w:r>
              <w:r w:rsidR="003A101E" w:rsidRPr="008A03B6">
                <w:rPr>
                  <w:rStyle w:val="Hyperlink"/>
                </w:rPr>
                <w:t>Extended Highest Sequence number</w:t>
              </w:r>
              <w:r w:rsidR="003A101E">
                <w:rPr>
                  <w:webHidden/>
                </w:rPr>
                <w:tab/>
              </w:r>
              <w:r w:rsidR="007E54FF">
                <w:rPr>
                  <w:webHidden/>
                </w:rPr>
                <w:fldChar w:fldCharType="begin"/>
              </w:r>
              <w:r w:rsidR="003A101E">
                <w:rPr>
                  <w:webHidden/>
                </w:rPr>
                <w:instrText xml:space="preserve"> PAGEREF _Toc346557980 \h </w:instrText>
              </w:r>
              <w:r w:rsidR="007E54FF">
                <w:rPr>
                  <w:webHidden/>
                </w:rPr>
              </w:r>
              <w:r w:rsidR="007E54FF">
                <w:rPr>
                  <w:webHidden/>
                </w:rPr>
                <w:fldChar w:fldCharType="separate"/>
              </w:r>
              <w:r>
                <w:rPr>
                  <w:webHidden/>
                </w:rPr>
                <w:t>18</w:t>
              </w:r>
              <w:r w:rsidR="007E54FF">
                <w:rPr>
                  <w:webHidden/>
                </w:rPr>
                <w:fldChar w:fldCharType="end"/>
              </w:r>
            </w:hyperlink>
          </w:p>
          <w:p w:rsidR="003A101E" w:rsidRDefault="00F46267">
            <w:pPr>
              <w:pStyle w:val="TOC3"/>
              <w:rPr>
                <w:rFonts w:asciiTheme="minorHAnsi" w:eastAsiaTheme="minorEastAsia" w:hAnsiTheme="minorHAnsi" w:cstheme="minorBidi"/>
                <w:sz w:val="22"/>
                <w:szCs w:val="22"/>
                <w:lang w:val="en-US" w:eastAsia="zh-CN"/>
              </w:rPr>
            </w:pPr>
            <w:hyperlink w:anchor="_Toc346557981" w:history="1">
              <w:r w:rsidR="003A101E" w:rsidRPr="008A03B6">
                <w:rPr>
                  <w:rStyle w:val="Hyperlink"/>
                </w:rPr>
                <w:t>7.4.8</w:t>
              </w:r>
              <w:r w:rsidR="003A101E">
                <w:rPr>
                  <w:rFonts w:asciiTheme="minorHAnsi" w:eastAsiaTheme="minorEastAsia" w:hAnsiTheme="minorHAnsi" w:cstheme="minorBidi"/>
                  <w:sz w:val="22"/>
                  <w:szCs w:val="22"/>
                  <w:lang w:val="en-US" w:eastAsia="zh-CN"/>
                </w:rPr>
                <w:tab/>
              </w:r>
              <w:r w:rsidR="003A101E" w:rsidRPr="008A03B6">
                <w:rPr>
                  <w:rStyle w:val="Hyperlink"/>
                </w:rPr>
                <w:t>Duplication Counter</w:t>
              </w:r>
              <w:r w:rsidR="003A101E">
                <w:rPr>
                  <w:webHidden/>
                </w:rPr>
                <w:tab/>
              </w:r>
              <w:r w:rsidR="007E54FF">
                <w:rPr>
                  <w:webHidden/>
                </w:rPr>
                <w:fldChar w:fldCharType="begin"/>
              </w:r>
              <w:r w:rsidR="003A101E">
                <w:rPr>
                  <w:webHidden/>
                </w:rPr>
                <w:instrText xml:space="preserve"> PAGEREF _Toc346557981 \h </w:instrText>
              </w:r>
              <w:r w:rsidR="007E54FF">
                <w:rPr>
                  <w:webHidden/>
                </w:rPr>
              </w:r>
              <w:r w:rsidR="007E54FF">
                <w:rPr>
                  <w:webHidden/>
                </w:rPr>
                <w:fldChar w:fldCharType="separate"/>
              </w:r>
              <w:r>
                <w:rPr>
                  <w:webHidden/>
                </w:rPr>
                <w:t>18</w:t>
              </w:r>
              <w:r w:rsidR="007E54FF">
                <w:rPr>
                  <w:webHidden/>
                </w:rPr>
                <w:fldChar w:fldCharType="end"/>
              </w:r>
            </w:hyperlink>
          </w:p>
          <w:p w:rsidR="003A101E" w:rsidRDefault="00F46267">
            <w:pPr>
              <w:pStyle w:val="TOC2"/>
              <w:rPr>
                <w:rFonts w:asciiTheme="minorHAnsi" w:eastAsiaTheme="minorEastAsia" w:hAnsiTheme="minorHAnsi" w:cstheme="minorBidi"/>
                <w:sz w:val="22"/>
                <w:szCs w:val="22"/>
                <w:lang w:val="en-US" w:eastAsia="zh-CN"/>
              </w:rPr>
            </w:pPr>
            <w:hyperlink w:anchor="_Toc346557982" w:history="1">
              <w:r w:rsidR="003A101E" w:rsidRPr="008A03B6">
                <w:rPr>
                  <w:rStyle w:val="Hyperlink"/>
                  <w:snapToGrid w:val="0"/>
                </w:rPr>
                <w:t>7.5</w:t>
              </w:r>
              <w:r w:rsidR="003A101E">
                <w:rPr>
                  <w:rFonts w:asciiTheme="minorHAnsi" w:eastAsiaTheme="minorEastAsia" w:hAnsiTheme="minorHAnsi" w:cstheme="minorBidi"/>
                  <w:sz w:val="22"/>
                  <w:szCs w:val="22"/>
                  <w:lang w:val="en-US" w:eastAsia="zh-CN"/>
                </w:rPr>
                <w:tab/>
              </w:r>
              <w:r w:rsidR="003A101E" w:rsidRPr="008A03B6">
                <w:rPr>
                  <w:rStyle w:val="Hyperlink"/>
                  <w:snapToGrid w:val="0"/>
                </w:rPr>
                <w:t>Error Codes</w:t>
              </w:r>
              <w:r w:rsidR="003A101E">
                <w:rPr>
                  <w:webHidden/>
                </w:rPr>
                <w:tab/>
              </w:r>
              <w:r w:rsidR="007E54FF">
                <w:rPr>
                  <w:webHidden/>
                </w:rPr>
                <w:fldChar w:fldCharType="begin"/>
              </w:r>
              <w:r w:rsidR="003A101E">
                <w:rPr>
                  <w:webHidden/>
                </w:rPr>
                <w:instrText xml:space="preserve"> PAGEREF _Toc346557982 \h </w:instrText>
              </w:r>
              <w:r w:rsidR="007E54FF">
                <w:rPr>
                  <w:webHidden/>
                </w:rPr>
              </w:r>
              <w:r w:rsidR="007E54FF">
                <w:rPr>
                  <w:webHidden/>
                </w:rPr>
                <w:fldChar w:fldCharType="separate"/>
              </w:r>
              <w:r>
                <w:rPr>
                  <w:webHidden/>
                </w:rPr>
                <w:t>19</w:t>
              </w:r>
              <w:r w:rsidR="007E54FF">
                <w:rPr>
                  <w:webHidden/>
                </w:rPr>
                <w:fldChar w:fldCharType="end"/>
              </w:r>
            </w:hyperlink>
          </w:p>
          <w:p w:rsidR="003A101E" w:rsidRDefault="00F46267">
            <w:pPr>
              <w:pStyle w:val="TOC2"/>
              <w:rPr>
                <w:rFonts w:asciiTheme="minorHAnsi" w:eastAsiaTheme="minorEastAsia" w:hAnsiTheme="minorHAnsi" w:cstheme="minorBidi"/>
                <w:sz w:val="22"/>
                <w:szCs w:val="22"/>
                <w:lang w:val="en-US" w:eastAsia="zh-CN"/>
              </w:rPr>
            </w:pPr>
            <w:hyperlink w:anchor="_Toc346557983" w:history="1">
              <w:r w:rsidR="003A101E" w:rsidRPr="008A03B6">
                <w:rPr>
                  <w:rStyle w:val="Hyperlink"/>
                </w:rPr>
                <w:t>7.6</w:t>
              </w:r>
              <w:r w:rsidR="003A101E">
                <w:rPr>
                  <w:rFonts w:asciiTheme="minorHAnsi" w:eastAsiaTheme="minorEastAsia" w:hAnsiTheme="minorHAnsi" w:cstheme="minorBidi"/>
                  <w:sz w:val="22"/>
                  <w:szCs w:val="22"/>
                  <w:lang w:val="en-US" w:eastAsia="zh-CN"/>
                </w:rPr>
                <w:tab/>
              </w:r>
              <w:r w:rsidR="003A101E" w:rsidRPr="008A03B6">
                <w:rPr>
                  <w:rStyle w:val="Hyperlink"/>
                </w:rPr>
                <w:t>Procedures</w:t>
              </w:r>
              <w:r w:rsidR="003A101E">
                <w:rPr>
                  <w:webHidden/>
                </w:rPr>
                <w:tab/>
              </w:r>
              <w:r w:rsidR="007E54FF">
                <w:rPr>
                  <w:webHidden/>
                </w:rPr>
                <w:fldChar w:fldCharType="begin"/>
              </w:r>
              <w:r w:rsidR="003A101E">
                <w:rPr>
                  <w:webHidden/>
                </w:rPr>
                <w:instrText xml:space="preserve"> PAGEREF _Toc346557983 \h </w:instrText>
              </w:r>
              <w:r w:rsidR="007E54FF">
                <w:rPr>
                  <w:webHidden/>
                </w:rPr>
              </w:r>
              <w:r w:rsidR="007E54FF">
                <w:rPr>
                  <w:webHidden/>
                </w:rPr>
                <w:fldChar w:fldCharType="separate"/>
              </w:r>
              <w:r>
                <w:rPr>
                  <w:webHidden/>
                </w:rPr>
                <w:t>19</w:t>
              </w:r>
              <w:r w:rsidR="007E54FF">
                <w:rPr>
                  <w:webHidden/>
                </w:rPr>
                <w:fldChar w:fldCharType="end"/>
              </w:r>
            </w:hyperlink>
          </w:p>
          <w:p w:rsidR="003A101E" w:rsidRDefault="00F46267">
            <w:pPr>
              <w:pStyle w:val="TOC3"/>
              <w:rPr>
                <w:rFonts w:asciiTheme="minorHAnsi" w:eastAsiaTheme="minorEastAsia" w:hAnsiTheme="minorHAnsi" w:cstheme="minorBidi"/>
                <w:sz w:val="22"/>
                <w:szCs w:val="22"/>
                <w:lang w:val="en-US" w:eastAsia="zh-CN"/>
              </w:rPr>
            </w:pPr>
            <w:hyperlink w:anchor="_Toc346557984" w:history="1">
              <w:r w:rsidR="003A101E" w:rsidRPr="008A03B6">
                <w:rPr>
                  <w:rStyle w:val="Hyperlink"/>
                </w:rPr>
                <w:t>7.6.1</w:t>
              </w:r>
              <w:r w:rsidR="003A101E">
                <w:rPr>
                  <w:rFonts w:asciiTheme="minorHAnsi" w:eastAsiaTheme="minorEastAsia" w:hAnsiTheme="minorHAnsi" w:cstheme="minorBidi"/>
                  <w:sz w:val="22"/>
                  <w:szCs w:val="22"/>
                  <w:lang w:val="en-US" w:eastAsia="zh-CN"/>
                </w:rPr>
                <w:tab/>
              </w:r>
              <w:r w:rsidR="003A101E" w:rsidRPr="008A03B6">
                <w:rPr>
                  <w:rStyle w:val="Hyperlink"/>
                  <w:lang w:eastAsia="zh-CN"/>
                </w:rPr>
                <w:t>R</w:t>
              </w:r>
              <w:r w:rsidR="003A101E" w:rsidRPr="008A03B6">
                <w:rPr>
                  <w:rStyle w:val="Hyperlink"/>
                </w:rPr>
                <w:t>T</w:t>
              </w:r>
              <w:r w:rsidR="003A101E" w:rsidRPr="008A03B6">
                <w:rPr>
                  <w:rStyle w:val="Hyperlink"/>
                  <w:lang w:eastAsia="zh-CN"/>
                </w:rPr>
                <w:t>P t</w:t>
              </w:r>
              <w:r w:rsidR="003A101E" w:rsidRPr="008A03B6">
                <w:rPr>
                  <w:rStyle w:val="Hyperlink"/>
                </w:rPr>
                <w:t>opology</w:t>
              </w:r>
              <w:r w:rsidR="003A101E">
                <w:rPr>
                  <w:webHidden/>
                </w:rPr>
                <w:tab/>
              </w:r>
              <w:r w:rsidR="007E54FF">
                <w:rPr>
                  <w:webHidden/>
                </w:rPr>
                <w:fldChar w:fldCharType="begin"/>
              </w:r>
              <w:r w:rsidR="003A101E">
                <w:rPr>
                  <w:webHidden/>
                </w:rPr>
                <w:instrText xml:space="preserve"> PAGEREF _Toc346557984 \h </w:instrText>
              </w:r>
              <w:r w:rsidR="007E54FF">
                <w:rPr>
                  <w:webHidden/>
                </w:rPr>
              </w:r>
              <w:r w:rsidR="007E54FF">
                <w:rPr>
                  <w:webHidden/>
                </w:rPr>
                <w:fldChar w:fldCharType="separate"/>
              </w:r>
              <w:r>
                <w:rPr>
                  <w:webHidden/>
                </w:rPr>
                <w:t>19</w:t>
              </w:r>
              <w:r w:rsidR="007E54FF">
                <w:rPr>
                  <w:webHidden/>
                </w:rPr>
                <w:fldChar w:fldCharType="end"/>
              </w:r>
            </w:hyperlink>
          </w:p>
          <w:p w:rsidR="003A101E" w:rsidRDefault="00F46267">
            <w:pPr>
              <w:pStyle w:val="TOC3"/>
              <w:rPr>
                <w:rFonts w:asciiTheme="minorHAnsi" w:eastAsiaTheme="minorEastAsia" w:hAnsiTheme="minorHAnsi" w:cstheme="minorBidi"/>
                <w:sz w:val="22"/>
                <w:szCs w:val="22"/>
                <w:lang w:val="en-US" w:eastAsia="zh-CN"/>
              </w:rPr>
            </w:pPr>
            <w:hyperlink w:anchor="_Toc346557985" w:history="1">
              <w:r w:rsidR="003A101E" w:rsidRPr="008A03B6">
                <w:rPr>
                  <w:rStyle w:val="Hyperlink"/>
                </w:rPr>
                <w:t>7.6.2</w:t>
              </w:r>
              <w:r w:rsidR="003A101E">
                <w:rPr>
                  <w:rFonts w:asciiTheme="minorHAnsi" w:eastAsiaTheme="minorEastAsia" w:hAnsiTheme="minorHAnsi" w:cstheme="minorBidi"/>
                  <w:sz w:val="22"/>
                  <w:szCs w:val="22"/>
                  <w:lang w:val="en-US" w:eastAsia="zh-CN"/>
                </w:rPr>
                <w:tab/>
              </w:r>
              <w:r w:rsidR="003A101E" w:rsidRPr="008A03B6">
                <w:rPr>
                  <w:rStyle w:val="Hyperlink"/>
                </w:rPr>
                <w:t>Negotiation of the capability to use ECN with RTP/UDP/IP</w:t>
              </w:r>
              <w:r w:rsidR="003A101E">
                <w:rPr>
                  <w:webHidden/>
                </w:rPr>
                <w:tab/>
              </w:r>
              <w:r w:rsidR="007E54FF">
                <w:rPr>
                  <w:webHidden/>
                </w:rPr>
                <w:fldChar w:fldCharType="begin"/>
              </w:r>
              <w:r w:rsidR="003A101E">
                <w:rPr>
                  <w:webHidden/>
                </w:rPr>
                <w:instrText xml:space="preserve"> PAGEREF _Toc346557985 \h </w:instrText>
              </w:r>
              <w:r w:rsidR="007E54FF">
                <w:rPr>
                  <w:webHidden/>
                </w:rPr>
              </w:r>
              <w:r w:rsidR="007E54FF">
                <w:rPr>
                  <w:webHidden/>
                </w:rPr>
                <w:fldChar w:fldCharType="separate"/>
              </w:r>
              <w:r>
                <w:rPr>
                  <w:webHidden/>
                </w:rPr>
                <w:t>19</w:t>
              </w:r>
              <w:r w:rsidR="007E54FF">
                <w:rPr>
                  <w:webHidden/>
                </w:rPr>
                <w:fldChar w:fldCharType="end"/>
              </w:r>
            </w:hyperlink>
          </w:p>
          <w:p w:rsidR="003A101E" w:rsidRDefault="00F46267">
            <w:pPr>
              <w:pStyle w:val="TOC3"/>
              <w:rPr>
                <w:rFonts w:asciiTheme="minorHAnsi" w:eastAsiaTheme="minorEastAsia" w:hAnsiTheme="minorHAnsi" w:cstheme="minorBidi"/>
                <w:sz w:val="22"/>
                <w:szCs w:val="22"/>
                <w:lang w:val="en-US" w:eastAsia="zh-CN"/>
              </w:rPr>
            </w:pPr>
            <w:hyperlink w:anchor="_Toc346557986" w:history="1">
              <w:r w:rsidR="003A101E" w:rsidRPr="008A03B6">
                <w:rPr>
                  <w:rStyle w:val="Hyperlink"/>
                </w:rPr>
                <w:t>7.6.</w:t>
              </w:r>
              <w:r w:rsidR="003A101E" w:rsidRPr="008A03B6">
                <w:rPr>
                  <w:rStyle w:val="Hyperlink"/>
                  <w:lang w:eastAsia="zh-CN"/>
                </w:rPr>
                <w:t>3</w:t>
              </w:r>
              <w:r w:rsidR="003A101E">
                <w:rPr>
                  <w:rFonts w:asciiTheme="minorHAnsi" w:eastAsiaTheme="minorEastAsia" w:hAnsiTheme="minorHAnsi" w:cstheme="minorBidi"/>
                  <w:sz w:val="22"/>
                  <w:szCs w:val="22"/>
                  <w:lang w:val="en-US" w:eastAsia="zh-CN"/>
                </w:rPr>
                <w:tab/>
              </w:r>
              <w:r w:rsidR="003A101E" w:rsidRPr="008A03B6">
                <w:rPr>
                  <w:rStyle w:val="Hyperlink"/>
                </w:rPr>
                <w:t>Initiation and initial verification of ECN capable transport</w:t>
              </w:r>
              <w:r w:rsidR="003A101E">
                <w:rPr>
                  <w:webHidden/>
                </w:rPr>
                <w:tab/>
              </w:r>
              <w:r w:rsidR="007E54FF">
                <w:rPr>
                  <w:webHidden/>
                </w:rPr>
                <w:fldChar w:fldCharType="begin"/>
              </w:r>
              <w:r w:rsidR="003A101E">
                <w:rPr>
                  <w:webHidden/>
                </w:rPr>
                <w:instrText xml:space="preserve"> PAGEREF _Toc346557986 \h </w:instrText>
              </w:r>
              <w:r w:rsidR="007E54FF">
                <w:rPr>
                  <w:webHidden/>
                </w:rPr>
              </w:r>
              <w:r w:rsidR="007E54FF">
                <w:rPr>
                  <w:webHidden/>
                </w:rPr>
                <w:fldChar w:fldCharType="separate"/>
              </w:r>
              <w:r>
                <w:rPr>
                  <w:webHidden/>
                </w:rPr>
                <w:t>20</w:t>
              </w:r>
              <w:r w:rsidR="007E54FF">
                <w:rPr>
                  <w:webHidden/>
                </w:rPr>
                <w:fldChar w:fldCharType="end"/>
              </w:r>
            </w:hyperlink>
          </w:p>
          <w:p w:rsidR="003A101E" w:rsidRDefault="00F46267">
            <w:pPr>
              <w:pStyle w:val="TOC3"/>
              <w:rPr>
                <w:rFonts w:asciiTheme="minorHAnsi" w:eastAsiaTheme="minorEastAsia" w:hAnsiTheme="minorHAnsi" w:cstheme="minorBidi"/>
                <w:sz w:val="22"/>
                <w:szCs w:val="22"/>
                <w:lang w:val="en-US" w:eastAsia="zh-CN"/>
              </w:rPr>
            </w:pPr>
            <w:hyperlink w:anchor="_Toc346557987" w:history="1">
              <w:r w:rsidR="003A101E" w:rsidRPr="008A03B6">
                <w:rPr>
                  <w:rStyle w:val="Hyperlink"/>
                </w:rPr>
                <w:t>7.6.</w:t>
              </w:r>
              <w:r w:rsidR="003A101E" w:rsidRPr="008A03B6">
                <w:rPr>
                  <w:rStyle w:val="Hyperlink"/>
                  <w:lang w:eastAsia="zh-CN"/>
                </w:rPr>
                <w:t>4</w:t>
              </w:r>
              <w:r w:rsidR="003A101E">
                <w:rPr>
                  <w:rFonts w:asciiTheme="minorHAnsi" w:eastAsiaTheme="minorEastAsia" w:hAnsiTheme="minorHAnsi" w:cstheme="minorBidi"/>
                  <w:sz w:val="22"/>
                  <w:szCs w:val="22"/>
                  <w:lang w:val="en-US" w:eastAsia="zh-CN"/>
                </w:rPr>
                <w:tab/>
              </w:r>
              <w:r w:rsidR="003A101E" w:rsidRPr="008A03B6">
                <w:rPr>
                  <w:rStyle w:val="Hyperlink"/>
                </w:rPr>
                <w:t>Ongoing use of ECN within an RTP session</w:t>
              </w:r>
              <w:r w:rsidR="003A101E">
                <w:rPr>
                  <w:webHidden/>
                </w:rPr>
                <w:tab/>
              </w:r>
              <w:r w:rsidR="007E54FF">
                <w:rPr>
                  <w:webHidden/>
                </w:rPr>
                <w:fldChar w:fldCharType="begin"/>
              </w:r>
              <w:r w:rsidR="003A101E">
                <w:rPr>
                  <w:webHidden/>
                </w:rPr>
                <w:instrText xml:space="preserve"> PAGEREF _Toc346557987 \h </w:instrText>
              </w:r>
              <w:r w:rsidR="007E54FF">
                <w:rPr>
                  <w:webHidden/>
                </w:rPr>
              </w:r>
              <w:r w:rsidR="007E54FF">
                <w:rPr>
                  <w:webHidden/>
                </w:rPr>
                <w:fldChar w:fldCharType="separate"/>
              </w:r>
              <w:r>
                <w:rPr>
                  <w:webHidden/>
                </w:rPr>
                <w:t>21</w:t>
              </w:r>
              <w:r w:rsidR="007E54FF">
                <w:rPr>
                  <w:webHidden/>
                </w:rPr>
                <w:fldChar w:fldCharType="end"/>
              </w:r>
            </w:hyperlink>
          </w:p>
          <w:p w:rsidR="003A101E" w:rsidRDefault="00F46267">
            <w:pPr>
              <w:pStyle w:val="TOC3"/>
              <w:rPr>
                <w:rFonts w:asciiTheme="minorHAnsi" w:eastAsiaTheme="minorEastAsia" w:hAnsiTheme="minorHAnsi" w:cstheme="minorBidi"/>
                <w:sz w:val="22"/>
                <w:szCs w:val="22"/>
                <w:lang w:val="en-US" w:eastAsia="zh-CN"/>
              </w:rPr>
            </w:pPr>
            <w:hyperlink w:anchor="_Toc346557988" w:history="1">
              <w:r w:rsidR="003A101E" w:rsidRPr="008A03B6">
                <w:rPr>
                  <w:rStyle w:val="Hyperlink"/>
                </w:rPr>
                <w:t>7.6.</w:t>
              </w:r>
              <w:r w:rsidR="003A101E" w:rsidRPr="008A03B6">
                <w:rPr>
                  <w:rStyle w:val="Hyperlink"/>
                  <w:lang w:eastAsia="zh-CN"/>
                </w:rPr>
                <w:t>5</w:t>
              </w:r>
              <w:r w:rsidR="003A101E">
                <w:rPr>
                  <w:rFonts w:asciiTheme="minorHAnsi" w:eastAsiaTheme="minorEastAsia" w:hAnsiTheme="minorHAnsi" w:cstheme="minorBidi"/>
                  <w:sz w:val="22"/>
                  <w:szCs w:val="22"/>
                  <w:lang w:val="en-US" w:eastAsia="zh-CN"/>
                </w:rPr>
                <w:tab/>
              </w:r>
              <w:r w:rsidR="003A101E" w:rsidRPr="008A03B6">
                <w:rPr>
                  <w:rStyle w:val="Hyperlink"/>
                </w:rPr>
                <w:t>Handling of dynamic groups through failure detection, verification and fallback</w:t>
              </w:r>
              <w:r w:rsidR="003A101E">
                <w:rPr>
                  <w:webHidden/>
                </w:rPr>
                <w:tab/>
              </w:r>
              <w:r w:rsidR="007E54FF">
                <w:rPr>
                  <w:webHidden/>
                </w:rPr>
                <w:fldChar w:fldCharType="begin"/>
              </w:r>
              <w:r w:rsidR="003A101E">
                <w:rPr>
                  <w:webHidden/>
                </w:rPr>
                <w:instrText xml:space="preserve"> PAGEREF _Toc346557988 \h </w:instrText>
              </w:r>
              <w:r w:rsidR="007E54FF">
                <w:rPr>
                  <w:webHidden/>
                </w:rPr>
              </w:r>
              <w:r w:rsidR="007E54FF">
                <w:rPr>
                  <w:webHidden/>
                </w:rPr>
                <w:fldChar w:fldCharType="separate"/>
              </w:r>
              <w:r>
                <w:rPr>
                  <w:webHidden/>
                </w:rPr>
                <w:t>21</w:t>
              </w:r>
              <w:r w:rsidR="007E54FF">
                <w:rPr>
                  <w:webHidden/>
                </w:rPr>
                <w:fldChar w:fldCharType="end"/>
              </w:r>
            </w:hyperlink>
          </w:p>
          <w:p w:rsidR="003A101E" w:rsidRDefault="00F46267">
            <w:pPr>
              <w:pStyle w:val="TOC3"/>
              <w:rPr>
                <w:rFonts w:asciiTheme="minorHAnsi" w:eastAsiaTheme="minorEastAsia" w:hAnsiTheme="minorHAnsi" w:cstheme="minorBidi"/>
                <w:sz w:val="22"/>
                <w:szCs w:val="22"/>
                <w:lang w:val="en-US" w:eastAsia="zh-CN"/>
              </w:rPr>
            </w:pPr>
            <w:hyperlink w:anchor="_Toc346557989" w:history="1">
              <w:r w:rsidR="003A101E" w:rsidRPr="008A03B6">
                <w:rPr>
                  <w:rStyle w:val="Hyperlink"/>
                </w:rPr>
                <w:t>7.6.6</w:t>
              </w:r>
              <w:r w:rsidR="003A101E">
                <w:rPr>
                  <w:rFonts w:asciiTheme="minorHAnsi" w:eastAsiaTheme="minorEastAsia" w:hAnsiTheme="minorHAnsi" w:cstheme="minorBidi"/>
                  <w:sz w:val="22"/>
                  <w:szCs w:val="22"/>
                  <w:lang w:val="en-US" w:eastAsia="zh-CN"/>
                </w:rPr>
                <w:tab/>
              </w:r>
              <w:r w:rsidR="003A101E" w:rsidRPr="008A03B6">
                <w:rPr>
                  <w:rStyle w:val="Hyperlink"/>
                </w:rPr>
                <w:t>Interactions</w:t>
              </w:r>
              <w:r w:rsidR="003A101E">
                <w:rPr>
                  <w:webHidden/>
                </w:rPr>
                <w:tab/>
              </w:r>
              <w:r w:rsidR="007E54FF">
                <w:rPr>
                  <w:webHidden/>
                </w:rPr>
                <w:fldChar w:fldCharType="begin"/>
              </w:r>
              <w:r w:rsidR="003A101E">
                <w:rPr>
                  <w:webHidden/>
                </w:rPr>
                <w:instrText xml:space="preserve"> PAGEREF _Toc346557989 \h </w:instrText>
              </w:r>
              <w:r w:rsidR="007E54FF">
                <w:rPr>
                  <w:webHidden/>
                </w:rPr>
              </w:r>
              <w:r w:rsidR="007E54FF">
                <w:rPr>
                  <w:webHidden/>
                </w:rPr>
                <w:fldChar w:fldCharType="separate"/>
              </w:r>
              <w:r>
                <w:rPr>
                  <w:webHidden/>
                </w:rPr>
                <w:t>22</w:t>
              </w:r>
              <w:r w:rsidR="007E54FF">
                <w:rPr>
                  <w:webHidden/>
                </w:rPr>
                <w:fldChar w:fldCharType="end"/>
              </w:r>
            </w:hyperlink>
          </w:p>
          <w:p w:rsidR="003A101E" w:rsidRPr="008C43D5" w:rsidRDefault="007E54FF" w:rsidP="0006430D">
            <w:pPr>
              <w:pStyle w:val="TableofFigures"/>
              <w:rPr>
                <w:rFonts w:eastAsia="Times New Roman"/>
              </w:rPr>
            </w:pPr>
            <w:r w:rsidRPr="008C43D5">
              <w:rPr>
                <w:rFonts w:eastAsia="Batang"/>
              </w:rPr>
              <w:fldChar w:fldCharType="end"/>
            </w:r>
          </w:p>
        </w:tc>
      </w:tr>
    </w:tbl>
    <w:p w:rsidR="003A101E" w:rsidRDefault="003A101E" w:rsidP="003A101E"/>
    <w:p w:rsidR="00B968DF" w:rsidRPr="001E1939" w:rsidRDefault="00B968DF" w:rsidP="00B968DF">
      <w:pPr>
        <w:keepNext/>
        <w:jc w:val="center"/>
        <w:rPr>
          <w:b/>
          <w:bCs/>
        </w:rPr>
      </w:pPr>
      <w:r w:rsidRPr="001E1939">
        <w:rPr>
          <w:b/>
          <w:bCs/>
        </w:rPr>
        <w:t>List of Figures</w:t>
      </w:r>
    </w:p>
    <w:tbl>
      <w:tblPr>
        <w:tblW w:w="9889" w:type="dxa"/>
        <w:tblLayout w:type="fixed"/>
        <w:tblLook w:val="04A0" w:firstRow="1" w:lastRow="0" w:firstColumn="1" w:lastColumn="0" w:noHBand="0" w:noVBand="1"/>
      </w:tblPr>
      <w:tblGrid>
        <w:gridCol w:w="9889"/>
      </w:tblGrid>
      <w:tr w:rsidR="00B968DF" w:rsidRPr="00D8148E" w:rsidTr="00CC6C4D">
        <w:trPr>
          <w:tblHeader/>
        </w:trPr>
        <w:tc>
          <w:tcPr>
            <w:tcW w:w="9889" w:type="dxa"/>
          </w:tcPr>
          <w:p w:rsidR="00B968DF" w:rsidRPr="00D8148E" w:rsidRDefault="00B968DF" w:rsidP="00CC6C4D">
            <w:pPr>
              <w:pStyle w:val="toc0"/>
              <w:keepNext/>
            </w:pPr>
            <w:r w:rsidRPr="00D8148E">
              <w:tab/>
              <w:t>Page</w:t>
            </w:r>
          </w:p>
        </w:tc>
      </w:tr>
      <w:tr w:rsidR="00B968DF" w:rsidRPr="00D8148E" w:rsidTr="00CC6C4D">
        <w:tc>
          <w:tcPr>
            <w:tcW w:w="9889" w:type="dxa"/>
          </w:tcPr>
          <w:p w:rsidR="00B968DF" w:rsidRDefault="00B968DF">
            <w:pPr>
              <w:pStyle w:val="TableofFigures"/>
              <w:rPr>
                <w:rFonts w:asciiTheme="minorHAnsi" w:eastAsiaTheme="minorEastAsia" w:hAnsiTheme="minorHAnsi" w:cstheme="minorBidi"/>
                <w:noProof/>
                <w:sz w:val="22"/>
                <w:szCs w:val="22"/>
                <w:lang w:val="en-US" w:eastAsia="zh-CN"/>
              </w:rPr>
            </w:pPr>
            <w:r w:rsidRPr="0060241A">
              <w:rPr>
                <w:rFonts w:eastAsia="Times New Roman"/>
              </w:rPr>
              <w:fldChar w:fldCharType="begin"/>
            </w:r>
            <w:r w:rsidRPr="0060241A">
              <w:rPr>
                <w:rFonts w:eastAsia="Times New Roman"/>
              </w:rPr>
              <w:instrText xml:space="preserve"> TOC \h \z \t "Figure_No &amp; title" \c </w:instrText>
            </w:r>
            <w:r w:rsidRPr="0060241A">
              <w:rPr>
                <w:rFonts w:eastAsia="Times New Roman"/>
              </w:rPr>
              <w:fldChar w:fldCharType="separate"/>
            </w:r>
            <w:hyperlink w:anchor="_Toc346572017" w:history="1">
              <w:r w:rsidRPr="007A7485">
                <w:rPr>
                  <w:rStyle w:val="Hyperlink"/>
                  <w:noProof/>
                </w:rPr>
                <w:t>Figure 1 – ECN supporting IP network (H.248 bearer plane) –  Basic model of the ECN control loop</w:t>
              </w:r>
              <w:r>
                <w:rPr>
                  <w:noProof/>
                  <w:webHidden/>
                </w:rPr>
                <w:tab/>
              </w:r>
              <w:r>
                <w:rPr>
                  <w:noProof/>
                  <w:webHidden/>
                </w:rPr>
                <w:fldChar w:fldCharType="begin"/>
              </w:r>
              <w:r>
                <w:rPr>
                  <w:noProof/>
                  <w:webHidden/>
                </w:rPr>
                <w:instrText xml:space="preserve"> PAGEREF _Toc346572017 \h </w:instrText>
              </w:r>
              <w:r>
                <w:rPr>
                  <w:noProof/>
                  <w:webHidden/>
                </w:rPr>
              </w:r>
              <w:r>
                <w:rPr>
                  <w:noProof/>
                  <w:webHidden/>
                </w:rPr>
                <w:fldChar w:fldCharType="separate"/>
              </w:r>
              <w:r w:rsidR="00F46267">
                <w:rPr>
                  <w:noProof/>
                  <w:webHidden/>
                </w:rPr>
                <w:t>7</w:t>
              </w:r>
              <w:r>
                <w:rPr>
                  <w:noProof/>
                  <w:webHidden/>
                </w:rPr>
                <w:fldChar w:fldCharType="end"/>
              </w:r>
            </w:hyperlink>
          </w:p>
          <w:p w:rsidR="00B968DF" w:rsidRDefault="00F46267">
            <w:pPr>
              <w:pStyle w:val="TableofFigures"/>
              <w:rPr>
                <w:rFonts w:asciiTheme="minorHAnsi" w:eastAsiaTheme="minorEastAsia" w:hAnsiTheme="minorHAnsi" w:cstheme="minorBidi"/>
                <w:noProof/>
                <w:sz w:val="22"/>
                <w:szCs w:val="22"/>
                <w:lang w:val="en-US" w:eastAsia="zh-CN"/>
              </w:rPr>
            </w:pPr>
            <w:hyperlink w:anchor="_Toc346572018" w:history="1">
              <w:r w:rsidR="00B968DF" w:rsidRPr="007A7485">
                <w:rPr>
                  <w:rStyle w:val="Hyperlink"/>
                  <w:noProof/>
                </w:rPr>
                <w:t>Figure 2 – Use of ECN with TCP traffic</w:t>
              </w:r>
              <w:r w:rsidR="00B968DF">
                <w:rPr>
                  <w:noProof/>
                  <w:webHidden/>
                </w:rPr>
                <w:tab/>
              </w:r>
              <w:r w:rsidR="00B968DF">
                <w:rPr>
                  <w:noProof/>
                  <w:webHidden/>
                </w:rPr>
                <w:fldChar w:fldCharType="begin"/>
              </w:r>
              <w:r w:rsidR="00B968DF">
                <w:rPr>
                  <w:noProof/>
                  <w:webHidden/>
                </w:rPr>
                <w:instrText xml:space="preserve"> PAGEREF _Toc346572018 \h </w:instrText>
              </w:r>
              <w:r w:rsidR="00B968DF">
                <w:rPr>
                  <w:noProof/>
                  <w:webHidden/>
                </w:rPr>
              </w:r>
              <w:r w:rsidR="00B968DF">
                <w:rPr>
                  <w:noProof/>
                  <w:webHidden/>
                </w:rPr>
                <w:fldChar w:fldCharType="separate"/>
              </w:r>
              <w:r>
                <w:rPr>
                  <w:noProof/>
                  <w:webHidden/>
                </w:rPr>
                <w:t>8</w:t>
              </w:r>
              <w:r w:rsidR="00B968DF">
                <w:rPr>
                  <w:noProof/>
                  <w:webHidden/>
                </w:rPr>
                <w:fldChar w:fldCharType="end"/>
              </w:r>
            </w:hyperlink>
          </w:p>
          <w:p w:rsidR="00B968DF" w:rsidRDefault="00F46267">
            <w:pPr>
              <w:pStyle w:val="TableofFigures"/>
              <w:rPr>
                <w:rFonts w:asciiTheme="minorHAnsi" w:eastAsiaTheme="minorEastAsia" w:hAnsiTheme="minorHAnsi" w:cstheme="minorBidi"/>
                <w:noProof/>
                <w:sz w:val="22"/>
                <w:szCs w:val="22"/>
                <w:lang w:val="en-US" w:eastAsia="zh-CN"/>
              </w:rPr>
            </w:pPr>
            <w:hyperlink w:anchor="_Toc346572019" w:history="1">
              <w:r w:rsidR="00B968DF" w:rsidRPr="007A7485">
                <w:rPr>
                  <w:rStyle w:val="Hyperlink"/>
                  <w:noProof/>
                </w:rPr>
                <w:t>Figure 3 – Use of ECN with RTP-over-UDP traffic</w:t>
              </w:r>
              <w:r w:rsidR="00B968DF">
                <w:rPr>
                  <w:noProof/>
                  <w:webHidden/>
                </w:rPr>
                <w:tab/>
              </w:r>
              <w:r w:rsidR="00B968DF">
                <w:rPr>
                  <w:noProof/>
                  <w:webHidden/>
                </w:rPr>
                <w:fldChar w:fldCharType="begin"/>
              </w:r>
              <w:r w:rsidR="00B968DF">
                <w:rPr>
                  <w:noProof/>
                  <w:webHidden/>
                </w:rPr>
                <w:instrText xml:space="preserve"> PAGEREF _Toc346572019 \h </w:instrText>
              </w:r>
              <w:r w:rsidR="00B968DF">
                <w:rPr>
                  <w:noProof/>
                  <w:webHidden/>
                </w:rPr>
              </w:r>
              <w:r w:rsidR="00B968DF">
                <w:rPr>
                  <w:noProof/>
                  <w:webHidden/>
                </w:rPr>
                <w:fldChar w:fldCharType="separate"/>
              </w:r>
              <w:r>
                <w:rPr>
                  <w:noProof/>
                  <w:webHidden/>
                </w:rPr>
                <w:t>9</w:t>
              </w:r>
              <w:r w:rsidR="00B968DF">
                <w:rPr>
                  <w:noProof/>
                  <w:webHidden/>
                </w:rPr>
                <w:fldChar w:fldCharType="end"/>
              </w:r>
            </w:hyperlink>
          </w:p>
          <w:p w:rsidR="00B968DF" w:rsidRDefault="00F46267">
            <w:pPr>
              <w:pStyle w:val="TableofFigures"/>
              <w:rPr>
                <w:rFonts w:asciiTheme="minorHAnsi" w:eastAsiaTheme="minorEastAsia" w:hAnsiTheme="minorHAnsi" w:cstheme="minorBidi"/>
                <w:noProof/>
                <w:sz w:val="22"/>
                <w:szCs w:val="22"/>
                <w:lang w:val="en-US" w:eastAsia="zh-CN"/>
              </w:rPr>
            </w:pPr>
            <w:hyperlink w:anchor="_Toc346572020" w:history="1">
              <w:r w:rsidR="00B968DF" w:rsidRPr="007A7485">
                <w:rPr>
                  <w:rStyle w:val="Hyperlink"/>
                  <w:noProof/>
                </w:rPr>
                <w:t>Figure 4 – Procedures for use of ECN with RTP-over-UDP traffic</w:t>
              </w:r>
              <w:r w:rsidR="00B968DF">
                <w:rPr>
                  <w:noProof/>
                  <w:webHidden/>
                </w:rPr>
                <w:tab/>
              </w:r>
              <w:r w:rsidR="00B968DF">
                <w:rPr>
                  <w:noProof/>
                  <w:webHidden/>
                </w:rPr>
                <w:fldChar w:fldCharType="begin"/>
              </w:r>
              <w:r w:rsidR="00B968DF">
                <w:rPr>
                  <w:noProof/>
                  <w:webHidden/>
                </w:rPr>
                <w:instrText xml:space="preserve"> PAGEREF _Toc346572020 \h </w:instrText>
              </w:r>
              <w:r w:rsidR="00B968DF">
                <w:rPr>
                  <w:noProof/>
                  <w:webHidden/>
                </w:rPr>
              </w:r>
              <w:r w:rsidR="00B968DF">
                <w:rPr>
                  <w:noProof/>
                  <w:webHidden/>
                </w:rPr>
                <w:fldChar w:fldCharType="separate"/>
              </w:r>
              <w:r>
                <w:rPr>
                  <w:noProof/>
                  <w:webHidden/>
                </w:rPr>
                <w:t>9</w:t>
              </w:r>
              <w:r w:rsidR="00B968DF">
                <w:rPr>
                  <w:noProof/>
                  <w:webHidden/>
                </w:rPr>
                <w:fldChar w:fldCharType="end"/>
              </w:r>
            </w:hyperlink>
          </w:p>
          <w:p w:rsidR="00B968DF" w:rsidRDefault="00F46267">
            <w:pPr>
              <w:pStyle w:val="TableofFigures"/>
              <w:rPr>
                <w:rFonts w:asciiTheme="minorHAnsi" w:eastAsiaTheme="minorEastAsia" w:hAnsiTheme="minorHAnsi" w:cstheme="minorBidi"/>
                <w:noProof/>
                <w:sz w:val="22"/>
                <w:szCs w:val="22"/>
                <w:lang w:val="en-US" w:eastAsia="zh-CN"/>
              </w:rPr>
            </w:pPr>
            <w:hyperlink w:anchor="_Toc346572021" w:history="1">
              <w:r w:rsidR="00B968DF" w:rsidRPr="007A7485">
                <w:rPr>
                  <w:rStyle w:val="Hyperlink"/>
                  <w:noProof/>
                </w:rPr>
                <w:t>Figure 5 – Control plane example with H.248 network elements at the edge of an ECN domain</w:t>
              </w:r>
              <w:r w:rsidR="00B968DF">
                <w:rPr>
                  <w:noProof/>
                  <w:webHidden/>
                </w:rPr>
                <w:tab/>
              </w:r>
              <w:r w:rsidR="00B968DF">
                <w:rPr>
                  <w:noProof/>
                  <w:webHidden/>
                </w:rPr>
                <w:fldChar w:fldCharType="begin"/>
              </w:r>
              <w:r w:rsidR="00B968DF">
                <w:rPr>
                  <w:noProof/>
                  <w:webHidden/>
                </w:rPr>
                <w:instrText xml:space="preserve"> PAGEREF _Toc346572021 \h </w:instrText>
              </w:r>
              <w:r w:rsidR="00B968DF">
                <w:rPr>
                  <w:noProof/>
                  <w:webHidden/>
                </w:rPr>
              </w:r>
              <w:r w:rsidR="00B968DF">
                <w:rPr>
                  <w:noProof/>
                  <w:webHidden/>
                </w:rPr>
                <w:fldChar w:fldCharType="separate"/>
              </w:r>
              <w:r>
                <w:rPr>
                  <w:noProof/>
                  <w:webHidden/>
                </w:rPr>
                <w:t>10</w:t>
              </w:r>
              <w:r w:rsidR="00B968DF">
                <w:rPr>
                  <w:noProof/>
                  <w:webHidden/>
                </w:rPr>
                <w:fldChar w:fldCharType="end"/>
              </w:r>
            </w:hyperlink>
          </w:p>
          <w:p w:rsidR="00B968DF" w:rsidRDefault="00F46267">
            <w:pPr>
              <w:pStyle w:val="TableofFigures"/>
              <w:rPr>
                <w:rFonts w:asciiTheme="minorHAnsi" w:eastAsiaTheme="minorEastAsia" w:hAnsiTheme="minorHAnsi" w:cstheme="minorBidi"/>
                <w:noProof/>
                <w:sz w:val="22"/>
                <w:szCs w:val="22"/>
                <w:lang w:val="en-US" w:eastAsia="zh-CN"/>
              </w:rPr>
            </w:pPr>
            <w:hyperlink w:anchor="_Toc346572022" w:history="1">
              <w:r w:rsidR="00B968DF" w:rsidRPr="007A7485">
                <w:rPr>
                  <w:rStyle w:val="Hyperlink"/>
                  <w:noProof/>
                </w:rPr>
                <w:t xml:space="preserve">Figure </w:t>
              </w:r>
              <w:r w:rsidR="00B968DF" w:rsidRPr="007A7485">
                <w:rPr>
                  <w:rStyle w:val="Hyperlink"/>
                  <w:noProof/>
                  <w:lang w:eastAsia="zh-CN"/>
                </w:rPr>
                <w:t>6</w:t>
              </w:r>
              <w:r w:rsidR="00B968DF" w:rsidRPr="007A7485">
                <w:rPr>
                  <w:rStyle w:val="Hyperlink"/>
                  <w:noProof/>
                </w:rPr>
                <w:t xml:space="preserve"> – Peering separate ECN domains by H.248 (IP,IP) MGs</w:t>
              </w:r>
              <w:r w:rsidR="00B968DF">
                <w:rPr>
                  <w:noProof/>
                  <w:webHidden/>
                </w:rPr>
                <w:tab/>
              </w:r>
              <w:r w:rsidR="00B968DF">
                <w:rPr>
                  <w:noProof/>
                  <w:webHidden/>
                </w:rPr>
                <w:fldChar w:fldCharType="begin"/>
              </w:r>
              <w:r w:rsidR="00B968DF">
                <w:rPr>
                  <w:noProof/>
                  <w:webHidden/>
                </w:rPr>
                <w:instrText xml:space="preserve"> PAGEREF _Toc346572022 \h </w:instrText>
              </w:r>
              <w:r w:rsidR="00B968DF">
                <w:rPr>
                  <w:noProof/>
                  <w:webHidden/>
                </w:rPr>
              </w:r>
              <w:r w:rsidR="00B968DF">
                <w:rPr>
                  <w:noProof/>
                  <w:webHidden/>
                </w:rPr>
                <w:fldChar w:fldCharType="separate"/>
              </w:r>
              <w:r>
                <w:rPr>
                  <w:noProof/>
                  <w:webHidden/>
                </w:rPr>
                <w:t>11</w:t>
              </w:r>
              <w:r w:rsidR="00B968DF">
                <w:rPr>
                  <w:noProof/>
                  <w:webHidden/>
                </w:rPr>
                <w:fldChar w:fldCharType="end"/>
              </w:r>
            </w:hyperlink>
          </w:p>
          <w:p w:rsidR="00B968DF" w:rsidRDefault="00F46267">
            <w:pPr>
              <w:pStyle w:val="TableofFigures"/>
              <w:rPr>
                <w:rFonts w:asciiTheme="minorHAnsi" w:eastAsiaTheme="minorEastAsia" w:hAnsiTheme="minorHAnsi" w:cstheme="minorBidi"/>
                <w:noProof/>
                <w:sz w:val="22"/>
                <w:szCs w:val="22"/>
                <w:lang w:val="en-US" w:eastAsia="zh-CN"/>
              </w:rPr>
            </w:pPr>
            <w:hyperlink w:anchor="_Toc346572023" w:history="1">
              <w:r w:rsidR="00B968DF" w:rsidRPr="007A7485">
                <w:rPr>
                  <w:rStyle w:val="Hyperlink"/>
                  <w:noProof/>
                </w:rPr>
                <w:t xml:space="preserve">Figure </w:t>
              </w:r>
              <w:r w:rsidR="00B968DF" w:rsidRPr="007A7485">
                <w:rPr>
                  <w:rStyle w:val="Hyperlink"/>
                  <w:noProof/>
                  <w:lang w:eastAsia="zh-CN"/>
                </w:rPr>
                <w:t>7</w:t>
              </w:r>
              <w:r w:rsidR="00B968DF" w:rsidRPr="007A7485">
                <w:rPr>
                  <w:rStyle w:val="Hyperlink"/>
                  <w:noProof/>
                </w:rPr>
                <w:t xml:space="preserve"> – H.248 (IP,IP) MGs located in the IP path of a single ECN domain</w:t>
              </w:r>
              <w:r w:rsidR="00B968DF">
                <w:rPr>
                  <w:noProof/>
                  <w:webHidden/>
                </w:rPr>
                <w:tab/>
              </w:r>
              <w:r w:rsidR="00B968DF">
                <w:rPr>
                  <w:noProof/>
                  <w:webHidden/>
                </w:rPr>
                <w:fldChar w:fldCharType="begin"/>
              </w:r>
              <w:r w:rsidR="00B968DF">
                <w:rPr>
                  <w:noProof/>
                  <w:webHidden/>
                </w:rPr>
                <w:instrText xml:space="preserve"> PAGEREF _Toc346572023 \h </w:instrText>
              </w:r>
              <w:r w:rsidR="00B968DF">
                <w:rPr>
                  <w:noProof/>
                  <w:webHidden/>
                </w:rPr>
              </w:r>
              <w:r w:rsidR="00B968DF">
                <w:rPr>
                  <w:noProof/>
                  <w:webHidden/>
                </w:rPr>
                <w:fldChar w:fldCharType="separate"/>
              </w:r>
              <w:r>
                <w:rPr>
                  <w:noProof/>
                  <w:webHidden/>
                </w:rPr>
                <w:t>11</w:t>
              </w:r>
              <w:r w:rsidR="00B968DF">
                <w:rPr>
                  <w:noProof/>
                  <w:webHidden/>
                </w:rPr>
                <w:fldChar w:fldCharType="end"/>
              </w:r>
            </w:hyperlink>
          </w:p>
          <w:p w:rsidR="00B968DF" w:rsidRPr="0060241A" w:rsidRDefault="00B968DF" w:rsidP="00CC6C4D">
            <w:pPr>
              <w:pStyle w:val="TableofFigures"/>
              <w:rPr>
                <w:rFonts w:eastAsia="Times New Roman"/>
              </w:rPr>
            </w:pPr>
            <w:r w:rsidRPr="0060241A">
              <w:rPr>
                <w:rFonts w:eastAsia="Times New Roman"/>
              </w:rPr>
              <w:fldChar w:fldCharType="end"/>
            </w:r>
          </w:p>
        </w:tc>
      </w:tr>
    </w:tbl>
    <w:p w:rsidR="00B968DF" w:rsidRPr="007F15CA" w:rsidRDefault="00B968DF" w:rsidP="00B968DF"/>
    <w:p w:rsidR="00B968DF" w:rsidRPr="008C43D5" w:rsidRDefault="00B968DF" w:rsidP="003A101E"/>
    <w:p w:rsidR="000E523D" w:rsidRPr="000E523D" w:rsidRDefault="000E523D" w:rsidP="00FC4118">
      <w:pPr>
        <w:pStyle w:val="RecNo"/>
        <w:pageBreakBefore/>
        <w:rPr>
          <w:lang w:eastAsia="zh-CN"/>
        </w:rPr>
      </w:pPr>
      <w:r w:rsidRPr="000E523D">
        <w:t xml:space="preserve">Draft </w:t>
      </w:r>
      <w:r w:rsidR="00FC4118">
        <w:t xml:space="preserve">new </w:t>
      </w:r>
      <w:r w:rsidRPr="000E523D">
        <w:t>ITU-T H.248.82 (ex H.248.ECN)</w:t>
      </w:r>
    </w:p>
    <w:p w:rsidR="000E523D" w:rsidRPr="000E523D" w:rsidRDefault="000E523D" w:rsidP="000E523D">
      <w:pPr>
        <w:pStyle w:val="Rectitle"/>
      </w:pPr>
      <w:r w:rsidRPr="000E523D">
        <w:t xml:space="preserve">Gateway Control Protocol: Explicit </w:t>
      </w:r>
      <w:r w:rsidR="00FC4118" w:rsidRPr="000E523D">
        <w:t>congestion notification support</w:t>
      </w:r>
    </w:p>
    <w:p w:rsidR="000E523D" w:rsidRPr="000E523D" w:rsidRDefault="000E523D" w:rsidP="000E523D">
      <w:pPr>
        <w:pStyle w:val="Headingb"/>
      </w:pPr>
      <w:r w:rsidRPr="000E523D">
        <w:t>AAP Summary</w:t>
      </w:r>
    </w:p>
    <w:p w:rsidR="000E523D" w:rsidRPr="000E523D" w:rsidRDefault="000E523D" w:rsidP="000E523D">
      <w:r w:rsidRPr="000E523D">
        <w:t xml:space="preserve">Explicit Congestion Notification (ECN) is a mechanism to provide indications of incipient congestion </w:t>
      </w:r>
      <w:r w:rsidRPr="000E523D">
        <w:rPr>
          <w:rFonts w:hint="eastAsia"/>
          <w:lang w:eastAsia="zh-CN"/>
        </w:rPr>
        <w:t xml:space="preserve">affecting an RTP stream </w:t>
      </w:r>
      <w:r w:rsidRPr="000E523D">
        <w:t xml:space="preserve">to a receiver and, usually, to a sender.  ECN </w:t>
      </w:r>
      <w:r w:rsidRPr="000E523D">
        <w:rPr>
          <w:rFonts w:hint="eastAsia"/>
          <w:lang w:eastAsia="zh-CN"/>
        </w:rPr>
        <w:t xml:space="preserve">when used </w:t>
      </w:r>
      <w:r w:rsidRPr="000E523D">
        <w:rPr>
          <w:lang w:eastAsia="zh-CN"/>
        </w:rPr>
        <w:t>with</w:t>
      </w:r>
      <w:r w:rsidRPr="000E523D">
        <w:rPr>
          <w:rFonts w:hint="eastAsia"/>
          <w:lang w:eastAsia="zh-CN"/>
        </w:rPr>
        <w:t xml:space="preserve"> an RTP stream over UDP </w:t>
      </w:r>
      <w:r w:rsidRPr="000E523D">
        <w:t>uses the RTP Control Protocol to provide feedback of ECN congestion markings to an RTP sender. The mechanism allows senders and/or receivers to re-act in order to reduce congestion in real-time communications. This Recommendation defines a package to allow H.248 controlled media gateways to support ECN by allowing ECN related information element received or sent via the Session Description Protocol (SDP) to be provided to a media gateway. This Recommendation only describes the use of ECN in RTP over UDP streams.</w:t>
      </w:r>
    </w:p>
    <w:p w:rsidR="000E523D" w:rsidRPr="000E523D" w:rsidRDefault="000E523D" w:rsidP="000E523D">
      <w:pPr>
        <w:pStyle w:val="Headingb"/>
      </w:pPr>
      <w:r w:rsidRPr="000E523D">
        <w:t>Summary</w:t>
      </w:r>
    </w:p>
    <w:p w:rsidR="000E523D" w:rsidRPr="000E523D" w:rsidRDefault="000E523D" w:rsidP="000E523D">
      <w:r w:rsidRPr="000E523D">
        <w:t xml:space="preserve">This Recommendation defines a package to allow H.248 controlled media gateways to support Explicit Congestion Notification (ECN). ECN is a mechanism to provide indications of incipient congestion </w:t>
      </w:r>
      <w:r w:rsidRPr="000E523D">
        <w:rPr>
          <w:rFonts w:hint="eastAsia"/>
          <w:lang w:eastAsia="zh-CN"/>
        </w:rPr>
        <w:t xml:space="preserve">affecting an RTP stream </w:t>
      </w:r>
      <w:r w:rsidRPr="000E523D">
        <w:t xml:space="preserve">to a receiver and, usually, to a sender.  ECN </w:t>
      </w:r>
      <w:r w:rsidRPr="000E523D">
        <w:rPr>
          <w:rFonts w:hint="eastAsia"/>
          <w:lang w:eastAsia="zh-CN"/>
        </w:rPr>
        <w:t xml:space="preserve">when used </w:t>
      </w:r>
      <w:r w:rsidRPr="000E523D">
        <w:rPr>
          <w:lang w:eastAsia="zh-CN"/>
        </w:rPr>
        <w:t>with</w:t>
      </w:r>
      <w:r w:rsidRPr="000E523D">
        <w:rPr>
          <w:rFonts w:hint="eastAsia"/>
          <w:lang w:eastAsia="zh-CN"/>
        </w:rPr>
        <w:t xml:space="preserve"> an RTP stream over UDP </w:t>
      </w:r>
      <w:r w:rsidRPr="000E523D">
        <w:t>uses the RTP Control Protocol to provide feedback of ECN congestion markings to an RTP sender. The mechanism allows senders and/or receivers to re-act in order to reduce congestion in real-time communications</w:t>
      </w:r>
      <w:r w:rsidRPr="000E523D">
        <w:rPr>
          <w:rFonts w:hint="eastAsia"/>
          <w:lang w:eastAsia="zh-CN"/>
        </w:rPr>
        <w:t xml:space="preserve">. </w:t>
      </w:r>
      <w:r w:rsidRPr="000E523D">
        <w:t>This Recommendation only describes the use of ECN in RTP over UDP streams.</w:t>
      </w:r>
    </w:p>
    <w:p w:rsidR="000E523D" w:rsidRPr="000E523D" w:rsidRDefault="000E523D" w:rsidP="000E523D">
      <w:pPr>
        <w:pStyle w:val="Heading1"/>
      </w:pPr>
      <w:bookmarkStart w:id="13" w:name="_Toc346547282"/>
      <w:bookmarkStart w:id="14" w:name="_Toc346557948"/>
      <w:r w:rsidRPr="000E523D">
        <w:t>1</w:t>
      </w:r>
      <w:r w:rsidRPr="000E523D">
        <w:tab/>
        <w:t>Scope</w:t>
      </w:r>
      <w:bookmarkEnd w:id="13"/>
      <w:bookmarkEnd w:id="14"/>
    </w:p>
    <w:p w:rsidR="000E523D" w:rsidRPr="000E523D" w:rsidRDefault="000E523D" w:rsidP="000E523D">
      <w:r w:rsidRPr="000E523D">
        <w:t xml:space="preserve">Explicit Congestion notification is a mechanism to provide indications of incipient congestion </w:t>
      </w:r>
      <w:r w:rsidRPr="000E523D">
        <w:rPr>
          <w:rFonts w:hint="eastAsia"/>
          <w:lang w:eastAsia="zh-CN"/>
        </w:rPr>
        <w:t xml:space="preserve">affecting an RTP stream </w:t>
      </w:r>
      <w:r w:rsidRPr="000E523D">
        <w:t xml:space="preserve">to a receiver and, usually, to a sender.  ECN </w:t>
      </w:r>
      <w:r w:rsidRPr="000E523D">
        <w:rPr>
          <w:rFonts w:hint="eastAsia"/>
          <w:lang w:eastAsia="zh-CN"/>
        </w:rPr>
        <w:t xml:space="preserve">when used </w:t>
      </w:r>
      <w:r w:rsidRPr="000E523D">
        <w:rPr>
          <w:lang w:eastAsia="zh-CN"/>
        </w:rPr>
        <w:t>with</w:t>
      </w:r>
      <w:r w:rsidRPr="000E523D">
        <w:rPr>
          <w:rFonts w:hint="eastAsia"/>
          <w:lang w:eastAsia="zh-CN"/>
        </w:rPr>
        <w:t xml:space="preserve"> an RTP stream over UDP </w:t>
      </w:r>
      <w:r w:rsidRPr="000E523D">
        <w:t>uses the RTP Control Protocol to provide feedback of ECN congestion markings to an RTP sender</w:t>
      </w:r>
      <w:r w:rsidRPr="000E523D">
        <w:rPr>
          <w:rFonts w:hint="eastAsia"/>
          <w:lang w:eastAsia="zh-CN"/>
        </w:rPr>
        <w:t xml:space="preserve">. </w:t>
      </w:r>
      <w:r w:rsidRPr="000E523D">
        <w:t>Depending on previous signalling the sender and/or receiver can take action to minimise congestion in reception of the ECN congestion markings.</w:t>
      </w:r>
    </w:p>
    <w:p w:rsidR="000E523D" w:rsidRPr="000E523D" w:rsidRDefault="000E523D" w:rsidP="000E523D">
      <w:r w:rsidRPr="000E523D">
        <w:t xml:space="preserve">The Session Description Protocol (SDP) is utilised to indicate support of ECN and what parameters relate to its use. As a Media Gateway (MG) sends / receive RTP based media (and RTCP) these parameters must be agreed and co-ordinated between the Media Gateway Controller (MGC) and the MG. In H.248 controlled gateways this information must be provided via H.248. </w:t>
      </w:r>
    </w:p>
    <w:p w:rsidR="000E523D" w:rsidRPr="000E523D" w:rsidRDefault="000E523D" w:rsidP="000E523D">
      <w:r w:rsidRPr="000E523D">
        <w:t>This Recommendation defines the “ECN for RTP-over-UDP Support Package” in order to establish ECN support on media gateways.</w:t>
      </w:r>
    </w:p>
    <w:p w:rsidR="000E523D" w:rsidRPr="000E523D" w:rsidRDefault="000E523D" w:rsidP="000E523D">
      <w:pPr>
        <w:pStyle w:val="Heading1"/>
      </w:pPr>
      <w:bookmarkStart w:id="15" w:name="_Toc346547283"/>
      <w:bookmarkStart w:id="16" w:name="_Toc346557949"/>
      <w:r w:rsidRPr="000E523D">
        <w:t>2</w:t>
      </w:r>
      <w:r w:rsidRPr="000E523D">
        <w:tab/>
        <w:t>References</w:t>
      </w:r>
      <w:bookmarkEnd w:id="15"/>
      <w:bookmarkEnd w:id="16"/>
    </w:p>
    <w:p w:rsidR="000E523D" w:rsidRPr="000E523D" w:rsidRDefault="000E523D" w:rsidP="000E523D">
      <w:r w:rsidRPr="000E523D">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0E523D" w:rsidRPr="000E523D" w:rsidRDefault="000E523D" w:rsidP="000E523D">
      <w:r w:rsidRPr="000E523D">
        <w:t>The reference to a document within this Recommendation does not give it, as a stand-alone document, the status of a Recommendation.</w:t>
      </w:r>
    </w:p>
    <w:p w:rsidR="000E523D" w:rsidRPr="000E523D" w:rsidRDefault="000E523D" w:rsidP="000E523D">
      <w:pPr>
        <w:pStyle w:val="Reftext"/>
      </w:pPr>
      <w:r w:rsidRPr="000E523D">
        <w:t>[ITU-T E.107]</w:t>
      </w:r>
      <w:r w:rsidRPr="000E523D">
        <w:tab/>
        <w:t xml:space="preserve">Recommendation ITU-T E.107 (2007), </w:t>
      </w:r>
      <w:r w:rsidRPr="000E523D">
        <w:rPr>
          <w:i/>
        </w:rPr>
        <w:t>Emergency Telecommunications Service (ETS) and interconnection framework for national implementations of ETS.</w:t>
      </w:r>
    </w:p>
    <w:p w:rsidR="000E523D" w:rsidRPr="000E523D" w:rsidRDefault="000E523D" w:rsidP="000E523D">
      <w:pPr>
        <w:pStyle w:val="enumlev1"/>
        <w:ind w:left="2268" w:hanging="2268"/>
        <w:rPr>
          <w:i/>
          <w:iCs/>
        </w:rPr>
      </w:pPr>
      <w:r w:rsidRPr="000E523D">
        <w:t>[ITU-T H.248.1]</w:t>
      </w:r>
      <w:r w:rsidRPr="000E523D">
        <w:tab/>
        <w:t xml:space="preserve">Recommendation ITU-T H.248.1 (09/05) + Amendment 1 (05/08) + Amendment 2 (12/09), </w:t>
      </w:r>
      <w:r w:rsidRPr="000E523D">
        <w:rPr>
          <w:i/>
          <w:iCs/>
        </w:rPr>
        <w:t>Gateway Control Protocol: Version 3.</w:t>
      </w:r>
    </w:p>
    <w:p w:rsidR="000E523D" w:rsidRPr="000E523D" w:rsidRDefault="000E523D" w:rsidP="000E523D">
      <w:pPr>
        <w:pStyle w:val="enumlev1"/>
        <w:ind w:left="2268" w:hanging="2268"/>
        <w:rPr>
          <w:i/>
          <w:iCs/>
        </w:rPr>
      </w:pPr>
      <w:r w:rsidRPr="000E523D">
        <w:t>[ITU-T H.248.47]</w:t>
      </w:r>
      <w:r w:rsidRPr="000E523D">
        <w:tab/>
        <w:t xml:space="preserve">Recommendation ITU-T H.248.47 (07/08), </w:t>
      </w:r>
      <w:r w:rsidRPr="000E523D">
        <w:rPr>
          <w:i/>
          <w:iCs/>
        </w:rPr>
        <w:t xml:space="preserve">Gateway Control Protocol: </w:t>
      </w:r>
      <w:r w:rsidRPr="000E523D">
        <w:t>Statistic conditional reporting package</w:t>
      </w:r>
      <w:r w:rsidRPr="000E523D">
        <w:rPr>
          <w:i/>
          <w:iCs/>
        </w:rPr>
        <w:t>.</w:t>
      </w:r>
    </w:p>
    <w:p w:rsidR="000E523D" w:rsidRPr="000E523D" w:rsidRDefault="000E523D" w:rsidP="000E523D">
      <w:pPr>
        <w:pStyle w:val="enumlev1"/>
        <w:ind w:left="2268" w:hanging="2268"/>
        <w:rPr>
          <w:i/>
          <w:iCs/>
        </w:rPr>
      </w:pPr>
      <w:r w:rsidRPr="000E523D">
        <w:t>[ITU-T H.248.50]</w:t>
      </w:r>
      <w:r w:rsidRPr="000E523D">
        <w:tab/>
        <w:t xml:space="preserve">Recommendation ITU-T H.248.50 (09/10), </w:t>
      </w:r>
      <w:r w:rsidRPr="000E523D">
        <w:rPr>
          <w:i/>
          <w:iCs/>
        </w:rPr>
        <w:t xml:space="preserve">Gateway Control Protocol: </w:t>
      </w:r>
      <w:r w:rsidRPr="000E523D">
        <w:t>NAT traversal toolkit packages</w:t>
      </w:r>
      <w:r w:rsidRPr="000E523D">
        <w:rPr>
          <w:i/>
          <w:iCs/>
        </w:rPr>
        <w:t>.</w:t>
      </w:r>
    </w:p>
    <w:p w:rsidR="000E523D" w:rsidRPr="000E523D" w:rsidRDefault="000E523D" w:rsidP="000E523D">
      <w:pPr>
        <w:pStyle w:val="enumlev1"/>
        <w:ind w:left="2268" w:hanging="2268"/>
        <w:rPr>
          <w:i/>
          <w:iCs/>
        </w:rPr>
      </w:pPr>
      <w:r w:rsidRPr="000E523D">
        <w:t>[ITU-T H.248.64]</w:t>
      </w:r>
      <w:r w:rsidRPr="000E523D">
        <w:tab/>
        <w:t xml:space="preserve">Recommendation ITU-T H.248.64 (12/09), </w:t>
      </w:r>
      <w:r w:rsidRPr="000E523D">
        <w:rPr>
          <w:i/>
          <w:iCs/>
        </w:rPr>
        <w:t xml:space="preserve">Gateway Control Protocol: </w:t>
      </w:r>
      <w:r w:rsidRPr="000E523D">
        <w:t>IP router packages</w:t>
      </w:r>
      <w:r w:rsidRPr="000E523D">
        <w:rPr>
          <w:i/>
          <w:iCs/>
        </w:rPr>
        <w:t>.</w:t>
      </w:r>
    </w:p>
    <w:p w:rsidR="000E523D" w:rsidRPr="000E523D" w:rsidRDefault="000E523D" w:rsidP="000E523D">
      <w:pPr>
        <w:pStyle w:val="enumlev1"/>
        <w:ind w:left="2268" w:hanging="2268"/>
        <w:rPr>
          <w:i/>
          <w:iCs/>
        </w:rPr>
      </w:pPr>
      <w:r w:rsidRPr="000E523D">
        <w:t>[ITU-T H.248.</w:t>
      </w:r>
      <w:r w:rsidRPr="000E523D">
        <w:rPr>
          <w:rFonts w:hint="eastAsia"/>
          <w:lang w:eastAsia="zh-CN"/>
        </w:rPr>
        <w:t>81</w:t>
      </w:r>
      <w:r w:rsidRPr="000E523D">
        <w:t>]</w:t>
      </w:r>
      <w:r w:rsidRPr="000E523D">
        <w:tab/>
        <w:t>Recommendation ITU-T H.248.</w:t>
      </w:r>
      <w:r w:rsidRPr="000E523D">
        <w:rPr>
          <w:rFonts w:hint="eastAsia"/>
          <w:lang w:eastAsia="zh-CN"/>
        </w:rPr>
        <w:t>81</w:t>
      </w:r>
      <w:r w:rsidRPr="000E523D">
        <w:t xml:space="preserve"> </w:t>
      </w:r>
      <w:r w:rsidRPr="000E523D">
        <w:rPr>
          <w:lang w:eastAsia="zh-CN"/>
        </w:rPr>
        <w:t>Amendment</w:t>
      </w:r>
      <w:r w:rsidRPr="000E523D">
        <w:rPr>
          <w:rFonts w:hint="eastAsia"/>
          <w:lang w:eastAsia="zh-CN"/>
        </w:rPr>
        <w:t xml:space="preserve"> 1 </w:t>
      </w:r>
      <w:r w:rsidRPr="000E523D">
        <w:t>(</w:t>
      </w:r>
      <w:r w:rsidRPr="000E523D">
        <w:rPr>
          <w:rFonts w:hint="eastAsia"/>
          <w:lang w:eastAsia="zh-CN"/>
        </w:rPr>
        <w:t>01</w:t>
      </w:r>
      <w:r w:rsidRPr="000E523D">
        <w:t>/</w:t>
      </w:r>
      <w:r w:rsidRPr="000E523D">
        <w:rPr>
          <w:rFonts w:hint="eastAsia"/>
          <w:lang w:eastAsia="zh-CN"/>
        </w:rPr>
        <w:t>13</w:t>
      </w:r>
      <w:r w:rsidRPr="000E523D">
        <w:t xml:space="preserve">), </w:t>
      </w:r>
      <w:r w:rsidRPr="000E523D">
        <w:rPr>
          <w:i/>
          <w:iCs/>
        </w:rPr>
        <w:t xml:space="preserve">Gateway Control Protocol: </w:t>
      </w:r>
      <w:r w:rsidRPr="000E523D">
        <w:t>Guidelines on the use of the international emergency preference scheme (IEPS) call indicator and priority indicator in ITU-T H.248 profiles</w:t>
      </w:r>
      <w:r w:rsidRPr="000E523D">
        <w:rPr>
          <w:i/>
          <w:iCs/>
        </w:rPr>
        <w:t>.</w:t>
      </w:r>
    </w:p>
    <w:p w:rsidR="000E523D" w:rsidRPr="000E523D" w:rsidRDefault="000E523D" w:rsidP="000E523D">
      <w:pPr>
        <w:pStyle w:val="enumlev1"/>
        <w:ind w:left="2268" w:hanging="2268"/>
      </w:pPr>
      <w:r w:rsidRPr="000E523D">
        <w:t>[IETF RFC 3168]</w:t>
      </w:r>
      <w:r w:rsidRPr="000E523D">
        <w:tab/>
        <w:t xml:space="preserve">IETF RFC 3168 (2001), </w:t>
      </w:r>
      <w:proofErr w:type="gramStart"/>
      <w:r w:rsidRPr="000E523D">
        <w:rPr>
          <w:i/>
          <w:iCs/>
        </w:rPr>
        <w:t>The</w:t>
      </w:r>
      <w:proofErr w:type="gramEnd"/>
      <w:r w:rsidRPr="000E523D">
        <w:rPr>
          <w:i/>
          <w:iCs/>
        </w:rPr>
        <w:t xml:space="preserve"> Addition of Explicit Congestion Notification (ECN) to IP.</w:t>
      </w:r>
    </w:p>
    <w:p w:rsidR="000E523D" w:rsidRPr="000E523D" w:rsidRDefault="000E523D" w:rsidP="000E523D">
      <w:pPr>
        <w:pStyle w:val="enumlev1"/>
        <w:ind w:left="2268" w:hanging="2268"/>
        <w:rPr>
          <w:i/>
          <w:iCs/>
        </w:rPr>
      </w:pPr>
      <w:r w:rsidRPr="000E523D">
        <w:t>[IETF RFC 3550]</w:t>
      </w:r>
      <w:r w:rsidRPr="000E523D">
        <w:tab/>
        <w:t xml:space="preserve">IETF RFC 3550 (2003), </w:t>
      </w:r>
      <w:r w:rsidRPr="000E523D">
        <w:rPr>
          <w:i/>
          <w:iCs/>
        </w:rPr>
        <w:t>RTP: A Transport Protocol for Real-Time Applications</w:t>
      </w:r>
      <w:r w:rsidRPr="000E523D">
        <w:t>.</w:t>
      </w:r>
    </w:p>
    <w:p w:rsidR="000E523D" w:rsidRPr="000E523D" w:rsidRDefault="000E523D" w:rsidP="000E523D">
      <w:pPr>
        <w:pStyle w:val="enumlev1"/>
        <w:ind w:left="2268" w:hanging="2268"/>
        <w:rPr>
          <w:i/>
          <w:iCs/>
        </w:rPr>
      </w:pPr>
      <w:r w:rsidRPr="000E523D">
        <w:t>[IETF RFC 3611]</w:t>
      </w:r>
      <w:r w:rsidRPr="000E523D">
        <w:tab/>
      </w:r>
      <w:proofErr w:type="gramStart"/>
      <w:r w:rsidRPr="000E523D">
        <w:t xml:space="preserve">IETF RFC 3611 (2003), </w:t>
      </w:r>
      <w:r w:rsidRPr="000E523D">
        <w:rPr>
          <w:i/>
          <w:iCs/>
        </w:rPr>
        <w:t>RTP Control Protocol Extended Reports (RTCP XR)</w:t>
      </w:r>
      <w:r w:rsidRPr="000E523D">
        <w:t>.</w:t>
      </w:r>
      <w:proofErr w:type="gramEnd"/>
    </w:p>
    <w:p w:rsidR="000E523D" w:rsidRPr="000E523D" w:rsidRDefault="000E523D" w:rsidP="000E523D">
      <w:pPr>
        <w:pStyle w:val="enumlev1"/>
        <w:ind w:left="2268" w:hanging="2268"/>
        <w:rPr>
          <w:i/>
          <w:iCs/>
        </w:rPr>
      </w:pPr>
      <w:r w:rsidRPr="000E523D">
        <w:t>[IETF RFC 4585]</w:t>
      </w:r>
      <w:r w:rsidRPr="000E523D">
        <w:tab/>
        <w:t xml:space="preserve">IETF RFC 4585 (2006), </w:t>
      </w:r>
      <w:r w:rsidRPr="000E523D">
        <w:rPr>
          <w:i/>
          <w:iCs/>
        </w:rPr>
        <w:t>Extended RTP Profile for Real-time Transport Control Protocol (RTCP)-Based Feedback (RTP/AVPF)</w:t>
      </w:r>
      <w:r w:rsidRPr="000E523D">
        <w:t>.</w:t>
      </w:r>
    </w:p>
    <w:p w:rsidR="000E523D" w:rsidRPr="000E523D" w:rsidRDefault="000E523D" w:rsidP="000E523D">
      <w:pPr>
        <w:pStyle w:val="enumlev1"/>
        <w:ind w:left="2268" w:hanging="2268"/>
        <w:rPr>
          <w:i/>
          <w:iCs/>
        </w:rPr>
      </w:pPr>
      <w:r w:rsidRPr="000E523D">
        <w:t>[IETF RFC 5245]</w:t>
      </w:r>
      <w:r w:rsidRPr="000E523D">
        <w:tab/>
        <w:t xml:space="preserve">IETF RFC 5245 (2010), </w:t>
      </w:r>
      <w:r w:rsidRPr="000E523D">
        <w:rPr>
          <w:i/>
          <w:iCs/>
        </w:rPr>
        <w:t>Interactive Connectivity Establishment (ICE)</w:t>
      </w:r>
      <w:proofErr w:type="gramStart"/>
      <w:r w:rsidRPr="000E523D">
        <w:rPr>
          <w:i/>
          <w:iCs/>
        </w:rPr>
        <w:t>:A</w:t>
      </w:r>
      <w:proofErr w:type="gramEnd"/>
      <w:r w:rsidRPr="000E523D">
        <w:rPr>
          <w:i/>
          <w:iCs/>
        </w:rPr>
        <w:t xml:space="preserve"> Protocol for Network Address Translator (NAT) Traversal for  Offer/Answer Protocols</w:t>
      </w:r>
    </w:p>
    <w:p w:rsidR="000E523D" w:rsidRPr="000E523D" w:rsidRDefault="000E523D" w:rsidP="000E523D">
      <w:pPr>
        <w:pStyle w:val="enumlev1"/>
        <w:ind w:left="2268" w:hanging="2268"/>
        <w:rPr>
          <w:i/>
          <w:iCs/>
        </w:rPr>
      </w:pPr>
      <w:r w:rsidRPr="000E523D">
        <w:t>[IETF RFC 5506]</w:t>
      </w:r>
      <w:r w:rsidRPr="000E523D">
        <w:tab/>
      </w:r>
      <w:proofErr w:type="gramStart"/>
      <w:r w:rsidRPr="000E523D">
        <w:t xml:space="preserve">IETF RFC 5506 (2009), </w:t>
      </w:r>
      <w:r w:rsidRPr="000E523D">
        <w:rPr>
          <w:i/>
          <w:iCs/>
        </w:rPr>
        <w:t>Support for Reduced-Size Real-Time Transport Control Protocol (RTCP):</w:t>
      </w:r>
      <w:r w:rsidRPr="000E523D">
        <w:rPr>
          <w:i/>
          <w:iCs/>
          <w:lang w:eastAsia="zh-CN"/>
        </w:rPr>
        <w:t xml:space="preserve"> </w:t>
      </w:r>
      <w:r w:rsidRPr="000E523D">
        <w:rPr>
          <w:i/>
          <w:iCs/>
        </w:rPr>
        <w:t>Opportunities and Consequences</w:t>
      </w:r>
      <w:r w:rsidRPr="000E523D">
        <w:t>.</w:t>
      </w:r>
      <w:proofErr w:type="gramEnd"/>
    </w:p>
    <w:p w:rsidR="000E523D" w:rsidRPr="000E523D" w:rsidRDefault="000E523D" w:rsidP="000E523D">
      <w:pPr>
        <w:pStyle w:val="enumlev1"/>
        <w:ind w:left="2268" w:hanging="2268"/>
        <w:rPr>
          <w:i/>
          <w:iCs/>
        </w:rPr>
      </w:pPr>
      <w:r w:rsidRPr="000E523D">
        <w:t>[IETF RFC 6679]</w:t>
      </w:r>
      <w:r w:rsidRPr="000E523D">
        <w:tab/>
      </w:r>
      <w:proofErr w:type="gramStart"/>
      <w:r w:rsidRPr="000E523D">
        <w:t xml:space="preserve">IETF RFC 6679 (2012), </w:t>
      </w:r>
      <w:r w:rsidRPr="000E523D">
        <w:rPr>
          <w:i/>
          <w:iCs/>
        </w:rPr>
        <w:t>Explicit Congestion Notification (ECN) for RTP over UDP</w:t>
      </w:r>
      <w:r w:rsidRPr="000E523D">
        <w:t>.</w:t>
      </w:r>
      <w:proofErr w:type="gramEnd"/>
    </w:p>
    <w:p w:rsidR="000E523D" w:rsidRPr="000E523D" w:rsidRDefault="000E523D" w:rsidP="000E523D">
      <w:pPr>
        <w:pStyle w:val="Heading1"/>
      </w:pPr>
      <w:bookmarkStart w:id="17" w:name="_Toc346547284"/>
      <w:bookmarkStart w:id="18" w:name="_Toc346557950"/>
      <w:r w:rsidRPr="000E523D">
        <w:t>3</w:t>
      </w:r>
      <w:r w:rsidRPr="000E523D">
        <w:tab/>
        <w:t>Definitions</w:t>
      </w:r>
      <w:bookmarkEnd w:id="17"/>
      <w:bookmarkEnd w:id="18"/>
    </w:p>
    <w:p w:rsidR="000E523D" w:rsidRPr="000E523D" w:rsidRDefault="000E523D" w:rsidP="000E523D">
      <w:pPr>
        <w:pStyle w:val="Heading2"/>
      </w:pPr>
      <w:bookmarkStart w:id="19" w:name="_Toc346547285"/>
      <w:bookmarkStart w:id="20" w:name="_Toc346557951"/>
      <w:r w:rsidRPr="000E523D">
        <w:t>3.1</w:t>
      </w:r>
      <w:r w:rsidRPr="000E523D">
        <w:tab/>
        <w:t>Terms defined elsewhere</w:t>
      </w:r>
      <w:bookmarkEnd w:id="19"/>
      <w:bookmarkEnd w:id="20"/>
    </w:p>
    <w:p w:rsidR="000E523D" w:rsidRPr="000E523D" w:rsidRDefault="000E523D" w:rsidP="000E523D">
      <w:r w:rsidRPr="000E523D">
        <w:t>This Recommendation uses the following terms defined elsewhere:</w:t>
      </w:r>
    </w:p>
    <w:p w:rsidR="000E523D" w:rsidRPr="000E523D" w:rsidRDefault="000E523D" w:rsidP="000E523D">
      <w:r w:rsidRPr="000E523D">
        <w:rPr>
          <w:b/>
          <w:bCs/>
        </w:rPr>
        <w:t>3.1.1</w:t>
      </w:r>
      <w:r w:rsidRPr="000E523D">
        <w:rPr>
          <w:b/>
          <w:bCs/>
        </w:rPr>
        <w:tab/>
      </w:r>
      <w:proofErr w:type="gramStart"/>
      <w:r w:rsidR="003A101E" w:rsidRPr="000E523D">
        <w:rPr>
          <w:b/>
          <w:bCs/>
        </w:rPr>
        <w:t>sender</w:t>
      </w:r>
      <w:proofErr w:type="gramEnd"/>
      <w:r w:rsidR="003A101E" w:rsidRPr="000E523D">
        <w:t xml:space="preserve"> </w:t>
      </w:r>
      <w:r w:rsidRPr="000E523D">
        <w:t xml:space="preserve">[IETF RFC 6679]: A sender of RTP packets carrying an encoded media stream. The sender has the possibility to </w:t>
      </w:r>
      <w:proofErr w:type="spellStart"/>
      <w:r w:rsidRPr="000E523D">
        <w:t>effect</w:t>
      </w:r>
      <w:proofErr w:type="spellEnd"/>
      <w:r w:rsidRPr="000E523D">
        <w:t xml:space="preserve"> how this transmission is performed.  It is one end-point of the ECN control loop.</w:t>
      </w:r>
    </w:p>
    <w:p w:rsidR="000E523D" w:rsidRPr="000E523D" w:rsidRDefault="000E523D" w:rsidP="003A101E">
      <w:pPr>
        <w:pStyle w:val="Note"/>
      </w:pPr>
      <w:r w:rsidRPr="000E523D">
        <w:t>NOTE 1 </w:t>
      </w:r>
      <w:r w:rsidRPr="000E523D">
        <w:noBreakHyphen/>
        <w:t xml:space="preserve"> the sender in this sense may or may not be the same as the RTP </w:t>
      </w:r>
      <w:r w:rsidRPr="000E523D">
        <w:rPr>
          <w:lang w:eastAsia="zh-CN"/>
        </w:rPr>
        <w:t>E</w:t>
      </w:r>
      <w:r w:rsidRPr="000E523D">
        <w:t>nd</w:t>
      </w:r>
      <w:r w:rsidRPr="000E523D">
        <w:rPr>
          <w:lang w:eastAsia="zh-CN"/>
        </w:rPr>
        <w:t xml:space="preserve"> S</w:t>
      </w:r>
      <w:r w:rsidRPr="000E523D">
        <w:t>ystem.</w:t>
      </w:r>
    </w:p>
    <w:p w:rsidR="000E523D" w:rsidRPr="000E523D" w:rsidRDefault="000E523D" w:rsidP="000E523D">
      <w:r w:rsidRPr="000E523D">
        <w:rPr>
          <w:b/>
          <w:bCs/>
        </w:rPr>
        <w:t>3.1.2</w:t>
      </w:r>
      <w:r w:rsidRPr="000E523D">
        <w:rPr>
          <w:b/>
          <w:bCs/>
        </w:rPr>
        <w:tab/>
      </w:r>
      <w:proofErr w:type="gramStart"/>
      <w:r w:rsidR="003A101E" w:rsidRPr="000E523D">
        <w:rPr>
          <w:b/>
          <w:bCs/>
        </w:rPr>
        <w:t>receiver</w:t>
      </w:r>
      <w:proofErr w:type="gramEnd"/>
      <w:r w:rsidR="003A101E" w:rsidRPr="000E523D">
        <w:t xml:space="preserve"> </w:t>
      </w:r>
      <w:r w:rsidRPr="000E523D">
        <w:t>[IETF RFC 6679]: A receiver of RTP packets with the intention to consume the media stream.  It sends RTCP feedback on the received stream. It is the other end-point of the ECN control loop.</w:t>
      </w:r>
    </w:p>
    <w:p w:rsidR="000E523D" w:rsidRPr="000E523D" w:rsidRDefault="000E523D" w:rsidP="003A101E">
      <w:pPr>
        <w:pStyle w:val="Note"/>
      </w:pPr>
      <w:r w:rsidRPr="000E523D">
        <w:t>NOTE 2 </w:t>
      </w:r>
      <w:r w:rsidRPr="000E523D">
        <w:noBreakHyphen/>
        <w:t xml:space="preserve"> the receiver in this sense may or may not be the same as the RTP </w:t>
      </w:r>
      <w:r w:rsidRPr="000E523D">
        <w:rPr>
          <w:lang w:eastAsia="zh-CN"/>
        </w:rPr>
        <w:t>E</w:t>
      </w:r>
      <w:r w:rsidRPr="000E523D">
        <w:t>nd</w:t>
      </w:r>
      <w:r w:rsidRPr="000E523D">
        <w:rPr>
          <w:lang w:eastAsia="zh-CN"/>
        </w:rPr>
        <w:t xml:space="preserve"> S</w:t>
      </w:r>
      <w:r w:rsidRPr="000E523D">
        <w:t>ystem.</w:t>
      </w:r>
    </w:p>
    <w:p w:rsidR="000E523D" w:rsidRPr="000E523D" w:rsidRDefault="000E523D" w:rsidP="000E523D">
      <w:pPr>
        <w:pStyle w:val="Heading2"/>
      </w:pPr>
      <w:bookmarkStart w:id="21" w:name="_Toc346547286"/>
      <w:bookmarkStart w:id="22" w:name="_Toc346557952"/>
      <w:r w:rsidRPr="000E523D">
        <w:t>3.2</w:t>
      </w:r>
      <w:r w:rsidRPr="000E523D">
        <w:tab/>
        <w:t>Terms defined in this Recommendation</w:t>
      </w:r>
      <w:bookmarkEnd w:id="21"/>
      <w:bookmarkEnd w:id="22"/>
    </w:p>
    <w:p w:rsidR="000E523D" w:rsidRPr="000E523D" w:rsidRDefault="000E523D" w:rsidP="000E523D">
      <w:r w:rsidRPr="000E523D">
        <w:t>This Recommendation defines the following terms:</w:t>
      </w:r>
    </w:p>
    <w:p w:rsidR="000E523D" w:rsidRPr="000E523D" w:rsidRDefault="000E523D" w:rsidP="000E523D">
      <w:r w:rsidRPr="000E523D">
        <w:rPr>
          <w:b/>
          <w:bCs/>
        </w:rPr>
        <w:t>3.2.1</w:t>
      </w:r>
      <w:r w:rsidRPr="000E523D">
        <w:rPr>
          <w:b/>
          <w:bCs/>
        </w:rPr>
        <w:tab/>
      </w:r>
      <w:proofErr w:type="spellStart"/>
      <w:r w:rsidRPr="000E523D">
        <w:rPr>
          <w:b/>
          <w:bCs/>
        </w:rPr>
        <w:t>AuditValue.req</w:t>
      </w:r>
      <w:proofErr w:type="spellEnd"/>
      <w:r w:rsidRPr="000E523D">
        <w:rPr>
          <w:b/>
          <w:bCs/>
        </w:rPr>
        <w:t>:</w:t>
      </w:r>
      <w:r w:rsidRPr="000E523D">
        <w:t xml:space="preserve"> </w:t>
      </w:r>
      <w:proofErr w:type="gramStart"/>
      <w:r w:rsidRPr="000E523D">
        <w:t>A</w:t>
      </w:r>
      <w:proofErr w:type="gramEnd"/>
      <w:r w:rsidRPr="000E523D">
        <w:t xml:space="preserve"> H.248.1 </w:t>
      </w:r>
      <w:proofErr w:type="spellStart"/>
      <w:r w:rsidRPr="000E523D">
        <w:t>AuditValue</w:t>
      </w:r>
      <w:proofErr w:type="spellEnd"/>
      <w:r w:rsidRPr="000E523D">
        <w:t xml:space="preserve"> command request.</w:t>
      </w:r>
    </w:p>
    <w:p w:rsidR="000E523D" w:rsidRPr="000E523D" w:rsidRDefault="000E523D" w:rsidP="000E523D">
      <w:pPr>
        <w:pStyle w:val="Heading1"/>
      </w:pPr>
      <w:bookmarkStart w:id="23" w:name="_Toc346547287"/>
      <w:bookmarkStart w:id="24" w:name="_Toc346557953"/>
      <w:r w:rsidRPr="000E523D">
        <w:t>4</w:t>
      </w:r>
      <w:r w:rsidRPr="000E523D">
        <w:tab/>
        <w:t>Abbreviations and acronyms</w:t>
      </w:r>
      <w:bookmarkEnd w:id="23"/>
      <w:bookmarkEnd w:id="24"/>
    </w:p>
    <w:p w:rsidR="000E523D" w:rsidRPr="000E523D" w:rsidRDefault="000E523D" w:rsidP="000E523D">
      <w:r w:rsidRPr="000E523D">
        <w:t>This Recommendation uses the following abbreviations and acronyms:</w:t>
      </w:r>
    </w:p>
    <w:tbl>
      <w:tblPr>
        <w:tblW w:w="0" w:type="auto"/>
        <w:tblLayout w:type="fixed"/>
        <w:tblLook w:val="01E0" w:firstRow="1" w:lastRow="1" w:firstColumn="1" w:lastColumn="1" w:noHBand="0" w:noVBand="0"/>
      </w:tblPr>
      <w:tblGrid>
        <w:gridCol w:w="1417"/>
        <w:gridCol w:w="8277"/>
      </w:tblGrid>
      <w:tr w:rsidR="000E523D" w:rsidRPr="000E523D" w:rsidTr="0006430D">
        <w:tc>
          <w:tcPr>
            <w:tcW w:w="1417" w:type="dxa"/>
          </w:tcPr>
          <w:p w:rsidR="000E523D" w:rsidRPr="000E523D" w:rsidRDefault="000E523D" w:rsidP="0006430D">
            <w:r w:rsidRPr="000E523D">
              <w:t>ABNF</w:t>
            </w:r>
          </w:p>
        </w:tc>
        <w:tc>
          <w:tcPr>
            <w:tcW w:w="8277" w:type="dxa"/>
          </w:tcPr>
          <w:p w:rsidR="000E523D" w:rsidRPr="000E523D" w:rsidRDefault="000E523D" w:rsidP="0006430D">
            <w:r w:rsidRPr="000E523D">
              <w:t xml:space="preserve">Augmented Backus </w:t>
            </w:r>
            <w:proofErr w:type="spellStart"/>
            <w:r w:rsidRPr="000E523D">
              <w:t>Naur</w:t>
            </w:r>
            <w:proofErr w:type="spellEnd"/>
            <w:r w:rsidRPr="000E523D">
              <w:t xml:space="preserve"> Format</w:t>
            </w:r>
          </w:p>
        </w:tc>
      </w:tr>
      <w:tr w:rsidR="000E523D" w:rsidRPr="000E523D" w:rsidTr="0006430D">
        <w:tc>
          <w:tcPr>
            <w:tcW w:w="1417" w:type="dxa"/>
          </w:tcPr>
          <w:p w:rsidR="000E523D" w:rsidRPr="000E523D" w:rsidRDefault="000E523D" w:rsidP="0006430D">
            <w:r w:rsidRPr="000E523D">
              <w:t>B2BIH</w:t>
            </w:r>
          </w:p>
        </w:tc>
        <w:tc>
          <w:tcPr>
            <w:tcW w:w="8277" w:type="dxa"/>
          </w:tcPr>
          <w:p w:rsidR="000E523D" w:rsidRPr="000E523D" w:rsidRDefault="000E523D" w:rsidP="0006430D">
            <w:r w:rsidRPr="000E523D">
              <w:t>Back-to-Back Internet protocol Host</w:t>
            </w:r>
          </w:p>
        </w:tc>
      </w:tr>
      <w:tr w:rsidR="000E523D" w:rsidRPr="000E523D" w:rsidTr="0006430D">
        <w:tc>
          <w:tcPr>
            <w:tcW w:w="1417" w:type="dxa"/>
          </w:tcPr>
          <w:p w:rsidR="000E523D" w:rsidRPr="000E523D" w:rsidRDefault="000E523D" w:rsidP="0006430D">
            <w:r w:rsidRPr="000E523D">
              <w:t>B2BRE</w:t>
            </w:r>
          </w:p>
        </w:tc>
        <w:tc>
          <w:tcPr>
            <w:tcW w:w="8277" w:type="dxa"/>
          </w:tcPr>
          <w:p w:rsidR="000E523D" w:rsidRPr="000E523D" w:rsidRDefault="000E523D" w:rsidP="0006430D">
            <w:r w:rsidRPr="000E523D">
              <w:t>Back-to-Back RTP End system.</w:t>
            </w:r>
          </w:p>
        </w:tc>
      </w:tr>
      <w:tr w:rsidR="000E523D" w:rsidRPr="000E523D" w:rsidTr="0006430D">
        <w:tc>
          <w:tcPr>
            <w:tcW w:w="1417" w:type="dxa"/>
          </w:tcPr>
          <w:p w:rsidR="000E523D" w:rsidRPr="000E523D" w:rsidRDefault="000E523D" w:rsidP="0006430D">
            <w:r w:rsidRPr="000E523D">
              <w:t>CE</w:t>
            </w:r>
          </w:p>
        </w:tc>
        <w:tc>
          <w:tcPr>
            <w:tcW w:w="8277" w:type="dxa"/>
          </w:tcPr>
          <w:p w:rsidR="000E523D" w:rsidRPr="000E523D" w:rsidRDefault="000E523D" w:rsidP="0006430D">
            <w:r w:rsidRPr="000E523D">
              <w:t>Congestion Experienced</w:t>
            </w:r>
          </w:p>
        </w:tc>
      </w:tr>
      <w:tr w:rsidR="000E523D" w:rsidRPr="000E523D" w:rsidTr="0006430D">
        <w:tc>
          <w:tcPr>
            <w:tcW w:w="1417" w:type="dxa"/>
          </w:tcPr>
          <w:p w:rsidR="000E523D" w:rsidRPr="000E523D" w:rsidRDefault="000E523D" w:rsidP="0006430D">
            <w:r w:rsidRPr="000E523D">
              <w:t>DCCP</w:t>
            </w:r>
          </w:p>
        </w:tc>
        <w:tc>
          <w:tcPr>
            <w:tcW w:w="8277" w:type="dxa"/>
          </w:tcPr>
          <w:p w:rsidR="000E523D" w:rsidRPr="000E523D" w:rsidRDefault="000E523D" w:rsidP="0006430D">
            <w:r w:rsidRPr="000E523D">
              <w:t>Datagram Congestion Control Protocol</w:t>
            </w:r>
          </w:p>
        </w:tc>
      </w:tr>
      <w:tr w:rsidR="000E523D" w:rsidRPr="000E523D" w:rsidTr="0006430D">
        <w:tc>
          <w:tcPr>
            <w:tcW w:w="1417" w:type="dxa"/>
          </w:tcPr>
          <w:p w:rsidR="000E523D" w:rsidRPr="000E523D" w:rsidRDefault="000E523D" w:rsidP="0006430D">
            <w:r w:rsidRPr="000E523D">
              <w:t>ECN</w:t>
            </w:r>
          </w:p>
        </w:tc>
        <w:tc>
          <w:tcPr>
            <w:tcW w:w="8277" w:type="dxa"/>
          </w:tcPr>
          <w:p w:rsidR="000E523D" w:rsidRPr="000E523D" w:rsidRDefault="000E523D" w:rsidP="0006430D">
            <w:r w:rsidRPr="000E523D">
              <w:t>Explicit Congestion Notification</w:t>
            </w:r>
          </w:p>
        </w:tc>
      </w:tr>
      <w:tr w:rsidR="000E523D" w:rsidRPr="000E523D" w:rsidTr="0006430D">
        <w:tc>
          <w:tcPr>
            <w:tcW w:w="1417" w:type="dxa"/>
          </w:tcPr>
          <w:p w:rsidR="000E523D" w:rsidRPr="000E523D" w:rsidRDefault="000E523D" w:rsidP="0006430D">
            <w:r w:rsidRPr="000E523D">
              <w:t>ECT</w:t>
            </w:r>
          </w:p>
        </w:tc>
        <w:tc>
          <w:tcPr>
            <w:tcW w:w="8277" w:type="dxa"/>
          </w:tcPr>
          <w:p w:rsidR="000E523D" w:rsidRPr="000E523D" w:rsidRDefault="000E523D" w:rsidP="0006430D">
            <w:r w:rsidRPr="000E523D">
              <w:t>ECN Capable Transport</w:t>
            </w:r>
          </w:p>
        </w:tc>
      </w:tr>
      <w:tr w:rsidR="000E523D" w:rsidRPr="000E523D" w:rsidTr="0006430D">
        <w:tc>
          <w:tcPr>
            <w:tcW w:w="1417" w:type="dxa"/>
          </w:tcPr>
          <w:p w:rsidR="000E523D" w:rsidRPr="000E523D" w:rsidRDefault="000E523D" w:rsidP="0006430D">
            <w:r w:rsidRPr="000E523D">
              <w:t>ETS</w:t>
            </w:r>
          </w:p>
        </w:tc>
        <w:tc>
          <w:tcPr>
            <w:tcW w:w="8277" w:type="dxa"/>
          </w:tcPr>
          <w:p w:rsidR="000E523D" w:rsidRPr="000E523D" w:rsidRDefault="000E523D" w:rsidP="0006430D">
            <w:r w:rsidRPr="000E523D">
              <w:t>Emergency Telecommunications Service</w:t>
            </w:r>
          </w:p>
        </w:tc>
      </w:tr>
      <w:tr w:rsidR="000E523D" w:rsidRPr="000E523D" w:rsidTr="0006430D">
        <w:tc>
          <w:tcPr>
            <w:tcW w:w="1417" w:type="dxa"/>
          </w:tcPr>
          <w:p w:rsidR="000E523D" w:rsidRPr="000E523D" w:rsidRDefault="000E523D" w:rsidP="0006430D">
            <w:r w:rsidRPr="000E523D">
              <w:t>IP</w:t>
            </w:r>
          </w:p>
        </w:tc>
        <w:tc>
          <w:tcPr>
            <w:tcW w:w="8277" w:type="dxa"/>
          </w:tcPr>
          <w:p w:rsidR="000E523D" w:rsidRPr="000E523D" w:rsidRDefault="000E523D" w:rsidP="0006430D">
            <w:r w:rsidRPr="000E523D">
              <w:t>Internet Protocol</w:t>
            </w:r>
          </w:p>
        </w:tc>
      </w:tr>
      <w:tr w:rsidR="000E523D" w:rsidRPr="000E523D" w:rsidTr="0006430D">
        <w:tc>
          <w:tcPr>
            <w:tcW w:w="1417" w:type="dxa"/>
          </w:tcPr>
          <w:p w:rsidR="000E523D" w:rsidRPr="000E523D" w:rsidRDefault="000E523D" w:rsidP="0006430D">
            <w:r w:rsidRPr="000E523D">
              <w:t>IPR</w:t>
            </w:r>
          </w:p>
        </w:tc>
        <w:tc>
          <w:tcPr>
            <w:tcW w:w="8277" w:type="dxa"/>
          </w:tcPr>
          <w:p w:rsidR="000E523D" w:rsidRPr="000E523D" w:rsidRDefault="000E523D" w:rsidP="0006430D">
            <w:r w:rsidRPr="000E523D">
              <w:t>Internet Protocol Router</w:t>
            </w:r>
          </w:p>
        </w:tc>
      </w:tr>
      <w:tr w:rsidR="000E523D" w:rsidRPr="000E523D" w:rsidTr="0006430D">
        <w:tc>
          <w:tcPr>
            <w:tcW w:w="1417" w:type="dxa"/>
          </w:tcPr>
          <w:p w:rsidR="000E523D" w:rsidRPr="000E523D" w:rsidRDefault="000E523D" w:rsidP="0006430D">
            <w:r w:rsidRPr="000E523D">
              <w:t>LD</w:t>
            </w:r>
          </w:p>
        </w:tc>
        <w:tc>
          <w:tcPr>
            <w:tcW w:w="8277" w:type="dxa"/>
          </w:tcPr>
          <w:p w:rsidR="000E523D" w:rsidRPr="000E523D" w:rsidRDefault="000E523D" w:rsidP="0006430D">
            <w:r w:rsidRPr="000E523D">
              <w:t>Local Destination</w:t>
            </w:r>
          </w:p>
        </w:tc>
      </w:tr>
      <w:tr w:rsidR="000E523D" w:rsidRPr="000E523D" w:rsidTr="0006430D">
        <w:tc>
          <w:tcPr>
            <w:tcW w:w="1417" w:type="dxa"/>
          </w:tcPr>
          <w:p w:rsidR="000E523D" w:rsidRPr="000E523D" w:rsidRDefault="000E523D" w:rsidP="0006430D">
            <w:r w:rsidRPr="000E523D">
              <w:t>LS</w:t>
            </w:r>
          </w:p>
        </w:tc>
        <w:tc>
          <w:tcPr>
            <w:tcW w:w="8277" w:type="dxa"/>
          </w:tcPr>
          <w:p w:rsidR="000E523D" w:rsidRPr="000E523D" w:rsidRDefault="000E523D" w:rsidP="0006430D">
            <w:r w:rsidRPr="000E523D">
              <w:t>Local Source</w:t>
            </w:r>
          </w:p>
        </w:tc>
      </w:tr>
      <w:tr w:rsidR="000E523D" w:rsidRPr="000E523D" w:rsidTr="0006430D">
        <w:tc>
          <w:tcPr>
            <w:tcW w:w="1417" w:type="dxa"/>
          </w:tcPr>
          <w:p w:rsidR="000E523D" w:rsidRPr="000E523D" w:rsidRDefault="000E523D" w:rsidP="0006430D">
            <w:r w:rsidRPr="000E523D">
              <w:t>Lx</w:t>
            </w:r>
          </w:p>
        </w:tc>
        <w:tc>
          <w:tcPr>
            <w:tcW w:w="8277" w:type="dxa"/>
          </w:tcPr>
          <w:p w:rsidR="000E523D" w:rsidRPr="000E523D" w:rsidRDefault="000E523D" w:rsidP="0006430D">
            <w:r w:rsidRPr="000E523D">
              <w:t>Layer number</w:t>
            </w:r>
          </w:p>
        </w:tc>
      </w:tr>
      <w:tr w:rsidR="000E523D" w:rsidRPr="000E523D" w:rsidTr="0006430D">
        <w:tc>
          <w:tcPr>
            <w:tcW w:w="1417" w:type="dxa"/>
          </w:tcPr>
          <w:p w:rsidR="000E523D" w:rsidRPr="000E523D" w:rsidRDefault="000E523D" w:rsidP="0006430D">
            <w:r w:rsidRPr="000E523D">
              <w:t>MCU</w:t>
            </w:r>
          </w:p>
        </w:tc>
        <w:tc>
          <w:tcPr>
            <w:tcW w:w="8277" w:type="dxa"/>
          </w:tcPr>
          <w:p w:rsidR="000E523D" w:rsidRPr="000E523D" w:rsidRDefault="000E523D" w:rsidP="0006430D">
            <w:r w:rsidRPr="000E523D">
              <w:t>Media Control Unit</w:t>
            </w:r>
          </w:p>
        </w:tc>
      </w:tr>
      <w:tr w:rsidR="000E523D" w:rsidRPr="000E523D" w:rsidTr="0006430D">
        <w:tc>
          <w:tcPr>
            <w:tcW w:w="1417" w:type="dxa"/>
          </w:tcPr>
          <w:p w:rsidR="000E523D" w:rsidRPr="000E523D" w:rsidRDefault="000E523D" w:rsidP="0006430D">
            <w:r w:rsidRPr="000E523D">
              <w:t>MG</w:t>
            </w:r>
          </w:p>
        </w:tc>
        <w:tc>
          <w:tcPr>
            <w:tcW w:w="8277" w:type="dxa"/>
          </w:tcPr>
          <w:p w:rsidR="000E523D" w:rsidRPr="000E523D" w:rsidRDefault="000E523D" w:rsidP="0006430D">
            <w:r w:rsidRPr="000E523D">
              <w:t>Media Gateway</w:t>
            </w:r>
          </w:p>
        </w:tc>
      </w:tr>
      <w:tr w:rsidR="000E523D" w:rsidRPr="000E523D" w:rsidTr="0006430D">
        <w:tc>
          <w:tcPr>
            <w:tcW w:w="1417" w:type="dxa"/>
          </w:tcPr>
          <w:p w:rsidR="000E523D" w:rsidRPr="000E523D" w:rsidRDefault="000E523D" w:rsidP="0006430D">
            <w:r w:rsidRPr="000E523D">
              <w:t>MGC</w:t>
            </w:r>
          </w:p>
        </w:tc>
        <w:tc>
          <w:tcPr>
            <w:tcW w:w="8277" w:type="dxa"/>
          </w:tcPr>
          <w:p w:rsidR="000E523D" w:rsidRPr="000E523D" w:rsidRDefault="000E523D" w:rsidP="0006430D">
            <w:r w:rsidRPr="000E523D">
              <w:t>Media Gateway Controller</w:t>
            </w:r>
          </w:p>
        </w:tc>
      </w:tr>
      <w:tr w:rsidR="000E523D" w:rsidRPr="000E523D" w:rsidTr="0006430D">
        <w:tc>
          <w:tcPr>
            <w:tcW w:w="1417" w:type="dxa"/>
          </w:tcPr>
          <w:p w:rsidR="000E523D" w:rsidRPr="000E523D" w:rsidRDefault="000E523D" w:rsidP="0006430D">
            <w:r w:rsidRPr="000E523D">
              <w:t>MSRP</w:t>
            </w:r>
          </w:p>
        </w:tc>
        <w:tc>
          <w:tcPr>
            <w:tcW w:w="8277" w:type="dxa"/>
          </w:tcPr>
          <w:p w:rsidR="000E523D" w:rsidRPr="000E523D" w:rsidRDefault="000E523D" w:rsidP="0006430D">
            <w:r w:rsidRPr="000E523D">
              <w:t>Message Sending Relay Protocol</w:t>
            </w:r>
          </w:p>
        </w:tc>
      </w:tr>
      <w:tr w:rsidR="000E523D" w:rsidRPr="000E523D" w:rsidTr="0006430D">
        <w:tc>
          <w:tcPr>
            <w:tcW w:w="1417" w:type="dxa"/>
          </w:tcPr>
          <w:p w:rsidR="000E523D" w:rsidRPr="000E523D" w:rsidRDefault="000E523D" w:rsidP="0006430D">
            <w:r w:rsidRPr="000E523D">
              <w:t>NAT</w:t>
            </w:r>
          </w:p>
        </w:tc>
        <w:tc>
          <w:tcPr>
            <w:tcW w:w="8277" w:type="dxa"/>
          </w:tcPr>
          <w:p w:rsidR="000E523D" w:rsidRPr="000E523D" w:rsidRDefault="000E523D" w:rsidP="0006430D">
            <w:r w:rsidRPr="000E523D">
              <w:t>Network Address Translation</w:t>
            </w:r>
          </w:p>
        </w:tc>
      </w:tr>
      <w:tr w:rsidR="000E523D" w:rsidRPr="000E523D" w:rsidTr="0006430D">
        <w:tc>
          <w:tcPr>
            <w:tcW w:w="1417" w:type="dxa"/>
          </w:tcPr>
          <w:p w:rsidR="000E523D" w:rsidRPr="000E523D" w:rsidRDefault="000E523D" w:rsidP="0006430D">
            <w:r w:rsidRPr="000E523D">
              <w:t>RD</w:t>
            </w:r>
          </w:p>
        </w:tc>
        <w:tc>
          <w:tcPr>
            <w:tcW w:w="8277" w:type="dxa"/>
          </w:tcPr>
          <w:p w:rsidR="000E523D" w:rsidRPr="000E523D" w:rsidRDefault="000E523D" w:rsidP="0006430D">
            <w:r w:rsidRPr="000E523D">
              <w:t>Remote Destination</w:t>
            </w:r>
          </w:p>
        </w:tc>
      </w:tr>
      <w:tr w:rsidR="000E523D" w:rsidRPr="000E523D" w:rsidTr="0006430D">
        <w:tc>
          <w:tcPr>
            <w:tcW w:w="1417" w:type="dxa"/>
          </w:tcPr>
          <w:p w:rsidR="000E523D" w:rsidRPr="000E523D" w:rsidRDefault="000E523D" w:rsidP="0006430D">
            <w:r w:rsidRPr="000E523D">
              <w:t>RS</w:t>
            </w:r>
          </w:p>
        </w:tc>
        <w:tc>
          <w:tcPr>
            <w:tcW w:w="8277" w:type="dxa"/>
          </w:tcPr>
          <w:p w:rsidR="000E523D" w:rsidRPr="000E523D" w:rsidRDefault="000E523D" w:rsidP="0006430D">
            <w:r w:rsidRPr="000E523D">
              <w:t>Remote Source</w:t>
            </w:r>
          </w:p>
        </w:tc>
      </w:tr>
      <w:tr w:rsidR="000E523D" w:rsidRPr="000E523D" w:rsidTr="0006430D">
        <w:tc>
          <w:tcPr>
            <w:tcW w:w="1417" w:type="dxa"/>
          </w:tcPr>
          <w:p w:rsidR="000E523D" w:rsidRPr="000E523D" w:rsidRDefault="000E523D" w:rsidP="0006430D">
            <w:r w:rsidRPr="000E523D">
              <w:t>RTP</w:t>
            </w:r>
          </w:p>
        </w:tc>
        <w:tc>
          <w:tcPr>
            <w:tcW w:w="8277" w:type="dxa"/>
          </w:tcPr>
          <w:p w:rsidR="000E523D" w:rsidRPr="000E523D" w:rsidRDefault="000E523D" w:rsidP="0006430D">
            <w:r w:rsidRPr="000E523D">
              <w:t>Real Time Protocol</w:t>
            </w:r>
          </w:p>
        </w:tc>
      </w:tr>
      <w:tr w:rsidR="000E523D" w:rsidRPr="000E523D" w:rsidTr="0006430D">
        <w:tc>
          <w:tcPr>
            <w:tcW w:w="1417" w:type="dxa"/>
          </w:tcPr>
          <w:p w:rsidR="000E523D" w:rsidRPr="000E523D" w:rsidRDefault="000E523D" w:rsidP="0006430D">
            <w:r w:rsidRPr="000E523D">
              <w:t>RTCP</w:t>
            </w:r>
          </w:p>
        </w:tc>
        <w:tc>
          <w:tcPr>
            <w:tcW w:w="8277" w:type="dxa"/>
          </w:tcPr>
          <w:p w:rsidR="000E523D" w:rsidRPr="000E523D" w:rsidRDefault="000E523D" w:rsidP="0006430D">
            <w:r w:rsidRPr="000E523D">
              <w:t>RTP Control Protocol</w:t>
            </w:r>
          </w:p>
        </w:tc>
      </w:tr>
      <w:tr w:rsidR="000E523D" w:rsidRPr="000E523D" w:rsidTr="0006430D">
        <w:tc>
          <w:tcPr>
            <w:tcW w:w="1417" w:type="dxa"/>
          </w:tcPr>
          <w:p w:rsidR="000E523D" w:rsidRPr="000E523D" w:rsidRDefault="000E523D" w:rsidP="0006430D">
            <w:r w:rsidRPr="000E523D">
              <w:t>SCTP</w:t>
            </w:r>
          </w:p>
        </w:tc>
        <w:tc>
          <w:tcPr>
            <w:tcW w:w="8277" w:type="dxa"/>
          </w:tcPr>
          <w:p w:rsidR="000E523D" w:rsidRPr="000E523D" w:rsidRDefault="000E523D" w:rsidP="0006430D">
            <w:r w:rsidRPr="000E523D">
              <w:t>Stream Control Transport Protocol</w:t>
            </w:r>
          </w:p>
        </w:tc>
      </w:tr>
      <w:tr w:rsidR="000E523D" w:rsidRPr="000E523D" w:rsidTr="0006430D">
        <w:tc>
          <w:tcPr>
            <w:tcW w:w="1417" w:type="dxa"/>
          </w:tcPr>
          <w:p w:rsidR="000E523D" w:rsidRPr="000E523D" w:rsidRDefault="000E523D" w:rsidP="0006430D">
            <w:r w:rsidRPr="000E523D">
              <w:t>SDP</w:t>
            </w:r>
          </w:p>
        </w:tc>
        <w:tc>
          <w:tcPr>
            <w:tcW w:w="8277" w:type="dxa"/>
          </w:tcPr>
          <w:p w:rsidR="000E523D" w:rsidRPr="000E523D" w:rsidRDefault="000E523D" w:rsidP="0006430D">
            <w:r w:rsidRPr="000E523D">
              <w:t>Session Description Protocol</w:t>
            </w:r>
          </w:p>
        </w:tc>
      </w:tr>
      <w:tr w:rsidR="000E523D" w:rsidRPr="000E523D" w:rsidTr="0006430D">
        <w:tc>
          <w:tcPr>
            <w:tcW w:w="1417" w:type="dxa"/>
          </w:tcPr>
          <w:p w:rsidR="000E523D" w:rsidRPr="000E523D" w:rsidRDefault="000E523D" w:rsidP="0006430D">
            <w:r w:rsidRPr="000E523D">
              <w:t>SIP</w:t>
            </w:r>
          </w:p>
        </w:tc>
        <w:tc>
          <w:tcPr>
            <w:tcW w:w="8277" w:type="dxa"/>
          </w:tcPr>
          <w:p w:rsidR="000E523D" w:rsidRPr="000E523D" w:rsidRDefault="000E523D" w:rsidP="0006430D">
            <w:r w:rsidRPr="000E523D">
              <w:t>Session Initiation Protocol</w:t>
            </w:r>
          </w:p>
        </w:tc>
      </w:tr>
      <w:tr w:rsidR="000E523D" w:rsidRPr="000E523D" w:rsidTr="0006430D">
        <w:tc>
          <w:tcPr>
            <w:tcW w:w="1417" w:type="dxa"/>
          </w:tcPr>
          <w:p w:rsidR="000E523D" w:rsidRPr="000E523D" w:rsidRDefault="000E523D" w:rsidP="0006430D">
            <w:r w:rsidRPr="000E523D">
              <w:t>SSRC</w:t>
            </w:r>
          </w:p>
        </w:tc>
        <w:tc>
          <w:tcPr>
            <w:tcW w:w="8277" w:type="dxa"/>
          </w:tcPr>
          <w:p w:rsidR="000E523D" w:rsidRPr="000E523D" w:rsidRDefault="000E523D" w:rsidP="0006430D">
            <w:r w:rsidRPr="000E523D">
              <w:t>Synchronization Source</w:t>
            </w:r>
          </w:p>
        </w:tc>
      </w:tr>
      <w:tr w:rsidR="000E523D" w:rsidRPr="000E523D" w:rsidTr="0006430D">
        <w:tc>
          <w:tcPr>
            <w:tcW w:w="1417" w:type="dxa"/>
          </w:tcPr>
          <w:p w:rsidR="000E523D" w:rsidRPr="000E523D" w:rsidRDefault="000E523D" w:rsidP="0006430D">
            <w:r w:rsidRPr="000E523D">
              <w:t>STUN</w:t>
            </w:r>
          </w:p>
        </w:tc>
        <w:tc>
          <w:tcPr>
            <w:tcW w:w="8277" w:type="dxa"/>
          </w:tcPr>
          <w:p w:rsidR="000E523D" w:rsidRPr="000E523D" w:rsidRDefault="000E523D" w:rsidP="0006430D">
            <w:r w:rsidRPr="000E523D">
              <w:rPr>
                <w:rStyle w:val="st"/>
              </w:rPr>
              <w:t>Session Traversal Utilities for NAT</w:t>
            </w:r>
          </w:p>
        </w:tc>
      </w:tr>
      <w:tr w:rsidR="000E523D" w:rsidRPr="000E523D" w:rsidTr="0006430D">
        <w:tc>
          <w:tcPr>
            <w:tcW w:w="1417" w:type="dxa"/>
          </w:tcPr>
          <w:p w:rsidR="000E523D" w:rsidRPr="000E523D" w:rsidRDefault="000E523D" w:rsidP="0006430D">
            <w:r w:rsidRPr="000E523D">
              <w:t>UDP</w:t>
            </w:r>
          </w:p>
        </w:tc>
        <w:tc>
          <w:tcPr>
            <w:tcW w:w="8277" w:type="dxa"/>
          </w:tcPr>
          <w:p w:rsidR="000E523D" w:rsidRPr="000E523D" w:rsidRDefault="000E523D" w:rsidP="0006430D">
            <w:r w:rsidRPr="000E523D">
              <w:t>User Datagram Protocol</w:t>
            </w:r>
          </w:p>
        </w:tc>
      </w:tr>
    </w:tbl>
    <w:p w:rsidR="000E523D" w:rsidRPr="000E523D" w:rsidRDefault="000E523D" w:rsidP="000E523D">
      <w:pPr>
        <w:pStyle w:val="Heading1"/>
      </w:pPr>
      <w:bookmarkStart w:id="25" w:name="_Toc346547288"/>
      <w:bookmarkStart w:id="26" w:name="_Toc346557954"/>
      <w:r w:rsidRPr="000E523D">
        <w:t>5</w:t>
      </w:r>
      <w:r w:rsidRPr="000E523D">
        <w:tab/>
        <w:t>Conventions</w:t>
      </w:r>
      <w:bookmarkEnd w:id="25"/>
      <w:bookmarkEnd w:id="26"/>
    </w:p>
    <w:p w:rsidR="000E523D" w:rsidRPr="000E523D" w:rsidRDefault="000E523D" w:rsidP="000E523D">
      <w:pPr>
        <w:rPr>
          <w:lang w:eastAsia="zh-CN"/>
        </w:rPr>
      </w:pPr>
      <w:r w:rsidRPr="000E523D">
        <w:t xml:space="preserve">Elements of the H.248 protocol model, e.g. Context, Termination, Stream, </w:t>
      </w:r>
      <w:proofErr w:type="gramStart"/>
      <w:r w:rsidRPr="000E523D">
        <w:t>Event</w:t>
      </w:r>
      <w:proofErr w:type="gramEnd"/>
      <w:r w:rsidRPr="000E523D">
        <w:t xml:space="preserve"> are represented using the first letter capitalised. H.248 Property, Event, Signal and Parameter identities are given in </w:t>
      </w:r>
      <w:r w:rsidRPr="000E523D">
        <w:rPr>
          <w:i/>
        </w:rPr>
        <w:t>italics</w:t>
      </w:r>
      <w:r w:rsidRPr="000E523D">
        <w:t>. When used in the main text SDP syntax is highlighted in bold i.e. “</w:t>
      </w:r>
      <w:r w:rsidRPr="000E523D">
        <w:rPr>
          <w:b/>
          <w:bCs/>
        </w:rPr>
        <w:t>m=</w:t>
      </w:r>
      <w:r w:rsidRPr="000E523D">
        <w:t>”</w:t>
      </w:r>
      <w:r w:rsidRPr="000E523D">
        <w:rPr>
          <w:lang w:eastAsia="zh-CN"/>
        </w:rPr>
        <w:t>.</w:t>
      </w:r>
    </w:p>
    <w:p w:rsidR="000E523D" w:rsidRPr="000E523D" w:rsidRDefault="000E523D" w:rsidP="000E523D">
      <w:pPr>
        <w:pStyle w:val="Heading1"/>
      </w:pPr>
      <w:bookmarkStart w:id="27" w:name="_Toc346547289"/>
      <w:bookmarkStart w:id="28" w:name="_Toc346557955"/>
      <w:r w:rsidRPr="000E523D">
        <w:t>6</w:t>
      </w:r>
      <w:r w:rsidRPr="000E523D">
        <w:tab/>
        <w:t>Use of ECN with H.248</w:t>
      </w:r>
      <w:bookmarkEnd w:id="27"/>
      <w:bookmarkEnd w:id="28"/>
    </w:p>
    <w:p w:rsidR="000E523D" w:rsidRPr="000E523D" w:rsidRDefault="000E523D" w:rsidP="000E523D">
      <w:r w:rsidRPr="000E523D">
        <w:t>H.248 entities (MG, MGC) may be involved with ECN in multiple ways. Clause 6.1 introduces the basic control principle. Subsequent clauses illustrate example IP transport (and possibly application) protocol specific use of ECN with H.248.</w:t>
      </w:r>
    </w:p>
    <w:p w:rsidR="000E523D" w:rsidRPr="000E523D" w:rsidRDefault="000E523D" w:rsidP="000E523D">
      <w:pPr>
        <w:pStyle w:val="Heading2"/>
      </w:pPr>
      <w:bookmarkStart w:id="29" w:name="_Toc346547290"/>
      <w:bookmarkStart w:id="30" w:name="_Toc346557956"/>
      <w:r w:rsidRPr="000E523D">
        <w:t>6.1</w:t>
      </w:r>
      <w:r w:rsidRPr="000E523D">
        <w:tab/>
        <w:t>Basic ECN control loop</w:t>
      </w:r>
      <w:bookmarkEnd w:id="29"/>
      <w:bookmarkEnd w:id="30"/>
    </w:p>
    <w:p w:rsidR="000E523D" w:rsidRPr="000E523D" w:rsidRDefault="000E523D" w:rsidP="000E523D">
      <w:r w:rsidRPr="000E523D">
        <w:t>[IETF RFC 3168] defines an addition to IP for ECN support. This support relates to a unidirectional connection model, i.e., IP traffic in IP source host to IP destination host direction. Figure 1 illustrates the basic ECN control principle. The control loop may be abstracted by four components in the user plane:</w:t>
      </w:r>
    </w:p>
    <w:p w:rsidR="000E523D" w:rsidRPr="000E523D" w:rsidRDefault="000E523D" w:rsidP="003A101E">
      <w:pPr>
        <w:numPr>
          <w:ilvl w:val="0"/>
          <w:numId w:val="3"/>
        </w:numPr>
        <w:tabs>
          <w:tab w:val="clear" w:pos="360"/>
        </w:tabs>
        <w:ind w:left="567" w:hanging="567"/>
      </w:pPr>
      <w:r w:rsidRPr="000E523D">
        <w:t xml:space="preserve">the </w:t>
      </w:r>
      <w:r w:rsidRPr="000E523D">
        <w:rPr>
          <w:i/>
          <w:iCs/>
        </w:rPr>
        <w:t>congestion notification information</w:t>
      </w:r>
      <w:r w:rsidRPr="000E523D">
        <w:t xml:space="preserve"> flow in source to destination host direction;</w:t>
      </w:r>
    </w:p>
    <w:p w:rsidR="000E523D" w:rsidRPr="000E523D" w:rsidRDefault="000E523D" w:rsidP="003A101E">
      <w:pPr>
        <w:numPr>
          <w:ilvl w:val="0"/>
          <w:numId w:val="3"/>
        </w:numPr>
        <w:tabs>
          <w:tab w:val="clear" w:pos="360"/>
        </w:tabs>
        <w:ind w:left="567" w:hanging="567"/>
      </w:pPr>
      <w:r w:rsidRPr="000E523D">
        <w:t xml:space="preserve">the </w:t>
      </w:r>
      <w:r w:rsidRPr="000E523D">
        <w:rPr>
          <w:i/>
          <w:iCs/>
        </w:rPr>
        <w:t>feedback information</w:t>
      </w:r>
      <w:r w:rsidRPr="000E523D">
        <w:t xml:space="preserve"> flow in reverse direction, back to the traffic source;</w:t>
      </w:r>
    </w:p>
    <w:p w:rsidR="000E523D" w:rsidRPr="000E523D" w:rsidRDefault="000E523D" w:rsidP="003A101E">
      <w:pPr>
        <w:numPr>
          <w:ilvl w:val="0"/>
          <w:numId w:val="3"/>
        </w:numPr>
        <w:tabs>
          <w:tab w:val="clear" w:pos="360"/>
        </w:tabs>
        <w:ind w:left="567" w:hanging="567"/>
      </w:pPr>
      <w:r w:rsidRPr="000E523D">
        <w:t xml:space="preserve">the </w:t>
      </w:r>
      <w:r w:rsidRPr="000E523D">
        <w:rPr>
          <w:i/>
          <w:iCs/>
        </w:rPr>
        <w:t>actuating elements</w:t>
      </w:r>
      <w:r w:rsidRPr="000E523D">
        <w:t xml:space="preserve"> in case of indicated congestion (typically located in the source host); and</w:t>
      </w:r>
    </w:p>
    <w:p w:rsidR="000E523D" w:rsidRPr="000E523D" w:rsidRDefault="000E523D" w:rsidP="003A101E">
      <w:pPr>
        <w:numPr>
          <w:ilvl w:val="0"/>
          <w:numId w:val="3"/>
        </w:numPr>
        <w:tabs>
          <w:tab w:val="clear" w:pos="360"/>
        </w:tabs>
        <w:ind w:left="567" w:hanging="567"/>
      </w:pPr>
      <w:proofErr w:type="gramStart"/>
      <w:r w:rsidRPr="000E523D">
        <w:t>the</w:t>
      </w:r>
      <w:proofErr w:type="gramEnd"/>
      <w:r w:rsidRPr="000E523D">
        <w:t xml:space="preserve"> </w:t>
      </w:r>
      <w:r w:rsidRPr="000E523D">
        <w:rPr>
          <w:i/>
          <w:iCs/>
        </w:rPr>
        <w:t>sensor elements</w:t>
      </w:r>
      <w:r w:rsidRPr="000E523D">
        <w:t>, responsible for indicating congestion (at a network route, in an IP hop) by ECN marking in the IP path.</w:t>
      </w:r>
    </w:p>
    <w:p w:rsidR="000E523D" w:rsidRPr="000E523D" w:rsidRDefault="000E523D" w:rsidP="000E523D">
      <w:r w:rsidRPr="000E523D">
        <w:t>There might be a further component in the control plane</w:t>
      </w:r>
      <w:r w:rsidRPr="000E523D">
        <w:rPr>
          <w:lang w:eastAsia="zh-CN"/>
        </w:rPr>
        <w:t xml:space="preserve"> for</w:t>
      </w:r>
      <w:r w:rsidRPr="000E523D">
        <w:t>:</w:t>
      </w:r>
    </w:p>
    <w:p w:rsidR="000E523D" w:rsidRPr="000E523D" w:rsidRDefault="000E523D" w:rsidP="003A101E">
      <w:pPr>
        <w:numPr>
          <w:ilvl w:val="0"/>
          <w:numId w:val="3"/>
        </w:numPr>
        <w:tabs>
          <w:tab w:val="clear" w:pos="360"/>
        </w:tabs>
        <w:ind w:left="567" w:hanging="567"/>
      </w:pPr>
      <w:proofErr w:type="gramStart"/>
      <w:r w:rsidRPr="000E523D">
        <w:t>the</w:t>
      </w:r>
      <w:proofErr w:type="gramEnd"/>
      <w:r w:rsidRPr="000E523D">
        <w:t xml:space="preserve"> indication and negotiation of a congestion control.</w:t>
      </w:r>
    </w:p>
    <w:p w:rsidR="000E523D" w:rsidRPr="000E523D" w:rsidRDefault="000E523D" w:rsidP="000E523D"/>
    <w:p w:rsidR="000E523D" w:rsidRPr="000E523D" w:rsidRDefault="000E523D" w:rsidP="000E523D">
      <w:pPr>
        <w:pStyle w:val="Figure"/>
      </w:pPr>
      <w:r w:rsidRPr="000E523D">
        <w:rPr>
          <w:noProof/>
          <w:lang w:val="en-US" w:eastAsia="zh-CN"/>
        </w:rPr>
        <w:drawing>
          <wp:inline distT="0" distB="0" distL="0" distR="0">
            <wp:extent cx="6115050" cy="34004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srcRect/>
                    <a:stretch>
                      <a:fillRect/>
                    </a:stretch>
                  </pic:blipFill>
                  <pic:spPr bwMode="auto">
                    <a:xfrm>
                      <a:off x="0" y="0"/>
                      <a:ext cx="6115050" cy="3400425"/>
                    </a:xfrm>
                    <a:prstGeom prst="rect">
                      <a:avLst/>
                    </a:prstGeom>
                    <a:noFill/>
                    <a:ln w="9525">
                      <a:noFill/>
                      <a:miter lim="800000"/>
                      <a:headEnd/>
                      <a:tailEnd/>
                    </a:ln>
                  </pic:spPr>
                </pic:pic>
              </a:graphicData>
            </a:graphic>
          </wp:inline>
        </w:drawing>
      </w:r>
    </w:p>
    <w:p w:rsidR="000E523D" w:rsidRPr="000E523D" w:rsidRDefault="000E523D" w:rsidP="000E523D">
      <w:pPr>
        <w:pStyle w:val="Figurelegend"/>
      </w:pPr>
      <w:r w:rsidRPr="000E523D">
        <w:t>NOTE – The thick arrow shows the unidirectional IP packet path (where hop entities may provide ECN-CE marking. The thin arrow in reverse direction indicates protocol X packets in feedback direction.</w:t>
      </w:r>
    </w:p>
    <w:p w:rsidR="000E523D" w:rsidRPr="000E523D" w:rsidRDefault="000E523D" w:rsidP="000E523D">
      <w:pPr>
        <w:pStyle w:val="FigureNotitle"/>
      </w:pPr>
      <w:bookmarkStart w:id="31" w:name="_Toc346572017"/>
      <w:r w:rsidRPr="000E523D">
        <w:t xml:space="preserve">Figure 1 – ECN supporting IP network (H.248 bearer plane) – </w:t>
      </w:r>
      <w:r w:rsidRPr="000E523D">
        <w:br/>
        <w:t>Basic model of the ECN control loop</w:t>
      </w:r>
      <w:bookmarkEnd w:id="31"/>
    </w:p>
    <w:p w:rsidR="000E523D" w:rsidRPr="000E523D" w:rsidRDefault="000E523D" w:rsidP="000E523D">
      <w:r w:rsidRPr="000E523D">
        <w:t>In Figure 1 the control loop spans two ECN-capable IP host entities with information flows in both directions, requiring a bidirectional communication path. There are different protocols in use for ECN (Figure 1) in each direction:</w:t>
      </w:r>
    </w:p>
    <w:p w:rsidR="000E523D" w:rsidRPr="000E523D" w:rsidRDefault="000E523D" w:rsidP="003A101E">
      <w:pPr>
        <w:numPr>
          <w:ilvl w:val="0"/>
          <w:numId w:val="4"/>
        </w:numPr>
        <w:ind w:left="567" w:hanging="567"/>
      </w:pPr>
      <w:r w:rsidRPr="000E523D">
        <w:t>IPv4 or IPv6 in the source-to-destination host direction for carrying ECN indications;</w:t>
      </w:r>
    </w:p>
    <w:p w:rsidR="000E523D" w:rsidRPr="000E523D" w:rsidRDefault="000E523D" w:rsidP="003A101E">
      <w:pPr>
        <w:numPr>
          <w:ilvl w:val="0"/>
          <w:numId w:val="4"/>
        </w:numPr>
        <w:ind w:left="567" w:hanging="567"/>
      </w:pPr>
      <w:r w:rsidRPr="000E523D">
        <w:rPr>
          <w:lang w:eastAsia="zh-CN"/>
        </w:rPr>
        <w:t>H</w:t>
      </w:r>
      <w:r w:rsidRPr="000E523D">
        <w:t>igher layer protocols in the reverse direction. This is normally the applied IP transport protocol if extended (like TCP) or designed for ECN support (like DCCP, SCTP); or a L4+ protocol (like RTCP in case of UDP transport).</w:t>
      </w:r>
    </w:p>
    <w:p w:rsidR="000E523D" w:rsidRPr="000E523D" w:rsidRDefault="000E523D" w:rsidP="000E523D">
      <w:r w:rsidRPr="000E523D">
        <w:t xml:space="preserve">H.248 MG entities may be involved in ECN control loops in various ways. There </w:t>
      </w:r>
      <w:r w:rsidRPr="000E523D">
        <w:rPr>
          <w:lang w:eastAsia="zh-CN"/>
        </w:rPr>
        <w:t>may be</w:t>
      </w:r>
      <w:r w:rsidRPr="000E523D">
        <w:t xml:space="preserve"> potential use cases for all four of the above indicated protocol groups to be involved in the control loop. Figure 1 outlines some possible MG roles.</w:t>
      </w:r>
    </w:p>
    <w:p w:rsidR="000E523D" w:rsidRPr="000E523D" w:rsidRDefault="000E523D" w:rsidP="000E523D">
      <w:pPr>
        <w:pStyle w:val="Heading2"/>
      </w:pPr>
      <w:bookmarkStart w:id="32" w:name="_Toc346547291"/>
      <w:bookmarkStart w:id="33" w:name="_Toc346557957"/>
      <w:r w:rsidRPr="000E523D">
        <w:t>6.2</w:t>
      </w:r>
      <w:r w:rsidRPr="000E523D">
        <w:tab/>
        <w:t>Use of ECN with TCP traffic</w:t>
      </w:r>
      <w:bookmarkEnd w:id="32"/>
      <w:bookmarkEnd w:id="33"/>
    </w:p>
    <w:p w:rsidR="000E523D" w:rsidRPr="000E523D" w:rsidRDefault="000E523D" w:rsidP="000E523D">
      <w:r w:rsidRPr="000E523D">
        <w:t>TCP relates to a bidirectional transport connection, allowing the use of TCP control elements for the ECN feedback path. The use of ECN with TCP is defined in clause 6 of [IETF RFC 3168]. It is achieved primarily by the use of two additional TCP header flags. Figure 2 illustrates the control model of the use of ECN with TCP traffic.</w:t>
      </w:r>
    </w:p>
    <w:p w:rsidR="000E523D" w:rsidRPr="000E523D" w:rsidRDefault="000E523D" w:rsidP="000E523D">
      <w:pPr>
        <w:pStyle w:val="Figure"/>
      </w:pPr>
      <w:r w:rsidRPr="000E523D">
        <w:object w:dxaOrig="12716" w:dyaOrig="69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262.5pt" o:ole="">
            <v:imagedata r:id="rId12" o:title=""/>
          </v:shape>
          <o:OLEObject Type="Embed" ProgID="Visio.Drawing.11" ShapeID="_x0000_i1025" DrawAspect="Content" ObjectID="_1420966190" r:id="rId13"/>
        </w:object>
      </w:r>
    </w:p>
    <w:p w:rsidR="000E523D" w:rsidRPr="000E523D" w:rsidRDefault="000E523D" w:rsidP="000E523D">
      <w:pPr>
        <w:pStyle w:val="FigureNotitle"/>
      </w:pPr>
      <w:bookmarkStart w:id="34" w:name="_Toc346572018"/>
      <w:r w:rsidRPr="000E523D">
        <w:t>Figure 2 – Use of ECN with TCP traffic</w:t>
      </w:r>
      <w:bookmarkEnd w:id="34"/>
    </w:p>
    <w:p w:rsidR="000E523D" w:rsidRPr="000E523D" w:rsidRDefault="000E523D" w:rsidP="000E523D">
      <w:r w:rsidRPr="000E523D">
        <w:t>Use of ECN with TCP is relevant for H.248 MGs with TCP-based streams (e.g. used for MSRP-over-TCP based transport of Instant Messaging traffic).</w:t>
      </w:r>
    </w:p>
    <w:p w:rsidR="000E523D" w:rsidRPr="000E523D" w:rsidRDefault="000E523D" w:rsidP="000E523D">
      <w:pPr>
        <w:pStyle w:val="Heading2"/>
      </w:pPr>
      <w:bookmarkStart w:id="35" w:name="_Toc346547292"/>
      <w:bookmarkStart w:id="36" w:name="_Toc346557958"/>
      <w:r w:rsidRPr="000E523D">
        <w:t>6.3</w:t>
      </w:r>
      <w:r w:rsidRPr="000E523D">
        <w:tab/>
        <w:t>Use of ECN with RTP-over-UDP traffic</w:t>
      </w:r>
      <w:bookmarkEnd w:id="35"/>
      <w:bookmarkEnd w:id="36"/>
    </w:p>
    <w:p w:rsidR="000E523D" w:rsidRPr="000E523D" w:rsidRDefault="000E523D" w:rsidP="000E523D">
      <w:r w:rsidRPr="000E523D">
        <w:t>UDP is a connectionless transport protocol, lacking control elements for carrying ECN feedback in the UDP header. The ECN feedback information path is thus delegated to higher layer protocols, e.g. RTCP in case of RTP-over-UDP sessions. Figure 3 summarizes the ECN solution framework as defined by [IETF RFC 6679].</w:t>
      </w:r>
    </w:p>
    <w:p w:rsidR="000E523D" w:rsidRPr="000E523D" w:rsidRDefault="000E523D" w:rsidP="000E523D">
      <w:pPr>
        <w:pStyle w:val="Figure"/>
      </w:pPr>
      <w:r w:rsidRPr="000E523D">
        <w:object w:dxaOrig="14960" w:dyaOrig="7425">
          <v:shape id="_x0000_i1026" type="#_x0000_t75" style="width:478.5pt;height:237.75pt" o:ole="">
            <v:imagedata r:id="rId14" o:title=""/>
          </v:shape>
          <o:OLEObject Type="Embed" ProgID="Visio.Drawing.11" ShapeID="_x0000_i1026" DrawAspect="Content" ObjectID="_1420966191" r:id="rId15"/>
        </w:object>
      </w:r>
    </w:p>
    <w:p w:rsidR="000E523D" w:rsidRPr="000E523D" w:rsidRDefault="000E523D" w:rsidP="000E523D">
      <w:pPr>
        <w:pStyle w:val="FigureNotitle"/>
      </w:pPr>
      <w:bookmarkStart w:id="37" w:name="_Toc346572019"/>
      <w:r w:rsidRPr="000E523D">
        <w:t>Figure 3 – Use of ECN with RTP-over-UDP traffic</w:t>
      </w:r>
      <w:bookmarkEnd w:id="37"/>
    </w:p>
    <w:p w:rsidR="000E523D" w:rsidRPr="000E523D" w:rsidRDefault="000E523D" w:rsidP="000E523D">
      <w:r w:rsidRPr="000E523D">
        <w:t>There are multiple deployment scenarios, given interim NAT devices, NAT-traversal support functions or “</w:t>
      </w:r>
      <w:proofErr w:type="spellStart"/>
      <w:r w:rsidRPr="000E523D">
        <w:t>middlebox</w:t>
      </w:r>
      <w:proofErr w:type="spellEnd"/>
      <w:r w:rsidRPr="000E523D">
        <w:t>” behaviour in the ECN IP path, as well as control plane options for RTP session control (see next clause). Figure 4 summarizes the procedures defined by [IETF RFC 6679].</w:t>
      </w:r>
    </w:p>
    <w:p w:rsidR="000E523D" w:rsidRPr="000E523D" w:rsidRDefault="000E523D" w:rsidP="000E523D">
      <w:pPr>
        <w:pStyle w:val="Figure"/>
      </w:pPr>
      <w:r w:rsidRPr="000E523D">
        <w:object w:dxaOrig="11819" w:dyaOrig="7991">
          <v:shape id="_x0000_i1027" type="#_x0000_t75" style="width:478.5pt;height:324.75pt" o:ole="">
            <v:imagedata r:id="rId16" o:title=""/>
          </v:shape>
          <o:OLEObject Type="Embed" ProgID="Visio.Drawing.11" ShapeID="_x0000_i1027" DrawAspect="Content" ObjectID="_1420966192" r:id="rId17"/>
        </w:object>
      </w:r>
    </w:p>
    <w:p w:rsidR="000E523D" w:rsidRPr="000E523D" w:rsidRDefault="000E523D" w:rsidP="000E523D">
      <w:pPr>
        <w:pStyle w:val="FigureNotitle"/>
      </w:pPr>
      <w:bookmarkStart w:id="38" w:name="_Toc346572020"/>
      <w:r w:rsidRPr="000E523D">
        <w:t>Figure 4 – Procedures for use of ECN with RTP-over-UDP traffic</w:t>
      </w:r>
      <w:bookmarkEnd w:id="38"/>
    </w:p>
    <w:p w:rsidR="000E523D" w:rsidRPr="000E523D" w:rsidRDefault="000E523D" w:rsidP="000E523D">
      <w:pPr>
        <w:pStyle w:val="Heading2"/>
      </w:pPr>
      <w:bookmarkStart w:id="39" w:name="_Toc346547293"/>
      <w:bookmarkStart w:id="40" w:name="_Toc346557959"/>
      <w:r w:rsidRPr="000E523D">
        <w:t>6.4</w:t>
      </w:r>
      <w:r w:rsidRPr="000E523D">
        <w:tab/>
        <w:t>Capability declaration and negotiation of ECN in the control plane</w:t>
      </w:r>
      <w:bookmarkEnd w:id="39"/>
      <w:bookmarkEnd w:id="40"/>
    </w:p>
    <w:p w:rsidR="000E523D" w:rsidRPr="000E523D" w:rsidRDefault="000E523D" w:rsidP="000E523D">
      <w:r w:rsidRPr="000E523D">
        <w:t>There are multiple control plane protocol options (e.g., H.323, SIP, SIP-I) for the establishment and release of RTP sessions. Figures 3 and 4 indicate the example of SIP with its embedded SDP Offer/Answer protocol, used for end-to-end capability declaration and negotiation of ECN usage.</w:t>
      </w:r>
    </w:p>
    <w:p w:rsidR="000E523D" w:rsidRPr="000E523D" w:rsidRDefault="000E523D" w:rsidP="000E523D">
      <w:r w:rsidRPr="000E523D">
        <w:t>[IETF RFC 6679] assumes the use of a SIP based control plane with additional SDP information elements.</w:t>
      </w:r>
    </w:p>
    <w:p w:rsidR="000E523D" w:rsidRPr="000E523D" w:rsidRDefault="000E523D" w:rsidP="000E523D">
      <w:r w:rsidRPr="000E523D">
        <w:t>Figure 5 outlines an example scenario in scope of this Recommendation, e.g., SIP as session control signalling protocol at MGC level, and the mapping of SIP-level SDP information to H.248 control elements, and an H.248 MG, which may provide various ECN behaviour (as outlined in clauses 6.1 and 6.5).</w:t>
      </w:r>
    </w:p>
    <w:p w:rsidR="000E523D" w:rsidRPr="000E523D" w:rsidRDefault="000E523D" w:rsidP="000E523D">
      <w:pPr>
        <w:pStyle w:val="Figure"/>
      </w:pPr>
      <w:r w:rsidRPr="000E523D">
        <w:object w:dxaOrig="11521" w:dyaOrig="6584">
          <v:shape id="_x0000_i1028" type="#_x0000_t75" style="width:472.5pt;height:268.5pt" o:ole="">
            <v:imagedata r:id="rId18" o:title=""/>
          </v:shape>
          <o:OLEObject Type="Embed" ProgID="Visio.Drawing.11" ShapeID="_x0000_i1028" DrawAspect="Content" ObjectID="_1420966193" r:id="rId19"/>
        </w:object>
      </w:r>
    </w:p>
    <w:p w:rsidR="000E523D" w:rsidRPr="000E523D" w:rsidRDefault="000E523D" w:rsidP="000E523D">
      <w:pPr>
        <w:pStyle w:val="FigureNotitle"/>
      </w:pPr>
      <w:bookmarkStart w:id="41" w:name="_Toc346572021"/>
      <w:r w:rsidRPr="000E523D">
        <w:t>Figure 5 – Control plane example with H.248 network elements at the edge of an ECN domain</w:t>
      </w:r>
      <w:bookmarkEnd w:id="41"/>
    </w:p>
    <w:p w:rsidR="000E523D" w:rsidRPr="000E523D" w:rsidRDefault="000E523D" w:rsidP="000E523D">
      <w:pPr>
        <w:pStyle w:val="Heading2"/>
      </w:pPr>
      <w:bookmarkStart w:id="42" w:name="_Toc346547294"/>
      <w:bookmarkStart w:id="43" w:name="_Toc346557960"/>
      <w:r w:rsidRPr="000E523D">
        <w:t>6.5</w:t>
      </w:r>
      <w:r w:rsidRPr="000E523D">
        <w:tab/>
        <w:t>ECN interworking scenarios</w:t>
      </w:r>
      <w:bookmarkEnd w:id="42"/>
      <w:bookmarkEnd w:id="43"/>
    </w:p>
    <w:p w:rsidR="000E523D" w:rsidRPr="000E523D" w:rsidRDefault="000E523D" w:rsidP="000E523D">
      <w:r w:rsidRPr="000E523D">
        <w:t>For traffic and network engineering of IP networks with regards to ECN domains, the H.248 MG may play the role of an ECN-capable IP host endpoint or be located within the ECN IP path, as introduced in clause 6.1. ECN defines multiple code points for ECN marking in case of ECN Capable Transport (ECT), termed as ECT(0), ECT(1) and ECT(random) code points.</w:t>
      </w:r>
    </w:p>
    <w:p w:rsidR="000E523D" w:rsidRPr="000E523D" w:rsidRDefault="000E523D" w:rsidP="000E523D">
      <w:r w:rsidRPr="000E523D">
        <w:t>For traffic and network engineering of IP networks with regards to ECN domains, the ECT code point options and the various possible MG behaviour</w:t>
      </w:r>
      <w:r w:rsidRPr="000E523D">
        <w:rPr>
          <w:lang w:eastAsia="zh-CN"/>
        </w:rPr>
        <w:t>s</w:t>
      </w:r>
      <w:r w:rsidRPr="000E523D">
        <w:t xml:space="preserve"> may lead to different ECN interworking scenarios. Some basic network configurations are illustrated below.</w:t>
      </w:r>
    </w:p>
    <w:p w:rsidR="000E523D" w:rsidRPr="000E523D" w:rsidRDefault="000E523D" w:rsidP="000E523D">
      <w:r w:rsidRPr="000E523D">
        <w:t>Figure </w:t>
      </w:r>
      <w:r w:rsidRPr="000E523D">
        <w:rPr>
          <w:rFonts w:hint="eastAsia"/>
          <w:lang w:eastAsia="zh-CN"/>
        </w:rPr>
        <w:t>6</w:t>
      </w:r>
      <w:r w:rsidRPr="000E523D">
        <w:t xml:space="preserve"> provides the example of a peering scenario. For instance, there may be different ECT code points in use in each ECN domain. The H.248 MG may then be requested to remark ECN code points in case of the end-to-end ECN control loop approach (option I.2 below).</w:t>
      </w:r>
    </w:p>
    <w:p w:rsidR="000E523D" w:rsidRPr="000E523D" w:rsidRDefault="000E523D" w:rsidP="000E523D">
      <w:pPr>
        <w:pStyle w:val="Figure"/>
      </w:pPr>
      <w:r w:rsidRPr="000E523D">
        <w:rPr>
          <w:noProof/>
          <w:lang w:val="en-US" w:eastAsia="zh-CN"/>
        </w:rPr>
        <w:drawing>
          <wp:inline distT="0" distB="0" distL="0" distR="0">
            <wp:extent cx="6076950" cy="3171825"/>
            <wp:effectExtent l="0" t="0" r="0" b="0"/>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0" cstate="print"/>
                    <a:srcRect/>
                    <a:stretch>
                      <a:fillRect/>
                    </a:stretch>
                  </pic:blipFill>
                  <pic:spPr bwMode="auto">
                    <a:xfrm>
                      <a:off x="0" y="0"/>
                      <a:ext cx="6076950" cy="3171825"/>
                    </a:xfrm>
                    <a:prstGeom prst="rect">
                      <a:avLst/>
                    </a:prstGeom>
                    <a:noFill/>
                    <a:ln w="9525">
                      <a:noFill/>
                      <a:miter lim="800000"/>
                      <a:headEnd/>
                      <a:tailEnd/>
                    </a:ln>
                  </pic:spPr>
                </pic:pic>
              </a:graphicData>
            </a:graphic>
          </wp:inline>
        </w:drawing>
      </w:r>
    </w:p>
    <w:p w:rsidR="000E523D" w:rsidRPr="000E523D" w:rsidRDefault="000E523D" w:rsidP="000E523D">
      <w:pPr>
        <w:pStyle w:val="Figurelegend"/>
      </w:pPr>
      <w:r w:rsidRPr="000E523D">
        <w:t>NOTE – The IP topologies are basically associated with the H.248 Stream level. Above figure illustrates an example on Context level (referred to the IP topology models according clause 3.2.1 (B2BIH) and clause 6.5.1 (IP router) of [ITU-T H.248.64]).</w:t>
      </w:r>
    </w:p>
    <w:p w:rsidR="000E523D" w:rsidRPr="000E523D" w:rsidRDefault="000E523D" w:rsidP="000E523D">
      <w:pPr>
        <w:pStyle w:val="FigureNotitle"/>
      </w:pPr>
      <w:bookmarkStart w:id="44" w:name="_Toc346572022"/>
      <w:r w:rsidRPr="000E523D">
        <w:t xml:space="preserve">Figure </w:t>
      </w:r>
      <w:r w:rsidRPr="000E523D">
        <w:rPr>
          <w:lang w:eastAsia="zh-CN"/>
        </w:rPr>
        <w:t>6</w:t>
      </w:r>
      <w:r w:rsidRPr="000E523D">
        <w:t xml:space="preserve"> – Peering separate ECN domains by H.248 (IP</w:t>
      </w:r>
      <w:proofErr w:type="gramStart"/>
      <w:r w:rsidRPr="000E523D">
        <w:t>,IP</w:t>
      </w:r>
      <w:proofErr w:type="gramEnd"/>
      <w:r w:rsidRPr="000E523D">
        <w:t>) MGs</w:t>
      </w:r>
      <w:bookmarkEnd w:id="44"/>
    </w:p>
    <w:p w:rsidR="000E523D" w:rsidRPr="000E523D" w:rsidRDefault="000E523D" w:rsidP="000E523D">
      <w:r w:rsidRPr="000E523D">
        <w:t>Each ECN domain may be also completely separated by limiting the control loops on each domain (option I.1).</w:t>
      </w:r>
    </w:p>
    <w:p w:rsidR="000E523D" w:rsidRPr="000E523D" w:rsidRDefault="000E523D" w:rsidP="000E523D">
      <w:r w:rsidRPr="000E523D">
        <w:t>Figure </w:t>
      </w:r>
      <w:r w:rsidRPr="000E523D">
        <w:rPr>
          <w:rFonts w:hint="eastAsia"/>
          <w:lang w:eastAsia="zh-CN"/>
        </w:rPr>
        <w:t>7</w:t>
      </w:r>
      <w:r w:rsidRPr="000E523D">
        <w:t xml:space="preserve"> illustrates another configuration, the example of an H.248 (IP</w:t>
      </w:r>
      <w:proofErr w:type="gramStart"/>
      <w:r w:rsidRPr="000E523D">
        <w:t>,IP</w:t>
      </w:r>
      <w:proofErr w:type="gramEnd"/>
      <w:r w:rsidRPr="000E523D">
        <w:t>) MG located within the IP path of a single ECN domain.</w:t>
      </w:r>
    </w:p>
    <w:p w:rsidR="000E523D" w:rsidRPr="000E523D" w:rsidRDefault="000E523D" w:rsidP="000E523D">
      <w:pPr>
        <w:pStyle w:val="Figure"/>
      </w:pPr>
      <w:r w:rsidRPr="000E523D">
        <w:object w:dxaOrig="13217" w:dyaOrig="6178">
          <v:shape id="_x0000_i1029" type="#_x0000_t75" style="width:482.25pt;height:222pt" o:ole="">
            <v:imagedata r:id="rId21" o:title=""/>
          </v:shape>
          <o:OLEObject Type="Embed" ProgID="Visio.Drawing.11" ShapeID="_x0000_i1029" DrawAspect="Content" ObjectID="_1420966194" r:id="rId22"/>
        </w:object>
      </w:r>
    </w:p>
    <w:p w:rsidR="000E523D" w:rsidRPr="000E523D" w:rsidRDefault="000E523D" w:rsidP="000E523D">
      <w:pPr>
        <w:pStyle w:val="FigureNotitle"/>
      </w:pPr>
      <w:bookmarkStart w:id="45" w:name="_Toc346572023"/>
      <w:r w:rsidRPr="000E523D">
        <w:t xml:space="preserve">Figure </w:t>
      </w:r>
      <w:r w:rsidRPr="000E523D">
        <w:rPr>
          <w:lang w:eastAsia="zh-CN"/>
        </w:rPr>
        <w:t>7</w:t>
      </w:r>
      <w:r w:rsidRPr="000E523D">
        <w:t xml:space="preserve"> – H.248 (IP</w:t>
      </w:r>
      <w:proofErr w:type="gramStart"/>
      <w:r w:rsidRPr="000E523D">
        <w:t>,IP</w:t>
      </w:r>
      <w:proofErr w:type="gramEnd"/>
      <w:r w:rsidRPr="000E523D">
        <w:t>) MGs located in the IP path of a single ECN domain</w:t>
      </w:r>
      <w:bookmarkEnd w:id="45"/>
    </w:p>
    <w:p w:rsidR="000E523D" w:rsidRPr="000E523D" w:rsidRDefault="000E523D" w:rsidP="000E523D">
      <w:r w:rsidRPr="000E523D">
        <w:t>The H.248 MG may be required to enforce different ECN support behaviour, like transparent forwarding of ECN information in IP headers, or the active marking of ECN bits due to “local congestion information”, or the reading and collecting of ECN information for local H.248 statistics, etc.</w:t>
      </w:r>
    </w:p>
    <w:p w:rsidR="000E523D" w:rsidRPr="000E523D" w:rsidRDefault="000E523D" w:rsidP="000E523D">
      <w:pPr>
        <w:pStyle w:val="Heading1"/>
      </w:pPr>
      <w:bookmarkStart w:id="46" w:name="_Toc346547295"/>
      <w:bookmarkStart w:id="47" w:name="_Toc346557961"/>
      <w:r w:rsidRPr="000E523D">
        <w:t>7</w:t>
      </w:r>
      <w:r w:rsidRPr="000E523D">
        <w:tab/>
        <w:t>ECN for RTP-over-UDP Support Package</w:t>
      </w:r>
      <w:bookmarkEnd w:id="46"/>
      <w:bookmarkEnd w:id="47"/>
    </w:p>
    <w:tbl>
      <w:tblPr>
        <w:tblW w:w="0" w:type="auto"/>
        <w:tblLayout w:type="fixed"/>
        <w:tblLook w:val="0000" w:firstRow="0" w:lastRow="0" w:firstColumn="0" w:lastColumn="0" w:noHBand="0" w:noVBand="0"/>
      </w:tblPr>
      <w:tblGrid>
        <w:gridCol w:w="567"/>
        <w:gridCol w:w="2268"/>
        <w:gridCol w:w="6917"/>
      </w:tblGrid>
      <w:tr w:rsidR="000E523D" w:rsidRPr="000E523D" w:rsidTr="0006430D">
        <w:tc>
          <w:tcPr>
            <w:tcW w:w="567" w:type="dxa"/>
          </w:tcPr>
          <w:p w:rsidR="000E523D" w:rsidRPr="000E523D" w:rsidRDefault="000E523D" w:rsidP="0006430D">
            <w:pPr>
              <w:keepNext/>
              <w:keepLines/>
            </w:pPr>
          </w:p>
        </w:tc>
        <w:tc>
          <w:tcPr>
            <w:tcW w:w="2268" w:type="dxa"/>
          </w:tcPr>
          <w:p w:rsidR="000E523D" w:rsidRPr="000E523D" w:rsidRDefault="000E523D" w:rsidP="0006430D">
            <w:pPr>
              <w:keepNext/>
              <w:keepLines/>
            </w:pPr>
            <w:r w:rsidRPr="000E523D">
              <w:rPr>
                <w:b/>
                <w:bCs/>
              </w:rPr>
              <w:t>Package Name</w:t>
            </w:r>
            <w:r w:rsidRPr="000E523D">
              <w:t>:</w:t>
            </w:r>
          </w:p>
        </w:tc>
        <w:tc>
          <w:tcPr>
            <w:tcW w:w="6917" w:type="dxa"/>
          </w:tcPr>
          <w:p w:rsidR="000E523D" w:rsidRPr="000E523D" w:rsidRDefault="000E523D" w:rsidP="0006430D">
            <w:pPr>
              <w:keepNext/>
              <w:keepLines/>
            </w:pPr>
            <w:r w:rsidRPr="000E523D">
              <w:t>ECN for RTP-over-UDP Support Package</w:t>
            </w:r>
          </w:p>
        </w:tc>
      </w:tr>
      <w:tr w:rsidR="000E523D" w:rsidRPr="000E523D" w:rsidTr="0006430D">
        <w:tc>
          <w:tcPr>
            <w:tcW w:w="567" w:type="dxa"/>
          </w:tcPr>
          <w:p w:rsidR="000E523D" w:rsidRPr="000E523D" w:rsidRDefault="000E523D" w:rsidP="0006430D">
            <w:pPr>
              <w:keepNext/>
              <w:keepLines/>
            </w:pPr>
          </w:p>
        </w:tc>
        <w:tc>
          <w:tcPr>
            <w:tcW w:w="2268" w:type="dxa"/>
          </w:tcPr>
          <w:p w:rsidR="000E523D" w:rsidRPr="000E523D" w:rsidRDefault="000E523D" w:rsidP="0006430D">
            <w:pPr>
              <w:keepNext/>
              <w:keepLines/>
            </w:pPr>
            <w:r w:rsidRPr="000E523D">
              <w:rPr>
                <w:b/>
                <w:bCs/>
              </w:rPr>
              <w:t>Package ID</w:t>
            </w:r>
            <w:r w:rsidRPr="000E523D">
              <w:t>:</w:t>
            </w:r>
          </w:p>
        </w:tc>
        <w:tc>
          <w:tcPr>
            <w:tcW w:w="6917" w:type="dxa"/>
          </w:tcPr>
          <w:p w:rsidR="000E523D" w:rsidRPr="000E523D" w:rsidRDefault="000E523D" w:rsidP="0006430D">
            <w:pPr>
              <w:keepNext/>
              <w:keepLines/>
            </w:pPr>
            <w:proofErr w:type="spellStart"/>
            <w:r w:rsidRPr="000E523D">
              <w:t>ecnrous</w:t>
            </w:r>
            <w:proofErr w:type="spellEnd"/>
            <w:r w:rsidRPr="000E523D">
              <w:t xml:space="preserve"> (0x</w:t>
            </w:r>
            <w:r w:rsidRPr="000E523D">
              <w:rPr>
                <w:lang w:eastAsia="zh-CN"/>
              </w:rPr>
              <w:t>010b</w:t>
            </w:r>
            <w:r w:rsidRPr="000E523D">
              <w:t>)</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Description</w:t>
            </w:r>
            <w:r w:rsidRPr="000E523D">
              <w:t>:</w:t>
            </w:r>
          </w:p>
        </w:tc>
        <w:tc>
          <w:tcPr>
            <w:tcW w:w="6917" w:type="dxa"/>
          </w:tcPr>
          <w:p w:rsidR="000E523D" w:rsidRPr="000E523D" w:rsidRDefault="000E523D" w:rsidP="0006430D">
            <w:r w:rsidRPr="000E523D">
              <w:t>This package allows a MGC to indicate to a MG that it shall support Explicit Congestion Notification (ECN) for RTP over UDP (as defined by [IETF RFC 6679]) on a particular Termination / Stream.</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Version</w:t>
            </w:r>
            <w:r w:rsidRPr="000E523D">
              <w:t>:</w:t>
            </w:r>
          </w:p>
        </w:tc>
        <w:tc>
          <w:tcPr>
            <w:tcW w:w="6917" w:type="dxa"/>
          </w:tcPr>
          <w:p w:rsidR="000E523D" w:rsidRPr="000E523D" w:rsidRDefault="000E523D" w:rsidP="0006430D">
            <w:r w:rsidRPr="000E523D">
              <w:t>1</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Extends</w:t>
            </w:r>
            <w:r w:rsidRPr="000E523D">
              <w:t>:</w:t>
            </w:r>
          </w:p>
        </w:tc>
        <w:tc>
          <w:tcPr>
            <w:tcW w:w="6917" w:type="dxa"/>
          </w:tcPr>
          <w:p w:rsidR="000E523D" w:rsidRPr="000E523D" w:rsidRDefault="000E523D" w:rsidP="0006430D">
            <w:r w:rsidRPr="000E523D">
              <w:t>None.</w:t>
            </w:r>
          </w:p>
        </w:tc>
      </w:tr>
    </w:tbl>
    <w:p w:rsidR="000E523D" w:rsidRPr="000E523D" w:rsidRDefault="000E523D" w:rsidP="000E523D">
      <w:pPr>
        <w:pStyle w:val="Heading2"/>
      </w:pPr>
      <w:bookmarkStart w:id="48" w:name="_Toc68483304"/>
      <w:bookmarkStart w:id="49" w:name="_Toc104465606"/>
      <w:bookmarkStart w:id="50" w:name="_Toc111601311"/>
      <w:bookmarkStart w:id="51" w:name="_Toc111601628"/>
      <w:bookmarkStart w:id="52" w:name="_Toc111601947"/>
      <w:bookmarkStart w:id="53" w:name="_Toc118713531"/>
      <w:bookmarkStart w:id="54" w:name="_Toc127083563"/>
      <w:bookmarkStart w:id="55" w:name="_Toc128536037"/>
      <w:bookmarkStart w:id="56" w:name="_Toc130034561"/>
      <w:bookmarkStart w:id="57" w:name="_Toc130975144"/>
      <w:bookmarkStart w:id="58" w:name="_Toc131236743"/>
      <w:bookmarkStart w:id="59" w:name="_Toc346547296"/>
      <w:bookmarkStart w:id="60" w:name="_Toc346557962"/>
      <w:r w:rsidRPr="000E523D">
        <w:t>7.1</w:t>
      </w:r>
      <w:r w:rsidRPr="000E523D">
        <w:tab/>
        <w:t>Properties</w:t>
      </w:r>
      <w:bookmarkEnd w:id="48"/>
      <w:bookmarkEnd w:id="49"/>
      <w:bookmarkEnd w:id="50"/>
      <w:bookmarkEnd w:id="51"/>
      <w:bookmarkEnd w:id="52"/>
      <w:bookmarkEnd w:id="53"/>
      <w:bookmarkEnd w:id="54"/>
      <w:bookmarkEnd w:id="55"/>
      <w:bookmarkEnd w:id="56"/>
      <w:bookmarkEnd w:id="57"/>
      <w:bookmarkEnd w:id="58"/>
      <w:bookmarkEnd w:id="59"/>
      <w:bookmarkEnd w:id="60"/>
    </w:p>
    <w:p w:rsidR="000E523D" w:rsidRPr="000E523D" w:rsidRDefault="000E523D" w:rsidP="000E523D">
      <w:pPr>
        <w:pStyle w:val="Heading3"/>
      </w:pPr>
      <w:bookmarkStart w:id="61" w:name="_Toc346547297"/>
      <w:bookmarkStart w:id="62" w:name="_Toc346557963"/>
      <w:bookmarkStart w:id="63" w:name="_Toc68483306"/>
      <w:bookmarkStart w:id="64" w:name="_Toc104465608"/>
      <w:bookmarkStart w:id="65" w:name="_Toc111601313"/>
      <w:bookmarkStart w:id="66" w:name="_Toc111601630"/>
      <w:bookmarkStart w:id="67" w:name="_Toc111601949"/>
      <w:bookmarkStart w:id="68" w:name="_Toc118713532"/>
      <w:bookmarkStart w:id="69" w:name="_Toc127083564"/>
      <w:bookmarkStart w:id="70" w:name="_Toc128536038"/>
      <w:bookmarkStart w:id="71" w:name="_Toc130034562"/>
      <w:bookmarkStart w:id="72" w:name="_Toc130975145"/>
      <w:bookmarkStart w:id="73" w:name="_Toc131236744"/>
      <w:r w:rsidRPr="000E523D">
        <w:t>7.1.1</w:t>
      </w:r>
      <w:r w:rsidRPr="000E523D">
        <w:tab/>
        <w:t>ECN Enabled</w:t>
      </w:r>
      <w:bookmarkEnd w:id="61"/>
      <w:bookmarkEnd w:id="62"/>
    </w:p>
    <w:tbl>
      <w:tblPr>
        <w:tblW w:w="0" w:type="auto"/>
        <w:tblLayout w:type="fixed"/>
        <w:tblLook w:val="0000" w:firstRow="0" w:lastRow="0" w:firstColumn="0" w:lastColumn="0" w:noHBand="0" w:noVBand="0"/>
      </w:tblPr>
      <w:tblGrid>
        <w:gridCol w:w="567"/>
        <w:gridCol w:w="2268"/>
        <w:gridCol w:w="6917"/>
      </w:tblGrid>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Property Name</w:t>
            </w:r>
            <w:r w:rsidRPr="000E523D">
              <w:t>:</w:t>
            </w:r>
          </w:p>
        </w:tc>
        <w:tc>
          <w:tcPr>
            <w:tcW w:w="6917" w:type="dxa"/>
          </w:tcPr>
          <w:p w:rsidR="000E523D" w:rsidRPr="000E523D" w:rsidRDefault="000E523D" w:rsidP="0006430D">
            <w:r w:rsidRPr="000E523D">
              <w:t>ECN Enabled</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Property ID</w:t>
            </w:r>
            <w:r w:rsidRPr="000E523D">
              <w:t>:</w:t>
            </w:r>
          </w:p>
        </w:tc>
        <w:tc>
          <w:tcPr>
            <w:tcW w:w="6917" w:type="dxa"/>
          </w:tcPr>
          <w:p w:rsidR="000E523D" w:rsidRPr="000E523D" w:rsidRDefault="000E523D" w:rsidP="0006430D">
            <w:proofErr w:type="spellStart"/>
            <w:r w:rsidRPr="000E523D">
              <w:t>ecnen</w:t>
            </w:r>
            <w:proofErr w:type="spellEnd"/>
            <w:r w:rsidRPr="000E523D">
              <w:t xml:space="preserve"> (0x0001)</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Description</w:t>
            </w:r>
            <w:r w:rsidRPr="000E523D">
              <w:t>:</w:t>
            </w:r>
          </w:p>
        </w:tc>
        <w:tc>
          <w:tcPr>
            <w:tcW w:w="6917" w:type="dxa"/>
          </w:tcPr>
          <w:p w:rsidR="000E523D" w:rsidRPr="000E523D" w:rsidRDefault="000E523D" w:rsidP="0006430D">
            <w:r w:rsidRPr="000E523D">
              <w:t>This property allows the MGC to indicate whether or not ECN is enabled on a Stream.</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Type</w:t>
            </w:r>
            <w:r w:rsidRPr="000E523D">
              <w:t>:</w:t>
            </w:r>
          </w:p>
        </w:tc>
        <w:tc>
          <w:tcPr>
            <w:tcW w:w="6917" w:type="dxa"/>
          </w:tcPr>
          <w:p w:rsidR="000E523D" w:rsidRPr="000E523D" w:rsidRDefault="000E523D" w:rsidP="0006430D">
            <w:r w:rsidRPr="000E523D">
              <w:t>Boolean</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Possible values</w:t>
            </w:r>
            <w:r w:rsidRPr="000E523D">
              <w:t>:</w:t>
            </w:r>
          </w:p>
        </w:tc>
        <w:tc>
          <w:tcPr>
            <w:tcW w:w="6917" w:type="dxa"/>
          </w:tcPr>
          <w:p w:rsidR="000E523D" w:rsidRPr="000E523D" w:rsidRDefault="000E523D" w:rsidP="0006430D">
            <w:r w:rsidRPr="000E523D">
              <w:t>True</w:t>
            </w:r>
            <w:r w:rsidRPr="000E523D">
              <w:tab/>
              <w:t>ECN is enabled</w:t>
            </w:r>
          </w:p>
          <w:p w:rsidR="000E523D" w:rsidRPr="000E523D" w:rsidRDefault="000E523D" w:rsidP="0006430D">
            <w:r w:rsidRPr="000E523D">
              <w:t>False</w:t>
            </w:r>
            <w:r w:rsidRPr="000E523D">
              <w:tab/>
              <w:t>ECN is not enabled</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Default</w:t>
            </w:r>
            <w:r w:rsidRPr="000E523D">
              <w:t>:</w:t>
            </w:r>
          </w:p>
        </w:tc>
        <w:tc>
          <w:tcPr>
            <w:tcW w:w="6917" w:type="dxa"/>
          </w:tcPr>
          <w:p w:rsidR="000E523D" w:rsidRPr="000E523D" w:rsidRDefault="000E523D" w:rsidP="0006430D">
            <w:r w:rsidRPr="000E523D">
              <w:t>False.</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Defined in</w:t>
            </w:r>
            <w:r w:rsidRPr="000E523D">
              <w:t>:</w:t>
            </w:r>
          </w:p>
        </w:tc>
        <w:tc>
          <w:tcPr>
            <w:tcW w:w="6917" w:type="dxa"/>
          </w:tcPr>
          <w:p w:rsidR="000E523D" w:rsidRPr="000E523D" w:rsidRDefault="000E523D" w:rsidP="0006430D">
            <w:r w:rsidRPr="000E523D">
              <w:t>Local/Remote</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Characteristics</w:t>
            </w:r>
            <w:r w:rsidRPr="000E523D">
              <w:t>:</w:t>
            </w:r>
          </w:p>
        </w:tc>
        <w:tc>
          <w:tcPr>
            <w:tcW w:w="6917" w:type="dxa"/>
          </w:tcPr>
          <w:p w:rsidR="000E523D" w:rsidRPr="000E523D" w:rsidRDefault="000E523D" w:rsidP="0006430D">
            <w:r w:rsidRPr="000E523D">
              <w:t>Read/Write</w:t>
            </w:r>
          </w:p>
        </w:tc>
      </w:tr>
    </w:tbl>
    <w:p w:rsidR="000E523D" w:rsidRPr="000E523D" w:rsidRDefault="000E523D" w:rsidP="000E523D">
      <w:pPr>
        <w:pStyle w:val="Heading3"/>
      </w:pPr>
      <w:bookmarkStart w:id="74" w:name="_Toc346547298"/>
      <w:bookmarkStart w:id="75" w:name="_Toc346557964"/>
      <w:r w:rsidRPr="000E523D">
        <w:t>7.1.2</w:t>
      </w:r>
      <w:r w:rsidRPr="000E523D">
        <w:tab/>
        <w:t>Congestion Response Method</w:t>
      </w:r>
      <w:bookmarkEnd w:id="74"/>
      <w:bookmarkEnd w:id="75"/>
    </w:p>
    <w:tbl>
      <w:tblPr>
        <w:tblW w:w="0" w:type="auto"/>
        <w:tblLayout w:type="fixed"/>
        <w:tblLook w:val="0000" w:firstRow="0" w:lastRow="0" w:firstColumn="0" w:lastColumn="0" w:noHBand="0" w:noVBand="0"/>
      </w:tblPr>
      <w:tblGrid>
        <w:gridCol w:w="567"/>
        <w:gridCol w:w="2268"/>
        <w:gridCol w:w="6917"/>
      </w:tblGrid>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Property Name</w:t>
            </w:r>
            <w:r w:rsidRPr="000E523D">
              <w:t>:</w:t>
            </w:r>
          </w:p>
        </w:tc>
        <w:tc>
          <w:tcPr>
            <w:tcW w:w="6917" w:type="dxa"/>
          </w:tcPr>
          <w:p w:rsidR="000E523D" w:rsidRPr="000E523D" w:rsidRDefault="000E523D" w:rsidP="0006430D">
            <w:r w:rsidRPr="000E523D">
              <w:t>Congestion response method</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Property ID</w:t>
            </w:r>
            <w:r w:rsidRPr="000E523D">
              <w:t>:</w:t>
            </w:r>
          </w:p>
        </w:tc>
        <w:tc>
          <w:tcPr>
            <w:tcW w:w="6917" w:type="dxa"/>
          </w:tcPr>
          <w:p w:rsidR="000E523D" w:rsidRPr="000E523D" w:rsidRDefault="000E523D" w:rsidP="0006430D">
            <w:proofErr w:type="spellStart"/>
            <w:r w:rsidRPr="000E523D">
              <w:t>crm</w:t>
            </w:r>
            <w:proofErr w:type="spellEnd"/>
            <w:r w:rsidRPr="000E523D">
              <w:t xml:space="preserve"> (0x0002)</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Description</w:t>
            </w:r>
            <w:r w:rsidRPr="000E523D">
              <w:t>:</w:t>
            </w:r>
          </w:p>
        </w:tc>
        <w:tc>
          <w:tcPr>
            <w:tcW w:w="6917" w:type="dxa"/>
          </w:tcPr>
          <w:p w:rsidR="000E523D" w:rsidRPr="000E523D" w:rsidRDefault="000E523D" w:rsidP="0006430D">
            <w:r w:rsidRPr="000E523D">
              <w:t>When RTP packets are received with ECN-CE marks from the remote side or local congestion is experienced, the sender and/or receivers MUST react with congestion control as-if those packets had been lost. However there are different control methods which a MG could use. This property allows the MGC to request different types of control. These types are defined in clause 7.3.3 / [IETF RFC 6679].</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Type</w:t>
            </w:r>
            <w:r w:rsidRPr="000E523D">
              <w:t>:</w:t>
            </w:r>
          </w:p>
        </w:tc>
        <w:tc>
          <w:tcPr>
            <w:tcW w:w="6917" w:type="dxa"/>
          </w:tcPr>
          <w:p w:rsidR="000E523D" w:rsidRPr="000E523D" w:rsidRDefault="000E523D" w:rsidP="0006430D">
            <w:r w:rsidRPr="000E523D">
              <w:t>Enumeration</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Possible values</w:t>
            </w:r>
            <w:r w:rsidRPr="000E523D">
              <w:t>:</w:t>
            </w:r>
          </w:p>
        </w:tc>
        <w:tc>
          <w:tcPr>
            <w:tcW w:w="6917" w:type="dxa"/>
          </w:tcPr>
          <w:p w:rsidR="000E523D" w:rsidRPr="000E523D" w:rsidRDefault="000E523D" w:rsidP="0006430D">
            <w:r w:rsidRPr="000E523D">
              <w:t>"SDCC" (0x0001)</w:t>
            </w:r>
            <w:r w:rsidRPr="000E523D">
              <w:tab/>
              <w:t>Sender Driven Congestion Control</w:t>
            </w:r>
          </w:p>
          <w:p w:rsidR="000E523D" w:rsidRPr="000E523D" w:rsidRDefault="000E523D" w:rsidP="0006430D">
            <w:r w:rsidRPr="000E523D">
              <w:t>"RDCC" (0x0002)</w:t>
            </w:r>
            <w:r w:rsidRPr="000E523D">
              <w:tab/>
              <w:t>Receiver Driven Congestion Control</w:t>
            </w:r>
          </w:p>
          <w:p w:rsidR="000E523D" w:rsidRPr="000E523D" w:rsidRDefault="000E523D" w:rsidP="0006430D">
            <w:pPr>
              <w:rPr>
                <w:lang w:eastAsia="zh-CN"/>
              </w:rPr>
            </w:pPr>
            <w:r w:rsidRPr="000E523D">
              <w:t>"Hybrid" (0x0003)</w:t>
            </w:r>
            <w:r w:rsidRPr="000E523D">
              <w:tab/>
              <w:t>A hybrid mechanism</w:t>
            </w:r>
          </w:p>
          <w:p w:rsidR="000E523D" w:rsidRPr="000E523D" w:rsidRDefault="000E523D" w:rsidP="0006430D">
            <w:pPr>
              <w:rPr>
                <w:lang w:eastAsia="zh-CN"/>
              </w:rPr>
            </w:pPr>
            <w:r w:rsidRPr="000E523D">
              <w:t>The value “Hybrid” requires additional MG behaviour description which is outside the scope of this Recommendation. This could be specified within an application profile.</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Default</w:t>
            </w:r>
            <w:r w:rsidRPr="000E523D">
              <w:t>:</w:t>
            </w:r>
          </w:p>
        </w:tc>
        <w:tc>
          <w:tcPr>
            <w:tcW w:w="6917" w:type="dxa"/>
          </w:tcPr>
          <w:p w:rsidR="000E523D" w:rsidRPr="000E523D" w:rsidRDefault="000E523D" w:rsidP="0006430D">
            <w:r w:rsidRPr="000E523D">
              <w:t>Provisioned.</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Defined in</w:t>
            </w:r>
            <w:r w:rsidRPr="000E523D">
              <w:t>:</w:t>
            </w:r>
          </w:p>
        </w:tc>
        <w:tc>
          <w:tcPr>
            <w:tcW w:w="6917" w:type="dxa"/>
          </w:tcPr>
          <w:p w:rsidR="000E523D" w:rsidRPr="000E523D" w:rsidRDefault="000E523D" w:rsidP="0006430D">
            <w:pPr>
              <w:rPr>
                <w:lang w:eastAsia="zh-CN"/>
              </w:rPr>
            </w:pPr>
            <w:r w:rsidRPr="000E523D">
              <w:t>Local/Remote</w:t>
            </w:r>
          </w:p>
          <w:p w:rsidR="000E523D" w:rsidRPr="000E523D" w:rsidRDefault="000E523D" w:rsidP="0006430D">
            <w:r w:rsidRPr="000E523D">
              <w:t>"SDCC" in Local Descriptor implies the MG, when receiving ECN-CE marked media, generates ECN feedback towards the sender of the media.</w:t>
            </w:r>
          </w:p>
          <w:p w:rsidR="000E523D" w:rsidRPr="000E523D" w:rsidRDefault="000E523D" w:rsidP="0006430D">
            <w:r w:rsidRPr="000E523D">
              <w:t>"RDCC" in Local Descriptor implies the MG reacts to the received ECN-CE marks without contacting the sender. NOTE: as a result of the action taken by the MG, the sender is eventually notified, for example of a change of subscription to a less bandwidth consuming layer or through bit adaptation requests.</w:t>
            </w:r>
          </w:p>
          <w:p w:rsidR="000E523D" w:rsidRPr="000E523D" w:rsidRDefault="000E523D" w:rsidP="0006430D">
            <w:r w:rsidRPr="000E523D">
              <w:t>"SDCC" in Remote Descriptor implies ECN feedback may be received from the remote receiver and the MG shall react to this feedback for example with bit adaptation requests.</w:t>
            </w:r>
          </w:p>
          <w:p w:rsidR="000E523D" w:rsidRPr="000E523D" w:rsidRDefault="000E523D" w:rsidP="0006430D">
            <w:pPr>
              <w:rPr>
                <w:lang w:eastAsia="zh-CN"/>
              </w:rPr>
            </w:pPr>
            <w:r w:rsidRPr="000E523D">
              <w:t>"RDCC" in Remote Descriptor requires no action from the MG.</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Characteristics</w:t>
            </w:r>
            <w:r w:rsidRPr="000E523D">
              <w:t>:</w:t>
            </w:r>
          </w:p>
        </w:tc>
        <w:tc>
          <w:tcPr>
            <w:tcW w:w="6917" w:type="dxa"/>
          </w:tcPr>
          <w:p w:rsidR="000E523D" w:rsidRPr="000E523D" w:rsidRDefault="000E523D" w:rsidP="0006430D">
            <w:r w:rsidRPr="000E523D">
              <w:t>Read/Write</w:t>
            </w:r>
          </w:p>
        </w:tc>
      </w:tr>
    </w:tbl>
    <w:p w:rsidR="000E523D" w:rsidRPr="000E523D" w:rsidRDefault="000E523D" w:rsidP="000E523D">
      <w:pPr>
        <w:pStyle w:val="Heading3"/>
      </w:pPr>
      <w:bookmarkStart w:id="76" w:name="_Toc346547299"/>
      <w:bookmarkStart w:id="77" w:name="_Toc346557965"/>
      <w:r w:rsidRPr="000E523D">
        <w:t>7.1.3</w:t>
      </w:r>
      <w:r w:rsidRPr="000E523D">
        <w:tab/>
        <w:t>Initiation Method</w:t>
      </w:r>
      <w:bookmarkEnd w:id="76"/>
      <w:bookmarkEnd w:id="77"/>
    </w:p>
    <w:tbl>
      <w:tblPr>
        <w:tblW w:w="0" w:type="auto"/>
        <w:tblLayout w:type="fixed"/>
        <w:tblLook w:val="0000" w:firstRow="0" w:lastRow="0" w:firstColumn="0" w:lastColumn="0" w:noHBand="0" w:noVBand="0"/>
      </w:tblPr>
      <w:tblGrid>
        <w:gridCol w:w="567"/>
        <w:gridCol w:w="2268"/>
        <w:gridCol w:w="6917"/>
      </w:tblGrid>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Property Name</w:t>
            </w:r>
            <w:r w:rsidRPr="000E523D">
              <w:t>:</w:t>
            </w:r>
          </w:p>
        </w:tc>
        <w:tc>
          <w:tcPr>
            <w:tcW w:w="6917" w:type="dxa"/>
          </w:tcPr>
          <w:p w:rsidR="000E523D" w:rsidRPr="000E523D" w:rsidRDefault="000E523D" w:rsidP="0006430D">
            <w:r w:rsidRPr="000E523D">
              <w:t>Initiation Method</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Property ID</w:t>
            </w:r>
            <w:r w:rsidRPr="000E523D">
              <w:t>:</w:t>
            </w:r>
          </w:p>
        </w:tc>
        <w:tc>
          <w:tcPr>
            <w:tcW w:w="6917" w:type="dxa"/>
          </w:tcPr>
          <w:p w:rsidR="000E523D" w:rsidRPr="000E523D" w:rsidRDefault="000E523D" w:rsidP="0006430D">
            <w:proofErr w:type="spellStart"/>
            <w:r w:rsidRPr="000E523D">
              <w:t>initmethod</w:t>
            </w:r>
            <w:proofErr w:type="spellEnd"/>
            <w:r w:rsidRPr="000E523D">
              <w:t xml:space="preserve"> (0x0003)</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Description</w:t>
            </w:r>
            <w:r w:rsidRPr="000E523D">
              <w:t>:</w:t>
            </w:r>
          </w:p>
        </w:tc>
        <w:tc>
          <w:tcPr>
            <w:tcW w:w="6917" w:type="dxa"/>
          </w:tcPr>
          <w:p w:rsidR="000E523D" w:rsidRPr="000E523D" w:rsidRDefault="000E523D" w:rsidP="0006430D">
            <w:r w:rsidRPr="000E523D">
              <w:t>This property indicates which ECN initiation method is to be used. This property is equivalent to the "</w:t>
            </w:r>
            <w:proofErr w:type="spellStart"/>
            <w:r w:rsidRPr="000E523D">
              <w:t>init</w:t>
            </w:r>
            <w:proofErr w:type="spellEnd"/>
            <w:r w:rsidRPr="000E523D">
              <w:t>-value" defined by the ABNF grammar defined by clause 6.1</w:t>
            </w:r>
            <w:r w:rsidRPr="000E523D">
              <w:rPr>
                <w:lang w:eastAsia="zh-CN"/>
              </w:rPr>
              <w:t>/</w:t>
            </w:r>
            <w:r w:rsidRPr="000E523D">
              <w:t xml:space="preserve"> [IETF RFC 6679]. </w:t>
            </w:r>
          </w:p>
          <w:p w:rsidR="000E523D" w:rsidRPr="000E523D" w:rsidRDefault="000E523D" w:rsidP="0006430D">
            <w:r w:rsidRPr="000E523D">
              <w:t>If the MGC requires that the MG choose the any appropriate initiation value it shall provide the list of possible value as an over specified list.</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Type</w:t>
            </w:r>
            <w:r w:rsidRPr="000E523D">
              <w:t>:</w:t>
            </w:r>
          </w:p>
        </w:tc>
        <w:tc>
          <w:tcPr>
            <w:tcW w:w="6917" w:type="dxa"/>
          </w:tcPr>
          <w:p w:rsidR="000E523D" w:rsidRPr="000E523D" w:rsidRDefault="000E523D" w:rsidP="0006430D">
            <w:r w:rsidRPr="000E523D">
              <w:t>String</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Possible values</w:t>
            </w:r>
            <w:r w:rsidRPr="000E523D">
              <w:t>:</w:t>
            </w:r>
          </w:p>
        </w:tc>
        <w:tc>
          <w:tcPr>
            <w:tcW w:w="6917" w:type="dxa"/>
          </w:tcPr>
          <w:p w:rsidR="000E523D" w:rsidRPr="000E523D" w:rsidRDefault="000E523D" w:rsidP="0006430D">
            <w:r w:rsidRPr="000E523D">
              <w:t>As per "</w:t>
            </w:r>
            <w:proofErr w:type="spellStart"/>
            <w:r w:rsidRPr="000E523D">
              <w:t>init</w:t>
            </w:r>
            <w:proofErr w:type="spellEnd"/>
            <w:r w:rsidRPr="000E523D">
              <w:t>-value" in clause 6.1/</w:t>
            </w:r>
            <w:r w:rsidRPr="000E523D">
              <w:rPr>
                <w:lang w:eastAsia="zh-CN"/>
              </w:rPr>
              <w:t xml:space="preserve"> </w:t>
            </w:r>
            <w:r w:rsidRPr="000E523D">
              <w:t>[IETF RFC 6679].</w:t>
            </w:r>
          </w:p>
          <w:p w:rsidR="000E523D" w:rsidRPr="000E523D" w:rsidRDefault="000E523D" w:rsidP="0006430D">
            <w:r w:rsidRPr="000E523D">
              <w:t>"</w:t>
            </w:r>
            <w:proofErr w:type="spellStart"/>
            <w:proofErr w:type="gramStart"/>
            <w:r w:rsidRPr="000E523D">
              <w:t>rtp</w:t>
            </w:r>
            <w:proofErr w:type="spellEnd"/>
            <w:proofErr w:type="gramEnd"/>
            <w:r w:rsidRPr="000E523D">
              <w:t>", "ice" or "leap".</w:t>
            </w:r>
          </w:p>
          <w:p w:rsidR="000E523D" w:rsidRPr="000E523D" w:rsidRDefault="000E523D" w:rsidP="0006430D">
            <w:r w:rsidRPr="000E523D">
              <w:t>This package also defines an additional value "inactive" that may be used with this property or for the "</w:t>
            </w:r>
            <w:proofErr w:type="spellStart"/>
            <w:r w:rsidRPr="000E523D">
              <w:t>init</w:t>
            </w:r>
            <w:proofErr w:type="spellEnd"/>
            <w:r w:rsidRPr="000E523D">
              <w:t>-value" parameter if SDP is used. "Inactive" indicates that no ECN initiation is performed (and thus the ECN procedures in clause 7.6.2.1 do not apply) for the particular RTP stream.</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Default</w:t>
            </w:r>
            <w:r w:rsidRPr="000E523D">
              <w:t>:</w:t>
            </w:r>
          </w:p>
        </w:tc>
        <w:tc>
          <w:tcPr>
            <w:tcW w:w="6917" w:type="dxa"/>
          </w:tcPr>
          <w:p w:rsidR="000E523D" w:rsidRPr="000E523D" w:rsidRDefault="000E523D" w:rsidP="0006430D">
            <w:r w:rsidRPr="000E523D">
              <w:t>Provisioned.</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Defined in</w:t>
            </w:r>
            <w:r w:rsidRPr="000E523D">
              <w:t>:</w:t>
            </w:r>
          </w:p>
        </w:tc>
        <w:tc>
          <w:tcPr>
            <w:tcW w:w="6917" w:type="dxa"/>
          </w:tcPr>
          <w:p w:rsidR="000E523D" w:rsidRPr="000E523D" w:rsidRDefault="000E523D" w:rsidP="0006430D">
            <w:r w:rsidRPr="000E523D">
              <w:t>Local/Remote</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Characteristics</w:t>
            </w:r>
            <w:r w:rsidRPr="000E523D">
              <w:t>:</w:t>
            </w:r>
          </w:p>
        </w:tc>
        <w:tc>
          <w:tcPr>
            <w:tcW w:w="6917" w:type="dxa"/>
          </w:tcPr>
          <w:p w:rsidR="000E523D" w:rsidRPr="000E523D" w:rsidRDefault="000E523D" w:rsidP="0006430D">
            <w:r w:rsidRPr="000E523D">
              <w:t>Read/Write</w:t>
            </w:r>
          </w:p>
        </w:tc>
      </w:tr>
    </w:tbl>
    <w:p w:rsidR="000E523D" w:rsidRPr="000E523D" w:rsidRDefault="000E523D" w:rsidP="000E523D">
      <w:pPr>
        <w:pStyle w:val="Heading3"/>
      </w:pPr>
      <w:bookmarkStart w:id="78" w:name="_Toc346547300"/>
      <w:bookmarkStart w:id="79" w:name="_Toc346557966"/>
      <w:r w:rsidRPr="000E523D">
        <w:t>7.1.4</w:t>
      </w:r>
      <w:r w:rsidRPr="000E523D">
        <w:tab/>
        <w:t>ECN Mode</w:t>
      </w:r>
      <w:bookmarkEnd w:id="78"/>
      <w:bookmarkEnd w:id="79"/>
    </w:p>
    <w:tbl>
      <w:tblPr>
        <w:tblW w:w="0" w:type="auto"/>
        <w:tblLayout w:type="fixed"/>
        <w:tblLook w:val="0000" w:firstRow="0" w:lastRow="0" w:firstColumn="0" w:lastColumn="0" w:noHBand="0" w:noVBand="0"/>
      </w:tblPr>
      <w:tblGrid>
        <w:gridCol w:w="567"/>
        <w:gridCol w:w="2268"/>
        <w:gridCol w:w="6917"/>
      </w:tblGrid>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Property Name</w:t>
            </w:r>
            <w:r w:rsidRPr="000E523D">
              <w:t>:</w:t>
            </w:r>
          </w:p>
        </w:tc>
        <w:tc>
          <w:tcPr>
            <w:tcW w:w="6917" w:type="dxa"/>
          </w:tcPr>
          <w:p w:rsidR="000E523D" w:rsidRPr="000E523D" w:rsidRDefault="000E523D" w:rsidP="0006430D">
            <w:r w:rsidRPr="000E523D">
              <w:t>ECN Mode</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Property ID</w:t>
            </w:r>
            <w:r w:rsidRPr="000E523D">
              <w:t>:</w:t>
            </w:r>
          </w:p>
        </w:tc>
        <w:tc>
          <w:tcPr>
            <w:tcW w:w="6917" w:type="dxa"/>
          </w:tcPr>
          <w:p w:rsidR="000E523D" w:rsidRPr="000E523D" w:rsidRDefault="000E523D" w:rsidP="0006430D">
            <w:r w:rsidRPr="000E523D">
              <w:t>mode (0x0004)</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Description</w:t>
            </w:r>
            <w:r w:rsidRPr="000E523D">
              <w:t>:</w:t>
            </w:r>
          </w:p>
        </w:tc>
        <w:tc>
          <w:tcPr>
            <w:tcW w:w="6917" w:type="dxa"/>
          </w:tcPr>
          <w:p w:rsidR="000E523D" w:rsidRPr="000E523D" w:rsidRDefault="000E523D" w:rsidP="0006430D">
            <w:r w:rsidRPr="000E523D">
              <w:t>The ECN Mode parameter as defined in [IETF RFC 6679] describes an endpoint’s ability to set and read ECN marks in UDP packets. Thus it describes a bi-directional flow.</w:t>
            </w:r>
          </w:p>
          <w:p w:rsidR="000E523D" w:rsidRPr="000E523D" w:rsidRDefault="000E523D" w:rsidP="0006430D">
            <w:pPr>
              <w:rPr>
                <w:lang w:eastAsia="zh-CN"/>
              </w:rPr>
            </w:pPr>
            <w:r w:rsidRPr="000E523D">
              <w:t>The ECN mode property in this package indicates whether the MG should set and/or read ECN marks. This property is equivalent to "mode" defined by the ABNF grammar defined by clause 6.1</w:t>
            </w:r>
            <w:r w:rsidRPr="000E523D">
              <w:rPr>
                <w:rFonts w:hint="eastAsia"/>
                <w:lang w:eastAsia="zh-CN"/>
              </w:rPr>
              <w:t xml:space="preserve"> /</w:t>
            </w:r>
            <w:r w:rsidRPr="000E523D">
              <w:t xml:space="preserve"> [IETF RFC 6679]. However the mode information is set in both the Local and Remote Descriptors and is thus unidirectional.</w:t>
            </w:r>
          </w:p>
          <w:p w:rsidR="000E523D" w:rsidRPr="000E523D" w:rsidRDefault="000E523D" w:rsidP="0006430D">
            <w:r w:rsidRPr="000E523D">
              <w:t>The property refers to the mode that the MG shall operate in order to determine the correct ECN procedures to apply</w:t>
            </w:r>
            <w:r w:rsidRPr="000E523D">
              <w:rPr>
                <w:lang w:eastAsia="zh-CN"/>
              </w:rPr>
              <w:t xml:space="preserve">. </w:t>
            </w:r>
            <w:r w:rsidRPr="000E523D">
              <w:t>The MG specific semantic is detailed below.</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Type</w:t>
            </w:r>
            <w:r w:rsidRPr="000E523D">
              <w:t>:</w:t>
            </w:r>
          </w:p>
        </w:tc>
        <w:tc>
          <w:tcPr>
            <w:tcW w:w="6917" w:type="dxa"/>
          </w:tcPr>
          <w:p w:rsidR="000E523D" w:rsidRPr="000E523D" w:rsidRDefault="000E523D" w:rsidP="0006430D">
            <w:r w:rsidRPr="000E523D">
              <w:t>Enumeration</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Possible values</w:t>
            </w:r>
            <w:r w:rsidRPr="000E523D">
              <w:t>:</w:t>
            </w:r>
          </w:p>
        </w:tc>
        <w:tc>
          <w:tcPr>
            <w:tcW w:w="6917" w:type="dxa"/>
          </w:tcPr>
          <w:p w:rsidR="000E523D" w:rsidRPr="000E523D" w:rsidRDefault="000E523D" w:rsidP="0006430D">
            <w:r w:rsidRPr="000E523D">
              <w:t>As per "mode" clause 6.1</w:t>
            </w:r>
            <w:r w:rsidRPr="000E523D">
              <w:rPr>
                <w:rFonts w:hint="eastAsia"/>
                <w:lang w:eastAsia="zh-CN"/>
              </w:rPr>
              <w:t xml:space="preserve"> </w:t>
            </w:r>
            <w:r w:rsidRPr="000E523D">
              <w:t>/</w:t>
            </w:r>
            <w:r w:rsidRPr="000E523D">
              <w:rPr>
                <w:rFonts w:hint="eastAsia"/>
                <w:lang w:eastAsia="zh-CN"/>
              </w:rPr>
              <w:t xml:space="preserve"> </w:t>
            </w:r>
            <w:r w:rsidRPr="000E523D">
              <w:t>[IETF RFC 6679] with the exception that the value “</w:t>
            </w:r>
            <w:proofErr w:type="spellStart"/>
            <w:r w:rsidRPr="000E523D">
              <w:t>setread</w:t>
            </w:r>
            <w:proofErr w:type="spellEnd"/>
            <w:r w:rsidRPr="000E523D">
              <w:t>” is not signalled by the MGC to the MG. Where an MGC requires “</w:t>
            </w:r>
            <w:proofErr w:type="spellStart"/>
            <w:r w:rsidRPr="000E523D">
              <w:t>setread</w:t>
            </w:r>
            <w:proofErr w:type="spellEnd"/>
            <w:r w:rsidRPr="000E523D">
              <w:t>” behaviour it shall set “</w:t>
            </w:r>
            <w:proofErr w:type="spellStart"/>
            <w:r w:rsidRPr="000E523D">
              <w:t>setonly</w:t>
            </w:r>
            <w:proofErr w:type="spellEnd"/>
            <w:r w:rsidRPr="000E523D">
              <w:t>” in the Remote Descriptor and “</w:t>
            </w:r>
            <w:proofErr w:type="spellStart"/>
            <w:r w:rsidRPr="000E523D">
              <w:t>readonly</w:t>
            </w:r>
            <w:proofErr w:type="spellEnd"/>
            <w:r w:rsidRPr="000E523D">
              <w:t>” in the Local Descriptor.</w:t>
            </w:r>
          </w:p>
          <w:tbl>
            <w:tblPr>
              <w:tblW w:w="13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4559"/>
              <w:gridCol w:w="3343"/>
              <w:gridCol w:w="3343"/>
            </w:tblGrid>
            <w:tr w:rsidR="000E523D" w:rsidRPr="000E523D" w:rsidTr="0006430D">
              <w:tc>
                <w:tcPr>
                  <w:tcW w:w="2127" w:type="dxa"/>
                  <w:tcBorders>
                    <w:top w:val="single" w:sz="4" w:space="0" w:color="auto"/>
                    <w:left w:val="single" w:sz="4" w:space="0" w:color="auto"/>
                    <w:bottom w:val="single" w:sz="4" w:space="0" w:color="auto"/>
                    <w:right w:val="single" w:sz="4" w:space="0" w:color="auto"/>
                  </w:tcBorders>
                </w:tcPr>
                <w:p w:rsidR="000E523D" w:rsidRPr="000E523D" w:rsidRDefault="000E523D" w:rsidP="0006430D">
                  <w:r w:rsidRPr="000E523D">
                    <w:t>"</w:t>
                  </w:r>
                  <w:proofErr w:type="spellStart"/>
                  <w:r w:rsidRPr="000E523D">
                    <w:t>setonly</w:t>
                  </w:r>
                  <w:proofErr w:type="spellEnd"/>
                  <w:r w:rsidRPr="000E523D">
                    <w:t>" (0x0001)</w:t>
                  </w:r>
                </w:p>
              </w:tc>
              <w:tc>
                <w:tcPr>
                  <w:tcW w:w="4559" w:type="dxa"/>
                  <w:tcBorders>
                    <w:top w:val="single" w:sz="4" w:space="0" w:color="auto"/>
                    <w:left w:val="single" w:sz="4" w:space="0" w:color="auto"/>
                    <w:bottom w:val="single" w:sz="4" w:space="0" w:color="auto"/>
                    <w:right w:val="single" w:sz="4" w:space="0" w:color="auto"/>
                  </w:tcBorders>
                </w:tcPr>
                <w:p w:rsidR="000E523D" w:rsidRPr="000E523D" w:rsidRDefault="000E523D" w:rsidP="0006430D">
                  <w:r w:rsidRPr="000E523D">
                    <w:t>This value is set in the Remote Descriptor and indicates that ECN marks may be set on this Stream.</w:t>
                  </w:r>
                </w:p>
              </w:tc>
              <w:tc>
                <w:tcPr>
                  <w:tcW w:w="3343" w:type="dxa"/>
                  <w:tcBorders>
                    <w:top w:val="single" w:sz="4" w:space="0" w:color="auto"/>
                    <w:left w:val="single" w:sz="4" w:space="0" w:color="auto"/>
                    <w:bottom w:val="single" w:sz="4" w:space="0" w:color="auto"/>
                    <w:right w:val="single" w:sz="4" w:space="0" w:color="auto"/>
                  </w:tcBorders>
                </w:tcPr>
                <w:p w:rsidR="000E523D" w:rsidRPr="000E523D" w:rsidRDefault="000E523D" w:rsidP="0006430D"/>
              </w:tc>
              <w:tc>
                <w:tcPr>
                  <w:tcW w:w="3343" w:type="dxa"/>
                  <w:tcBorders>
                    <w:top w:val="single" w:sz="4" w:space="0" w:color="auto"/>
                    <w:left w:val="single" w:sz="4" w:space="0" w:color="auto"/>
                    <w:bottom w:val="single" w:sz="4" w:space="0" w:color="auto"/>
                    <w:right w:val="single" w:sz="4" w:space="0" w:color="auto"/>
                  </w:tcBorders>
                </w:tcPr>
                <w:p w:rsidR="000E523D" w:rsidRPr="000E523D" w:rsidRDefault="000E523D" w:rsidP="0006430D"/>
              </w:tc>
            </w:tr>
            <w:tr w:rsidR="000E523D" w:rsidRPr="000E523D" w:rsidTr="0006430D">
              <w:tc>
                <w:tcPr>
                  <w:tcW w:w="2127" w:type="dxa"/>
                  <w:tcBorders>
                    <w:top w:val="single" w:sz="4" w:space="0" w:color="auto"/>
                    <w:left w:val="single" w:sz="4" w:space="0" w:color="auto"/>
                    <w:bottom w:val="single" w:sz="4" w:space="0" w:color="auto"/>
                    <w:right w:val="single" w:sz="4" w:space="0" w:color="auto"/>
                  </w:tcBorders>
                </w:tcPr>
                <w:p w:rsidR="000E523D" w:rsidRPr="000E523D" w:rsidRDefault="000E523D" w:rsidP="0006430D">
                  <w:r w:rsidRPr="000E523D">
                    <w:t>"</w:t>
                  </w:r>
                  <w:proofErr w:type="spellStart"/>
                  <w:r w:rsidRPr="000E523D">
                    <w:t>readonly</w:t>
                  </w:r>
                  <w:proofErr w:type="spellEnd"/>
                  <w:r w:rsidRPr="000E523D">
                    <w:t>" (0x0002)</w:t>
                  </w:r>
                </w:p>
              </w:tc>
              <w:tc>
                <w:tcPr>
                  <w:tcW w:w="4559" w:type="dxa"/>
                  <w:tcBorders>
                    <w:top w:val="single" w:sz="4" w:space="0" w:color="auto"/>
                    <w:left w:val="single" w:sz="4" w:space="0" w:color="auto"/>
                    <w:bottom w:val="single" w:sz="4" w:space="0" w:color="auto"/>
                    <w:right w:val="single" w:sz="4" w:space="0" w:color="auto"/>
                  </w:tcBorders>
                </w:tcPr>
                <w:p w:rsidR="000E523D" w:rsidRPr="000E523D" w:rsidRDefault="000E523D" w:rsidP="0006430D">
                  <w:r w:rsidRPr="000E523D">
                    <w:t xml:space="preserve">This value is set in the Local Descriptor and indicates that ECN marks may be read from this Stream. </w:t>
                  </w:r>
                </w:p>
              </w:tc>
              <w:tc>
                <w:tcPr>
                  <w:tcW w:w="3343" w:type="dxa"/>
                  <w:tcBorders>
                    <w:top w:val="single" w:sz="4" w:space="0" w:color="auto"/>
                    <w:left w:val="single" w:sz="4" w:space="0" w:color="auto"/>
                    <w:bottom w:val="single" w:sz="4" w:space="0" w:color="auto"/>
                    <w:right w:val="single" w:sz="4" w:space="0" w:color="auto"/>
                  </w:tcBorders>
                </w:tcPr>
                <w:p w:rsidR="000E523D" w:rsidRPr="000E523D" w:rsidRDefault="000E523D" w:rsidP="0006430D"/>
              </w:tc>
              <w:tc>
                <w:tcPr>
                  <w:tcW w:w="3343" w:type="dxa"/>
                  <w:tcBorders>
                    <w:top w:val="single" w:sz="4" w:space="0" w:color="auto"/>
                    <w:left w:val="single" w:sz="4" w:space="0" w:color="auto"/>
                    <w:bottom w:val="single" w:sz="4" w:space="0" w:color="auto"/>
                    <w:right w:val="single" w:sz="4" w:space="0" w:color="auto"/>
                  </w:tcBorders>
                </w:tcPr>
                <w:p w:rsidR="000E523D" w:rsidRPr="000E523D" w:rsidRDefault="000E523D" w:rsidP="0006430D"/>
              </w:tc>
            </w:tr>
          </w:tbl>
          <w:p w:rsidR="000E523D" w:rsidRPr="000E523D" w:rsidRDefault="000E523D" w:rsidP="0006430D">
            <w:pPr>
              <w:rPr>
                <w:i/>
              </w:rPr>
            </w:pP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Default</w:t>
            </w:r>
            <w:r w:rsidRPr="000E523D">
              <w:t>:</w:t>
            </w:r>
          </w:p>
        </w:tc>
        <w:tc>
          <w:tcPr>
            <w:tcW w:w="6917" w:type="dxa"/>
          </w:tcPr>
          <w:p w:rsidR="000E523D" w:rsidRPr="000E523D" w:rsidRDefault="000E523D" w:rsidP="0006430D">
            <w:r w:rsidRPr="000E523D">
              <w:t>In order to correspond to the [IETF RFC 6679] ECN Mode default ("</w:t>
            </w:r>
            <w:proofErr w:type="spellStart"/>
            <w:r w:rsidRPr="000E523D">
              <w:t>setread</w:t>
            </w:r>
            <w:proofErr w:type="spellEnd"/>
            <w:r w:rsidRPr="000E523D">
              <w:t>"), the default setting of this property is "</w:t>
            </w:r>
            <w:proofErr w:type="spellStart"/>
            <w:r w:rsidRPr="000E523D">
              <w:t>setonly</w:t>
            </w:r>
            <w:proofErr w:type="spellEnd"/>
            <w:r w:rsidRPr="000E523D">
              <w:t>" in the Remote Descriptor and "</w:t>
            </w:r>
            <w:proofErr w:type="spellStart"/>
            <w:r w:rsidRPr="000E523D">
              <w:t>readonly</w:t>
            </w:r>
            <w:proofErr w:type="spellEnd"/>
            <w:r w:rsidRPr="000E523D">
              <w:t>" in the Local Descriptor.</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Defined in</w:t>
            </w:r>
            <w:r w:rsidRPr="000E523D">
              <w:t>:</w:t>
            </w:r>
          </w:p>
        </w:tc>
        <w:tc>
          <w:tcPr>
            <w:tcW w:w="6917" w:type="dxa"/>
          </w:tcPr>
          <w:p w:rsidR="000E523D" w:rsidRPr="000E523D" w:rsidRDefault="000E523D" w:rsidP="0006430D">
            <w:r w:rsidRPr="000E523D">
              <w:t>Local / Remote</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Characteristics</w:t>
            </w:r>
            <w:r w:rsidRPr="000E523D">
              <w:t>:</w:t>
            </w:r>
          </w:p>
        </w:tc>
        <w:tc>
          <w:tcPr>
            <w:tcW w:w="6917" w:type="dxa"/>
          </w:tcPr>
          <w:p w:rsidR="000E523D" w:rsidRPr="000E523D" w:rsidRDefault="000E523D" w:rsidP="0006430D">
            <w:r w:rsidRPr="000E523D">
              <w:t>Read/Write</w:t>
            </w:r>
          </w:p>
        </w:tc>
      </w:tr>
    </w:tbl>
    <w:p w:rsidR="000E523D" w:rsidRPr="000E523D" w:rsidRDefault="000E523D" w:rsidP="000E523D">
      <w:pPr>
        <w:pStyle w:val="Heading3"/>
      </w:pPr>
      <w:bookmarkStart w:id="80" w:name="_Toc346547301"/>
      <w:bookmarkStart w:id="81" w:name="_Toc346557967"/>
      <w:r w:rsidRPr="000E523D">
        <w:t>7.1.5</w:t>
      </w:r>
      <w:r w:rsidRPr="000E523D">
        <w:tab/>
        <w:t>ECT Marking</w:t>
      </w:r>
      <w:bookmarkEnd w:id="80"/>
      <w:bookmarkEnd w:id="81"/>
    </w:p>
    <w:tbl>
      <w:tblPr>
        <w:tblW w:w="0" w:type="auto"/>
        <w:tblLayout w:type="fixed"/>
        <w:tblLook w:val="0000" w:firstRow="0" w:lastRow="0" w:firstColumn="0" w:lastColumn="0" w:noHBand="0" w:noVBand="0"/>
      </w:tblPr>
      <w:tblGrid>
        <w:gridCol w:w="567"/>
        <w:gridCol w:w="2268"/>
        <w:gridCol w:w="6917"/>
      </w:tblGrid>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Property Name</w:t>
            </w:r>
            <w:r w:rsidRPr="000E523D">
              <w:t>:</w:t>
            </w:r>
          </w:p>
        </w:tc>
        <w:tc>
          <w:tcPr>
            <w:tcW w:w="6917" w:type="dxa"/>
          </w:tcPr>
          <w:p w:rsidR="000E523D" w:rsidRPr="000E523D" w:rsidRDefault="000E523D" w:rsidP="0006430D">
            <w:r w:rsidRPr="000E523D">
              <w:t>ECT Marking</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Property ID</w:t>
            </w:r>
            <w:r w:rsidRPr="000E523D">
              <w:t>:</w:t>
            </w:r>
          </w:p>
        </w:tc>
        <w:tc>
          <w:tcPr>
            <w:tcW w:w="6917" w:type="dxa"/>
          </w:tcPr>
          <w:p w:rsidR="000E523D" w:rsidRPr="000E523D" w:rsidRDefault="000E523D" w:rsidP="0006430D">
            <w:proofErr w:type="spellStart"/>
            <w:r w:rsidRPr="000E523D">
              <w:t>ectmark</w:t>
            </w:r>
            <w:proofErr w:type="spellEnd"/>
            <w:r w:rsidRPr="000E523D">
              <w:t xml:space="preserve"> (0x0005)</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Description</w:t>
            </w:r>
            <w:r w:rsidRPr="000E523D">
              <w:t>:</w:t>
            </w:r>
          </w:p>
        </w:tc>
        <w:tc>
          <w:tcPr>
            <w:tcW w:w="6917" w:type="dxa"/>
          </w:tcPr>
          <w:p w:rsidR="000E523D" w:rsidRPr="000E523D" w:rsidRDefault="000E523D" w:rsidP="0006430D">
            <w:r w:rsidRPr="000E523D">
              <w:t>When set in the Remote Descriptor this property indicates how the MG should set ECN marks. When set in the Local Descriptor this property indicates which ECN mark is expected from the remote sender (NOTE 1). The expected value however does not usually influence the MG behaviour, even in the case that it doesn’t correspond to the value actually received. This property is equivalent to the "</w:t>
            </w:r>
            <w:proofErr w:type="spellStart"/>
            <w:r w:rsidRPr="000E523D">
              <w:t>ect</w:t>
            </w:r>
            <w:proofErr w:type="spellEnd"/>
            <w:r w:rsidRPr="000E523D">
              <w:t>" element defined by the ABNF grammar defined by clause 6.1</w:t>
            </w:r>
            <w:r w:rsidRPr="000E523D">
              <w:rPr>
                <w:rFonts w:hint="eastAsia"/>
                <w:lang w:eastAsia="zh-CN"/>
              </w:rPr>
              <w:t xml:space="preserve"> </w:t>
            </w:r>
            <w:r w:rsidRPr="000E523D">
              <w:t>/</w:t>
            </w:r>
            <w:r w:rsidRPr="000E523D">
              <w:rPr>
                <w:rFonts w:hint="eastAsia"/>
                <w:lang w:eastAsia="zh-CN"/>
              </w:rPr>
              <w:t xml:space="preserve"> </w:t>
            </w:r>
            <w:r w:rsidRPr="000E523D">
              <w:t xml:space="preserve">[IETF RFC 6679]. </w:t>
            </w:r>
          </w:p>
          <w:p w:rsidR="000E523D" w:rsidRPr="000E523D" w:rsidRDefault="000E523D" w:rsidP="0006430D">
            <w:pPr>
              <w:pStyle w:val="Note"/>
            </w:pPr>
            <w:r w:rsidRPr="000E523D">
              <w:t>NOTE 1 – There is also an ECN-CE marking function (besides ECT marking), which may be supported by H.248 MGs and interim IP devices. Such marking due to experienced local congestion is out of scope of this property.</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Type</w:t>
            </w:r>
            <w:r w:rsidRPr="000E523D">
              <w:t>:</w:t>
            </w:r>
          </w:p>
        </w:tc>
        <w:tc>
          <w:tcPr>
            <w:tcW w:w="6917" w:type="dxa"/>
          </w:tcPr>
          <w:p w:rsidR="000E523D" w:rsidRPr="000E523D" w:rsidRDefault="000E523D" w:rsidP="0006430D">
            <w:r w:rsidRPr="000E523D">
              <w:t>Enumeration</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Possible values</w:t>
            </w:r>
            <w:r w:rsidRPr="000E523D">
              <w:t>:</w:t>
            </w:r>
          </w:p>
        </w:tc>
        <w:tc>
          <w:tcPr>
            <w:tcW w:w="6917" w:type="dxa"/>
          </w:tcPr>
          <w:p w:rsidR="000E523D" w:rsidRPr="000E523D" w:rsidRDefault="000E523D" w:rsidP="0006430D">
            <w:r w:rsidRPr="000E523D">
              <w:t>As per "</w:t>
            </w:r>
            <w:proofErr w:type="spellStart"/>
            <w:r w:rsidRPr="000E523D">
              <w:t>ect</w:t>
            </w:r>
            <w:proofErr w:type="spellEnd"/>
            <w:r w:rsidRPr="000E523D">
              <w:t>" clause 6.1</w:t>
            </w:r>
            <w:r w:rsidRPr="000E523D">
              <w:rPr>
                <w:rFonts w:hint="eastAsia"/>
                <w:lang w:eastAsia="zh-CN"/>
              </w:rPr>
              <w:t xml:space="preserve"> </w:t>
            </w:r>
            <w:r w:rsidRPr="000E523D">
              <w:t>/</w:t>
            </w:r>
            <w:r w:rsidRPr="000E523D">
              <w:rPr>
                <w:rFonts w:hint="eastAsia"/>
                <w:lang w:eastAsia="zh-CN"/>
              </w:rPr>
              <w:t xml:space="preserve"> </w:t>
            </w:r>
            <w:r w:rsidRPr="000E523D">
              <w:t>[IETF RFC 6679]:</w:t>
            </w:r>
            <w:r w:rsidRPr="000E523D">
              <w:br/>
              <w:t>"1" (0x0001)</w:t>
            </w:r>
            <w:r w:rsidRPr="000E523D">
              <w:br/>
              <w:t>"0" (0x0002)</w:t>
            </w:r>
            <w:r w:rsidRPr="000E523D">
              <w:br/>
              <w:t>"Random" (0x0003)</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Default</w:t>
            </w:r>
            <w:r w:rsidRPr="000E523D">
              <w:t>:</w:t>
            </w:r>
          </w:p>
        </w:tc>
        <w:tc>
          <w:tcPr>
            <w:tcW w:w="6917" w:type="dxa"/>
          </w:tcPr>
          <w:p w:rsidR="000E523D" w:rsidRPr="000E523D" w:rsidRDefault="000E523D" w:rsidP="0006430D">
            <w:r w:rsidRPr="000E523D">
              <w:t>"0".</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Defined in</w:t>
            </w:r>
            <w:r w:rsidRPr="000E523D">
              <w:t>:</w:t>
            </w:r>
          </w:p>
        </w:tc>
        <w:tc>
          <w:tcPr>
            <w:tcW w:w="6917" w:type="dxa"/>
          </w:tcPr>
          <w:p w:rsidR="000E523D" w:rsidRPr="000E523D" w:rsidRDefault="000E523D" w:rsidP="0006430D">
            <w:r w:rsidRPr="000E523D">
              <w:t>Local / Remote</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Characteristics</w:t>
            </w:r>
            <w:r w:rsidRPr="000E523D">
              <w:t>:</w:t>
            </w:r>
          </w:p>
        </w:tc>
        <w:tc>
          <w:tcPr>
            <w:tcW w:w="6917" w:type="dxa"/>
          </w:tcPr>
          <w:p w:rsidR="000E523D" w:rsidRPr="000E523D" w:rsidRDefault="000E523D" w:rsidP="0006430D">
            <w:r w:rsidRPr="000E523D">
              <w:t>Read/Write</w:t>
            </w:r>
          </w:p>
        </w:tc>
      </w:tr>
    </w:tbl>
    <w:p w:rsidR="000E523D" w:rsidRPr="000E523D" w:rsidRDefault="000E523D" w:rsidP="000E523D">
      <w:pPr>
        <w:pStyle w:val="Heading3"/>
      </w:pPr>
      <w:bookmarkStart w:id="82" w:name="_Toc346547302"/>
      <w:bookmarkStart w:id="83" w:name="_Toc346557968"/>
      <w:r w:rsidRPr="000E523D">
        <w:t>7.1.6</w:t>
      </w:r>
      <w:r w:rsidRPr="000E523D">
        <w:tab/>
        <w:t>ECN Congestion Marking</w:t>
      </w:r>
      <w:bookmarkEnd w:id="82"/>
      <w:bookmarkEnd w:id="83"/>
    </w:p>
    <w:tbl>
      <w:tblPr>
        <w:tblW w:w="0" w:type="auto"/>
        <w:tblLayout w:type="fixed"/>
        <w:tblLook w:val="0000" w:firstRow="0" w:lastRow="0" w:firstColumn="0" w:lastColumn="0" w:noHBand="0" w:noVBand="0"/>
      </w:tblPr>
      <w:tblGrid>
        <w:gridCol w:w="567"/>
        <w:gridCol w:w="2268"/>
        <w:gridCol w:w="6917"/>
      </w:tblGrid>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Property Name</w:t>
            </w:r>
            <w:r w:rsidRPr="000E523D">
              <w:t>:</w:t>
            </w:r>
          </w:p>
        </w:tc>
        <w:tc>
          <w:tcPr>
            <w:tcW w:w="6917" w:type="dxa"/>
          </w:tcPr>
          <w:p w:rsidR="000E523D" w:rsidRPr="000E523D" w:rsidRDefault="000E523D" w:rsidP="0006430D">
            <w:r w:rsidRPr="000E523D">
              <w:t>ECN Congestion Marking</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Property ID</w:t>
            </w:r>
            <w:r w:rsidRPr="000E523D">
              <w:t>:</w:t>
            </w:r>
          </w:p>
        </w:tc>
        <w:tc>
          <w:tcPr>
            <w:tcW w:w="6917" w:type="dxa"/>
          </w:tcPr>
          <w:p w:rsidR="000E523D" w:rsidRPr="000E523D" w:rsidRDefault="000E523D" w:rsidP="0006430D">
            <w:proofErr w:type="spellStart"/>
            <w:r w:rsidRPr="000E523D">
              <w:t>congestmark</w:t>
            </w:r>
            <w:proofErr w:type="spellEnd"/>
            <w:r w:rsidRPr="000E523D">
              <w:t xml:space="preserve"> (0x0006)</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Description</w:t>
            </w:r>
            <w:r w:rsidRPr="000E523D">
              <w:t>:</w:t>
            </w:r>
          </w:p>
        </w:tc>
        <w:tc>
          <w:tcPr>
            <w:tcW w:w="6917" w:type="dxa"/>
          </w:tcPr>
          <w:p w:rsidR="000E523D" w:rsidRPr="000E523D" w:rsidRDefault="000E523D" w:rsidP="0006430D">
            <w:r w:rsidRPr="000E523D">
              <w:t>This property allows the MGC to indicate whether or not RTP packets may be ECN-CE marked by the MG (or not) if it the MG itself experiences congestion.</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Type</w:t>
            </w:r>
            <w:r w:rsidRPr="000E523D">
              <w:t>:</w:t>
            </w:r>
          </w:p>
        </w:tc>
        <w:tc>
          <w:tcPr>
            <w:tcW w:w="6917" w:type="dxa"/>
          </w:tcPr>
          <w:p w:rsidR="000E523D" w:rsidRPr="000E523D" w:rsidRDefault="000E523D" w:rsidP="0006430D">
            <w:r w:rsidRPr="000E523D">
              <w:t>Enumeration</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Possible values</w:t>
            </w:r>
            <w:r w:rsidRPr="000E523D">
              <w:t>:</w:t>
            </w:r>
          </w:p>
        </w:tc>
        <w:tc>
          <w:tcPr>
            <w:tcW w:w="6917" w:type="dxa"/>
          </w:tcPr>
          <w:p w:rsidR="000E523D" w:rsidRPr="000E523D" w:rsidRDefault="000E523D" w:rsidP="0006430D">
            <w:r w:rsidRPr="000E523D">
              <w:t>"</w:t>
            </w:r>
            <w:proofErr w:type="spellStart"/>
            <w:proofErr w:type="gramStart"/>
            <w:r w:rsidRPr="000E523D">
              <w:t>mgdet</w:t>
            </w:r>
            <w:proofErr w:type="spellEnd"/>
            <w:proofErr w:type="gramEnd"/>
            <w:r w:rsidRPr="000E523D">
              <w:t>" (0x0001): The MG determines if ECN Congestion Marking is enabled.</w:t>
            </w:r>
          </w:p>
          <w:p w:rsidR="000E523D" w:rsidRPr="000E523D" w:rsidRDefault="000E523D" w:rsidP="0006430D">
            <w:r w:rsidRPr="000E523D">
              <w:t>"</w:t>
            </w:r>
            <w:proofErr w:type="spellStart"/>
            <w:proofErr w:type="gramStart"/>
            <w:r w:rsidRPr="000E523D">
              <w:t>cemark</w:t>
            </w:r>
            <w:proofErr w:type="spellEnd"/>
            <w:proofErr w:type="gramEnd"/>
            <w:r w:rsidRPr="000E523D">
              <w:t>" (0x0002): ECN Congestion marking is enabled.</w:t>
            </w:r>
          </w:p>
          <w:p w:rsidR="000E523D" w:rsidRPr="000E523D" w:rsidRDefault="000E523D" w:rsidP="0006430D">
            <w:r w:rsidRPr="000E523D">
              <w:t>"</w:t>
            </w:r>
            <w:proofErr w:type="spellStart"/>
            <w:proofErr w:type="gramStart"/>
            <w:r w:rsidRPr="000E523D">
              <w:t>nomark</w:t>
            </w:r>
            <w:proofErr w:type="spellEnd"/>
            <w:proofErr w:type="gramEnd"/>
            <w:r w:rsidRPr="000E523D">
              <w:t>" (0x0003): ECN Congestion marking is not enabled.</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Default</w:t>
            </w:r>
            <w:r w:rsidRPr="000E523D">
              <w:t>:</w:t>
            </w:r>
          </w:p>
        </w:tc>
        <w:tc>
          <w:tcPr>
            <w:tcW w:w="6917" w:type="dxa"/>
          </w:tcPr>
          <w:p w:rsidR="000E523D" w:rsidRPr="000E523D" w:rsidRDefault="000E523D" w:rsidP="0006430D">
            <w:r w:rsidRPr="000E523D">
              <w:t>Provisioned.</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Defined in</w:t>
            </w:r>
            <w:r w:rsidRPr="000E523D">
              <w:t>:</w:t>
            </w:r>
          </w:p>
        </w:tc>
        <w:tc>
          <w:tcPr>
            <w:tcW w:w="6917" w:type="dxa"/>
          </w:tcPr>
          <w:p w:rsidR="000E523D" w:rsidRPr="000E523D" w:rsidRDefault="000E523D" w:rsidP="0006430D">
            <w:pPr>
              <w:rPr>
                <w:lang w:eastAsia="zh-CN"/>
              </w:rPr>
            </w:pPr>
            <w:r w:rsidRPr="000E523D">
              <w:t>Local / Remote</w:t>
            </w:r>
          </w:p>
          <w:p w:rsidR="000E523D" w:rsidRPr="000E523D" w:rsidRDefault="000E523D" w:rsidP="0006430D">
            <w:pPr>
              <w:rPr>
                <w:lang w:eastAsia="zh-CN"/>
              </w:rPr>
            </w:pPr>
            <w:r w:rsidRPr="000E523D">
              <w:t>NOTE: the property is irrelevant when included in the Local Descriptor.</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Characteristics</w:t>
            </w:r>
            <w:r w:rsidRPr="000E523D">
              <w:t>:</w:t>
            </w:r>
          </w:p>
        </w:tc>
        <w:tc>
          <w:tcPr>
            <w:tcW w:w="6917" w:type="dxa"/>
          </w:tcPr>
          <w:p w:rsidR="000E523D" w:rsidRPr="000E523D" w:rsidRDefault="000E523D" w:rsidP="0006430D">
            <w:r w:rsidRPr="000E523D">
              <w:t>Read Only</w:t>
            </w:r>
          </w:p>
        </w:tc>
      </w:tr>
    </w:tbl>
    <w:p w:rsidR="000E523D" w:rsidRPr="000E523D" w:rsidRDefault="000E523D" w:rsidP="000E523D">
      <w:pPr>
        <w:pStyle w:val="Heading3"/>
      </w:pPr>
      <w:bookmarkStart w:id="84" w:name="_Toc346547303"/>
      <w:bookmarkStart w:id="85" w:name="_Toc346557969"/>
      <w:r w:rsidRPr="000E523D">
        <w:t>7.1.7</w:t>
      </w:r>
      <w:r w:rsidRPr="000E523D">
        <w:tab/>
        <w:t>ECN SDP Usage</w:t>
      </w:r>
      <w:bookmarkEnd w:id="84"/>
      <w:bookmarkEnd w:id="85"/>
    </w:p>
    <w:tbl>
      <w:tblPr>
        <w:tblW w:w="0" w:type="auto"/>
        <w:tblLayout w:type="fixed"/>
        <w:tblLook w:val="0000" w:firstRow="0" w:lastRow="0" w:firstColumn="0" w:lastColumn="0" w:noHBand="0" w:noVBand="0"/>
      </w:tblPr>
      <w:tblGrid>
        <w:gridCol w:w="567"/>
        <w:gridCol w:w="2268"/>
        <w:gridCol w:w="6917"/>
      </w:tblGrid>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Property Name</w:t>
            </w:r>
            <w:r w:rsidRPr="000E523D">
              <w:t>:</w:t>
            </w:r>
          </w:p>
        </w:tc>
        <w:tc>
          <w:tcPr>
            <w:tcW w:w="6917" w:type="dxa"/>
          </w:tcPr>
          <w:p w:rsidR="000E523D" w:rsidRPr="000E523D" w:rsidRDefault="000E523D" w:rsidP="0006430D">
            <w:r w:rsidRPr="000E523D">
              <w:t>ECN SDP Usage</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Property ID</w:t>
            </w:r>
            <w:r w:rsidRPr="000E523D">
              <w:t>:</w:t>
            </w:r>
          </w:p>
        </w:tc>
        <w:tc>
          <w:tcPr>
            <w:tcW w:w="6917" w:type="dxa"/>
          </w:tcPr>
          <w:p w:rsidR="000E523D" w:rsidRPr="000E523D" w:rsidRDefault="000E523D" w:rsidP="0006430D">
            <w:proofErr w:type="spellStart"/>
            <w:r w:rsidRPr="000E523D">
              <w:t>ecnsdp</w:t>
            </w:r>
            <w:proofErr w:type="spellEnd"/>
            <w:r w:rsidRPr="000E523D">
              <w:t xml:space="preserve"> (0x0007)</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Description</w:t>
            </w:r>
            <w:r w:rsidRPr="000E523D">
              <w:t>:</w:t>
            </w:r>
          </w:p>
        </w:tc>
        <w:tc>
          <w:tcPr>
            <w:tcW w:w="6917" w:type="dxa"/>
          </w:tcPr>
          <w:p w:rsidR="000E523D" w:rsidRPr="000E523D" w:rsidRDefault="000E523D" w:rsidP="0006430D">
            <w:r w:rsidRPr="000E523D">
              <w:t>This property allows the MGC to determine which method for signalling the ECN "initiation method", "mode" and "</w:t>
            </w:r>
            <w:proofErr w:type="spellStart"/>
            <w:r w:rsidRPr="000E523D">
              <w:t>ect</w:t>
            </w:r>
            <w:proofErr w:type="spellEnd"/>
            <w:r w:rsidRPr="000E523D">
              <w:t xml:space="preserve"> marking" the MG supports. The MGC may then use any method that the MG supports.</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Type</w:t>
            </w:r>
            <w:r w:rsidRPr="000E523D">
              <w:t>:</w:t>
            </w:r>
          </w:p>
        </w:tc>
        <w:tc>
          <w:tcPr>
            <w:tcW w:w="6917" w:type="dxa"/>
          </w:tcPr>
          <w:p w:rsidR="000E523D" w:rsidRPr="000E523D" w:rsidRDefault="000E523D" w:rsidP="0006430D">
            <w:r w:rsidRPr="000E523D">
              <w:t>Enumeration</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Possible values</w:t>
            </w:r>
            <w:r w:rsidRPr="000E523D">
              <w:t>:</w:t>
            </w:r>
          </w:p>
        </w:tc>
        <w:tc>
          <w:tcPr>
            <w:tcW w:w="6917" w:type="dxa"/>
          </w:tcPr>
          <w:p w:rsidR="000E523D" w:rsidRPr="000E523D" w:rsidRDefault="000E523D" w:rsidP="0006430D">
            <w:pPr>
              <w:ind w:left="1701" w:hanging="1701"/>
            </w:pPr>
            <w:r w:rsidRPr="000E523D">
              <w:t>"P" (0x0001)</w:t>
            </w:r>
            <w:r w:rsidRPr="000E523D">
              <w:tab/>
              <w:t xml:space="preserve">The properties in clauses 7.1.1, 7.1.3, 7.1.4 and 7.1.5. </w:t>
            </w:r>
          </w:p>
          <w:p w:rsidR="000E523D" w:rsidRPr="000E523D" w:rsidRDefault="000E523D" w:rsidP="0006430D">
            <w:r w:rsidRPr="000E523D">
              <w:t>"S" (0x0002)</w:t>
            </w:r>
            <w:r w:rsidRPr="000E523D">
              <w:tab/>
              <w:t>The SDP "</w:t>
            </w:r>
            <w:r w:rsidRPr="000E523D">
              <w:rPr>
                <w:b/>
                <w:bCs/>
              </w:rPr>
              <w:t>a=</w:t>
            </w:r>
            <w:proofErr w:type="spellStart"/>
            <w:r w:rsidRPr="000E523D">
              <w:rPr>
                <w:b/>
                <w:bCs/>
              </w:rPr>
              <w:t>ecn</w:t>
            </w:r>
            <w:proofErr w:type="spellEnd"/>
            <w:r w:rsidRPr="000E523D">
              <w:rPr>
                <w:b/>
                <w:bCs/>
              </w:rPr>
              <w:t>-capable-</w:t>
            </w:r>
            <w:proofErr w:type="spellStart"/>
            <w:r w:rsidRPr="000E523D">
              <w:rPr>
                <w:b/>
                <w:bCs/>
              </w:rPr>
              <w:t>rtp</w:t>
            </w:r>
            <w:proofErr w:type="spellEnd"/>
            <w:r w:rsidRPr="000E523D">
              <w:t>" attribute.</w:t>
            </w:r>
          </w:p>
          <w:p w:rsidR="000E523D" w:rsidRPr="000E523D" w:rsidRDefault="000E523D" w:rsidP="0006430D">
            <w:r w:rsidRPr="000E523D">
              <w:t>"B" (0x0003)</w:t>
            </w:r>
            <w:r w:rsidRPr="000E523D">
              <w:tab/>
              <w:t>Either of the above two methods.</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Default</w:t>
            </w:r>
            <w:r w:rsidRPr="000E523D">
              <w:t>:</w:t>
            </w:r>
          </w:p>
        </w:tc>
        <w:tc>
          <w:tcPr>
            <w:tcW w:w="6917" w:type="dxa"/>
          </w:tcPr>
          <w:p w:rsidR="000E523D" w:rsidRPr="000E523D" w:rsidRDefault="000E523D" w:rsidP="0006430D">
            <w:r w:rsidRPr="000E523D">
              <w:t>Provisioned.</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Defined in</w:t>
            </w:r>
            <w:r w:rsidRPr="000E523D">
              <w:t>:</w:t>
            </w:r>
          </w:p>
        </w:tc>
        <w:tc>
          <w:tcPr>
            <w:tcW w:w="6917" w:type="dxa"/>
          </w:tcPr>
          <w:p w:rsidR="000E523D" w:rsidRPr="000E523D" w:rsidRDefault="000E523D" w:rsidP="0006430D">
            <w:r w:rsidRPr="000E523D">
              <w:t>Termination State (Root Termination Only)</w:t>
            </w:r>
          </w:p>
          <w:p w:rsidR="000E523D" w:rsidRPr="000E523D" w:rsidRDefault="000E523D" w:rsidP="0006430D">
            <w:pPr>
              <w:rPr>
                <w:i/>
              </w:rPr>
            </w:pP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Characteristics</w:t>
            </w:r>
            <w:r w:rsidRPr="000E523D">
              <w:t>:</w:t>
            </w:r>
          </w:p>
        </w:tc>
        <w:tc>
          <w:tcPr>
            <w:tcW w:w="6917" w:type="dxa"/>
          </w:tcPr>
          <w:p w:rsidR="000E523D" w:rsidRPr="000E523D" w:rsidRDefault="000E523D" w:rsidP="0006430D">
            <w:r w:rsidRPr="000E523D">
              <w:t>Read Only</w:t>
            </w:r>
          </w:p>
        </w:tc>
      </w:tr>
    </w:tbl>
    <w:p w:rsidR="000E523D" w:rsidRPr="000E523D" w:rsidRDefault="000E523D" w:rsidP="000E523D">
      <w:pPr>
        <w:pStyle w:val="Heading2"/>
      </w:pPr>
      <w:bookmarkStart w:id="86" w:name="_Toc346547304"/>
      <w:bookmarkStart w:id="87" w:name="_Toc346557970"/>
      <w:r w:rsidRPr="000E523D">
        <w:t>7.2</w:t>
      </w:r>
      <w:r w:rsidRPr="000E523D">
        <w:tab/>
        <w:t>Events</w:t>
      </w:r>
      <w:bookmarkEnd w:id="63"/>
      <w:bookmarkEnd w:id="64"/>
      <w:bookmarkEnd w:id="65"/>
      <w:bookmarkEnd w:id="66"/>
      <w:bookmarkEnd w:id="67"/>
      <w:bookmarkEnd w:id="68"/>
      <w:bookmarkEnd w:id="69"/>
      <w:bookmarkEnd w:id="70"/>
      <w:bookmarkEnd w:id="71"/>
      <w:bookmarkEnd w:id="72"/>
      <w:bookmarkEnd w:id="73"/>
      <w:bookmarkEnd w:id="86"/>
      <w:bookmarkEnd w:id="87"/>
    </w:p>
    <w:p w:rsidR="000E523D" w:rsidRPr="000E523D" w:rsidRDefault="000E523D" w:rsidP="000E523D">
      <w:pPr>
        <w:pStyle w:val="Heading3"/>
      </w:pPr>
      <w:bookmarkStart w:id="88" w:name="_Toc346547305"/>
      <w:bookmarkStart w:id="89" w:name="_Toc346557971"/>
      <w:r w:rsidRPr="000E523D">
        <w:t>7.2.1</w:t>
      </w:r>
      <w:r w:rsidRPr="000E523D">
        <w:tab/>
        <w:t>ECN Failure</w:t>
      </w:r>
      <w:bookmarkEnd w:id="88"/>
      <w:bookmarkEnd w:id="89"/>
    </w:p>
    <w:tbl>
      <w:tblPr>
        <w:tblW w:w="0" w:type="auto"/>
        <w:tblLayout w:type="fixed"/>
        <w:tblLook w:val="0000" w:firstRow="0" w:lastRow="0" w:firstColumn="0" w:lastColumn="0" w:noHBand="0" w:noVBand="0"/>
      </w:tblPr>
      <w:tblGrid>
        <w:gridCol w:w="567"/>
        <w:gridCol w:w="2268"/>
        <w:gridCol w:w="6917"/>
      </w:tblGrid>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Event Name</w:t>
            </w:r>
            <w:r w:rsidRPr="000E523D">
              <w:t>:</w:t>
            </w:r>
          </w:p>
        </w:tc>
        <w:tc>
          <w:tcPr>
            <w:tcW w:w="6917" w:type="dxa"/>
          </w:tcPr>
          <w:p w:rsidR="000E523D" w:rsidRPr="000E523D" w:rsidRDefault="000E523D" w:rsidP="0006430D">
            <w:r w:rsidRPr="000E523D">
              <w:t>ECN Failure</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Event ID</w:t>
            </w:r>
            <w:r w:rsidRPr="000E523D">
              <w:t>:</w:t>
            </w:r>
          </w:p>
        </w:tc>
        <w:tc>
          <w:tcPr>
            <w:tcW w:w="6917" w:type="dxa"/>
          </w:tcPr>
          <w:p w:rsidR="000E523D" w:rsidRPr="000E523D" w:rsidRDefault="000E523D" w:rsidP="0006430D">
            <w:r w:rsidRPr="000E523D">
              <w:t>fail (0x0001)</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Description</w:t>
            </w:r>
            <w:r w:rsidRPr="000E523D">
              <w:t>:</w:t>
            </w:r>
          </w:p>
        </w:tc>
        <w:tc>
          <w:tcPr>
            <w:tcW w:w="6917" w:type="dxa"/>
          </w:tcPr>
          <w:p w:rsidR="000E523D" w:rsidRPr="000E523D" w:rsidRDefault="000E523D" w:rsidP="0006430D">
            <w:r w:rsidRPr="000E523D">
              <w:t xml:space="preserve">This event indicates that ECN has failed on the indicated </w:t>
            </w:r>
            <w:proofErr w:type="spellStart"/>
            <w:r w:rsidRPr="000E523D">
              <w:t>StreamID</w:t>
            </w:r>
            <w:proofErr w:type="spellEnd"/>
            <w:r w:rsidRPr="000E523D">
              <w:t xml:space="preserve">. The event may be set at a Termination or Stream level. The </w:t>
            </w:r>
            <w:proofErr w:type="spellStart"/>
            <w:r w:rsidRPr="000E523D">
              <w:t>ObservedEvent</w:t>
            </w:r>
            <w:proofErr w:type="spellEnd"/>
            <w:r w:rsidRPr="000E523D">
              <w:t xml:space="preserve"> shall return the </w:t>
            </w:r>
            <w:proofErr w:type="spellStart"/>
            <w:r w:rsidRPr="000E523D">
              <w:t>StreamID</w:t>
            </w:r>
            <w:proofErr w:type="spellEnd"/>
            <w:r w:rsidRPr="000E523D">
              <w:t xml:space="preserve"> of where the </w:t>
            </w:r>
            <w:proofErr w:type="spellStart"/>
            <w:r w:rsidRPr="000E523D">
              <w:t>ObservedEvent</w:t>
            </w:r>
            <w:proofErr w:type="spellEnd"/>
            <w:r w:rsidRPr="000E523D">
              <w:t xml:space="preserve"> was detected. The MG shall return the failure type. The MG may optionally return the path that has failed.</w:t>
            </w:r>
          </w:p>
        </w:tc>
      </w:tr>
    </w:tbl>
    <w:p w:rsidR="000E523D" w:rsidRPr="000E523D" w:rsidRDefault="000E523D" w:rsidP="000E523D">
      <w:pPr>
        <w:pStyle w:val="Heading4"/>
      </w:pPr>
      <w:r w:rsidRPr="000E523D">
        <w:t>7.2.1.1</w:t>
      </w:r>
      <w:r w:rsidRPr="000E523D">
        <w:tab/>
      </w:r>
      <w:proofErr w:type="spellStart"/>
      <w:r w:rsidRPr="000E523D">
        <w:t>EventsDescriptor</w:t>
      </w:r>
      <w:proofErr w:type="spellEnd"/>
      <w:r w:rsidRPr="000E523D">
        <w:t xml:space="preserve"> parameters</w:t>
      </w:r>
    </w:p>
    <w:p w:rsidR="000E523D" w:rsidRPr="000E523D" w:rsidRDefault="000E523D" w:rsidP="000E523D">
      <w:proofErr w:type="gramStart"/>
      <w:r w:rsidRPr="000E523D">
        <w:t>None.</w:t>
      </w:r>
      <w:proofErr w:type="gramEnd"/>
    </w:p>
    <w:p w:rsidR="000E523D" w:rsidRPr="000E523D" w:rsidRDefault="000E523D" w:rsidP="000E523D">
      <w:pPr>
        <w:pStyle w:val="Heading4"/>
      </w:pPr>
      <w:r w:rsidRPr="000E523D">
        <w:t>7.2.1.2</w:t>
      </w:r>
      <w:r w:rsidRPr="000E523D">
        <w:tab/>
      </w:r>
      <w:proofErr w:type="spellStart"/>
      <w:r w:rsidRPr="000E523D">
        <w:t>ObservedEventsDescriptor</w:t>
      </w:r>
      <w:proofErr w:type="spellEnd"/>
      <w:r w:rsidRPr="000E523D">
        <w:t xml:space="preserve"> parameters</w:t>
      </w:r>
    </w:p>
    <w:p w:rsidR="000E523D" w:rsidRPr="000E523D" w:rsidRDefault="000E523D" w:rsidP="000E523D">
      <w:pPr>
        <w:pStyle w:val="Heading5"/>
      </w:pPr>
      <w:r w:rsidRPr="000E523D">
        <w:t>7.2.1.2.1</w:t>
      </w:r>
      <w:r w:rsidRPr="000E523D">
        <w:tab/>
        <w:t>Failure Type</w:t>
      </w:r>
    </w:p>
    <w:tbl>
      <w:tblPr>
        <w:tblW w:w="0" w:type="auto"/>
        <w:tblLayout w:type="fixed"/>
        <w:tblLook w:val="0000" w:firstRow="0" w:lastRow="0" w:firstColumn="0" w:lastColumn="0" w:noHBand="0" w:noVBand="0"/>
      </w:tblPr>
      <w:tblGrid>
        <w:gridCol w:w="567"/>
        <w:gridCol w:w="2268"/>
        <w:gridCol w:w="6917"/>
      </w:tblGrid>
      <w:tr w:rsidR="000E523D" w:rsidRPr="000E523D" w:rsidTr="0006430D">
        <w:tc>
          <w:tcPr>
            <w:tcW w:w="567" w:type="dxa"/>
          </w:tcPr>
          <w:p w:rsidR="000E523D" w:rsidRPr="000E523D" w:rsidRDefault="000E523D" w:rsidP="0006430D">
            <w:pPr>
              <w:keepNext/>
              <w:keepLines/>
            </w:pPr>
          </w:p>
        </w:tc>
        <w:tc>
          <w:tcPr>
            <w:tcW w:w="2268" w:type="dxa"/>
          </w:tcPr>
          <w:p w:rsidR="000E523D" w:rsidRPr="000E523D" w:rsidRDefault="000E523D" w:rsidP="0006430D">
            <w:pPr>
              <w:keepNext/>
              <w:keepLines/>
            </w:pPr>
            <w:r w:rsidRPr="000E523D">
              <w:rPr>
                <w:b/>
                <w:bCs/>
              </w:rPr>
              <w:t>Parameter Name</w:t>
            </w:r>
            <w:r w:rsidRPr="000E523D">
              <w:t>:</w:t>
            </w:r>
          </w:p>
        </w:tc>
        <w:tc>
          <w:tcPr>
            <w:tcW w:w="6917" w:type="dxa"/>
          </w:tcPr>
          <w:p w:rsidR="000E523D" w:rsidRPr="000E523D" w:rsidRDefault="000E523D" w:rsidP="0006430D">
            <w:pPr>
              <w:keepNext/>
              <w:keepLines/>
            </w:pPr>
            <w:r w:rsidRPr="000E523D">
              <w:t>Failure Type</w:t>
            </w:r>
          </w:p>
        </w:tc>
      </w:tr>
      <w:tr w:rsidR="000E523D" w:rsidRPr="000E523D" w:rsidTr="0006430D">
        <w:tc>
          <w:tcPr>
            <w:tcW w:w="567" w:type="dxa"/>
          </w:tcPr>
          <w:p w:rsidR="000E523D" w:rsidRPr="000E523D" w:rsidRDefault="000E523D" w:rsidP="0006430D">
            <w:pPr>
              <w:keepNext/>
              <w:keepLines/>
            </w:pPr>
          </w:p>
        </w:tc>
        <w:tc>
          <w:tcPr>
            <w:tcW w:w="2268" w:type="dxa"/>
          </w:tcPr>
          <w:p w:rsidR="000E523D" w:rsidRPr="000E523D" w:rsidRDefault="000E523D" w:rsidP="0006430D">
            <w:pPr>
              <w:keepNext/>
              <w:keepLines/>
            </w:pPr>
            <w:r w:rsidRPr="000E523D">
              <w:rPr>
                <w:b/>
                <w:bCs/>
              </w:rPr>
              <w:t>Parameter ID</w:t>
            </w:r>
            <w:r w:rsidRPr="000E523D">
              <w:t>:</w:t>
            </w:r>
          </w:p>
        </w:tc>
        <w:tc>
          <w:tcPr>
            <w:tcW w:w="6917" w:type="dxa"/>
          </w:tcPr>
          <w:p w:rsidR="000E523D" w:rsidRPr="000E523D" w:rsidRDefault="000E523D" w:rsidP="0006430D">
            <w:pPr>
              <w:keepNext/>
              <w:keepLines/>
            </w:pPr>
            <w:r w:rsidRPr="000E523D">
              <w:t>type (0x0001)</w:t>
            </w:r>
          </w:p>
        </w:tc>
      </w:tr>
      <w:tr w:rsidR="000E523D" w:rsidRPr="000E523D" w:rsidTr="0006430D">
        <w:tc>
          <w:tcPr>
            <w:tcW w:w="567" w:type="dxa"/>
          </w:tcPr>
          <w:p w:rsidR="000E523D" w:rsidRPr="000E523D" w:rsidRDefault="000E523D" w:rsidP="0006430D">
            <w:pPr>
              <w:keepNext/>
              <w:keepLines/>
            </w:pPr>
          </w:p>
        </w:tc>
        <w:tc>
          <w:tcPr>
            <w:tcW w:w="2268" w:type="dxa"/>
          </w:tcPr>
          <w:p w:rsidR="000E523D" w:rsidRPr="000E523D" w:rsidRDefault="000E523D" w:rsidP="0006430D">
            <w:pPr>
              <w:keepNext/>
              <w:keepLines/>
            </w:pPr>
            <w:r w:rsidRPr="000E523D">
              <w:rPr>
                <w:b/>
                <w:bCs/>
              </w:rPr>
              <w:t>Description</w:t>
            </w:r>
            <w:r w:rsidRPr="000E523D">
              <w:t>:</w:t>
            </w:r>
          </w:p>
        </w:tc>
        <w:tc>
          <w:tcPr>
            <w:tcW w:w="6917" w:type="dxa"/>
          </w:tcPr>
          <w:p w:rsidR="000E523D" w:rsidRPr="000E523D" w:rsidRDefault="000E523D" w:rsidP="0006430D">
            <w:pPr>
              <w:keepNext/>
              <w:keepLines/>
            </w:pPr>
            <w:r w:rsidRPr="000E523D">
              <w:t>This parameter indicates at what stage ECN has failed. A failure may occur during the transport level initiation phase or during the ongoing use phase. A failure during the initiation phase indicates a problem with the signalling used for the initiation of ECN. A failure during the ongoing use phase indicates that whilst ECN was successfully negotiated, the continued use of ECN is causing problems. The detection of failures during ongoing use is described in clause 7.4 / [IETF RFC 6679].</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Type</w:t>
            </w:r>
            <w:r w:rsidRPr="000E523D">
              <w:t>:</w:t>
            </w:r>
          </w:p>
        </w:tc>
        <w:tc>
          <w:tcPr>
            <w:tcW w:w="6917" w:type="dxa"/>
          </w:tcPr>
          <w:p w:rsidR="000E523D" w:rsidRPr="000E523D" w:rsidRDefault="000E523D" w:rsidP="0006430D">
            <w:r w:rsidRPr="000E523D">
              <w:t>Enumeration</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Optional</w:t>
            </w:r>
            <w:r w:rsidRPr="000E523D">
              <w:t>:</w:t>
            </w:r>
          </w:p>
        </w:tc>
        <w:tc>
          <w:tcPr>
            <w:tcW w:w="6917" w:type="dxa"/>
          </w:tcPr>
          <w:p w:rsidR="000E523D" w:rsidRPr="000E523D" w:rsidRDefault="000E523D" w:rsidP="0006430D">
            <w:r w:rsidRPr="000E523D">
              <w:t>No</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Possible values</w:t>
            </w:r>
            <w:r w:rsidRPr="000E523D">
              <w:t>:</w:t>
            </w:r>
          </w:p>
        </w:tc>
        <w:tc>
          <w:tcPr>
            <w:tcW w:w="6917" w:type="dxa"/>
          </w:tcPr>
          <w:p w:rsidR="000E523D" w:rsidRPr="000E523D" w:rsidRDefault="000E523D" w:rsidP="0006430D">
            <w:r w:rsidRPr="000E523D">
              <w:t>INIT (0x0001): Failure during initiation Phase</w:t>
            </w:r>
            <w:r w:rsidRPr="000E523D">
              <w:br/>
              <w:t>USE (0x0002): Failure during ongoing use phase</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Default</w:t>
            </w:r>
            <w:r w:rsidRPr="000E523D">
              <w:t>:</w:t>
            </w:r>
          </w:p>
        </w:tc>
        <w:tc>
          <w:tcPr>
            <w:tcW w:w="6917" w:type="dxa"/>
          </w:tcPr>
          <w:p w:rsidR="000E523D" w:rsidRPr="000E523D" w:rsidRDefault="000E523D" w:rsidP="0006430D">
            <w:r w:rsidRPr="000E523D">
              <w:t>None.</w:t>
            </w:r>
          </w:p>
        </w:tc>
      </w:tr>
    </w:tbl>
    <w:p w:rsidR="000E523D" w:rsidRPr="000E523D" w:rsidRDefault="000E523D" w:rsidP="000E523D">
      <w:pPr>
        <w:pStyle w:val="Heading5"/>
      </w:pPr>
      <w:r w:rsidRPr="000E523D">
        <w:t>7.2.1.2.2</w:t>
      </w:r>
      <w:r w:rsidRPr="000E523D">
        <w:tab/>
        <w:t>Media Sender SSRC</w:t>
      </w:r>
    </w:p>
    <w:tbl>
      <w:tblPr>
        <w:tblW w:w="0" w:type="auto"/>
        <w:tblLayout w:type="fixed"/>
        <w:tblLook w:val="0000" w:firstRow="0" w:lastRow="0" w:firstColumn="0" w:lastColumn="0" w:noHBand="0" w:noVBand="0"/>
      </w:tblPr>
      <w:tblGrid>
        <w:gridCol w:w="567"/>
        <w:gridCol w:w="2268"/>
        <w:gridCol w:w="6917"/>
      </w:tblGrid>
      <w:tr w:rsidR="000E523D" w:rsidRPr="000E523D" w:rsidTr="0006430D">
        <w:tc>
          <w:tcPr>
            <w:tcW w:w="567" w:type="dxa"/>
          </w:tcPr>
          <w:p w:rsidR="000E523D" w:rsidRPr="000E523D" w:rsidRDefault="000E523D" w:rsidP="0006430D">
            <w:pPr>
              <w:keepNext/>
              <w:keepLines/>
            </w:pPr>
          </w:p>
        </w:tc>
        <w:tc>
          <w:tcPr>
            <w:tcW w:w="2268" w:type="dxa"/>
          </w:tcPr>
          <w:p w:rsidR="000E523D" w:rsidRPr="000E523D" w:rsidRDefault="000E523D" w:rsidP="0006430D">
            <w:pPr>
              <w:keepNext/>
              <w:keepLines/>
            </w:pPr>
            <w:r w:rsidRPr="000E523D">
              <w:rPr>
                <w:b/>
                <w:bCs/>
              </w:rPr>
              <w:t>Parameter Name</w:t>
            </w:r>
            <w:r w:rsidRPr="000E523D">
              <w:t>:</w:t>
            </w:r>
          </w:p>
        </w:tc>
        <w:tc>
          <w:tcPr>
            <w:tcW w:w="6917" w:type="dxa"/>
          </w:tcPr>
          <w:p w:rsidR="000E523D" w:rsidRPr="000E523D" w:rsidRDefault="000E523D" w:rsidP="0006430D">
            <w:pPr>
              <w:keepNext/>
              <w:keepLines/>
            </w:pPr>
            <w:r w:rsidRPr="000E523D">
              <w:t>Media Sender SSRC</w:t>
            </w:r>
          </w:p>
        </w:tc>
      </w:tr>
      <w:tr w:rsidR="000E523D" w:rsidRPr="000E523D" w:rsidTr="0006430D">
        <w:tc>
          <w:tcPr>
            <w:tcW w:w="567" w:type="dxa"/>
          </w:tcPr>
          <w:p w:rsidR="000E523D" w:rsidRPr="000E523D" w:rsidRDefault="000E523D" w:rsidP="0006430D">
            <w:pPr>
              <w:keepNext/>
              <w:keepLines/>
            </w:pPr>
          </w:p>
        </w:tc>
        <w:tc>
          <w:tcPr>
            <w:tcW w:w="2268" w:type="dxa"/>
          </w:tcPr>
          <w:p w:rsidR="000E523D" w:rsidRPr="000E523D" w:rsidRDefault="000E523D" w:rsidP="0006430D">
            <w:pPr>
              <w:keepNext/>
              <w:keepLines/>
            </w:pPr>
            <w:r w:rsidRPr="000E523D">
              <w:rPr>
                <w:b/>
                <w:bCs/>
              </w:rPr>
              <w:t>Parameter ID</w:t>
            </w:r>
            <w:r w:rsidRPr="000E523D">
              <w:t>:</w:t>
            </w:r>
          </w:p>
        </w:tc>
        <w:tc>
          <w:tcPr>
            <w:tcW w:w="6917" w:type="dxa"/>
          </w:tcPr>
          <w:p w:rsidR="000E523D" w:rsidRPr="000E523D" w:rsidRDefault="000E523D" w:rsidP="0006430D">
            <w:pPr>
              <w:keepNext/>
              <w:keepLines/>
            </w:pPr>
            <w:proofErr w:type="spellStart"/>
            <w:r w:rsidRPr="000E523D">
              <w:t>ssrc</w:t>
            </w:r>
            <w:proofErr w:type="spellEnd"/>
            <w:r w:rsidRPr="000E523D">
              <w:t xml:space="preserve"> (0x0002)</w:t>
            </w:r>
          </w:p>
        </w:tc>
      </w:tr>
      <w:tr w:rsidR="000E523D" w:rsidRPr="000E523D" w:rsidTr="0006430D">
        <w:tc>
          <w:tcPr>
            <w:tcW w:w="567" w:type="dxa"/>
          </w:tcPr>
          <w:p w:rsidR="000E523D" w:rsidRPr="000E523D" w:rsidRDefault="000E523D" w:rsidP="0006430D">
            <w:pPr>
              <w:keepNext/>
              <w:keepLines/>
            </w:pPr>
          </w:p>
        </w:tc>
        <w:tc>
          <w:tcPr>
            <w:tcW w:w="2268" w:type="dxa"/>
          </w:tcPr>
          <w:p w:rsidR="000E523D" w:rsidRPr="000E523D" w:rsidRDefault="000E523D" w:rsidP="0006430D">
            <w:pPr>
              <w:keepNext/>
              <w:keepLines/>
            </w:pPr>
            <w:r w:rsidRPr="000E523D">
              <w:rPr>
                <w:b/>
                <w:bCs/>
              </w:rPr>
              <w:t>Description</w:t>
            </w:r>
            <w:r w:rsidRPr="000E523D">
              <w:t>:</w:t>
            </w:r>
          </w:p>
        </w:tc>
        <w:tc>
          <w:tcPr>
            <w:tcW w:w="6917" w:type="dxa"/>
          </w:tcPr>
          <w:p w:rsidR="000E523D" w:rsidRPr="000E523D" w:rsidRDefault="000E523D" w:rsidP="0006430D">
            <w:pPr>
              <w:keepNext/>
              <w:keepLines/>
            </w:pPr>
            <w:r w:rsidRPr="000E523D">
              <w:t>This parameter contains the SSRC of the media sender with whom ECN has failed.</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Type</w:t>
            </w:r>
            <w:r w:rsidRPr="000E523D">
              <w:t>:</w:t>
            </w:r>
          </w:p>
        </w:tc>
        <w:tc>
          <w:tcPr>
            <w:tcW w:w="6917" w:type="dxa"/>
          </w:tcPr>
          <w:p w:rsidR="000E523D" w:rsidRPr="000E523D" w:rsidRDefault="000E523D" w:rsidP="0006430D">
            <w:r w:rsidRPr="000E523D">
              <w:t>Integer</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Optional</w:t>
            </w:r>
            <w:r w:rsidRPr="000E523D">
              <w:t>:</w:t>
            </w:r>
          </w:p>
        </w:tc>
        <w:tc>
          <w:tcPr>
            <w:tcW w:w="6917" w:type="dxa"/>
          </w:tcPr>
          <w:p w:rsidR="000E523D" w:rsidRPr="000E523D" w:rsidRDefault="000E523D" w:rsidP="0006430D">
            <w:r w:rsidRPr="000E523D">
              <w:t>Yes</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Possible values</w:t>
            </w:r>
            <w:r w:rsidRPr="000E523D">
              <w:t>:</w:t>
            </w:r>
          </w:p>
        </w:tc>
        <w:tc>
          <w:tcPr>
            <w:tcW w:w="6917" w:type="dxa"/>
          </w:tcPr>
          <w:p w:rsidR="000E523D" w:rsidRPr="000E523D" w:rsidRDefault="000E523D" w:rsidP="0006430D">
            <w:r w:rsidRPr="000E523D">
              <w:t>SSRC as per [IETF RFC 3550].</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Default</w:t>
            </w:r>
            <w:r w:rsidRPr="000E523D">
              <w:t>:</w:t>
            </w:r>
          </w:p>
        </w:tc>
        <w:tc>
          <w:tcPr>
            <w:tcW w:w="6917" w:type="dxa"/>
          </w:tcPr>
          <w:p w:rsidR="000E523D" w:rsidRPr="000E523D" w:rsidRDefault="000E523D" w:rsidP="0006430D">
            <w:r w:rsidRPr="000E523D">
              <w:t xml:space="preserve">None. If not sent it indicates all media senders associated with the </w:t>
            </w:r>
            <w:proofErr w:type="spellStart"/>
            <w:r w:rsidRPr="000E523D">
              <w:t>StreamID</w:t>
            </w:r>
            <w:proofErr w:type="spellEnd"/>
            <w:r w:rsidRPr="000E523D">
              <w:t xml:space="preserve"> have failed.</w:t>
            </w:r>
          </w:p>
        </w:tc>
      </w:tr>
    </w:tbl>
    <w:p w:rsidR="000E523D" w:rsidRPr="000E523D" w:rsidRDefault="000E523D" w:rsidP="000E523D">
      <w:pPr>
        <w:pStyle w:val="Heading2"/>
      </w:pPr>
      <w:bookmarkStart w:id="90" w:name="_Toc104465610"/>
      <w:bookmarkStart w:id="91" w:name="_Toc111601315"/>
      <w:bookmarkStart w:id="92" w:name="_Toc111601632"/>
      <w:bookmarkStart w:id="93" w:name="_Toc111601951"/>
      <w:bookmarkStart w:id="94" w:name="_Toc118713533"/>
      <w:bookmarkStart w:id="95" w:name="_Toc127083565"/>
      <w:bookmarkStart w:id="96" w:name="_Toc128536039"/>
      <w:bookmarkStart w:id="97" w:name="_Toc130034563"/>
      <w:bookmarkStart w:id="98" w:name="_Toc130975146"/>
      <w:bookmarkStart w:id="99" w:name="_Toc131236745"/>
      <w:bookmarkStart w:id="100" w:name="_Toc346547306"/>
      <w:bookmarkStart w:id="101" w:name="_Toc346557972"/>
      <w:r w:rsidRPr="000E523D">
        <w:t>7.3</w:t>
      </w:r>
      <w:r w:rsidRPr="000E523D">
        <w:tab/>
        <w:t>Signals</w:t>
      </w:r>
      <w:bookmarkEnd w:id="90"/>
      <w:bookmarkEnd w:id="91"/>
      <w:bookmarkEnd w:id="92"/>
      <w:bookmarkEnd w:id="93"/>
      <w:bookmarkEnd w:id="94"/>
      <w:bookmarkEnd w:id="95"/>
      <w:bookmarkEnd w:id="96"/>
      <w:bookmarkEnd w:id="97"/>
      <w:bookmarkEnd w:id="98"/>
      <w:bookmarkEnd w:id="99"/>
      <w:bookmarkEnd w:id="100"/>
      <w:bookmarkEnd w:id="101"/>
    </w:p>
    <w:p w:rsidR="000E523D" w:rsidRPr="000E523D" w:rsidRDefault="000E523D" w:rsidP="000E523D">
      <w:proofErr w:type="gramStart"/>
      <w:r w:rsidRPr="000E523D">
        <w:t>None.</w:t>
      </w:r>
      <w:proofErr w:type="gramEnd"/>
    </w:p>
    <w:p w:rsidR="000E523D" w:rsidRPr="000E523D" w:rsidRDefault="000E523D" w:rsidP="000E523D">
      <w:pPr>
        <w:pStyle w:val="Heading2"/>
      </w:pPr>
      <w:bookmarkStart w:id="102" w:name="_Toc104465612"/>
      <w:bookmarkStart w:id="103" w:name="_Toc111601317"/>
      <w:bookmarkStart w:id="104" w:name="_Toc111601634"/>
      <w:bookmarkStart w:id="105" w:name="_Toc111601953"/>
      <w:bookmarkStart w:id="106" w:name="_Toc118713534"/>
      <w:bookmarkStart w:id="107" w:name="_Toc127083566"/>
      <w:bookmarkStart w:id="108" w:name="_Toc128536040"/>
      <w:bookmarkStart w:id="109" w:name="_Toc130034564"/>
      <w:bookmarkStart w:id="110" w:name="_Toc130975147"/>
      <w:bookmarkStart w:id="111" w:name="_Toc131236746"/>
      <w:bookmarkStart w:id="112" w:name="_Toc346547307"/>
      <w:bookmarkStart w:id="113" w:name="_Toc346557973"/>
      <w:r w:rsidRPr="000E523D">
        <w:t>7.4</w:t>
      </w:r>
      <w:r w:rsidRPr="000E523D">
        <w:tab/>
        <w:t>Statistics</w:t>
      </w:r>
      <w:bookmarkEnd w:id="102"/>
      <w:bookmarkEnd w:id="103"/>
      <w:bookmarkEnd w:id="104"/>
      <w:bookmarkEnd w:id="105"/>
      <w:bookmarkEnd w:id="106"/>
      <w:bookmarkEnd w:id="107"/>
      <w:bookmarkEnd w:id="108"/>
      <w:bookmarkEnd w:id="109"/>
      <w:bookmarkEnd w:id="110"/>
      <w:bookmarkEnd w:id="111"/>
      <w:bookmarkEnd w:id="112"/>
      <w:bookmarkEnd w:id="113"/>
    </w:p>
    <w:p w:rsidR="000E523D" w:rsidRPr="000E523D" w:rsidRDefault="000E523D" w:rsidP="000E523D">
      <w:pPr>
        <w:pStyle w:val="Heading3"/>
      </w:pPr>
      <w:bookmarkStart w:id="114" w:name="_Toc104465613"/>
      <w:bookmarkStart w:id="115" w:name="_Toc111601318"/>
      <w:bookmarkStart w:id="116" w:name="_Toc111601635"/>
      <w:bookmarkStart w:id="117" w:name="_Toc111601954"/>
      <w:bookmarkStart w:id="118" w:name="_Toc169875430"/>
      <w:bookmarkStart w:id="119" w:name="_Toc245042421"/>
      <w:bookmarkStart w:id="120" w:name="_Toc346547308"/>
      <w:bookmarkStart w:id="121" w:name="_Toc346557974"/>
      <w:bookmarkStart w:id="122" w:name="_Toc104465614"/>
      <w:bookmarkStart w:id="123" w:name="_Toc111601319"/>
      <w:bookmarkStart w:id="124" w:name="_Toc111601636"/>
      <w:bookmarkStart w:id="125" w:name="_Toc111601955"/>
      <w:r w:rsidRPr="000E523D">
        <w:t>7.4.1</w:t>
      </w:r>
      <w:r w:rsidRPr="000E523D">
        <w:tab/>
      </w:r>
      <w:bookmarkEnd w:id="114"/>
      <w:bookmarkEnd w:id="115"/>
      <w:bookmarkEnd w:id="116"/>
      <w:bookmarkEnd w:id="117"/>
      <w:bookmarkEnd w:id="118"/>
      <w:bookmarkEnd w:id="119"/>
      <w:r w:rsidRPr="000E523D">
        <w:t>Source (SSRC)</w:t>
      </w:r>
      <w:bookmarkEnd w:id="120"/>
      <w:bookmarkEnd w:id="121"/>
    </w:p>
    <w:tbl>
      <w:tblPr>
        <w:tblW w:w="0" w:type="auto"/>
        <w:tblLayout w:type="fixed"/>
        <w:tblLook w:val="0000" w:firstRow="0" w:lastRow="0" w:firstColumn="0" w:lastColumn="0" w:noHBand="0" w:noVBand="0"/>
      </w:tblPr>
      <w:tblGrid>
        <w:gridCol w:w="567"/>
        <w:gridCol w:w="2268"/>
        <w:gridCol w:w="6917"/>
      </w:tblGrid>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Statistic Name</w:t>
            </w:r>
            <w:r w:rsidRPr="000E523D">
              <w:t>:</w:t>
            </w:r>
          </w:p>
        </w:tc>
        <w:tc>
          <w:tcPr>
            <w:tcW w:w="6917" w:type="dxa"/>
          </w:tcPr>
          <w:p w:rsidR="000E523D" w:rsidRPr="000E523D" w:rsidRDefault="000E523D" w:rsidP="0006430D">
            <w:r w:rsidRPr="000E523D">
              <w:t>Source</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Statistic ID</w:t>
            </w:r>
            <w:r w:rsidRPr="000E523D">
              <w:t>:</w:t>
            </w:r>
          </w:p>
        </w:tc>
        <w:tc>
          <w:tcPr>
            <w:tcW w:w="6917" w:type="dxa"/>
          </w:tcPr>
          <w:p w:rsidR="000E523D" w:rsidRPr="000E523D" w:rsidRDefault="000E523D" w:rsidP="0006430D">
            <w:proofErr w:type="spellStart"/>
            <w:r w:rsidRPr="000E523D">
              <w:t>ssrc</w:t>
            </w:r>
            <w:proofErr w:type="spellEnd"/>
            <w:r w:rsidRPr="000E523D">
              <w:t xml:space="preserve"> (0x0001)</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Description</w:t>
            </w:r>
            <w:r w:rsidRPr="000E523D">
              <w:t>:</w:t>
            </w:r>
          </w:p>
        </w:tc>
        <w:tc>
          <w:tcPr>
            <w:tcW w:w="6917" w:type="dxa"/>
          </w:tcPr>
          <w:p w:rsidR="000E523D" w:rsidRPr="000E523D" w:rsidRDefault="000E523D" w:rsidP="0006430D">
            <w:r w:rsidRPr="000E523D">
              <w:t>This statistic provides a list of RTP sources associated with the Stream.</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Type</w:t>
            </w:r>
            <w:r w:rsidRPr="000E523D">
              <w:t>:</w:t>
            </w:r>
          </w:p>
        </w:tc>
        <w:tc>
          <w:tcPr>
            <w:tcW w:w="6917" w:type="dxa"/>
          </w:tcPr>
          <w:p w:rsidR="000E523D" w:rsidRPr="000E523D" w:rsidRDefault="000E523D" w:rsidP="0006430D">
            <w:r w:rsidRPr="000E523D">
              <w:t>Sub-list of integer</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Possible values</w:t>
            </w:r>
            <w:r w:rsidRPr="000E523D">
              <w:t>:</w:t>
            </w:r>
          </w:p>
        </w:tc>
        <w:tc>
          <w:tcPr>
            <w:tcW w:w="6917" w:type="dxa"/>
          </w:tcPr>
          <w:p w:rsidR="000E523D" w:rsidRPr="000E523D" w:rsidRDefault="000E523D" w:rsidP="0006430D">
            <w:r w:rsidRPr="000E523D">
              <w:t>SSRC as per [IETF RFC 3550].</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Level</w:t>
            </w:r>
            <w:r w:rsidRPr="000E523D">
              <w:t>:</w:t>
            </w:r>
          </w:p>
        </w:tc>
        <w:tc>
          <w:tcPr>
            <w:tcW w:w="6917" w:type="dxa"/>
          </w:tcPr>
          <w:p w:rsidR="000E523D" w:rsidRPr="000E523D" w:rsidRDefault="000E523D" w:rsidP="0006430D">
            <w:r w:rsidRPr="000E523D">
              <w:t>Stream</w:t>
            </w:r>
          </w:p>
        </w:tc>
      </w:tr>
    </w:tbl>
    <w:p w:rsidR="000E523D" w:rsidRPr="000E523D" w:rsidRDefault="000E523D" w:rsidP="000E523D">
      <w:pPr>
        <w:pStyle w:val="Heading3"/>
      </w:pPr>
      <w:bookmarkStart w:id="126" w:name="_Toc346547309"/>
      <w:bookmarkStart w:id="127" w:name="_Toc346557975"/>
      <w:r w:rsidRPr="000E523D">
        <w:t>7.4.2</w:t>
      </w:r>
      <w:r w:rsidRPr="000E523D">
        <w:tab/>
        <w:t>CE Counter</w:t>
      </w:r>
      <w:bookmarkEnd w:id="126"/>
      <w:bookmarkEnd w:id="127"/>
    </w:p>
    <w:tbl>
      <w:tblPr>
        <w:tblW w:w="0" w:type="auto"/>
        <w:tblLayout w:type="fixed"/>
        <w:tblLook w:val="0000" w:firstRow="0" w:lastRow="0" w:firstColumn="0" w:lastColumn="0" w:noHBand="0" w:noVBand="0"/>
      </w:tblPr>
      <w:tblGrid>
        <w:gridCol w:w="567"/>
        <w:gridCol w:w="2268"/>
        <w:gridCol w:w="6917"/>
      </w:tblGrid>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Statistic Name</w:t>
            </w:r>
            <w:r w:rsidRPr="000E523D">
              <w:t>:</w:t>
            </w:r>
          </w:p>
        </w:tc>
        <w:tc>
          <w:tcPr>
            <w:tcW w:w="6917" w:type="dxa"/>
          </w:tcPr>
          <w:p w:rsidR="000E523D" w:rsidRPr="000E523D" w:rsidRDefault="000E523D" w:rsidP="0006430D">
            <w:r w:rsidRPr="000E523D">
              <w:t>CE Counter</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Statistic ID</w:t>
            </w:r>
            <w:r w:rsidRPr="000E523D">
              <w:t>:</w:t>
            </w:r>
          </w:p>
        </w:tc>
        <w:tc>
          <w:tcPr>
            <w:tcW w:w="6917" w:type="dxa"/>
          </w:tcPr>
          <w:p w:rsidR="000E523D" w:rsidRPr="000E523D" w:rsidRDefault="000E523D" w:rsidP="0006430D">
            <w:proofErr w:type="spellStart"/>
            <w:r w:rsidRPr="000E523D">
              <w:t>cecount</w:t>
            </w:r>
            <w:proofErr w:type="spellEnd"/>
            <w:r w:rsidRPr="000E523D">
              <w:t xml:space="preserve"> (0x0002)</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Description</w:t>
            </w:r>
            <w:r w:rsidRPr="000E523D">
              <w:t>:</w:t>
            </w:r>
          </w:p>
        </w:tc>
        <w:tc>
          <w:tcPr>
            <w:tcW w:w="6917" w:type="dxa"/>
          </w:tcPr>
          <w:p w:rsidR="000E523D" w:rsidRPr="000E523D" w:rsidRDefault="000E523D" w:rsidP="0006430D">
            <w:r w:rsidRPr="000E523D">
              <w:t xml:space="preserve">This statistic provides the number of RTP packets received so far in the session with an ECN field set to CE for a particular SSRC within the Stream. Each position of the sub-list is associated with a SSRC at related position in the </w:t>
            </w:r>
            <w:proofErr w:type="spellStart"/>
            <w:r w:rsidRPr="000E523D">
              <w:rPr>
                <w:i/>
              </w:rPr>
              <w:t>ssrc</w:t>
            </w:r>
            <w:proofErr w:type="spellEnd"/>
            <w:r w:rsidRPr="000E523D">
              <w:t xml:space="preserve"> statistic. See clause 7.4.2 / [IETF RFC 6679] for more details.</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Type</w:t>
            </w:r>
            <w:r w:rsidRPr="000E523D">
              <w:t>:</w:t>
            </w:r>
          </w:p>
        </w:tc>
        <w:tc>
          <w:tcPr>
            <w:tcW w:w="6917" w:type="dxa"/>
          </w:tcPr>
          <w:p w:rsidR="000E523D" w:rsidRPr="000E523D" w:rsidRDefault="000E523D" w:rsidP="0006430D">
            <w:r w:rsidRPr="000E523D">
              <w:t>Sub-list of double</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Possible values</w:t>
            </w:r>
            <w:r w:rsidRPr="000E523D">
              <w:t>:</w:t>
            </w:r>
          </w:p>
        </w:tc>
        <w:tc>
          <w:tcPr>
            <w:tcW w:w="6917" w:type="dxa"/>
          </w:tcPr>
          <w:p w:rsidR="000E523D" w:rsidRPr="000E523D" w:rsidRDefault="000E523D" w:rsidP="0006430D">
            <w:r w:rsidRPr="000E523D">
              <w:t>0 and upwards.</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Level</w:t>
            </w:r>
            <w:r w:rsidRPr="000E523D">
              <w:t>:</w:t>
            </w:r>
          </w:p>
        </w:tc>
        <w:tc>
          <w:tcPr>
            <w:tcW w:w="6917" w:type="dxa"/>
          </w:tcPr>
          <w:p w:rsidR="000E523D" w:rsidRPr="000E523D" w:rsidRDefault="000E523D" w:rsidP="0006430D">
            <w:r w:rsidRPr="000E523D">
              <w:t>Stream</w:t>
            </w:r>
          </w:p>
        </w:tc>
      </w:tr>
    </w:tbl>
    <w:p w:rsidR="000E523D" w:rsidRPr="000E523D" w:rsidRDefault="000E523D" w:rsidP="000E523D">
      <w:pPr>
        <w:pStyle w:val="Heading3"/>
      </w:pPr>
      <w:bookmarkStart w:id="128" w:name="_Toc346547310"/>
      <w:bookmarkStart w:id="129" w:name="_Toc346557976"/>
      <w:r w:rsidRPr="000E523D">
        <w:t>7.4.3</w:t>
      </w:r>
      <w:r w:rsidRPr="000E523D">
        <w:tab/>
        <w:t>ECT 0 Counter</w:t>
      </w:r>
      <w:bookmarkEnd w:id="128"/>
      <w:bookmarkEnd w:id="129"/>
    </w:p>
    <w:tbl>
      <w:tblPr>
        <w:tblW w:w="0" w:type="auto"/>
        <w:tblLayout w:type="fixed"/>
        <w:tblLook w:val="0000" w:firstRow="0" w:lastRow="0" w:firstColumn="0" w:lastColumn="0" w:noHBand="0" w:noVBand="0"/>
      </w:tblPr>
      <w:tblGrid>
        <w:gridCol w:w="567"/>
        <w:gridCol w:w="2268"/>
        <w:gridCol w:w="6917"/>
      </w:tblGrid>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Statistic Name</w:t>
            </w:r>
            <w:r w:rsidRPr="000E523D">
              <w:t>:</w:t>
            </w:r>
          </w:p>
        </w:tc>
        <w:tc>
          <w:tcPr>
            <w:tcW w:w="6917" w:type="dxa"/>
          </w:tcPr>
          <w:p w:rsidR="000E523D" w:rsidRPr="000E523D" w:rsidRDefault="000E523D" w:rsidP="0006430D">
            <w:r w:rsidRPr="000E523D">
              <w:t>ECT0 Counter</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Statistic ID</w:t>
            </w:r>
            <w:r w:rsidRPr="000E523D">
              <w:t>:</w:t>
            </w:r>
          </w:p>
        </w:tc>
        <w:tc>
          <w:tcPr>
            <w:tcW w:w="6917" w:type="dxa"/>
          </w:tcPr>
          <w:p w:rsidR="000E523D" w:rsidRPr="000E523D" w:rsidRDefault="000E523D" w:rsidP="0006430D">
            <w:proofErr w:type="spellStart"/>
            <w:r w:rsidRPr="000E523D">
              <w:t>ectzero</w:t>
            </w:r>
            <w:proofErr w:type="spellEnd"/>
            <w:r w:rsidRPr="000E523D">
              <w:t xml:space="preserve"> (0x0003)</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Description</w:t>
            </w:r>
            <w:r w:rsidRPr="000E523D">
              <w:t>:</w:t>
            </w:r>
          </w:p>
        </w:tc>
        <w:tc>
          <w:tcPr>
            <w:tcW w:w="6917" w:type="dxa"/>
          </w:tcPr>
          <w:p w:rsidR="000E523D" w:rsidRPr="000E523D" w:rsidRDefault="000E523D" w:rsidP="0006430D">
            <w:r w:rsidRPr="000E523D">
              <w:t xml:space="preserve">This statistic provides the number of RTP packets received so far in the session with an ECN field set to ECT (0) for a particular SSRC within the Stream. Each position of the sub-list is associated with a SSRC at related position in the </w:t>
            </w:r>
            <w:proofErr w:type="spellStart"/>
            <w:r w:rsidRPr="000E523D">
              <w:rPr>
                <w:i/>
              </w:rPr>
              <w:t>ssrc</w:t>
            </w:r>
            <w:proofErr w:type="spellEnd"/>
            <w:r w:rsidRPr="000E523D">
              <w:t xml:space="preserve"> statistic. See clause 7.4.2 / [IETF RFC 6679] for more details. </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Type</w:t>
            </w:r>
            <w:r w:rsidRPr="000E523D">
              <w:t>:</w:t>
            </w:r>
          </w:p>
        </w:tc>
        <w:tc>
          <w:tcPr>
            <w:tcW w:w="6917" w:type="dxa"/>
          </w:tcPr>
          <w:p w:rsidR="000E523D" w:rsidRPr="000E523D" w:rsidRDefault="000E523D" w:rsidP="0006430D">
            <w:r w:rsidRPr="000E523D">
              <w:t>Sub-list of double</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Possible values</w:t>
            </w:r>
            <w:r w:rsidRPr="000E523D">
              <w:t>:</w:t>
            </w:r>
          </w:p>
        </w:tc>
        <w:tc>
          <w:tcPr>
            <w:tcW w:w="6917" w:type="dxa"/>
          </w:tcPr>
          <w:p w:rsidR="000E523D" w:rsidRPr="000E523D" w:rsidRDefault="000E523D" w:rsidP="0006430D">
            <w:r w:rsidRPr="000E523D">
              <w:t>0 and upwards.</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Level</w:t>
            </w:r>
            <w:r w:rsidRPr="000E523D">
              <w:t>:</w:t>
            </w:r>
          </w:p>
        </w:tc>
        <w:tc>
          <w:tcPr>
            <w:tcW w:w="6917" w:type="dxa"/>
          </w:tcPr>
          <w:p w:rsidR="000E523D" w:rsidRPr="000E523D" w:rsidRDefault="000E523D" w:rsidP="0006430D">
            <w:r w:rsidRPr="000E523D">
              <w:t>Stream</w:t>
            </w:r>
          </w:p>
        </w:tc>
      </w:tr>
    </w:tbl>
    <w:p w:rsidR="000E523D" w:rsidRPr="000E523D" w:rsidRDefault="000E523D" w:rsidP="000E523D">
      <w:pPr>
        <w:pStyle w:val="Heading3"/>
      </w:pPr>
      <w:bookmarkStart w:id="130" w:name="_Toc346547311"/>
      <w:bookmarkStart w:id="131" w:name="_Toc346557977"/>
      <w:r w:rsidRPr="000E523D">
        <w:t>7.4.4</w:t>
      </w:r>
      <w:r w:rsidRPr="000E523D">
        <w:tab/>
        <w:t>ECT 1 Counter</w:t>
      </w:r>
      <w:bookmarkEnd w:id="130"/>
      <w:bookmarkEnd w:id="131"/>
    </w:p>
    <w:tbl>
      <w:tblPr>
        <w:tblW w:w="0" w:type="auto"/>
        <w:tblLayout w:type="fixed"/>
        <w:tblLook w:val="0000" w:firstRow="0" w:lastRow="0" w:firstColumn="0" w:lastColumn="0" w:noHBand="0" w:noVBand="0"/>
      </w:tblPr>
      <w:tblGrid>
        <w:gridCol w:w="567"/>
        <w:gridCol w:w="2268"/>
        <w:gridCol w:w="6917"/>
      </w:tblGrid>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Statistic Name</w:t>
            </w:r>
            <w:r w:rsidRPr="000E523D">
              <w:t>:</w:t>
            </w:r>
          </w:p>
        </w:tc>
        <w:tc>
          <w:tcPr>
            <w:tcW w:w="6917" w:type="dxa"/>
          </w:tcPr>
          <w:p w:rsidR="000E523D" w:rsidRPr="000E523D" w:rsidRDefault="000E523D" w:rsidP="0006430D">
            <w:r w:rsidRPr="000E523D">
              <w:t>ECT1 Counter</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Statistic ID</w:t>
            </w:r>
            <w:r w:rsidRPr="000E523D">
              <w:t>:</w:t>
            </w:r>
          </w:p>
        </w:tc>
        <w:tc>
          <w:tcPr>
            <w:tcW w:w="6917" w:type="dxa"/>
          </w:tcPr>
          <w:p w:rsidR="000E523D" w:rsidRPr="000E523D" w:rsidRDefault="000E523D" w:rsidP="0006430D">
            <w:proofErr w:type="spellStart"/>
            <w:r w:rsidRPr="000E523D">
              <w:t>ectone</w:t>
            </w:r>
            <w:proofErr w:type="spellEnd"/>
            <w:r w:rsidRPr="000E523D">
              <w:t xml:space="preserve"> (0x0004)</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Description</w:t>
            </w:r>
            <w:r w:rsidRPr="000E523D">
              <w:t>:</w:t>
            </w:r>
          </w:p>
        </w:tc>
        <w:tc>
          <w:tcPr>
            <w:tcW w:w="6917" w:type="dxa"/>
          </w:tcPr>
          <w:p w:rsidR="000E523D" w:rsidRPr="000E523D" w:rsidRDefault="000E523D" w:rsidP="0006430D">
            <w:r w:rsidRPr="000E523D">
              <w:t xml:space="preserve">This statistic provides the number of RTP packets received so far in the session with an ECN field set to ECT (1) for a particular SSRC within the Stream. Each position of the sub-list is associated with a SSRC at related position in the </w:t>
            </w:r>
            <w:proofErr w:type="spellStart"/>
            <w:r w:rsidRPr="000E523D">
              <w:rPr>
                <w:i/>
              </w:rPr>
              <w:t>ssrc</w:t>
            </w:r>
            <w:proofErr w:type="spellEnd"/>
            <w:r w:rsidRPr="000E523D">
              <w:t xml:space="preserve"> statistic. See clause 7.4.2 / [IETF RFC 6679] for more details. </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Type</w:t>
            </w:r>
            <w:r w:rsidRPr="000E523D">
              <w:t>:</w:t>
            </w:r>
          </w:p>
        </w:tc>
        <w:tc>
          <w:tcPr>
            <w:tcW w:w="6917" w:type="dxa"/>
          </w:tcPr>
          <w:p w:rsidR="000E523D" w:rsidRPr="000E523D" w:rsidRDefault="000E523D" w:rsidP="0006430D">
            <w:r w:rsidRPr="000E523D">
              <w:t>Sub-list of double</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Possible values</w:t>
            </w:r>
            <w:r w:rsidRPr="000E523D">
              <w:t>:</w:t>
            </w:r>
          </w:p>
        </w:tc>
        <w:tc>
          <w:tcPr>
            <w:tcW w:w="6917" w:type="dxa"/>
          </w:tcPr>
          <w:p w:rsidR="000E523D" w:rsidRPr="000E523D" w:rsidRDefault="000E523D" w:rsidP="0006430D">
            <w:r w:rsidRPr="000E523D">
              <w:t>0 and upwards.</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Level</w:t>
            </w:r>
            <w:r w:rsidRPr="000E523D">
              <w:t>:</w:t>
            </w:r>
          </w:p>
        </w:tc>
        <w:tc>
          <w:tcPr>
            <w:tcW w:w="6917" w:type="dxa"/>
          </w:tcPr>
          <w:p w:rsidR="000E523D" w:rsidRPr="000E523D" w:rsidRDefault="000E523D" w:rsidP="0006430D">
            <w:r w:rsidRPr="000E523D">
              <w:t>Stream</w:t>
            </w:r>
          </w:p>
        </w:tc>
      </w:tr>
    </w:tbl>
    <w:p w:rsidR="000E523D" w:rsidRPr="000E523D" w:rsidRDefault="000E523D" w:rsidP="000E523D">
      <w:pPr>
        <w:pStyle w:val="Heading3"/>
      </w:pPr>
      <w:bookmarkStart w:id="132" w:name="_Toc346547312"/>
      <w:bookmarkStart w:id="133" w:name="_Toc346557978"/>
      <w:r w:rsidRPr="000E523D">
        <w:t>7.4.5</w:t>
      </w:r>
      <w:r w:rsidRPr="000E523D">
        <w:tab/>
        <w:t>Not-ECT Counter</w:t>
      </w:r>
      <w:bookmarkEnd w:id="132"/>
      <w:bookmarkEnd w:id="133"/>
    </w:p>
    <w:tbl>
      <w:tblPr>
        <w:tblW w:w="0" w:type="auto"/>
        <w:tblLayout w:type="fixed"/>
        <w:tblLook w:val="0000" w:firstRow="0" w:lastRow="0" w:firstColumn="0" w:lastColumn="0" w:noHBand="0" w:noVBand="0"/>
      </w:tblPr>
      <w:tblGrid>
        <w:gridCol w:w="567"/>
        <w:gridCol w:w="2268"/>
        <w:gridCol w:w="6917"/>
      </w:tblGrid>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Statistic Name</w:t>
            </w:r>
            <w:r w:rsidRPr="000E523D">
              <w:t>:</w:t>
            </w:r>
          </w:p>
        </w:tc>
        <w:tc>
          <w:tcPr>
            <w:tcW w:w="6917" w:type="dxa"/>
          </w:tcPr>
          <w:p w:rsidR="000E523D" w:rsidRPr="000E523D" w:rsidRDefault="000E523D" w:rsidP="0006430D">
            <w:r w:rsidRPr="000E523D">
              <w:t>Not-ECT Counter</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Statistic ID</w:t>
            </w:r>
            <w:r w:rsidRPr="000E523D">
              <w:t>:</w:t>
            </w:r>
          </w:p>
        </w:tc>
        <w:tc>
          <w:tcPr>
            <w:tcW w:w="6917" w:type="dxa"/>
          </w:tcPr>
          <w:p w:rsidR="000E523D" w:rsidRPr="000E523D" w:rsidRDefault="000E523D" w:rsidP="0006430D">
            <w:proofErr w:type="spellStart"/>
            <w:r w:rsidRPr="000E523D">
              <w:t>notetc</w:t>
            </w:r>
            <w:proofErr w:type="spellEnd"/>
            <w:r w:rsidRPr="000E523D">
              <w:t xml:space="preserve"> (0x0005)</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Description</w:t>
            </w:r>
            <w:r w:rsidRPr="000E523D">
              <w:t>:</w:t>
            </w:r>
          </w:p>
        </w:tc>
        <w:tc>
          <w:tcPr>
            <w:tcW w:w="6917" w:type="dxa"/>
          </w:tcPr>
          <w:p w:rsidR="000E523D" w:rsidRPr="000E523D" w:rsidRDefault="000E523D" w:rsidP="0006430D">
            <w:r w:rsidRPr="000E523D">
              <w:t xml:space="preserve">This statistic provides the number of RTP packets received so far in the session with an ECN field set to not-ECT for a particular SSRC within the Stream. Each position of the sub-list is associated with a SSRC at related position in the </w:t>
            </w:r>
            <w:proofErr w:type="spellStart"/>
            <w:r w:rsidRPr="000E523D">
              <w:rPr>
                <w:i/>
              </w:rPr>
              <w:t>ssrc</w:t>
            </w:r>
            <w:proofErr w:type="spellEnd"/>
            <w:r w:rsidRPr="000E523D">
              <w:t xml:space="preserve"> statistic. See clause 7.4.2 / [IETF RFC 6679] for more details. </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Type</w:t>
            </w:r>
            <w:r w:rsidRPr="000E523D">
              <w:t>:</w:t>
            </w:r>
          </w:p>
        </w:tc>
        <w:tc>
          <w:tcPr>
            <w:tcW w:w="6917" w:type="dxa"/>
          </w:tcPr>
          <w:p w:rsidR="000E523D" w:rsidRPr="000E523D" w:rsidRDefault="000E523D" w:rsidP="0006430D">
            <w:r w:rsidRPr="000E523D">
              <w:t>Sub-list of double</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Possible values</w:t>
            </w:r>
            <w:r w:rsidRPr="000E523D">
              <w:t>:</w:t>
            </w:r>
          </w:p>
        </w:tc>
        <w:tc>
          <w:tcPr>
            <w:tcW w:w="6917" w:type="dxa"/>
          </w:tcPr>
          <w:p w:rsidR="000E523D" w:rsidRPr="000E523D" w:rsidRDefault="000E523D" w:rsidP="0006430D">
            <w:r w:rsidRPr="000E523D">
              <w:t>0 and upwards.</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Level</w:t>
            </w:r>
            <w:r w:rsidRPr="000E523D">
              <w:t>:</w:t>
            </w:r>
          </w:p>
        </w:tc>
        <w:tc>
          <w:tcPr>
            <w:tcW w:w="6917" w:type="dxa"/>
          </w:tcPr>
          <w:p w:rsidR="000E523D" w:rsidRPr="000E523D" w:rsidRDefault="000E523D" w:rsidP="0006430D">
            <w:r w:rsidRPr="000E523D">
              <w:t>Stream</w:t>
            </w:r>
          </w:p>
        </w:tc>
      </w:tr>
    </w:tbl>
    <w:p w:rsidR="000E523D" w:rsidRPr="000E523D" w:rsidRDefault="000E523D" w:rsidP="000E523D">
      <w:pPr>
        <w:pStyle w:val="Heading3"/>
      </w:pPr>
      <w:bookmarkStart w:id="134" w:name="_Toc346547313"/>
      <w:bookmarkStart w:id="135" w:name="_Toc346557979"/>
      <w:r w:rsidRPr="000E523D">
        <w:t>7.4.6</w:t>
      </w:r>
      <w:r w:rsidRPr="000E523D">
        <w:tab/>
        <w:t>Lost Packets Counter</w:t>
      </w:r>
      <w:bookmarkEnd w:id="134"/>
      <w:bookmarkEnd w:id="135"/>
    </w:p>
    <w:tbl>
      <w:tblPr>
        <w:tblW w:w="0" w:type="auto"/>
        <w:tblLayout w:type="fixed"/>
        <w:tblLook w:val="0000" w:firstRow="0" w:lastRow="0" w:firstColumn="0" w:lastColumn="0" w:noHBand="0" w:noVBand="0"/>
      </w:tblPr>
      <w:tblGrid>
        <w:gridCol w:w="567"/>
        <w:gridCol w:w="2268"/>
        <w:gridCol w:w="6917"/>
      </w:tblGrid>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Statistic Name</w:t>
            </w:r>
            <w:r w:rsidRPr="000E523D">
              <w:t>:</w:t>
            </w:r>
          </w:p>
        </w:tc>
        <w:tc>
          <w:tcPr>
            <w:tcW w:w="6917" w:type="dxa"/>
          </w:tcPr>
          <w:p w:rsidR="000E523D" w:rsidRPr="000E523D" w:rsidRDefault="000E523D" w:rsidP="0006430D">
            <w:r w:rsidRPr="000E523D">
              <w:t>Lost Packets Counter</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Statistic ID</w:t>
            </w:r>
            <w:r w:rsidRPr="000E523D">
              <w:t>:</w:t>
            </w:r>
          </w:p>
        </w:tc>
        <w:tc>
          <w:tcPr>
            <w:tcW w:w="6917" w:type="dxa"/>
          </w:tcPr>
          <w:p w:rsidR="000E523D" w:rsidRPr="000E523D" w:rsidRDefault="000E523D" w:rsidP="0006430D">
            <w:r w:rsidRPr="000E523D">
              <w:t>lost (0x0006)</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Description</w:t>
            </w:r>
            <w:r w:rsidRPr="000E523D">
              <w:t>:</w:t>
            </w:r>
          </w:p>
        </w:tc>
        <w:tc>
          <w:tcPr>
            <w:tcW w:w="6917" w:type="dxa"/>
          </w:tcPr>
          <w:p w:rsidR="000E523D" w:rsidRPr="000E523D" w:rsidRDefault="000E523D" w:rsidP="0006430D">
            <w:r w:rsidRPr="000E523D">
              <w:t xml:space="preserve">This statistic provides the number of RTP packets that are expected      minus the number received for a particular SSRC within the Stream. Each position of the sub-list is associated with a SSRC at related position in the </w:t>
            </w:r>
            <w:proofErr w:type="spellStart"/>
            <w:r w:rsidRPr="000E523D">
              <w:rPr>
                <w:i/>
              </w:rPr>
              <w:t>ssrc</w:t>
            </w:r>
            <w:proofErr w:type="spellEnd"/>
            <w:r w:rsidRPr="000E523D">
              <w:t xml:space="preserve"> statistic. See clause 7.4.2 / [IETF RFC 6679] for more details. </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Type</w:t>
            </w:r>
            <w:r w:rsidRPr="000E523D">
              <w:t>:</w:t>
            </w:r>
          </w:p>
        </w:tc>
        <w:tc>
          <w:tcPr>
            <w:tcW w:w="6917" w:type="dxa"/>
          </w:tcPr>
          <w:p w:rsidR="000E523D" w:rsidRPr="000E523D" w:rsidRDefault="000E523D" w:rsidP="0006430D">
            <w:r w:rsidRPr="000E523D">
              <w:t>Sub-list of double</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Possible values</w:t>
            </w:r>
            <w:r w:rsidRPr="000E523D">
              <w:t>:</w:t>
            </w:r>
          </w:p>
        </w:tc>
        <w:tc>
          <w:tcPr>
            <w:tcW w:w="6917" w:type="dxa"/>
          </w:tcPr>
          <w:p w:rsidR="000E523D" w:rsidRPr="000E523D" w:rsidRDefault="000E523D" w:rsidP="0006430D">
            <w:r w:rsidRPr="000E523D">
              <w:t>0 and upwards.</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Level</w:t>
            </w:r>
            <w:r w:rsidRPr="000E523D">
              <w:t>:</w:t>
            </w:r>
          </w:p>
        </w:tc>
        <w:tc>
          <w:tcPr>
            <w:tcW w:w="6917" w:type="dxa"/>
          </w:tcPr>
          <w:p w:rsidR="000E523D" w:rsidRPr="000E523D" w:rsidRDefault="000E523D" w:rsidP="0006430D">
            <w:r w:rsidRPr="000E523D">
              <w:t>Stream</w:t>
            </w:r>
          </w:p>
        </w:tc>
      </w:tr>
    </w:tbl>
    <w:p w:rsidR="000E523D" w:rsidRPr="000E523D" w:rsidRDefault="000E523D" w:rsidP="000E523D">
      <w:pPr>
        <w:pStyle w:val="Heading3"/>
      </w:pPr>
      <w:bookmarkStart w:id="136" w:name="_Toc346547314"/>
      <w:bookmarkStart w:id="137" w:name="_Toc346557980"/>
      <w:r w:rsidRPr="000E523D">
        <w:t>7.4.7</w:t>
      </w:r>
      <w:r w:rsidRPr="000E523D">
        <w:tab/>
        <w:t>Extended Highest Sequence number</w:t>
      </w:r>
      <w:bookmarkEnd w:id="136"/>
      <w:bookmarkEnd w:id="137"/>
    </w:p>
    <w:tbl>
      <w:tblPr>
        <w:tblW w:w="0" w:type="auto"/>
        <w:tblLayout w:type="fixed"/>
        <w:tblLook w:val="0000" w:firstRow="0" w:lastRow="0" w:firstColumn="0" w:lastColumn="0" w:noHBand="0" w:noVBand="0"/>
      </w:tblPr>
      <w:tblGrid>
        <w:gridCol w:w="567"/>
        <w:gridCol w:w="2268"/>
        <w:gridCol w:w="6917"/>
      </w:tblGrid>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Statistic Name</w:t>
            </w:r>
            <w:r w:rsidRPr="000E523D">
              <w:t>:</w:t>
            </w:r>
          </w:p>
        </w:tc>
        <w:tc>
          <w:tcPr>
            <w:tcW w:w="6917" w:type="dxa"/>
          </w:tcPr>
          <w:p w:rsidR="000E523D" w:rsidRPr="000E523D" w:rsidRDefault="000E523D" w:rsidP="0006430D">
            <w:r w:rsidRPr="000E523D">
              <w:t xml:space="preserve">Extended Highest Sequence number </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Statistic ID</w:t>
            </w:r>
            <w:r w:rsidRPr="000E523D">
              <w:t>:</w:t>
            </w:r>
          </w:p>
        </w:tc>
        <w:tc>
          <w:tcPr>
            <w:tcW w:w="6917" w:type="dxa"/>
          </w:tcPr>
          <w:p w:rsidR="000E523D" w:rsidRPr="000E523D" w:rsidRDefault="000E523D" w:rsidP="0006430D">
            <w:proofErr w:type="spellStart"/>
            <w:r w:rsidRPr="000E523D">
              <w:t>ehsn</w:t>
            </w:r>
            <w:proofErr w:type="spellEnd"/>
            <w:r w:rsidRPr="000E523D">
              <w:t xml:space="preserve"> (0x0007)</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Description</w:t>
            </w:r>
            <w:r w:rsidRPr="000E523D">
              <w:t>:</w:t>
            </w:r>
          </w:p>
        </w:tc>
        <w:tc>
          <w:tcPr>
            <w:tcW w:w="6917" w:type="dxa"/>
          </w:tcPr>
          <w:p w:rsidR="000E523D" w:rsidRPr="000E523D" w:rsidRDefault="000E523D" w:rsidP="0006430D">
            <w:r w:rsidRPr="000E523D">
              <w:t xml:space="preserve">This statistic provides </w:t>
            </w:r>
            <w:r w:rsidRPr="000E523D">
              <w:rPr>
                <w:lang w:eastAsia="zh-CN"/>
              </w:rPr>
              <w:t>t</w:t>
            </w:r>
            <w:r w:rsidRPr="000E523D">
              <w:t xml:space="preserve">he highest sequence number seen when sending this report, but with additional bits, to handle disambiguation when wrapping the RTP sequence number field for a particular SSRC within the Stream. Each position of the sub-list is associated with a SSRC at related position in the </w:t>
            </w:r>
            <w:proofErr w:type="spellStart"/>
            <w:r w:rsidRPr="000E523D">
              <w:rPr>
                <w:i/>
              </w:rPr>
              <w:t>ssrc</w:t>
            </w:r>
            <w:proofErr w:type="spellEnd"/>
            <w:r w:rsidRPr="000E523D">
              <w:t xml:space="preserve"> statistic. See clause 7.4.2 / [IETF RFC 6679] for more details. </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Type</w:t>
            </w:r>
            <w:r w:rsidRPr="000E523D">
              <w:t>:</w:t>
            </w:r>
          </w:p>
        </w:tc>
        <w:tc>
          <w:tcPr>
            <w:tcW w:w="6917" w:type="dxa"/>
          </w:tcPr>
          <w:p w:rsidR="000E523D" w:rsidRPr="000E523D" w:rsidRDefault="000E523D" w:rsidP="0006430D">
            <w:r w:rsidRPr="000E523D">
              <w:t>Sub-list of integer</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Possible values</w:t>
            </w:r>
            <w:r w:rsidRPr="000E523D">
              <w:t>:</w:t>
            </w:r>
          </w:p>
        </w:tc>
        <w:tc>
          <w:tcPr>
            <w:tcW w:w="6917" w:type="dxa"/>
          </w:tcPr>
          <w:p w:rsidR="000E523D" w:rsidRPr="000E523D" w:rsidRDefault="000E523D" w:rsidP="0006430D">
            <w:r w:rsidRPr="000E523D">
              <w:t>0 and upwards.</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Level</w:t>
            </w:r>
            <w:r w:rsidRPr="000E523D">
              <w:t>:</w:t>
            </w:r>
          </w:p>
        </w:tc>
        <w:tc>
          <w:tcPr>
            <w:tcW w:w="6917" w:type="dxa"/>
          </w:tcPr>
          <w:p w:rsidR="000E523D" w:rsidRPr="000E523D" w:rsidRDefault="000E523D" w:rsidP="0006430D">
            <w:r w:rsidRPr="000E523D">
              <w:t>Stream</w:t>
            </w:r>
          </w:p>
        </w:tc>
      </w:tr>
    </w:tbl>
    <w:p w:rsidR="000E523D" w:rsidRPr="000E523D" w:rsidRDefault="000E523D" w:rsidP="000E523D">
      <w:pPr>
        <w:pStyle w:val="Heading3"/>
      </w:pPr>
      <w:bookmarkStart w:id="138" w:name="_Toc346547315"/>
      <w:bookmarkStart w:id="139" w:name="_Toc346557981"/>
      <w:r w:rsidRPr="000E523D">
        <w:t>7.4.8</w:t>
      </w:r>
      <w:r w:rsidRPr="000E523D">
        <w:tab/>
        <w:t>Duplication Counter</w:t>
      </w:r>
      <w:bookmarkEnd w:id="138"/>
      <w:bookmarkEnd w:id="139"/>
    </w:p>
    <w:tbl>
      <w:tblPr>
        <w:tblW w:w="0" w:type="auto"/>
        <w:tblLayout w:type="fixed"/>
        <w:tblLook w:val="0000" w:firstRow="0" w:lastRow="0" w:firstColumn="0" w:lastColumn="0" w:noHBand="0" w:noVBand="0"/>
      </w:tblPr>
      <w:tblGrid>
        <w:gridCol w:w="567"/>
        <w:gridCol w:w="2268"/>
        <w:gridCol w:w="6917"/>
      </w:tblGrid>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Statistic Name</w:t>
            </w:r>
            <w:r w:rsidRPr="000E523D">
              <w:t>:</w:t>
            </w:r>
          </w:p>
        </w:tc>
        <w:tc>
          <w:tcPr>
            <w:tcW w:w="6917" w:type="dxa"/>
          </w:tcPr>
          <w:p w:rsidR="000E523D" w:rsidRPr="000E523D" w:rsidRDefault="000E523D" w:rsidP="0006430D">
            <w:r w:rsidRPr="000E523D">
              <w:t xml:space="preserve">Duplication Counter </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Statistic ID</w:t>
            </w:r>
            <w:r w:rsidRPr="000E523D">
              <w:t>:</w:t>
            </w:r>
          </w:p>
        </w:tc>
        <w:tc>
          <w:tcPr>
            <w:tcW w:w="6917" w:type="dxa"/>
          </w:tcPr>
          <w:p w:rsidR="000E523D" w:rsidRPr="000E523D" w:rsidRDefault="000E523D" w:rsidP="0006430D">
            <w:r w:rsidRPr="000E523D">
              <w:t>dup (0x0008)</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Description</w:t>
            </w:r>
            <w:r w:rsidRPr="000E523D">
              <w:t>:</w:t>
            </w:r>
          </w:p>
        </w:tc>
        <w:tc>
          <w:tcPr>
            <w:tcW w:w="6917" w:type="dxa"/>
          </w:tcPr>
          <w:p w:rsidR="000E523D" w:rsidRPr="000E523D" w:rsidRDefault="000E523D" w:rsidP="0006430D">
            <w:r w:rsidRPr="000E523D">
              <w:t xml:space="preserve">This statistic provides the cumulative number of RTP packets received </w:t>
            </w:r>
            <w:r w:rsidRPr="000E523D">
              <w:rPr>
                <w:rStyle w:val="insert"/>
              </w:rPr>
              <w:t>that are a duplicate of an already received packet</w:t>
            </w:r>
            <w:r w:rsidRPr="000E523D">
              <w:t xml:space="preserve"> from this SSRC since the receiver joined the RTP session. Each position of the sub-list is associated with a SSRC at related position in the </w:t>
            </w:r>
            <w:proofErr w:type="spellStart"/>
            <w:r w:rsidRPr="000E523D">
              <w:rPr>
                <w:i/>
              </w:rPr>
              <w:t>ssrc</w:t>
            </w:r>
            <w:proofErr w:type="spellEnd"/>
            <w:r w:rsidRPr="000E523D">
              <w:t xml:space="preserve"> statistic. See clause 7.4.2 / [IETF RFC 6679] for more details. </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Type</w:t>
            </w:r>
            <w:r w:rsidRPr="000E523D">
              <w:t>:</w:t>
            </w:r>
          </w:p>
        </w:tc>
        <w:tc>
          <w:tcPr>
            <w:tcW w:w="6917" w:type="dxa"/>
          </w:tcPr>
          <w:p w:rsidR="000E523D" w:rsidRPr="000E523D" w:rsidRDefault="000E523D" w:rsidP="0006430D">
            <w:r w:rsidRPr="000E523D">
              <w:t>Sub-list of integer</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Possible values</w:t>
            </w:r>
            <w:r w:rsidRPr="000E523D">
              <w:t>:</w:t>
            </w:r>
          </w:p>
        </w:tc>
        <w:tc>
          <w:tcPr>
            <w:tcW w:w="6917" w:type="dxa"/>
          </w:tcPr>
          <w:p w:rsidR="000E523D" w:rsidRPr="000E523D" w:rsidRDefault="000E523D" w:rsidP="0006430D">
            <w:r w:rsidRPr="000E523D">
              <w:t>0 and upwards.</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Level</w:t>
            </w:r>
            <w:r w:rsidRPr="000E523D">
              <w:t>:</w:t>
            </w:r>
          </w:p>
        </w:tc>
        <w:tc>
          <w:tcPr>
            <w:tcW w:w="6917" w:type="dxa"/>
          </w:tcPr>
          <w:p w:rsidR="000E523D" w:rsidRPr="000E523D" w:rsidRDefault="000E523D" w:rsidP="0006430D">
            <w:r w:rsidRPr="000E523D">
              <w:t>Stream</w:t>
            </w:r>
          </w:p>
        </w:tc>
      </w:tr>
    </w:tbl>
    <w:p w:rsidR="000E523D" w:rsidRPr="000E523D" w:rsidRDefault="000E523D" w:rsidP="000E523D">
      <w:pPr>
        <w:pStyle w:val="Heading2"/>
        <w:rPr>
          <w:snapToGrid w:val="0"/>
        </w:rPr>
      </w:pPr>
      <w:bookmarkStart w:id="140" w:name="_Toc346547316"/>
      <w:bookmarkStart w:id="141" w:name="_Toc346557982"/>
      <w:r w:rsidRPr="000E523D">
        <w:rPr>
          <w:snapToGrid w:val="0"/>
        </w:rPr>
        <w:t>7.5</w:t>
      </w:r>
      <w:r w:rsidRPr="000E523D">
        <w:rPr>
          <w:snapToGrid w:val="0"/>
        </w:rPr>
        <w:tab/>
        <w:t>Error Codes</w:t>
      </w:r>
      <w:bookmarkEnd w:id="122"/>
      <w:bookmarkEnd w:id="123"/>
      <w:bookmarkEnd w:id="124"/>
      <w:bookmarkEnd w:id="125"/>
      <w:bookmarkEnd w:id="140"/>
      <w:bookmarkEnd w:id="141"/>
    </w:p>
    <w:p w:rsidR="000E523D" w:rsidRPr="000E523D" w:rsidRDefault="000E523D" w:rsidP="000E523D">
      <w:bookmarkStart w:id="142" w:name="_Toc104465615"/>
      <w:bookmarkStart w:id="143" w:name="_Toc111601320"/>
      <w:bookmarkStart w:id="144" w:name="_Toc111601637"/>
      <w:bookmarkStart w:id="145" w:name="_Toc111601956"/>
      <w:bookmarkStart w:id="146" w:name="_Toc118713535"/>
      <w:bookmarkStart w:id="147" w:name="_Toc127083567"/>
      <w:bookmarkStart w:id="148" w:name="_Toc128536041"/>
      <w:bookmarkStart w:id="149" w:name="_Toc130034565"/>
      <w:bookmarkStart w:id="150" w:name="_Toc130975148"/>
      <w:bookmarkStart w:id="151" w:name="_Toc131236747"/>
      <w:proofErr w:type="gramStart"/>
      <w:r w:rsidRPr="000E523D">
        <w:t>None.</w:t>
      </w:r>
      <w:proofErr w:type="gramEnd"/>
    </w:p>
    <w:p w:rsidR="000E523D" w:rsidRPr="000E523D" w:rsidRDefault="000E523D" w:rsidP="000E523D">
      <w:pPr>
        <w:pStyle w:val="Heading2"/>
      </w:pPr>
      <w:bookmarkStart w:id="152" w:name="_Toc346547317"/>
      <w:bookmarkStart w:id="153" w:name="_Toc346557983"/>
      <w:r w:rsidRPr="000E523D">
        <w:t>7.6</w:t>
      </w:r>
      <w:r w:rsidRPr="000E523D">
        <w:tab/>
        <w:t>Procedures</w:t>
      </w:r>
      <w:bookmarkEnd w:id="142"/>
      <w:bookmarkEnd w:id="143"/>
      <w:bookmarkEnd w:id="144"/>
      <w:bookmarkEnd w:id="145"/>
      <w:bookmarkEnd w:id="146"/>
      <w:bookmarkEnd w:id="147"/>
      <w:bookmarkEnd w:id="148"/>
      <w:bookmarkEnd w:id="149"/>
      <w:bookmarkEnd w:id="150"/>
      <w:bookmarkEnd w:id="151"/>
      <w:bookmarkEnd w:id="152"/>
      <w:bookmarkEnd w:id="153"/>
    </w:p>
    <w:p w:rsidR="000E523D" w:rsidRPr="000E523D" w:rsidRDefault="000E523D" w:rsidP="000E523D">
      <w:pPr>
        <w:pStyle w:val="Heading3"/>
      </w:pPr>
      <w:bookmarkStart w:id="154" w:name="_Toc346547318"/>
      <w:bookmarkStart w:id="155" w:name="_Toc346557984"/>
      <w:r w:rsidRPr="000E523D">
        <w:t>7.6.1</w:t>
      </w:r>
      <w:r w:rsidRPr="000E523D">
        <w:tab/>
      </w:r>
      <w:r w:rsidRPr="000E523D">
        <w:rPr>
          <w:lang w:eastAsia="zh-CN"/>
        </w:rPr>
        <w:t>R</w:t>
      </w:r>
      <w:r w:rsidRPr="000E523D">
        <w:t>T</w:t>
      </w:r>
      <w:r w:rsidRPr="000E523D">
        <w:rPr>
          <w:lang w:eastAsia="zh-CN"/>
        </w:rPr>
        <w:t>P t</w:t>
      </w:r>
      <w:r w:rsidRPr="000E523D">
        <w:t>opology</w:t>
      </w:r>
      <w:bookmarkEnd w:id="154"/>
      <w:bookmarkEnd w:id="155"/>
    </w:p>
    <w:p w:rsidR="000E523D" w:rsidRPr="000E523D" w:rsidRDefault="000E523D" w:rsidP="000E523D">
      <w:r w:rsidRPr="000E523D">
        <w:t xml:space="preserve">ECN functionality may be used with different RTP session topologies. The ECN behaviour in conjunction with certain RTP topologies is described in clause 3.2 / [IETF RFC 6679].  Through the MGC setting the combination of Terminations/Streams in a Context, the properties in the "ECN for RTP-over-UDP Support" and other elements in the Local and Remote Descriptors the MG is able to determine the correct ECN behaviour. </w:t>
      </w:r>
    </w:p>
    <w:p w:rsidR="000E523D" w:rsidRPr="000E523D" w:rsidRDefault="000E523D" w:rsidP="000E523D">
      <w:pPr>
        <w:pStyle w:val="Heading3"/>
      </w:pPr>
      <w:bookmarkStart w:id="156" w:name="_Toc346547319"/>
      <w:bookmarkStart w:id="157" w:name="_Toc346557985"/>
      <w:r w:rsidRPr="000E523D">
        <w:t>7.6.2</w:t>
      </w:r>
      <w:r w:rsidRPr="000E523D">
        <w:tab/>
        <w:t>Negotiation of the capability to use ECN with RTP/UDP/IP</w:t>
      </w:r>
      <w:bookmarkEnd w:id="156"/>
      <w:bookmarkEnd w:id="157"/>
    </w:p>
    <w:p w:rsidR="000E523D" w:rsidRPr="000E523D" w:rsidRDefault="000E523D" w:rsidP="000E523D">
      <w:r w:rsidRPr="000E523D">
        <w:t xml:space="preserve">As per [IETF RFC 6679] a MG supporting ECN with RTP/UDP/IP requires different RTCP extensions: </w:t>
      </w:r>
    </w:p>
    <w:p w:rsidR="000E523D" w:rsidRPr="000E523D" w:rsidRDefault="000E523D" w:rsidP="003A101E">
      <w:pPr>
        <w:numPr>
          <w:ilvl w:val="0"/>
          <w:numId w:val="2"/>
        </w:numPr>
        <w:ind w:left="567" w:hanging="567"/>
      </w:pPr>
      <w:r w:rsidRPr="000E523D">
        <w:t>RTP/AVPF [</w:t>
      </w:r>
      <w:r w:rsidRPr="000E523D">
        <w:rPr>
          <w:lang w:eastAsia="zh-CN"/>
        </w:rPr>
        <w:t xml:space="preserve">IETF </w:t>
      </w:r>
      <w:r w:rsidRPr="000E523D">
        <w:t>RFC</w:t>
      </w:r>
      <w:r w:rsidRPr="000E523D">
        <w:rPr>
          <w:lang w:eastAsia="zh-CN"/>
        </w:rPr>
        <w:t xml:space="preserve"> </w:t>
      </w:r>
      <w:r w:rsidRPr="000E523D">
        <w:t xml:space="preserve">4585] transport layer feedback format for urgent ECN information, </w:t>
      </w:r>
    </w:p>
    <w:p w:rsidR="000E523D" w:rsidRPr="000E523D" w:rsidRDefault="000E523D" w:rsidP="003A101E">
      <w:pPr>
        <w:numPr>
          <w:ilvl w:val="0"/>
          <w:numId w:val="2"/>
        </w:numPr>
        <w:ind w:left="567" w:hanging="567"/>
      </w:pPr>
      <w:r w:rsidRPr="000E523D">
        <w:t>RTCP XR [</w:t>
      </w:r>
      <w:r w:rsidRPr="000E523D">
        <w:rPr>
          <w:lang w:eastAsia="zh-CN"/>
        </w:rPr>
        <w:t xml:space="preserve">IETF </w:t>
      </w:r>
      <w:r w:rsidRPr="000E523D">
        <w:t>RFC</w:t>
      </w:r>
      <w:r w:rsidRPr="000E523D">
        <w:rPr>
          <w:lang w:eastAsia="zh-CN"/>
        </w:rPr>
        <w:t xml:space="preserve"> </w:t>
      </w:r>
      <w:r w:rsidRPr="000E523D">
        <w:t xml:space="preserve">3611] ECN summary report block type for regular reporting of the ECN marking information. </w:t>
      </w:r>
    </w:p>
    <w:p w:rsidR="000E523D" w:rsidRPr="000E523D" w:rsidRDefault="000E523D" w:rsidP="000E523D">
      <w:r w:rsidRPr="000E523D">
        <w:t>Thus in addition to the methods for indicating/negotiating ECN described below the MGC may need to send other information (i.e. SDP “</w:t>
      </w:r>
      <w:r w:rsidRPr="000E523D">
        <w:rPr>
          <w:b/>
          <w:bCs/>
        </w:rPr>
        <w:t>m</w:t>
      </w:r>
      <w:r w:rsidRPr="000E523D">
        <w:t>=” and “</w:t>
      </w:r>
      <w:r w:rsidRPr="000E523D">
        <w:rPr>
          <w:b/>
          <w:bCs/>
        </w:rPr>
        <w:t>a</w:t>
      </w:r>
      <w:r w:rsidRPr="000E523D">
        <w:t>=” lines) indicating the support of RTP/AVPF [</w:t>
      </w:r>
      <w:r w:rsidRPr="000E523D">
        <w:rPr>
          <w:lang w:eastAsia="zh-CN"/>
        </w:rPr>
        <w:t xml:space="preserve">IETF </w:t>
      </w:r>
      <w:r w:rsidRPr="000E523D">
        <w:t>RFC</w:t>
      </w:r>
      <w:r w:rsidRPr="000E523D">
        <w:rPr>
          <w:lang w:eastAsia="zh-CN"/>
        </w:rPr>
        <w:t xml:space="preserve"> </w:t>
      </w:r>
      <w:r w:rsidRPr="000E523D">
        <w:t>4585] and RTCP XR [</w:t>
      </w:r>
      <w:r w:rsidRPr="000E523D">
        <w:rPr>
          <w:lang w:eastAsia="zh-CN"/>
        </w:rPr>
        <w:t xml:space="preserve">IETF </w:t>
      </w:r>
      <w:r w:rsidRPr="000E523D">
        <w:t>RFC</w:t>
      </w:r>
      <w:r w:rsidRPr="000E523D">
        <w:rPr>
          <w:lang w:eastAsia="zh-CN"/>
        </w:rPr>
        <w:t xml:space="preserve"> </w:t>
      </w:r>
      <w:r w:rsidRPr="000E523D">
        <w:t>3611] as well as the appropriate address information for the Stream.</w:t>
      </w:r>
    </w:p>
    <w:p w:rsidR="000E523D" w:rsidRPr="000E523D" w:rsidRDefault="000E523D" w:rsidP="003A101E">
      <w:pPr>
        <w:pStyle w:val="Note"/>
      </w:pPr>
      <w:r w:rsidRPr="000E523D">
        <w:t>NOTE </w:t>
      </w:r>
      <w:r w:rsidRPr="000E523D">
        <w:noBreakHyphen/>
        <w:t xml:space="preserve"> </w:t>
      </w:r>
      <w:proofErr w:type="gramStart"/>
      <w:r w:rsidRPr="000E523D">
        <w:t>In</w:t>
      </w:r>
      <w:proofErr w:type="gramEnd"/>
      <w:r w:rsidRPr="000E523D">
        <w:t xml:space="preserve"> some cases (i.e. where timely feedback is not required and usage of the leap of faith initialization method) transport layer feedback for urgent ECN information may not be required. </w:t>
      </w:r>
      <w:proofErr w:type="gramStart"/>
      <w:r w:rsidRPr="000E523D">
        <w:t>See clause 3.</w:t>
      </w:r>
      <w:r w:rsidR="003A101E">
        <w:t>3 [I</w:t>
      </w:r>
      <w:r w:rsidRPr="000E523D">
        <w:t>ETF RFC 6679] for further information</w:t>
      </w:r>
      <w:r w:rsidRPr="000E523D">
        <w:rPr>
          <w:lang w:eastAsia="zh-CN"/>
        </w:rPr>
        <w:t xml:space="preserve"> on the need for transport layer feedback</w:t>
      </w:r>
      <w:r w:rsidRPr="000E523D">
        <w:t>.</w:t>
      </w:r>
      <w:proofErr w:type="gramEnd"/>
    </w:p>
    <w:p w:rsidR="000E523D" w:rsidRPr="000E523D" w:rsidRDefault="000E523D" w:rsidP="000E523D">
      <w:r w:rsidRPr="000E523D">
        <w:t>In order to be notified of failures the MGC shall also set the "ECN failure" (</w:t>
      </w:r>
      <w:proofErr w:type="spellStart"/>
      <w:r w:rsidRPr="000E523D">
        <w:rPr>
          <w:i/>
        </w:rPr>
        <w:t>ecnrous</w:t>
      </w:r>
      <w:proofErr w:type="spellEnd"/>
      <w:r w:rsidRPr="000E523D">
        <w:rPr>
          <w:i/>
        </w:rPr>
        <w:t>/fail</w:t>
      </w:r>
      <w:r w:rsidRPr="000E523D">
        <w:t>) event.</w:t>
      </w:r>
    </w:p>
    <w:p w:rsidR="000E523D" w:rsidRPr="000E523D" w:rsidRDefault="000E523D" w:rsidP="000E523D">
      <w:r w:rsidRPr="000E523D">
        <w:t xml:space="preserve">If the MGC </w:t>
      </w:r>
      <w:r w:rsidRPr="000E523D">
        <w:rPr>
          <w:lang w:eastAsia="zh-CN"/>
        </w:rPr>
        <w:t xml:space="preserve">requires </w:t>
      </w:r>
      <w:r w:rsidRPr="000E523D">
        <w:t>information regarding the use of ECN the MGC should set the "Source" (</w:t>
      </w:r>
      <w:proofErr w:type="spellStart"/>
      <w:r w:rsidRPr="000E523D">
        <w:rPr>
          <w:i/>
        </w:rPr>
        <w:t>ecnrous</w:t>
      </w:r>
      <w:proofErr w:type="spellEnd"/>
      <w:r w:rsidRPr="000E523D">
        <w:rPr>
          <w:i/>
        </w:rPr>
        <w:t>/</w:t>
      </w:r>
      <w:proofErr w:type="spellStart"/>
      <w:r w:rsidRPr="000E523D">
        <w:rPr>
          <w:i/>
        </w:rPr>
        <w:t>ssrc</w:t>
      </w:r>
      <w:proofErr w:type="spellEnd"/>
      <w:r w:rsidRPr="000E523D">
        <w:t>), "CE Counter" (</w:t>
      </w:r>
      <w:proofErr w:type="spellStart"/>
      <w:r w:rsidRPr="000E523D">
        <w:rPr>
          <w:i/>
        </w:rPr>
        <w:t>ecnrous</w:t>
      </w:r>
      <w:proofErr w:type="spellEnd"/>
      <w:r w:rsidRPr="000E523D">
        <w:rPr>
          <w:i/>
        </w:rPr>
        <w:t>/</w:t>
      </w:r>
      <w:proofErr w:type="spellStart"/>
      <w:r w:rsidRPr="000E523D">
        <w:rPr>
          <w:i/>
        </w:rPr>
        <w:t>cecount</w:t>
      </w:r>
      <w:proofErr w:type="spellEnd"/>
      <w:r w:rsidRPr="000E523D">
        <w:t>), "ECT 0 Counter" (</w:t>
      </w:r>
      <w:proofErr w:type="spellStart"/>
      <w:r w:rsidRPr="000E523D">
        <w:rPr>
          <w:i/>
        </w:rPr>
        <w:t>ecnrous</w:t>
      </w:r>
      <w:proofErr w:type="spellEnd"/>
      <w:r w:rsidRPr="000E523D">
        <w:rPr>
          <w:i/>
        </w:rPr>
        <w:t>/</w:t>
      </w:r>
      <w:proofErr w:type="spellStart"/>
      <w:r w:rsidRPr="000E523D">
        <w:rPr>
          <w:i/>
        </w:rPr>
        <w:t>etczero</w:t>
      </w:r>
      <w:proofErr w:type="spellEnd"/>
      <w:r w:rsidRPr="000E523D">
        <w:t>), "ECT 1 Counter" (</w:t>
      </w:r>
      <w:proofErr w:type="spellStart"/>
      <w:r w:rsidRPr="000E523D">
        <w:rPr>
          <w:i/>
        </w:rPr>
        <w:t>ecnrous</w:t>
      </w:r>
      <w:proofErr w:type="spellEnd"/>
      <w:r w:rsidRPr="000E523D">
        <w:rPr>
          <w:i/>
        </w:rPr>
        <w:t>/</w:t>
      </w:r>
      <w:proofErr w:type="spellStart"/>
      <w:r w:rsidRPr="000E523D">
        <w:rPr>
          <w:i/>
        </w:rPr>
        <w:t>ectone</w:t>
      </w:r>
      <w:proofErr w:type="spellEnd"/>
      <w:r w:rsidRPr="000E523D">
        <w:t>), "Not-ECT Counter" (</w:t>
      </w:r>
      <w:proofErr w:type="spellStart"/>
      <w:r w:rsidRPr="000E523D">
        <w:rPr>
          <w:i/>
        </w:rPr>
        <w:t>ecnrous</w:t>
      </w:r>
      <w:proofErr w:type="spellEnd"/>
      <w:r w:rsidRPr="000E523D">
        <w:rPr>
          <w:i/>
        </w:rPr>
        <w:t>/</w:t>
      </w:r>
      <w:proofErr w:type="spellStart"/>
      <w:r w:rsidRPr="000E523D">
        <w:rPr>
          <w:i/>
        </w:rPr>
        <w:t>notetc</w:t>
      </w:r>
      <w:proofErr w:type="spellEnd"/>
      <w:r w:rsidRPr="000E523D">
        <w:t>), "Lost Packets Counter" (</w:t>
      </w:r>
      <w:proofErr w:type="spellStart"/>
      <w:r w:rsidRPr="000E523D">
        <w:rPr>
          <w:i/>
        </w:rPr>
        <w:t>ecnrous</w:t>
      </w:r>
      <w:proofErr w:type="spellEnd"/>
      <w:r w:rsidRPr="000E523D">
        <w:rPr>
          <w:i/>
        </w:rPr>
        <w:t>/lost</w:t>
      </w:r>
      <w:r w:rsidRPr="000E523D">
        <w:t>) and the "Extended Highest Sequence Number" (</w:t>
      </w:r>
      <w:proofErr w:type="spellStart"/>
      <w:r w:rsidRPr="000E523D">
        <w:rPr>
          <w:i/>
        </w:rPr>
        <w:t>ecnrous</w:t>
      </w:r>
      <w:proofErr w:type="spellEnd"/>
      <w:r w:rsidRPr="000E523D">
        <w:rPr>
          <w:i/>
        </w:rPr>
        <w:t>/</w:t>
      </w:r>
      <w:proofErr w:type="spellStart"/>
      <w:r w:rsidRPr="000E523D">
        <w:rPr>
          <w:i/>
        </w:rPr>
        <w:t>ehsn</w:t>
      </w:r>
      <w:proofErr w:type="spellEnd"/>
      <w:r w:rsidRPr="000E523D">
        <w:t>) Statistics. Alternatively, for packet loss counters, the statistics defined in the RTP package [ITU-T H.248.1] can be used.</w:t>
      </w:r>
    </w:p>
    <w:p w:rsidR="000E523D" w:rsidRPr="000E523D" w:rsidRDefault="000E523D" w:rsidP="000E523D">
      <w:r w:rsidRPr="000E523D">
        <w:rPr>
          <w:lang w:eastAsia="zh-CN"/>
        </w:rPr>
        <w:t>[ITU-T H.248.47] provides a means to dynamically discover the values of statistics. However [ITU-T H.248.47] is only applicable where a statistic has a single value. It does not support statistics with type "list of". Thus if [ITU-T H.248.47] is used with the statistics in this Recommendation it shall be used in the case that a statistic relates to a single SSRC.</w:t>
      </w:r>
      <w:r w:rsidRPr="000E523D">
        <w:t xml:space="preserve">  </w:t>
      </w:r>
    </w:p>
    <w:p w:rsidR="000E523D" w:rsidRPr="000E523D" w:rsidRDefault="000E523D" w:rsidP="000E523D">
      <w:pPr>
        <w:pStyle w:val="Heading4"/>
      </w:pPr>
      <w:r w:rsidRPr="000E523D">
        <w:t>7.6.</w:t>
      </w:r>
      <w:r w:rsidRPr="000E523D">
        <w:rPr>
          <w:lang w:eastAsia="zh-CN"/>
        </w:rPr>
        <w:t>2</w:t>
      </w:r>
      <w:r w:rsidRPr="000E523D">
        <w:t>.1</w:t>
      </w:r>
      <w:r w:rsidRPr="000E523D">
        <w:tab/>
        <w:t xml:space="preserve">Signalling ECN Capability </w:t>
      </w:r>
    </w:p>
    <w:p w:rsidR="000E523D" w:rsidRPr="000E523D" w:rsidRDefault="000E523D" w:rsidP="000E523D">
      <w:r w:rsidRPr="000E523D">
        <w:t>In order to use ECN, the use of ECN needs to be enabled and information regarding the "initiation method", "</w:t>
      </w:r>
      <w:proofErr w:type="spellStart"/>
      <w:r w:rsidRPr="000E523D">
        <w:t>ecn</w:t>
      </w:r>
      <w:proofErr w:type="spellEnd"/>
      <w:r w:rsidRPr="000E523D">
        <w:t xml:space="preserve"> mode" and "</w:t>
      </w:r>
      <w:proofErr w:type="spellStart"/>
      <w:r w:rsidRPr="000E523D">
        <w:t>ect</w:t>
      </w:r>
      <w:proofErr w:type="spellEnd"/>
      <w:r w:rsidRPr="000E523D">
        <w:t xml:space="preserve"> marking" needs to be determined. These may be communicated to the MG either utilising the "ECN Enable" (</w:t>
      </w:r>
      <w:proofErr w:type="spellStart"/>
      <w:r w:rsidRPr="000E523D">
        <w:rPr>
          <w:i/>
        </w:rPr>
        <w:t>ecnrous</w:t>
      </w:r>
      <w:proofErr w:type="spellEnd"/>
      <w:r w:rsidRPr="000E523D">
        <w:rPr>
          <w:i/>
        </w:rPr>
        <w:t>/</w:t>
      </w:r>
      <w:proofErr w:type="spellStart"/>
      <w:r w:rsidRPr="000E523D">
        <w:rPr>
          <w:i/>
        </w:rPr>
        <w:t>ecnen</w:t>
      </w:r>
      <w:proofErr w:type="spellEnd"/>
      <w:r w:rsidRPr="000E523D">
        <w:t>), "Initiation Method" (</w:t>
      </w:r>
      <w:proofErr w:type="spellStart"/>
      <w:r w:rsidRPr="000E523D">
        <w:rPr>
          <w:i/>
        </w:rPr>
        <w:t>ecnrous</w:t>
      </w:r>
      <w:proofErr w:type="spellEnd"/>
      <w:r w:rsidRPr="000E523D">
        <w:rPr>
          <w:i/>
        </w:rPr>
        <w:t>/</w:t>
      </w:r>
      <w:proofErr w:type="spellStart"/>
      <w:r w:rsidRPr="000E523D">
        <w:rPr>
          <w:i/>
        </w:rPr>
        <w:t>initmethod</w:t>
      </w:r>
      <w:proofErr w:type="spellEnd"/>
      <w:r w:rsidRPr="000E523D">
        <w:t>), "ECN Mode" (</w:t>
      </w:r>
      <w:proofErr w:type="spellStart"/>
      <w:r w:rsidRPr="000E523D">
        <w:rPr>
          <w:i/>
        </w:rPr>
        <w:t>ecnrous</w:t>
      </w:r>
      <w:proofErr w:type="spellEnd"/>
      <w:r w:rsidRPr="000E523D">
        <w:rPr>
          <w:i/>
        </w:rPr>
        <w:t>/mode</w:t>
      </w:r>
      <w:r w:rsidRPr="000E523D">
        <w:t>) and "ECT Marking" (</w:t>
      </w:r>
      <w:proofErr w:type="spellStart"/>
      <w:r w:rsidRPr="000E523D">
        <w:rPr>
          <w:i/>
        </w:rPr>
        <w:t>ecnrous</w:t>
      </w:r>
      <w:proofErr w:type="spellEnd"/>
      <w:r w:rsidRPr="000E523D">
        <w:rPr>
          <w:i/>
        </w:rPr>
        <w:t>/</w:t>
      </w:r>
      <w:proofErr w:type="spellStart"/>
      <w:r w:rsidRPr="000E523D">
        <w:rPr>
          <w:i/>
        </w:rPr>
        <w:t>ectmark</w:t>
      </w:r>
      <w:proofErr w:type="spellEnd"/>
      <w:r w:rsidRPr="000E523D">
        <w:t>) properties or via the use of the "</w:t>
      </w:r>
      <w:r w:rsidRPr="000E523D">
        <w:rPr>
          <w:b/>
          <w:bCs/>
        </w:rPr>
        <w:t>a=</w:t>
      </w:r>
      <w:proofErr w:type="spellStart"/>
      <w:r w:rsidRPr="000E523D">
        <w:rPr>
          <w:b/>
          <w:bCs/>
        </w:rPr>
        <w:t>ecn</w:t>
      </w:r>
      <w:proofErr w:type="spellEnd"/>
      <w:r w:rsidRPr="000E523D">
        <w:rPr>
          <w:b/>
          <w:bCs/>
        </w:rPr>
        <w:t>-capable-</w:t>
      </w:r>
      <w:proofErr w:type="spellStart"/>
      <w:r w:rsidRPr="000E523D">
        <w:rPr>
          <w:b/>
          <w:bCs/>
        </w:rPr>
        <w:t>rtp</w:t>
      </w:r>
      <w:proofErr w:type="spellEnd"/>
      <w:r w:rsidRPr="000E523D">
        <w:t>" SDP attribute as defined in clause 6.1 / [IETF RFC 6679]. The MGC can determine which method is supported via an audit of the "ECN SDP Usage" (</w:t>
      </w:r>
      <w:proofErr w:type="spellStart"/>
      <w:r w:rsidRPr="000E523D">
        <w:rPr>
          <w:i/>
        </w:rPr>
        <w:t>ecnrous</w:t>
      </w:r>
      <w:proofErr w:type="spellEnd"/>
      <w:r w:rsidRPr="000E523D">
        <w:rPr>
          <w:i/>
        </w:rPr>
        <w:t>/</w:t>
      </w:r>
      <w:proofErr w:type="spellStart"/>
      <w:r w:rsidRPr="000E523D">
        <w:rPr>
          <w:i/>
        </w:rPr>
        <w:t>ecnsdp</w:t>
      </w:r>
      <w:proofErr w:type="spellEnd"/>
      <w:r w:rsidRPr="000E523D">
        <w:t>) property. Alternatively, the supported method may be provisioned. For the property based signalling method any property that has a provisioned value does not need to be sent for the relevant Stream. For the SDP based method the MGC shall include a CHOOSE wildcard for the particular information element in question.</w:t>
      </w:r>
    </w:p>
    <w:p w:rsidR="000E523D" w:rsidRPr="000E523D" w:rsidRDefault="000E523D" w:rsidP="000E523D">
      <w:r w:rsidRPr="000E523D">
        <w:t>In order to utilise the R</w:t>
      </w:r>
      <w:r w:rsidRPr="000E523D">
        <w:rPr>
          <w:lang w:eastAsia="zh-CN"/>
        </w:rPr>
        <w:t>T</w:t>
      </w:r>
      <w:r w:rsidRPr="000E523D">
        <w:t>CP ECN feedback and the RTCP XR block for ECN summary the use of these should be indicated as per clauses 6.2 and 6.3 / [IETF RFC 6679].</w:t>
      </w:r>
    </w:p>
    <w:p w:rsidR="000E523D" w:rsidRPr="000E523D" w:rsidRDefault="000E523D" w:rsidP="000E523D">
      <w:r w:rsidRPr="000E523D">
        <w:t>If the MGC requires that the MG apply a particular congestion control method as a result of the reception of ECN-CE marked RTP packets it shall send the "Congestion Response Method" (</w:t>
      </w:r>
      <w:proofErr w:type="spellStart"/>
      <w:r w:rsidRPr="000E523D">
        <w:rPr>
          <w:i/>
        </w:rPr>
        <w:t>ecnrous</w:t>
      </w:r>
      <w:proofErr w:type="spellEnd"/>
      <w:r w:rsidRPr="000E523D">
        <w:rPr>
          <w:i/>
        </w:rPr>
        <w:t>/</w:t>
      </w:r>
      <w:proofErr w:type="spellStart"/>
      <w:r w:rsidRPr="000E523D">
        <w:rPr>
          <w:i/>
        </w:rPr>
        <w:t>crm</w:t>
      </w:r>
      <w:proofErr w:type="spellEnd"/>
      <w:r w:rsidRPr="000E523D">
        <w:t xml:space="preserve">) property to the MG with the required value. </w:t>
      </w:r>
    </w:p>
    <w:p w:rsidR="000E523D" w:rsidRPr="000E523D" w:rsidRDefault="000E523D" w:rsidP="000E523D">
      <w:r w:rsidRPr="000E523D">
        <w:t>Furthermore the MGC may also control through the use of the "ECN Congestion Marking" (</w:t>
      </w:r>
      <w:proofErr w:type="spellStart"/>
      <w:r w:rsidRPr="000E523D">
        <w:rPr>
          <w:i/>
        </w:rPr>
        <w:t>ecnrous</w:t>
      </w:r>
      <w:proofErr w:type="spellEnd"/>
      <w:r w:rsidRPr="000E523D">
        <w:rPr>
          <w:i/>
        </w:rPr>
        <w:t>/</w:t>
      </w:r>
      <w:proofErr w:type="spellStart"/>
      <w:r w:rsidRPr="000E523D">
        <w:rPr>
          <w:i/>
        </w:rPr>
        <w:t>congestmark</w:t>
      </w:r>
      <w:proofErr w:type="spellEnd"/>
      <w:r w:rsidRPr="000E523D">
        <w:t>) property whether or not RTP packets may be ECN-CE marked by the MG (or not) if it the MG itself experiences congestion.</w:t>
      </w:r>
    </w:p>
    <w:p w:rsidR="000E523D" w:rsidRPr="000E523D" w:rsidRDefault="000E523D" w:rsidP="000E523D">
      <w:r w:rsidRPr="000E523D">
        <w:t>The above properties are defined for use in the Local and Remote Descriptors as these are related to stream resources which need to be reserved on a per stream basis. H.248 Streams are bi-directional in nature with one direction described by the Local Descriptor and the other via the Remote Descriptor. This allows an asymmetric usage of ECN. However for a typically bi-directional use case, symmetric usage with the parameters placed in both the Local and Remote Descriptors may be assumed.</w:t>
      </w:r>
    </w:p>
    <w:p w:rsidR="000E523D" w:rsidRPr="000E523D" w:rsidRDefault="000E523D" w:rsidP="000E523D">
      <w:r w:rsidRPr="000E523D">
        <w:t xml:space="preserve">When ECN is used in both the sending and receiving direction the </w:t>
      </w:r>
      <w:proofErr w:type="spellStart"/>
      <w:r w:rsidRPr="000E523D">
        <w:rPr>
          <w:i/>
        </w:rPr>
        <w:t>ecnrous</w:t>
      </w:r>
      <w:proofErr w:type="spellEnd"/>
      <w:r w:rsidRPr="000E523D">
        <w:rPr>
          <w:i/>
        </w:rPr>
        <w:t>/mode</w:t>
      </w:r>
      <w:r w:rsidRPr="000E523D">
        <w:t xml:space="preserve"> is set to “</w:t>
      </w:r>
      <w:proofErr w:type="spellStart"/>
      <w:r w:rsidRPr="000E523D">
        <w:t>readonly</w:t>
      </w:r>
      <w:proofErr w:type="spellEnd"/>
      <w:r w:rsidRPr="000E523D">
        <w:t>” in the Local Descriptor and to “</w:t>
      </w:r>
      <w:proofErr w:type="spellStart"/>
      <w:r w:rsidRPr="000E523D">
        <w:t>setonly</w:t>
      </w:r>
      <w:proofErr w:type="spellEnd"/>
      <w:r w:rsidRPr="000E523D">
        <w:t xml:space="preserve">” in the Remote Descriptor. The </w:t>
      </w:r>
      <w:proofErr w:type="spellStart"/>
      <w:r w:rsidRPr="000E523D">
        <w:rPr>
          <w:i/>
        </w:rPr>
        <w:t>ecnrous</w:t>
      </w:r>
      <w:proofErr w:type="spellEnd"/>
      <w:r w:rsidRPr="000E523D">
        <w:rPr>
          <w:i/>
        </w:rPr>
        <w:t>/</w:t>
      </w:r>
      <w:proofErr w:type="spellStart"/>
      <w:r w:rsidRPr="000E523D">
        <w:rPr>
          <w:i/>
        </w:rPr>
        <w:t>ecnen</w:t>
      </w:r>
      <w:proofErr w:type="spellEnd"/>
      <w:r w:rsidRPr="000E523D">
        <w:t xml:space="preserve"> is set to TRUE in both Descriptors.</w:t>
      </w:r>
    </w:p>
    <w:p w:rsidR="000E523D" w:rsidRPr="000E523D" w:rsidRDefault="000E523D" w:rsidP="000E523D">
      <w:r w:rsidRPr="000E523D">
        <w:t xml:space="preserve">When ECN is only used in the receiving direction the </w:t>
      </w:r>
      <w:proofErr w:type="spellStart"/>
      <w:r w:rsidRPr="000E523D">
        <w:rPr>
          <w:i/>
        </w:rPr>
        <w:t>ecnrous</w:t>
      </w:r>
      <w:proofErr w:type="spellEnd"/>
      <w:r w:rsidRPr="000E523D">
        <w:rPr>
          <w:i/>
        </w:rPr>
        <w:t xml:space="preserve">/mode </w:t>
      </w:r>
      <w:r w:rsidRPr="000E523D">
        <w:t>property is set to “</w:t>
      </w:r>
      <w:proofErr w:type="spellStart"/>
      <w:r w:rsidRPr="000E523D">
        <w:t>readonly</w:t>
      </w:r>
      <w:proofErr w:type="spellEnd"/>
      <w:r w:rsidRPr="000E523D">
        <w:t xml:space="preserve">” in the Local Descriptor. The </w:t>
      </w:r>
      <w:proofErr w:type="spellStart"/>
      <w:r w:rsidRPr="000E523D">
        <w:rPr>
          <w:i/>
        </w:rPr>
        <w:t>ecnrous</w:t>
      </w:r>
      <w:proofErr w:type="spellEnd"/>
      <w:r w:rsidRPr="000E523D">
        <w:rPr>
          <w:i/>
        </w:rPr>
        <w:t>/</w:t>
      </w:r>
      <w:proofErr w:type="spellStart"/>
      <w:r w:rsidRPr="000E523D">
        <w:rPr>
          <w:i/>
        </w:rPr>
        <w:t>ecnen</w:t>
      </w:r>
      <w:proofErr w:type="spellEnd"/>
      <w:r w:rsidRPr="000E523D">
        <w:t xml:space="preserve"> property is set to TRUE in the Local Descriptor and to FALSE in the Remote Descriptor.</w:t>
      </w:r>
    </w:p>
    <w:p w:rsidR="000E523D" w:rsidRPr="000E523D" w:rsidRDefault="000E523D" w:rsidP="000E523D">
      <w:r w:rsidRPr="000E523D">
        <w:t xml:space="preserve">When ECN is only used in the sending direction the </w:t>
      </w:r>
      <w:proofErr w:type="spellStart"/>
      <w:r w:rsidRPr="000E523D">
        <w:rPr>
          <w:i/>
        </w:rPr>
        <w:t>ecnrous</w:t>
      </w:r>
      <w:proofErr w:type="spellEnd"/>
      <w:r w:rsidRPr="000E523D">
        <w:rPr>
          <w:i/>
        </w:rPr>
        <w:t xml:space="preserve">/mode </w:t>
      </w:r>
      <w:r w:rsidRPr="000E523D">
        <w:t>property is set to “</w:t>
      </w:r>
      <w:proofErr w:type="spellStart"/>
      <w:r w:rsidRPr="000E523D">
        <w:t>setonly</w:t>
      </w:r>
      <w:proofErr w:type="spellEnd"/>
      <w:r w:rsidRPr="000E523D">
        <w:t xml:space="preserve">” in the Remote Descriptor. The </w:t>
      </w:r>
      <w:proofErr w:type="spellStart"/>
      <w:r w:rsidRPr="000E523D">
        <w:rPr>
          <w:i/>
        </w:rPr>
        <w:t>ecnrous</w:t>
      </w:r>
      <w:proofErr w:type="spellEnd"/>
      <w:r w:rsidRPr="000E523D">
        <w:rPr>
          <w:i/>
        </w:rPr>
        <w:t>/</w:t>
      </w:r>
      <w:proofErr w:type="spellStart"/>
      <w:r w:rsidRPr="000E523D">
        <w:rPr>
          <w:i/>
        </w:rPr>
        <w:t>ecnen</w:t>
      </w:r>
      <w:proofErr w:type="spellEnd"/>
      <w:r w:rsidRPr="000E523D">
        <w:t xml:space="preserve"> property is set to TRUE in the Remote Descriptor and to FALSE in the Local Descriptor.</w:t>
      </w:r>
    </w:p>
    <w:p w:rsidR="000E523D" w:rsidRPr="000E523D" w:rsidRDefault="000E523D" w:rsidP="000E523D">
      <w:pPr>
        <w:pStyle w:val="Heading4"/>
      </w:pPr>
      <w:r w:rsidRPr="000E523D">
        <w:t>7.6.</w:t>
      </w:r>
      <w:r w:rsidRPr="000E523D">
        <w:rPr>
          <w:lang w:eastAsia="zh-CN"/>
        </w:rPr>
        <w:t>2</w:t>
      </w:r>
      <w:r w:rsidRPr="000E523D">
        <w:t>.2</w:t>
      </w:r>
      <w:r w:rsidRPr="000E523D">
        <w:tab/>
        <w:t>ICE Parameter to Signal ECN Capability</w:t>
      </w:r>
    </w:p>
    <w:p w:rsidR="000E523D" w:rsidRPr="000E523D" w:rsidRDefault="000E523D" w:rsidP="000E523D">
      <w:r w:rsidRPr="000E523D">
        <w:t>As per clause 6.4 / [IETF RFC 6679] an Internet Connectivity Exchange (ICE) [IETF RFC5245] flag may be used to indicate ECN support for ICE. However it is assumed that this attribute is used between MGCs when they have knowledge that the MG supports ECN functionality. This may be know</w:t>
      </w:r>
      <w:r w:rsidRPr="000E523D">
        <w:rPr>
          <w:lang w:eastAsia="zh-CN"/>
        </w:rPr>
        <w:t>n</w:t>
      </w:r>
      <w:r w:rsidRPr="000E523D">
        <w:t xml:space="preserve"> through provisioning or an Audit of the Packages Descriptor indicating the support of the "ECN Package".</w:t>
      </w:r>
    </w:p>
    <w:p w:rsidR="000E523D" w:rsidRPr="000E523D" w:rsidRDefault="000E523D" w:rsidP="000E523D">
      <w:pPr>
        <w:pStyle w:val="Heading3"/>
      </w:pPr>
      <w:bookmarkStart w:id="158" w:name="_Toc346547320"/>
      <w:bookmarkStart w:id="159" w:name="_Toc346557986"/>
      <w:r w:rsidRPr="000E523D">
        <w:t>7.6.</w:t>
      </w:r>
      <w:r w:rsidRPr="000E523D">
        <w:rPr>
          <w:lang w:eastAsia="zh-CN"/>
        </w:rPr>
        <w:t>3</w:t>
      </w:r>
      <w:r w:rsidRPr="000E523D">
        <w:tab/>
        <w:t>Initiation and initial verification of ECN capable transport</w:t>
      </w:r>
      <w:bookmarkEnd w:id="158"/>
      <w:bookmarkEnd w:id="159"/>
    </w:p>
    <w:p w:rsidR="000E523D" w:rsidRPr="000E523D" w:rsidRDefault="000E523D" w:rsidP="000E523D">
      <w:r w:rsidRPr="000E523D">
        <w:t>The use and initiation of ECN on a Termination / Stream is mainly determined via the setting of "ECN Enabled" equal to "True" on a Termination/Stream in combination with an "Initiation Method". [IETF RFC 6679] defines three initiation methods "</w:t>
      </w:r>
      <w:proofErr w:type="spellStart"/>
      <w:r w:rsidRPr="000E523D">
        <w:t>rtp</w:t>
      </w:r>
      <w:proofErr w:type="spellEnd"/>
      <w:r w:rsidRPr="000E523D">
        <w:t>", "ice" and "leap". This package defines an additional method "inactive" which indicates that ECN initiation procedures should not be started. Other properties may be examined in the Local and Remote Descriptors to determine media handling that may have an impact on ECN procedures and error handling. For example to determine:</w:t>
      </w:r>
    </w:p>
    <w:p w:rsidR="000E523D" w:rsidRPr="000E523D" w:rsidRDefault="000E523D" w:rsidP="003A101E">
      <w:pPr>
        <w:numPr>
          <w:ilvl w:val="0"/>
          <w:numId w:val="5"/>
        </w:numPr>
        <w:ind w:left="567" w:hanging="567"/>
      </w:pPr>
      <w:r w:rsidRPr="000E523D">
        <w:rPr>
          <w:lang w:eastAsia="zh-CN"/>
        </w:rPr>
        <w:t>I</w:t>
      </w:r>
      <w:r w:rsidRPr="000E523D">
        <w:t xml:space="preserve">f there is a change in </w:t>
      </w:r>
      <w:proofErr w:type="spellStart"/>
      <w:r w:rsidRPr="000E523D">
        <w:t>packetisation</w:t>
      </w:r>
      <w:proofErr w:type="spellEnd"/>
      <w:r w:rsidRPr="000E523D">
        <w:t xml:space="preserve"> (segmentation/reassembly),</w:t>
      </w:r>
    </w:p>
    <w:p w:rsidR="000E523D" w:rsidRPr="000E523D" w:rsidRDefault="000E523D" w:rsidP="003A101E">
      <w:pPr>
        <w:numPr>
          <w:ilvl w:val="0"/>
          <w:numId w:val="5"/>
        </w:numPr>
        <w:ind w:left="567" w:hanging="567"/>
      </w:pPr>
      <w:r w:rsidRPr="000E523D">
        <w:rPr>
          <w:lang w:eastAsia="zh-CN"/>
        </w:rPr>
        <w:t>I</w:t>
      </w:r>
      <w:r w:rsidRPr="000E523D">
        <w:t>f there is transcoding.</w:t>
      </w:r>
    </w:p>
    <w:p w:rsidR="000E523D" w:rsidRPr="000E523D" w:rsidRDefault="000E523D" w:rsidP="000E523D">
      <w:pPr>
        <w:pStyle w:val="Note"/>
      </w:pPr>
      <w:r w:rsidRPr="000E523D">
        <w:t xml:space="preserve">NOTE - As per [IETF RFC 6679] a transcoding scenario requires the use of ECN properties to split the ECN connection in two parts, each with its own negotiation. </w:t>
      </w:r>
    </w:p>
    <w:p w:rsidR="000E523D" w:rsidRPr="000E523D" w:rsidRDefault="000E523D" w:rsidP="000E523D">
      <w:r w:rsidRPr="000E523D">
        <w:t xml:space="preserve">If "ECN Enabled" equal to "True" and "Initiation Method" equal to "inactive" (either by default or specification) is set on the same stream (and direction) on both Terminations of a Context with no other ECN related properties set then the MG shall not perform ECN initiation. It shall behave as an ECN aware MG and copy ECN bits (including CE information) from ingress packets to the egress one. </w:t>
      </w:r>
    </w:p>
    <w:p w:rsidR="000E523D" w:rsidRPr="000E523D" w:rsidRDefault="000E523D" w:rsidP="000E523D">
      <w:r w:rsidRPr="000E523D">
        <w:t>If "ECN Enabled" equal to "True" and "Initiation Method" equal to "inactive" (either by default or specification) is set on the same stream (and direction) on both Terminations of a Context with no other ECN related properties set, but the MG performs packet segmentation or reassembly, without media transcoding, the MG derives ECT and ECN-CE marks in the egress stream from the corresponding ones in the ingress stream, as specified in [IETF RFC 6679].</w:t>
      </w:r>
    </w:p>
    <w:p w:rsidR="000E523D" w:rsidRPr="000E523D" w:rsidRDefault="000E523D" w:rsidP="000E523D">
      <w:r w:rsidRPr="000E523D">
        <w:t>If "ECN Enabled" is equal to "True", "Initiation Method" is set to a value other than "inactive" and other ECN related properties are set then the MG shall perform ECN initiation and processing. The Termination at which these properties are set shall behave as an ECN endpoint, i.e. it shall not pass ECT markings transparently to its egress even if the corresponding termination has identical stream properties.</w:t>
      </w:r>
    </w:p>
    <w:p w:rsidR="000E523D" w:rsidRPr="000E523D" w:rsidRDefault="000E523D" w:rsidP="000E523D">
      <w:pPr>
        <w:pStyle w:val="Note"/>
      </w:pPr>
      <w:r w:rsidRPr="000E523D">
        <w:t>NOTE </w:t>
      </w:r>
      <w:r w:rsidRPr="000E523D">
        <w:noBreakHyphen/>
        <w:t xml:space="preserve"> The MGC may determine that ECN processing is required as a result of the need for transcoding.  [IETF RFC 6679] indicates that where transcoding occurs, a </w:t>
      </w:r>
      <w:proofErr w:type="spellStart"/>
      <w:r w:rsidRPr="000E523D">
        <w:t>middlebox</w:t>
      </w:r>
      <w:proofErr w:type="spellEnd"/>
      <w:r w:rsidRPr="000E523D">
        <w:t xml:space="preserve"> (i.e. the MG) shall process ECN as separate ECN Endpoints. ECN processing may also be required due to independent ECN negotiation at the call control layer, independent of transcoding. </w:t>
      </w:r>
    </w:p>
    <w:p w:rsidR="000E523D" w:rsidRPr="000E523D" w:rsidRDefault="000E523D" w:rsidP="000E523D">
      <w:r w:rsidRPr="000E523D">
        <w:t>ECN processing may also be triggered by setting "ECN Enabled" equal to "True" on a single Termination/Stream and "ECN Enable" equal to "False" on the opposite Termination/Stream. If behaviour other than the specified default behaviour is required the properties in this package related to that behaviour shall be signalled.</w:t>
      </w:r>
    </w:p>
    <w:p w:rsidR="000E523D" w:rsidRPr="000E523D" w:rsidRDefault="000E523D" w:rsidP="000E523D">
      <w:pPr>
        <w:pStyle w:val="Note"/>
      </w:pPr>
      <w:r w:rsidRPr="000E523D">
        <w:t xml:space="preserve">NOTE </w:t>
      </w:r>
      <w:r w:rsidRPr="000E523D">
        <w:noBreakHyphen/>
        <w:t xml:space="preserve"> </w:t>
      </w:r>
      <w:proofErr w:type="gramStart"/>
      <w:r w:rsidRPr="000E523D">
        <w:t>The</w:t>
      </w:r>
      <w:proofErr w:type="gramEnd"/>
      <w:r w:rsidRPr="000E523D">
        <w:t xml:space="preserve"> support of clause 7.2.2 / [IETF RFC 6679] is for further study. [ITU-T H.248.50] supports STUN and ICE but does not support an ECN field. </w:t>
      </w:r>
    </w:p>
    <w:p w:rsidR="000E523D" w:rsidRPr="000E523D" w:rsidRDefault="000E523D" w:rsidP="000E523D">
      <w:pPr>
        <w:pStyle w:val="Note"/>
      </w:pPr>
      <w:r w:rsidRPr="000E523D">
        <w:t>As per clause 7.2.1 / [IETF RFC 6679] the transport level negotiation of ECN may be unsuccessful and this should be logged. The ECN failure event (</w:t>
      </w:r>
      <w:proofErr w:type="spellStart"/>
      <w:r w:rsidRPr="000E523D">
        <w:rPr>
          <w:i/>
          <w:iCs/>
        </w:rPr>
        <w:t>ecnrous</w:t>
      </w:r>
      <w:proofErr w:type="spellEnd"/>
      <w:r w:rsidRPr="000E523D">
        <w:rPr>
          <w:i/>
          <w:iCs/>
        </w:rPr>
        <w:t>/fail</w:t>
      </w:r>
      <w:r w:rsidRPr="000E523D">
        <w:t>) with failure type "INIT" is used to indicate this to the MGC.</w:t>
      </w:r>
    </w:p>
    <w:p w:rsidR="000E523D" w:rsidRPr="000E523D" w:rsidRDefault="000E523D" w:rsidP="000E523D">
      <w:pPr>
        <w:pStyle w:val="Heading3"/>
      </w:pPr>
      <w:bookmarkStart w:id="160" w:name="_Toc346547321"/>
      <w:bookmarkStart w:id="161" w:name="_Toc346557987"/>
      <w:r w:rsidRPr="000E523D">
        <w:t>7.6.</w:t>
      </w:r>
      <w:r w:rsidRPr="000E523D">
        <w:rPr>
          <w:lang w:eastAsia="zh-CN"/>
        </w:rPr>
        <w:t>4</w:t>
      </w:r>
      <w:r w:rsidRPr="000E523D">
        <w:tab/>
        <w:t>Ongoing use of ECN within an RTP session</w:t>
      </w:r>
      <w:bookmarkEnd w:id="160"/>
      <w:bookmarkEnd w:id="161"/>
    </w:p>
    <w:p w:rsidR="000E523D" w:rsidRPr="000E523D" w:rsidRDefault="000E523D" w:rsidP="000E523D">
      <w:pPr>
        <w:pStyle w:val="Heading4"/>
      </w:pPr>
      <w:r w:rsidRPr="000E523D">
        <w:t>7.6.</w:t>
      </w:r>
      <w:r w:rsidRPr="000E523D">
        <w:rPr>
          <w:lang w:eastAsia="zh-CN"/>
        </w:rPr>
        <w:t>4</w:t>
      </w:r>
      <w:r w:rsidRPr="000E523D">
        <w:t>.1</w:t>
      </w:r>
      <w:r w:rsidRPr="000E523D">
        <w:tab/>
        <w:t>ECN Initiated</w:t>
      </w:r>
    </w:p>
    <w:p w:rsidR="000E523D" w:rsidRPr="000E523D" w:rsidRDefault="000E523D" w:rsidP="000E523D">
      <w:r w:rsidRPr="000E523D">
        <w:t>Once the MG has initiated ECN it shall operate according to clause 7.3 / [IETF RFC 6679]. If reduced size RTCP [IETF RFC5506] is to be used this should be indicated (via "</w:t>
      </w:r>
      <w:r w:rsidRPr="000E523D">
        <w:rPr>
          <w:b/>
          <w:bCs/>
        </w:rPr>
        <w:t>a=</w:t>
      </w:r>
      <w:proofErr w:type="spellStart"/>
      <w:r w:rsidRPr="000E523D">
        <w:rPr>
          <w:b/>
          <w:bCs/>
        </w:rPr>
        <w:t>rtcp-rsize</w:t>
      </w:r>
      <w:proofErr w:type="spellEnd"/>
      <w:r w:rsidRPr="000E523D">
        <w:t>")</w:t>
      </w:r>
      <w:r w:rsidR="00AC2101">
        <w:rPr>
          <w:rFonts w:hint="eastAsia"/>
          <w:lang w:eastAsia="zh-CN"/>
        </w:rPr>
        <w:t>,</w:t>
      </w:r>
      <w:r w:rsidRPr="000E523D">
        <w:t xml:space="preserve"> this should be signalled as part of clause </w:t>
      </w:r>
      <w:r w:rsidR="00AC2101">
        <w:rPr>
          <w:rFonts w:hint="eastAsia"/>
          <w:lang w:eastAsia="zh-CN"/>
        </w:rPr>
        <w:t>5</w:t>
      </w:r>
      <w:r w:rsidRPr="000E523D">
        <w:t xml:space="preserve">.1 / [IETF RFC 6679]. </w:t>
      </w:r>
    </w:p>
    <w:p w:rsidR="000E523D" w:rsidRPr="000E523D" w:rsidRDefault="000E523D" w:rsidP="000E523D">
      <w:r w:rsidRPr="000E523D">
        <w:t>When RTP packets are received with ECN-CE marks, senders and/or receivers shall react with an appropriate congestion control. One of several different types of congestion control may be used (see clause 7.3.3 / [IETF RFC 6679]). When the MG receives RTP packets with ECN-CE marks it should act according to the type specified in the "Congestion Response Method" (</w:t>
      </w:r>
      <w:proofErr w:type="spellStart"/>
      <w:r w:rsidRPr="000E523D">
        <w:rPr>
          <w:i/>
        </w:rPr>
        <w:t>ecnrous</w:t>
      </w:r>
      <w:proofErr w:type="spellEnd"/>
      <w:r w:rsidRPr="000E523D">
        <w:rPr>
          <w:i/>
        </w:rPr>
        <w:t>/</w:t>
      </w:r>
      <w:proofErr w:type="spellStart"/>
      <w:r w:rsidRPr="000E523D">
        <w:rPr>
          <w:i/>
        </w:rPr>
        <w:t>crm</w:t>
      </w:r>
      <w:proofErr w:type="spellEnd"/>
      <w:r w:rsidRPr="000E523D">
        <w:t>) property.</w:t>
      </w:r>
    </w:p>
    <w:p w:rsidR="000E523D" w:rsidRPr="000E523D" w:rsidRDefault="000E523D" w:rsidP="000E523D">
      <w:r w:rsidRPr="000E523D">
        <w:t xml:space="preserve">On receipt of the RTP packets with ECN-CE marks if the MGC has previously requested notification of this (via [ITU-T H.248.47], see clause 7.6.2 above) and the relevant criteria is met then the MG shall notify the MGC of this </w:t>
      </w:r>
      <w:proofErr w:type="spellStart"/>
      <w:r w:rsidRPr="000E523D">
        <w:t>ObservedEvent</w:t>
      </w:r>
      <w:proofErr w:type="spellEnd"/>
      <w:r w:rsidRPr="000E523D">
        <w:t>.</w:t>
      </w:r>
    </w:p>
    <w:p w:rsidR="000E523D" w:rsidRPr="000E523D" w:rsidRDefault="000E523D" w:rsidP="000E523D">
      <w:pPr>
        <w:pStyle w:val="Heading4"/>
      </w:pPr>
      <w:r w:rsidRPr="000E523D">
        <w:t>7.6.</w:t>
      </w:r>
      <w:r w:rsidRPr="000E523D">
        <w:rPr>
          <w:lang w:eastAsia="zh-CN"/>
        </w:rPr>
        <w:t>4</w:t>
      </w:r>
      <w:r w:rsidRPr="000E523D">
        <w:t>.2</w:t>
      </w:r>
      <w:r w:rsidRPr="000E523D">
        <w:tab/>
        <w:t>No ECN Initiated</w:t>
      </w:r>
    </w:p>
    <w:p w:rsidR="000E523D" w:rsidRPr="000E523D" w:rsidRDefault="000E523D" w:rsidP="000E523D">
      <w:r w:rsidRPr="000E523D">
        <w:t>If no ECN initiation was performed the MG shall continue to operate according to clause 7.6.2 as per cases where "Initiation Method" equals "inactive".</w:t>
      </w:r>
    </w:p>
    <w:p w:rsidR="000E523D" w:rsidRPr="000E523D" w:rsidRDefault="000E523D" w:rsidP="000E523D">
      <w:pPr>
        <w:pStyle w:val="Heading3"/>
      </w:pPr>
      <w:bookmarkStart w:id="162" w:name="_Toc346547322"/>
      <w:bookmarkStart w:id="163" w:name="_Toc346557988"/>
      <w:r w:rsidRPr="000E523D">
        <w:t>7.6.</w:t>
      </w:r>
      <w:r w:rsidRPr="000E523D">
        <w:rPr>
          <w:lang w:eastAsia="zh-CN"/>
        </w:rPr>
        <w:t>5</w:t>
      </w:r>
      <w:r w:rsidRPr="000E523D">
        <w:tab/>
        <w:t xml:space="preserve">Handling of dynamic groups through failure detection, verification and </w:t>
      </w:r>
      <w:proofErr w:type="spellStart"/>
      <w:r w:rsidRPr="000E523D">
        <w:t>fallback</w:t>
      </w:r>
      <w:bookmarkEnd w:id="162"/>
      <w:bookmarkEnd w:id="163"/>
      <w:proofErr w:type="spellEnd"/>
    </w:p>
    <w:p w:rsidR="000E523D" w:rsidRPr="000E523D" w:rsidRDefault="000E523D" w:rsidP="000E523D">
      <w:r w:rsidRPr="000E523D">
        <w:t>When detecting failures the MG should operate according to clause</w:t>
      </w:r>
      <w:r w:rsidR="003A101E">
        <w:t>s</w:t>
      </w:r>
      <w:r w:rsidRPr="000E523D">
        <w:t xml:space="preserve"> 7.4, 7.4.1 and 7.4.2 / [IETF RFC 6679]. This allows the MG to act autonomously to congestion, high packet loss rate and other failures without the need for interaction with a MGC. However if the MG determines that the use of ECN should be disabled it should notify this to the MGC via the ECN failure event (</w:t>
      </w:r>
      <w:proofErr w:type="spellStart"/>
      <w:r w:rsidRPr="000E523D">
        <w:rPr>
          <w:i/>
        </w:rPr>
        <w:t>ecnrous</w:t>
      </w:r>
      <w:proofErr w:type="spellEnd"/>
      <w:r w:rsidRPr="000E523D">
        <w:rPr>
          <w:i/>
        </w:rPr>
        <w:t>/fail</w:t>
      </w:r>
      <w:r w:rsidRPr="000E523D">
        <w:t>)with type set to "USE"; the criteria for the MG to determine this is outside this Recommendation.</w:t>
      </w:r>
    </w:p>
    <w:p w:rsidR="000E523D" w:rsidRPr="000E523D" w:rsidRDefault="000E523D" w:rsidP="000E523D">
      <w:r w:rsidRPr="000E523D">
        <w:t xml:space="preserve">Associated with ECN are summary reports that may be used to detect various types of ECN path issues. These reports are per source SSRC and contain the following information: CE </w:t>
      </w:r>
      <w:proofErr w:type="gramStart"/>
      <w:r w:rsidRPr="000E523D">
        <w:t>counter</w:t>
      </w:r>
      <w:proofErr w:type="gramEnd"/>
      <w:r w:rsidRPr="000E523D">
        <w:t xml:space="preserve">, ECT (0/1) counters, not-ECT Counter, Lost Packets counter, Extended Highest Sequence number and Duplication Counter. For more information see clause 7.4.2 / [IETF RFC 6679]. The MG sends these reports to its peer using RTCP. The MGC may also request this information for its own purposes, which are outside this Recommendation. In order to make this information available to a MGC this information is recorded in H.248 statistics. Thus if the MGC </w:t>
      </w:r>
      <w:r w:rsidRPr="000E523D">
        <w:rPr>
          <w:lang w:eastAsia="zh-CN"/>
        </w:rPr>
        <w:t>requires</w:t>
      </w:r>
      <w:r w:rsidRPr="000E523D">
        <w:t xml:space="preserve"> this information, it should set the statistics during the capability negotiation phase (see clause </w:t>
      </w:r>
      <w:r w:rsidRPr="00AC2101">
        <w:t>6.4).</w:t>
      </w:r>
      <w:r w:rsidRPr="000E523D">
        <w:t xml:space="preserve"> The MGC may then perform an </w:t>
      </w:r>
      <w:proofErr w:type="spellStart"/>
      <w:r w:rsidRPr="000E523D">
        <w:t>AuditValue.req</w:t>
      </w:r>
      <w:proofErr w:type="spellEnd"/>
      <w:r w:rsidRPr="000E523D">
        <w:t xml:space="preserve"> on the statistics. In order to support multiple SSRCs per Stream the values of the Statistics are in a sub-list form. The values in a certain sub-list position are relative to each other across all the statistics in the ECN package.</w:t>
      </w:r>
    </w:p>
    <w:p w:rsidR="000E523D" w:rsidRPr="000E523D" w:rsidRDefault="000E523D" w:rsidP="000E523D">
      <w:pPr>
        <w:pStyle w:val="Heading3"/>
      </w:pPr>
      <w:bookmarkStart w:id="164" w:name="_Toc346547323"/>
      <w:bookmarkStart w:id="165" w:name="_Toc346557989"/>
      <w:r w:rsidRPr="000E523D">
        <w:t>7.6.</w:t>
      </w:r>
      <w:r w:rsidRPr="000E523D">
        <w:rPr>
          <w:rFonts w:eastAsiaTheme="minorEastAsia" w:hint="eastAsia"/>
        </w:rPr>
        <w:t>6</w:t>
      </w:r>
      <w:r w:rsidRPr="000E523D">
        <w:tab/>
        <w:t>Interactions</w:t>
      </w:r>
      <w:bookmarkEnd w:id="164"/>
      <w:bookmarkEnd w:id="165"/>
    </w:p>
    <w:p w:rsidR="000E523D" w:rsidRPr="000E523D" w:rsidRDefault="000E523D" w:rsidP="000E523D">
      <w:r w:rsidRPr="000E523D">
        <w:rPr>
          <w:rFonts w:hint="eastAsia"/>
          <w:lang w:eastAsia="zh-CN"/>
        </w:rPr>
        <w:t>T</w:t>
      </w:r>
      <w:r w:rsidRPr="000E523D">
        <w:t>here may be interactions between ECN with other congestion control mechanisms or priority handling schemes in use by endpoints / networks.</w:t>
      </w:r>
    </w:p>
    <w:p w:rsidR="000E523D" w:rsidRPr="000E523D" w:rsidRDefault="000E523D" w:rsidP="000E523D">
      <w:pPr>
        <w:rPr>
          <w:lang w:eastAsia="zh-CN"/>
        </w:rPr>
      </w:pPr>
      <w:r w:rsidRPr="000E523D">
        <w:rPr>
          <w:rFonts w:hint="eastAsia"/>
          <w:lang w:eastAsia="zh-CN"/>
        </w:rPr>
        <w:t xml:space="preserve">[ITU-T </w:t>
      </w:r>
      <w:r w:rsidRPr="000E523D">
        <w:t>H.248.81</w:t>
      </w:r>
      <w:r w:rsidRPr="000E523D">
        <w:rPr>
          <w:rFonts w:hint="eastAsia"/>
          <w:lang w:eastAsia="zh-CN"/>
        </w:rPr>
        <w:t>]</w:t>
      </w:r>
      <w:r w:rsidRPr="000E523D">
        <w:t xml:space="preserve"> </w:t>
      </w:r>
      <w:proofErr w:type="gramStart"/>
      <w:r w:rsidRPr="000E523D">
        <w:rPr>
          <w:rFonts w:hint="eastAsia"/>
          <w:lang w:eastAsia="zh-CN"/>
        </w:rPr>
        <w:t xml:space="preserve">clause 9 </w:t>
      </w:r>
      <w:r w:rsidRPr="000E523D">
        <w:t>provide</w:t>
      </w:r>
      <w:proofErr w:type="gramEnd"/>
      <w:r w:rsidRPr="000E523D">
        <w:t xml:space="preserve"> some detail</w:t>
      </w:r>
      <w:r w:rsidRPr="000E523D">
        <w:rPr>
          <w:rFonts w:hint="eastAsia"/>
          <w:lang w:eastAsia="zh-CN"/>
        </w:rPr>
        <w:t>s</w:t>
      </w:r>
      <w:r w:rsidRPr="000E523D">
        <w:t xml:space="preserve"> </w:t>
      </w:r>
      <w:r w:rsidRPr="000E523D">
        <w:rPr>
          <w:rFonts w:hint="eastAsia"/>
          <w:lang w:eastAsia="zh-CN"/>
        </w:rPr>
        <w:t>on</w:t>
      </w:r>
      <w:r w:rsidRPr="000E523D">
        <w:t xml:space="preserve"> the interaction between ECN and the Emergency Telecommunications </w:t>
      </w:r>
      <w:r w:rsidRPr="000E523D">
        <w:rPr>
          <w:rFonts w:hint="eastAsia"/>
          <w:lang w:eastAsia="zh-CN"/>
        </w:rPr>
        <w:t>S</w:t>
      </w:r>
      <w:r w:rsidRPr="000E523D">
        <w:t>ervice</w:t>
      </w:r>
      <w:r w:rsidRPr="000E523D">
        <w:rPr>
          <w:rFonts w:hint="eastAsia"/>
          <w:lang w:eastAsia="zh-CN"/>
        </w:rPr>
        <w:t xml:space="preserve"> (ETS)</w:t>
      </w:r>
      <w:r w:rsidRPr="000E523D">
        <w:rPr>
          <w:lang w:eastAsia="zh-CN"/>
        </w:rPr>
        <w:t xml:space="preserve"> </w:t>
      </w:r>
      <w:r w:rsidRPr="000E523D">
        <w:t>[ITU-T E.107].</w:t>
      </w:r>
    </w:p>
    <w:p w:rsidR="000E523D" w:rsidRPr="000E523D" w:rsidRDefault="000E523D" w:rsidP="000E523D">
      <w:pPr>
        <w:jc w:val="center"/>
      </w:pPr>
      <w:r w:rsidRPr="000E523D">
        <w:t>_________________</w:t>
      </w:r>
    </w:p>
    <w:p w:rsidR="003429F2" w:rsidRPr="000E523D" w:rsidRDefault="003429F2" w:rsidP="00AB258E"/>
    <w:sectPr w:rsidR="003429F2" w:rsidRPr="000E523D" w:rsidSect="009E6409">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54FF" w:rsidRDefault="007E54FF" w:rsidP="007E54FF">
      <w:pPr>
        <w:spacing w:before="0"/>
      </w:pPr>
      <w:r>
        <w:separator/>
      </w:r>
    </w:p>
  </w:endnote>
  <w:endnote w:type="continuationSeparator" w:id="0">
    <w:p w:rsidR="007E54FF" w:rsidRDefault="007E54FF" w:rsidP="007E54F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394"/>
      <w:gridCol w:w="3912"/>
    </w:tblGrid>
    <w:tr w:rsidR="00957CB3" w:rsidRPr="0064668B" w:rsidTr="0064668B">
      <w:trPr>
        <w:cantSplit/>
        <w:trHeight w:val="204"/>
        <w:jc w:val="center"/>
      </w:trPr>
      <w:tc>
        <w:tcPr>
          <w:tcW w:w="1617" w:type="dxa"/>
          <w:tcBorders>
            <w:top w:val="single" w:sz="12" w:space="0" w:color="auto"/>
            <w:left w:val="nil"/>
            <w:bottom w:val="nil"/>
            <w:right w:val="nil"/>
          </w:tcBorders>
          <w:hideMark/>
        </w:tcPr>
        <w:p w:rsidR="00957CB3" w:rsidRPr="0064668B" w:rsidRDefault="003A101E" w:rsidP="00D96C2E">
          <w:pPr>
            <w:rPr>
              <w:b/>
              <w:bCs/>
              <w:sz w:val="22"/>
            </w:rPr>
          </w:pPr>
          <w:bookmarkStart w:id="12" w:name="dcontent1" w:colFirst="1" w:colLast="1"/>
          <w:r w:rsidRPr="0064668B">
            <w:rPr>
              <w:b/>
              <w:bCs/>
              <w:sz w:val="22"/>
            </w:rPr>
            <w:t>Contact:</w:t>
          </w:r>
        </w:p>
      </w:tc>
      <w:tc>
        <w:tcPr>
          <w:tcW w:w="4394" w:type="dxa"/>
          <w:tcBorders>
            <w:top w:val="single" w:sz="12" w:space="0" w:color="auto"/>
            <w:left w:val="nil"/>
            <w:bottom w:val="nil"/>
            <w:right w:val="nil"/>
          </w:tcBorders>
          <w:hideMark/>
        </w:tcPr>
        <w:p w:rsidR="00957CB3" w:rsidRPr="0064668B" w:rsidRDefault="003A101E" w:rsidP="00D96C2E">
          <w:pPr>
            <w:spacing w:before="0"/>
            <w:rPr>
              <w:sz w:val="22"/>
              <w:lang w:val="de-CH"/>
            </w:rPr>
          </w:pPr>
          <w:r w:rsidRPr="0064668B">
            <w:rPr>
              <w:sz w:val="22"/>
              <w:lang w:val="de-CH"/>
            </w:rPr>
            <w:t>Weiwei Yang</w:t>
          </w:r>
          <w:r w:rsidRPr="0064668B">
            <w:rPr>
              <w:sz w:val="22"/>
              <w:lang w:val="de-CH"/>
            </w:rPr>
            <w:br/>
            <w:t>Huawei Technologies</w:t>
          </w:r>
          <w:r w:rsidRPr="0064668B">
            <w:rPr>
              <w:sz w:val="22"/>
              <w:lang w:val="de-CH"/>
            </w:rPr>
            <w:br/>
            <w:t>China</w:t>
          </w:r>
        </w:p>
      </w:tc>
      <w:tc>
        <w:tcPr>
          <w:tcW w:w="3912" w:type="dxa"/>
          <w:tcBorders>
            <w:top w:val="single" w:sz="12" w:space="0" w:color="auto"/>
            <w:left w:val="nil"/>
            <w:bottom w:val="nil"/>
            <w:right w:val="nil"/>
          </w:tcBorders>
          <w:hideMark/>
        </w:tcPr>
        <w:p w:rsidR="00957CB3" w:rsidRPr="0064668B" w:rsidRDefault="003A101E" w:rsidP="00D96C2E">
          <w:pPr>
            <w:spacing w:before="0"/>
            <w:rPr>
              <w:sz w:val="22"/>
            </w:rPr>
          </w:pPr>
          <w:r w:rsidRPr="0064668B">
            <w:rPr>
              <w:sz w:val="22"/>
            </w:rPr>
            <w:t>Tel:</w:t>
          </w:r>
          <w:r w:rsidRPr="0064668B">
            <w:rPr>
              <w:sz w:val="22"/>
            </w:rPr>
            <w:tab/>
          </w:r>
          <w:r w:rsidRPr="0064668B">
            <w:rPr>
              <w:rFonts w:hint="eastAsia"/>
              <w:sz w:val="22"/>
            </w:rPr>
            <w:t>+86 29 87674367</w:t>
          </w:r>
          <w:r w:rsidRPr="0064668B">
            <w:rPr>
              <w:rFonts w:hint="eastAsia"/>
              <w:sz w:val="22"/>
            </w:rPr>
            <w:br/>
          </w:r>
          <w:r w:rsidRPr="0064668B">
            <w:rPr>
              <w:sz w:val="22"/>
            </w:rPr>
            <w:t>Fax:</w:t>
          </w:r>
          <w:r w:rsidRPr="0064668B">
            <w:rPr>
              <w:rFonts w:hint="eastAsia"/>
              <w:sz w:val="22"/>
            </w:rPr>
            <w:t xml:space="preserve"> </w:t>
          </w:r>
          <w:r w:rsidRPr="0064668B">
            <w:rPr>
              <w:sz w:val="22"/>
            </w:rPr>
            <w:tab/>
          </w:r>
          <w:r w:rsidRPr="0064668B">
            <w:rPr>
              <w:rFonts w:hint="eastAsia"/>
              <w:sz w:val="22"/>
            </w:rPr>
            <w:t>+86 29 87674151</w:t>
          </w:r>
          <w:r w:rsidRPr="0064668B">
            <w:rPr>
              <w:rFonts w:hint="eastAsia"/>
              <w:sz w:val="22"/>
            </w:rPr>
            <w:br/>
          </w:r>
          <w:r w:rsidRPr="0064668B">
            <w:rPr>
              <w:sz w:val="22"/>
            </w:rPr>
            <w:t>Email:</w:t>
          </w:r>
          <w:r w:rsidRPr="0064668B">
            <w:rPr>
              <w:sz w:val="22"/>
            </w:rPr>
            <w:tab/>
          </w:r>
          <w:hyperlink r:id="rId1" w:history="1">
            <w:r w:rsidRPr="0064668B">
              <w:rPr>
                <w:rStyle w:val="Hyperlink"/>
                <w:rFonts w:hint="eastAsia"/>
                <w:sz w:val="22"/>
              </w:rPr>
              <w:t>tommy@huawei.com</w:t>
            </w:r>
          </w:hyperlink>
        </w:p>
      </w:tc>
    </w:tr>
    <w:bookmarkEnd w:id="12"/>
    <w:tr w:rsidR="00957CB3" w:rsidRPr="0064668B" w:rsidTr="0064668B">
      <w:tblPrEx>
        <w:tblCellMar>
          <w:left w:w="108" w:type="dxa"/>
          <w:right w:w="108" w:type="dxa"/>
        </w:tblCellMar>
        <w:tblLook w:val="0000" w:firstRow="0" w:lastRow="0" w:firstColumn="0" w:lastColumn="0" w:noHBand="0" w:noVBand="0"/>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957CB3" w:rsidRPr="0064668B" w:rsidRDefault="003A101E" w:rsidP="0064668B">
          <w:pPr>
            <w:spacing w:before="0"/>
            <w:rPr>
              <w:sz w:val="18"/>
            </w:rPr>
          </w:pPr>
          <w:r w:rsidRPr="0064668B">
            <w:rPr>
              <w:b/>
              <w:bCs/>
              <w:sz w:val="18"/>
            </w:rPr>
            <w:t>Attention:</w:t>
          </w:r>
          <w:r w:rsidRPr="0064668B">
            <w:rPr>
              <w:sz w:val="18"/>
            </w:rPr>
            <w:t xml:space="preserve"> This is not a publication made available to the public, but </w:t>
          </w:r>
          <w:r w:rsidRPr="0064668B">
            <w:rPr>
              <w:b/>
              <w:bCs/>
              <w:sz w:val="18"/>
            </w:rPr>
            <w:t>an internal ITU-T Document</w:t>
          </w:r>
          <w:r w:rsidRPr="0064668B">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957CB3" w:rsidRPr="0064668B" w:rsidRDefault="00F46267" w:rsidP="0064668B">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54FF" w:rsidRDefault="007E54FF" w:rsidP="007E54FF">
      <w:pPr>
        <w:spacing w:before="0"/>
      </w:pPr>
      <w:r>
        <w:separator/>
      </w:r>
    </w:p>
  </w:footnote>
  <w:footnote w:type="continuationSeparator" w:id="0">
    <w:p w:rsidR="007E54FF" w:rsidRDefault="007E54FF" w:rsidP="007E54FF">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CB3" w:rsidRPr="0064668B" w:rsidRDefault="003A101E" w:rsidP="0064668B">
    <w:pPr>
      <w:pStyle w:val="Header"/>
    </w:pPr>
    <w:r w:rsidRPr="0064668B">
      <w:t xml:space="preserve">- </w:t>
    </w:r>
    <w:r w:rsidR="007E54FF">
      <w:fldChar w:fldCharType="begin"/>
    </w:r>
    <w:r>
      <w:instrText xml:space="preserve"> PAGE  \* MERGEFORMAT </w:instrText>
    </w:r>
    <w:r w:rsidR="007E54FF">
      <w:fldChar w:fldCharType="separate"/>
    </w:r>
    <w:r w:rsidR="00F46267">
      <w:rPr>
        <w:noProof/>
      </w:rPr>
      <w:t>22</w:t>
    </w:r>
    <w:r w:rsidR="007E54FF">
      <w:rPr>
        <w:noProof/>
      </w:rPr>
      <w:fldChar w:fldCharType="end"/>
    </w:r>
    <w:r w:rsidRPr="0064668B">
      <w:t xml:space="preserve"> -</w:t>
    </w:r>
  </w:p>
  <w:p w:rsidR="00957CB3" w:rsidRPr="0064668B" w:rsidRDefault="007E54FF" w:rsidP="0064668B">
    <w:pPr>
      <w:pStyle w:val="Header"/>
      <w:spacing w:after="240"/>
    </w:pPr>
    <w:r>
      <w:fldChar w:fldCharType="begin"/>
    </w:r>
    <w:r w:rsidR="003A101E">
      <w:instrText xml:space="preserve"> STYLEREF  Docnumber  </w:instrText>
    </w:r>
    <w:r>
      <w:fldChar w:fldCharType="separate"/>
    </w:r>
    <w:r w:rsidR="00F46267">
      <w:rPr>
        <w:noProof/>
      </w:rPr>
      <w:t>TD 68 (PLEN/16)</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5121" w:rsidRPr="00005121" w:rsidRDefault="00005121" w:rsidP="00005121">
    <w:pPr>
      <w:tabs>
        <w:tab w:val="left" w:pos="1134"/>
        <w:tab w:val="left" w:pos="1871"/>
        <w:tab w:val="left" w:pos="2268"/>
      </w:tabs>
      <w:overflowPunct w:val="0"/>
      <w:autoSpaceDE w:val="0"/>
      <w:autoSpaceDN w:val="0"/>
      <w:adjustRightInd w:val="0"/>
      <w:spacing w:before="0" w:after="240"/>
      <w:jc w:val="center"/>
      <w:textAlignment w:val="baseline"/>
      <w:rPr>
        <w:rFonts w:eastAsia="Malgun Gothic"/>
        <w:bCs/>
        <w:sz w:val="20"/>
        <w:szCs w:val="20"/>
        <w:lang w:eastAsia="en-US"/>
      </w:rPr>
    </w:pPr>
    <w:r w:rsidRPr="00005121">
      <w:rPr>
        <w:rFonts w:eastAsia="Malgun Gothic"/>
        <w:bCs/>
        <w:sz w:val="20"/>
        <w:szCs w:val="20"/>
        <w:lang w:eastAsia="en-US"/>
      </w:rPr>
      <w:t>A</w:t>
    </w:r>
    <w:r>
      <w:rPr>
        <w:rFonts w:eastAsia="Malgun Gothic"/>
        <w:bCs/>
        <w:sz w:val="20"/>
        <w:szCs w:val="20"/>
        <w:lang w:eastAsia="en-US"/>
      </w:rPr>
      <w:t>ttachment 1 to</w:t>
    </w:r>
    <w:r>
      <w:rPr>
        <w:rFonts w:eastAsia="Malgun Gothic"/>
        <w:bCs/>
        <w:sz w:val="20"/>
        <w:szCs w:val="20"/>
        <w:lang w:eastAsia="en-US"/>
      </w:rPr>
      <w:br/>
      <w:t>COM</w:t>
    </w:r>
    <w:r w:rsidRPr="00005121">
      <w:rPr>
        <w:rFonts w:eastAsia="Malgun Gothic"/>
        <w:bCs/>
        <w:sz w:val="20"/>
        <w:szCs w:val="20"/>
        <w:lang w:eastAsia="en-US"/>
      </w:rPr>
      <w:t>16</w:t>
    </w:r>
    <w:r>
      <w:rPr>
        <w:rFonts w:eastAsia="Malgun Gothic"/>
        <w:bCs/>
        <w:sz w:val="20"/>
        <w:szCs w:val="20"/>
        <w:lang w:eastAsia="en-US"/>
      </w:rPr>
      <w:t xml:space="preserve"> – LS 3 - E</w:t>
    </w:r>
  </w:p>
  <w:p w:rsidR="00005121" w:rsidRDefault="0000512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9324F17"/>
    <w:multiLevelType w:val="hybridMultilevel"/>
    <w:tmpl w:val="BCE2AE38"/>
    <w:lvl w:ilvl="0" w:tplc="0409000F">
      <w:start w:val="1"/>
      <w:numFmt w:val="decimal"/>
      <w:lvlText w:val="%1."/>
      <w:lvlJc w:val="left"/>
      <w:pPr>
        <w:tabs>
          <w:tab w:val="num" w:pos="360"/>
        </w:tabs>
        <w:ind w:left="360" w:hanging="360"/>
      </w:pPr>
      <w:rPr>
        <w:rFonts w:cs="Times New Roman" w:hint="default"/>
      </w:rPr>
    </w:lvl>
    <w:lvl w:ilvl="1" w:tplc="04070003">
      <w:start w:val="1"/>
      <w:numFmt w:val="bullet"/>
      <w:lvlText w:val="o"/>
      <w:lvlJc w:val="left"/>
      <w:pPr>
        <w:tabs>
          <w:tab w:val="num" w:pos="360"/>
        </w:tabs>
        <w:ind w:left="360" w:hanging="360"/>
      </w:pPr>
      <w:rPr>
        <w:rFonts w:ascii="Courier New" w:hAnsi="Courier New" w:hint="default"/>
      </w:rPr>
    </w:lvl>
    <w:lvl w:ilvl="2" w:tplc="0409000F">
      <w:start w:val="1"/>
      <w:numFmt w:val="decimal"/>
      <w:lvlText w:val="%3."/>
      <w:lvlJc w:val="left"/>
      <w:pPr>
        <w:tabs>
          <w:tab w:val="num" w:pos="360"/>
        </w:tabs>
        <w:ind w:left="360" w:hanging="360"/>
      </w:pPr>
      <w:rPr>
        <w:rFonts w:cs="Times New Roman" w:hint="default"/>
      </w:rPr>
    </w:lvl>
    <w:lvl w:ilvl="3" w:tplc="0409000F">
      <w:start w:val="1"/>
      <w:numFmt w:val="decimal"/>
      <w:lvlText w:val="%4."/>
      <w:lvlJc w:val="left"/>
      <w:pPr>
        <w:tabs>
          <w:tab w:val="num" w:pos="360"/>
        </w:tabs>
        <w:ind w:left="360" w:hanging="360"/>
      </w:pPr>
      <w:rPr>
        <w:rFonts w:cs="Times New Roman" w:hint="default"/>
      </w:rPr>
    </w:lvl>
    <w:lvl w:ilvl="4" w:tplc="04070003">
      <w:start w:val="1"/>
      <w:numFmt w:val="bullet"/>
      <w:lvlText w:val="o"/>
      <w:lvlJc w:val="left"/>
      <w:pPr>
        <w:tabs>
          <w:tab w:val="num" w:pos="2520"/>
        </w:tabs>
        <w:ind w:left="2520" w:hanging="360"/>
      </w:pPr>
      <w:rPr>
        <w:rFonts w:ascii="Courier New" w:hAnsi="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2">
    <w:nsid w:val="4E281B9D"/>
    <w:multiLevelType w:val="hybridMultilevel"/>
    <w:tmpl w:val="1D104ACC"/>
    <w:lvl w:ilvl="0" w:tplc="AC6C2544">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5E2049C2"/>
    <w:multiLevelType w:val="hybridMultilevel"/>
    <w:tmpl w:val="DBE436F4"/>
    <w:lvl w:ilvl="0" w:tplc="52447F66">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6461372F"/>
    <w:multiLevelType w:val="hybridMultilevel"/>
    <w:tmpl w:val="919216D4"/>
    <w:lvl w:ilvl="0" w:tplc="13061194">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4"/>
  </w:num>
  <w:num w:numId="3">
    <w:abstractNumId w:val="1"/>
  </w:num>
  <w:num w:numId="4">
    <w:abstractNumId w:val="3"/>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2"/>
  </w:compat>
  <w:rsids>
    <w:rsidRoot w:val="000E523D"/>
    <w:rsid w:val="000002CE"/>
    <w:rsid w:val="00000339"/>
    <w:rsid w:val="00000FA8"/>
    <w:rsid w:val="00005121"/>
    <w:rsid w:val="0001104D"/>
    <w:rsid w:val="00012EB5"/>
    <w:rsid w:val="00017FE7"/>
    <w:rsid w:val="00022B29"/>
    <w:rsid w:val="00025502"/>
    <w:rsid w:val="00027A32"/>
    <w:rsid w:val="00030DBC"/>
    <w:rsid w:val="0003117B"/>
    <w:rsid w:val="0004493F"/>
    <w:rsid w:val="00050A24"/>
    <w:rsid w:val="00055464"/>
    <w:rsid w:val="0006330F"/>
    <w:rsid w:val="00063556"/>
    <w:rsid w:val="000661D3"/>
    <w:rsid w:val="000769E6"/>
    <w:rsid w:val="00077E88"/>
    <w:rsid w:val="0008099A"/>
    <w:rsid w:val="000842F4"/>
    <w:rsid w:val="00085268"/>
    <w:rsid w:val="00096D82"/>
    <w:rsid w:val="00097D70"/>
    <w:rsid w:val="000A1971"/>
    <w:rsid w:val="000A31CB"/>
    <w:rsid w:val="000B286A"/>
    <w:rsid w:val="000B594B"/>
    <w:rsid w:val="000B748C"/>
    <w:rsid w:val="000C1868"/>
    <w:rsid w:val="000C5FD9"/>
    <w:rsid w:val="000D7A19"/>
    <w:rsid w:val="000E4E82"/>
    <w:rsid w:val="000E523D"/>
    <w:rsid w:val="000E6414"/>
    <w:rsid w:val="000F2E95"/>
    <w:rsid w:val="000F67F1"/>
    <w:rsid w:val="00103F3E"/>
    <w:rsid w:val="00106AAB"/>
    <w:rsid w:val="00110480"/>
    <w:rsid w:val="001113C7"/>
    <w:rsid w:val="00112783"/>
    <w:rsid w:val="00114606"/>
    <w:rsid w:val="0012002D"/>
    <w:rsid w:val="00122669"/>
    <w:rsid w:val="00123A2B"/>
    <w:rsid w:val="001266E6"/>
    <w:rsid w:val="00131282"/>
    <w:rsid w:val="00131D86"/>
    <w:rsid w:val="00134BB5"/>
    <w:rsid w:val="00137E61"/>
    <w:rsid w:val="00146FED"/>
    <w:rsid w:val="00147EE6"/>
    <w:rsid w:val="001528E6"/>
    <w:rsid w:val="00155DD6"/>
    <w:rsid w:val="00157413"/>
    <w:rsid w:val="001605F4"/>
    <w:rsid w:val="00161BAB"/>
    <w:rsid w:val="0016529A"/>
    <w:rsid w:val="001664ED"/>
    <w:rsid w:val="00166E75"/>
    <w:rsid w:val="00167647"/>
    <w:rsid w:val="00172670"/>
    <w:rsid w:val="00176C2F"/>
    <w:rsid w:val="00184A3C"/>
    <w:rsid w:val="001862D2"/>
    <w:rsid w:val="001871E3"/>
    <w:rsid w:val="001872B3"/>
    <w:rsid w:val="001942EC"/>
    <w:rsid w:val="001945B8"/>
    <w:rsid w:val="00196438"/>
    <w:rsid w:val="001A03CC"/>
    <w:rsid w:val="001A1E05"/>
    <w:rsid w:val="001A6E14"/>
    <w:rsid w:val="001A79B0"/>
    <w:rsid w:val="001B4799"/>
    <w:rsid w:val="001B4A85"/>
    <w:rsid w:val="001B6D84"/>
    <w:rsid w:val="001C01DD"/>
    <w:rsid w:val="001C06CA"/>
    <w:rsid w:val="001C303F"/>
    <w:rsid w:val="001D240C"/>
    <w:rsid w:val="001D505A"/>
    <w:rsid w:val="001D5206"/>
    <w:rsid w:val="001D6401"/>
    <w:rsid w:val="001E031A"/>
    <w:rsid w:val="001E2CE2"/>
    <w:rsid w:val="001E3A97"/>
    <w:rsid w:val="001E58AB"/>
    <w:rsid w:val="001E5965"/>
    <w:rsid w:val="001E5E42"/>
    <w:rsid w:val="001E6C93"/>
    <w:rsid w:val="001E7D6A"/>
    <w:rsid w:val="001F0D74"/>
    <w:rsid w:val="001F5DA4"/>
    <w:rsid w:val="00201267"/>
    <w:rsid w:val="002027A2"/>
    <w:rsid w:val="00202AA7"/>
    <w:rsid w:val="00213C1C"/>
    <w:rsid w:val="002157FB"/>
    <w:rsid w:val="00216499"/>
    <w:rsid w:val="0022194A"/>
    <w:rsid w:val="00222121"/>
    <w:rsid w:val="00223009"/>
    <w:rsid w:val="00230922"/>
    <w:rsid w:val="002313E5"/>
    <w:rsid w:val="002341B0"/>
    <w:rsid w:val="00242B8D"/>
    <w:rsid w:val="00257576"/>
    <w:rsid w:val="00257A66"/>
    <w:rsid w:val="00260003"/>
    <w:rsid w:val="00262AC6"/>
    <w:rsid w:val="00263A01"/>
    <w:rsid w:val="00265E0D"/>
    <w:rsid w:val="00265FC7"/>
    <w:rsid w:val="002706A2"/>
    <w:rsid w:val="00271D94"/>
    <w:rsid w:val="00272DCD"/>
    <w:rsid w:val="0027462B"/>
    <w:rsid w:val="00281AC7"/>
    <w:rsid w:val="0028651A"/>
    <w:rsid w:val="00287355"/>
    <w:rsid w:val="002A6E11"/>
    <w:rsid w:val="002B27EF"/>
    <w:rsid w:val="002B4844"/>
    <w:rsid w:val="002B49FE"/>
    <w:rsid w:val="002B4C67"/>
    <w:rsid w:val="002C69A4"/>
    <w:rsid w:val="002C6A7F"/>
    <w:rsid w:val="002D0969"/>
    <w:rsid w:val="002D372B"/>
    <w:rsid w:val="002D66C8"/>
    <w:rsid w:val="002E2EC1"/>
    <w:rsid w:val="002E40ED"/>
    <w:rsid w:val="002E6279"/>
    <w:rsid w:val="002E712F"/>
    <w:rsid w:val="002F00D4"/>
    <w:rsid w:val="002F0B65"/>
    <w:rsid w:val="002F0B8A"/>
    <w:rsid w:val="002F21DA"/>
    <w:rsid w:val="002F316F"/>
    <w:rsid w:val="002F3A6A"/>
    <w:rsid w:val="002F5706"/>
    <w:rsid w:val="002F6AD3"/>
    <w:rsid w:val="00306040"/>
    <w:rsid w:val="003102A3"/>
    <w:rsid w:val="00310F96"/>
    <w:rsid w:val="00314E84"/>
    <w:rsid w:val="00315755"/>
    <w:rsid w:val="00327081"/>
    <w:rsid w:val="003331EE"/>
    <w:rsid w:val="00335A28"/>
    <w:rsid w:val="00337560"/>
    <w:rsid w:val="003429F2"/>
    <w:rsid w:val="00343245"/>
    <w:rsid w:val="00343BA0"/>
    <w:rsid w:val="00346B76"/>
    <w:rsid w:val="00347D06"/>
    <w:rsid w:val="00347FFC"/>
    <w:rsid w:val="00350363"/>
    <w:rsid w:val="00350AC2"/>
    <w:rsid w:val="00352738"/>
    <w:rsid w:val="00357B31"/>
    <w:rsid w:val="0036170A"/>
    <w:rsid w:val="003666B3"/>
    <w:rsid w:val="003676EB"/>
    <w:rsid w:val="0037050B"/>
    <w:rsid w:val="00370AB3"/>
    <w:rsid w:val="00370CF4"/>
    <w:rsid w:val="0037341A"/>
    <w:rsid w:val="00376609"/>
    <w:rsid w:val="00377C74"/>
    <w:rsid w:val="0038320B"/>
    <w:rsid w:val="00383C8F"/>
    <w:rsid w:val="00387228"/>
    <w:rsid w:val="003A101E"/>
    <w:rsid w:val="003A121C"/>
    <w:rsid w:val="003A229D"/>
    <w:rsid w:val="003A76F6"/>
    <w:rsid w:val="003B1D28"/>
    <w:rsid w:val="003B2A40"/>
    <w:rsid w:val="003B53B3"/>
    <w:rsid w:val="003D0967"/>
    <w:rsid w:val="003D2C2B"/>
    <w:rsid w:val="003D3C3E"/>
    <w:rsid w:val="003D58F8"/>
    <w:rsid w:val="003D7964"/>
    <w:rsid w:val="003E152B"/>
    <w:rsid w:val="003E21BA"/>
    <w:rsid w:val="003E440C"/>
    <w:rsid w:val="003F5E9C"/>
    <w:rsid w:val="003F6921"/>
    <w:rsid w:val="003F7CBB"/>
    <w:rsid w:val="00402B6C"/>
    <w:rsid w:val="004032AC"/>
    <w:rsid w:val="00410D5A"/>
    <w:rsid w:val="00411475"/>
    <w:rsid w:val="00411C59"/>
    <w:rsid w:val="00412A4D"/>
    <w:rsid w:val="00412A89"/>
    <w:rsid w:val="00413D0A"/>
    <w:rsid w:val="004143C4"/>
    <w:rsid w:val="00422C23"/>
    <w:rsid w:val="0042468A"/>
    <w:rsid w:val="00425055"/>
    <w:rsid w:val="00432526"/>
    <w:rsid w:val="00434345"/>
    <w:rsid w:val="00435BA6"/>
    <w:rsid w:val="004368E3"/>
    <w:rsid w:val="004401F6"/>
    <w:rsid w:val="00444079"/>
    <w:rsid w:val="00444228"/>
    <w:rsid w:val="00444784"/>
    <w:rsid w:val="004454D3"/>
    <w:rsid w:val="00446162"/>
    <w:rsid w:val="00446B1C"/>
    <w:rsid w:val="00452887"/>
    <w:rsid w:val="0045405F"/>
    <w:rsid w:val="00454C7C"/>
    <w:rsid w:val="00455102"/>
    <w:rsid w:val="00460665"/>
    <w:rsid w:val="004607FB"/>
    <w:rsid w:val="00460ED4"/>
    <w:rsid w:val="00460EDD"/>
    <w:rsid w:val="0046182A"/>
    <w:rsid w:val="00462B6A"/>
    <w:rsid w:val="00464CC7"/>
    <w:rsid w:val="00465632"/>
    <w:rsid w:val="004669B1"/>
    <w:rsid w:val="00466AC2"/>
    <w:rsid w:val="00466E34"/>
    <w:rsid w:val="004717A9"/>
    <w:rsid w:val="004753D9"/>
    <w:rsid w:val="00477426"/>
    <w:rsid w:val="004806F0"/>
    <w:rsid w:val="00480BF5"/>
    <w:rsid w:val="00481970"/>
    <w:rsid w:val="00481B8F"/>
    <w:rsid w:val="00483B57"/>
    <w:rsid w:val="004A019C"/>
    <w:rsid w:val="004A460E"/>
    <w:rsid w:val="004A66F3"/>
    <w:rsid w:val="004A7E65"/>
    <w:rsid w:val="004B1BCD"/>
    <w:rsid w:val="004B34BB"/>
    <w:rsid w:val="004B3BD0"/>
    <w:rsid w:val="004B4317"/>
    <w:rsid w:val="004B5105"/>
    <w:rsid w:val="004C2E42"/>
    <w:rsid w:val="004C3990"/>
    <w:rsid w:val="004C5F5E"/>
    <w:rsid w:val="004C6C19"/>
    <w:rsid w:val="004D054B"/>
    <w:rsid w:val="004D0FFC"/>
    <w:rsid w:val="004D217C"/>
    <w:rsid w:val="004D53AD"/>
    <w:rsid w:val="004D5D51"/>
    <w:rsid w:val="004E1D1B"/>
    <w:rsid w:val="004E7413"/>
    <w:rsid w:val="004F18BB"/>
    <w:rsid w:val="004F467F"/>
    <w:rsid w:val="004F4EB6"/>
    <w:rsid w:val="00500C55"/>
    <w:rsid w:val="00502C16"/>
    <w:rsid w:val="00504261"/>
    <w:rsid w:val="00507D55"/>
    <w:rsid w:val="005166B9"/>
    <w:rsid w:val="00517C7D"/>
    <w:rsid w:val="00522154"/>
    <w:rsid w:val="00524AFA"/>
    <w:rsid w:val="00527984"/>
    <w:rsid w:val="005307FF"/>
    <w:rsid w:val="00542167"/>
    <w:rsid w:val="0054509D"/>
    <w:rsid w:val="00547A8B"/>
    <w:rsid w:val="00553C5C"/>
    <w:rsid w:val="00554DAD"/>
    <w:rsid w:val="00555133"/>
    <w:rsid w:val="00560C65"/>
    <w:rsid w:val="005614F6"/>
    <w:rsid w:val="005633B4"/>
    <w:rsid w:val="00575F9B"/>
    <w:rsid w:val="005771A3"/>
    <w:rsid w:val="0057782F"/>
    <w:rsid w:val="005815CC"/>
    <w:rsid w:val="00583141"/>
    <w:rsid w:val="0058633E"/>
    <w:rsid w:val="00593191"/>
    <w:rsid w:val="00593340"/>
    <w:rsid w:val="005A2A95"/>
    <w:rsid w:val="005B0D58"/>
    <w:rsid w:val="005B1C8B"/>
    <w:rsid w:val="005B5835"/>
    <w:rsid w:val="005B66FC"/>
    <w:rsid w:val="005C083A"/>
    <w:rsid w:val="005C6264"/>
    <w:rsid w:val="005D3BE6"/>
    <w:rsid w:val="005D572B"/>
    <w:rsid w:val="005D633F"/>
    <w:rsid w:val="005D6FA8"/>
    <w:rsid w:val="005D7328"/>
    <w:rsid w:val="005E3DA5"/>
    <w:rsid w:val="005E4B83"/>
    <w:rsid w:val="005E51E1"/>
    <w:rsid w:val="005E5474"/>
    <w:rsid w:val="005E7AFD"/>
    <w:rsid w:val="005F23F2"/>
    <w:rsid w:val="005F3636"/>
    <w:rsid w:val="005F4B8F"/>
    <w:rsid w:val="005F6550"/>
    <w:rsid w:val="005F6894"/>
    <w:rsid w:val="005F6B17"/>
    <w:rsid w:val="006041E5"/>
    <w:rsid w:val="0060474D"/>
    <w:rsid w:val="00616390"/>
    <w:rsid w:val="00621FC0"/>
    <w:rsid w:val="006246ED"/>
    <w:rsid w:val="00627024"/>
    <w:rsid w:val="006334FD"/>
    <w:rsid w:val="006336BF"/>
    <w:rsid w:val="006401EA"/>
    <w:rsid w:val="00641D2A"/>
    <w:rsid w:val="006440F8"/>
    <w:rsid w:val="00652934"/>
    <w:rsid w:val="00656BDC"/>
    <w:rsid w:val="00657999"/>
    <w:rsid w:val="0066061E"/>
    <w:rsid w:val="00661C0F"/>
    <w:rsid w:val="00667CAF"/>
    <w:rsid w:val="00670127"/>
    <w:rsid w:val="00671B96"/>
    <w:rsid w:val="00672840"/>
    <w:rsid w:val="00672A32"/>
    <w:rsid w:val="00672C0A"/>
    <w:rsid w:val="00673355"/>
    <w:rsid w:val="006733BC"/>
    <w:rsid w:val="006851ED"/>
    <w:rsid w:val="006871D2"/>
    <w:rsid w:val="00691155"/>
    <w:rsid w:val="0069505A"/>
    <w:rsid w:val="0069505B"/>
    <w:rsid w:val="006A20A8"/>
    <w:rsid w:val="006A2774"/>
    <w:rsid w:val="006A3DF0"/>
    <w:rsid w:val="006A43C1"/>
    <w:rsid w:val="006B1676"/>
    <w:rsid w:val="006B1D1B"/>
    <w:rsid w:val="006B5FAD"/>
    <w:rsid w:val="006C20B0"/>
    <w:rsid w:val="006C2430"/>
    <w:rsid w:val="006C2AC8"/>
    <w:rsid w:val="006C40DE"/>
    <w:rsid w:val="006C538F"/>
    <w:rsid w:val="006C6EAE"/>
    <w:rsid w:val="006C72D3"/>
    <w:rsid w:val="006D0765"/>
    <w:rsid w:val="006D1F7B"/>
    <w:rsid w:val="006D6A9B"/>
    <w:rsid w:val="006E1652"/>
    <w:rsid w:val="006E3E05"/>
    <w:rsid w:val="006E550A"/>
    <w:rsid w:val="006E7AB0"/>
    <w:rsid w:val="006F117E"/>
    <w:rsid w:val="006F6A15"/>
    <w:rsid w:val="0070068E"/>
    <w:rsid w:val="00707C72"/>
    <w:rsid w:val="0071032C"/>
    <w:rsid w:val="0071243A"/>
    <w:rsid w:val="00712802"/>
    <w:rsid w:val="007139EE"/>
    <w:rsid w:val="007164A1"/>
    <w:rsid w:val="00721FE0"/>
    <w:rsid w:val="007231AD"/>
    <w:rsid w:val="007238CA"/>
    <w:rsid w:val="00723B74"/>
    <w:rsid w:val="007262D6"/>
    <w:rsid w:val="00726B8B"/>
    <w:rsid w:val="0074553A"/>
    <w:rsid w:val="007472FB"/>
    <w:rsid w:val="00753305"/>
    <w:rsid w:val="00753F94"/>
    <w:rsid w:val="00755A6D"/>
    <w:rsid w:val="00761CA4"/>
    <w:rsid w:val="00762E3F"/>
    <w:rsid w:val="00764015"/>
    <w:rsid w:val="00766B94"/>
    <w:rsid w:val="0077101F"/>
    <w:rsid w:val="00771B16"/>
    <w:rsid w:val="00774F2B"/>
    <w:rsid w:val="007760D0"/>
    <w:rsid w:val="00780AF7"/>
    <w:rsid w:val="00783489"/>
    <w:rsid w:val="007862F5"/>
    <w:rsid w:val="0078663F"/>
    <w:rsid w:val="007935B0"/>
    <w:rsid w:val="00793CD3"/>
    <w:rsid w:val="00794834"/>
    <w:rsid w:val="0079581B"/>
    <w:rsid w:val="00796096"/>
    <w:rsid w:val="00796FCB"/>
    <w:rsid w:val="007977C4"/>
    <w:rsid w:val="007A096C"/>
    <w:rsid w:val="007A4E4C"/>
    <w:rsid w:val="007A522A"/>
    <w:rsid w:val="007A7398"/>
    <w:rsid w:val="007B3431"/>
    <w:rsid w:val="007B40F5"/>
    <w:rsid w:val="007C11F2"/>
    <w:rsid w:val="007C7042"/>
    <w:rsid w:val="007D2F0F"/>
    <w:rsid w:val="007D2F42"/>
    <w:rsid w:val="007D7074"/>
    <w:rsid w:val="007E1D1A"/>
    <w:rsid w:val="007E54FF"/>
    <w:rsid w:val="007F107B"/>
    <w:rsid w:val="007F5562"/>
    <w:rsid w:val="007F7E16"/>
    <w:rsid w:val="008062A5"/>
    <w:rsid w:val="00807B28"/>
    <w:rsid w:val="00811118"/>
    <w:rsid w:val="00814C73"/>
    <w:rsid w:val="00821E6D"/>
    <w:rsid w:val="00823B5F"/>
    <w:rsid w:val="00823E8E"/>
    <w:rsid w:val="00831BDA"/>
    <w:rsid w:val="0083402B"/>
    <w:rsid w:val="00840CDC"/>
    <w:rsid w:val="00846658"/>
    <w:rsid w:val="00847782"/>
    <w:rsid w:val="00850AFE"/>
    <w:rsid w:val="00852B99"/>
    <w:rsid w:val="00855010"/>
    <w:rsid w:val="00855AA6"/>
    <w:rsid w:val="00855B71"/>
    <w:rsid w:val="0085720D"/>
    <w:rsid w:val="008579FD"/>
    <w:rsid w:val="00862429"/>
    <w:rsid w:val="00862F6E"/>
    <w:rsid w:val="008709E6"/>
    <w:rsid w:val="00870CFD"/>
    <w:rsid w:val="00877486"/>
    <w:rsid w:val="008800C6"/>
    <w:rsid w:val="00882DF8"/>
    <w:rsid w:val="0088492F"/>
    <w:rsid w:val="008879EF"/>
    <w:rsid w:val="00887A32"/>
    <w:rsid w:val="0089140E"/>
    <w:rsid w:val="00891EC9"/>
    <w:rsid w:val="00893909"/>
    <w:rsid w:val="00894717"/>
    <w:rsid w:val="008A20A2"/>
    <w:rsid w:val="008A79CD"/>
    <w:rsid w:val="008A7C9E"/>
    <w:rsid w:val="008B1D6B"/>
    <w:rsid w:val="008B2841"/>
    <w:rsid w:val="008B2FC9"/>
    <w:rsid w:val="008B3D3F"/>
    <w:rsid w:val="008C25C8"/>
    <w:rsid w:val="008C2962"/>
    <w:rsid w:val="008C2F86"/>
    <w:rsid w:val="008C38B8"/>
    <w:rsid w:val="008C5677"/>
    <w:rsid w:val="008C71ED"/>
    <w:rsid w:val="008D31AC"/>
    <w:rsid w:val="008D3778"/>
    <w:rsid w:val="008E3321"/>
    <w:rsid w:val="008E3FAA"/>
    <w:rsid w:val="008E3FD0"/>
    <w:rsid w:val="008E5942"/>
    <w:rsid w:val="008E7D3D"/>
    <w:rsid w:val="008F24C6"/>
    <w:rsid w:val="008F42E4"/>
    <w:rsid w:val="008F55EA"/>
    <w:rsid w:val="008F6E82"/>
    <w:rsid w:val="008F7D58"/>
    <w:rsid w:val="00900222"/>
    <w:rsid w:val="0090354F"/>
    <w:rsid w:val="00906CD8"/>
    <w:rsid w:val="009142BB"/>
    <w:rsid w:val="009168AF"/>
    <w:rsid w:val="009177BB"/>
    <w:rsid w:val="00920E41"/>
    <w:rsid w:val="00921601"/>
    <w:rsid w:val="009232E9"/>
    <w:rsid w:val="00925492"/>
    <w:rsid w:val="0092642F"/>
    <w:rsid w:val="00926E88"/>
    <w:rsid w:val="00932726"/>
    <w:rsid w:val="0093606E"/>
    <w:rsid w:val="00944925"/>
    <w:rsid w:val="00944AAC"/>
    <w:rsid w:val="0094660D"/>
    <w:rsid w:val="00951D2A"/>
    <w:rsid w:val="00953111"/>
    <w:rsid w:val="00955E8A"/>
    <w:rsid w:val="00956489"/>
    <w:rsid w:val="00960F92"/>
    <w:rsid w:val="00964783"/>
    <w:rsid w:val="00964FDC"/>
    <w:rsid w:val="009659E4"/>
    <w:rsid w:val="00976863"/>
    <w:rsid w:val="0098004D"/>
    <w:rsid w:val="00980114"/>
    <w:rsid w:val="00980403"/>
    <w:rsid w:val="009847FC"/>
    <w:rsid w:val="00993F54"/>
    <w:rsid w:val="009961B2"/>
    <w:rsid w:val="009A0558"/>
    <w:rsid w:val="009A0FF0"/>
    <w:rsid w:val="009A629B"/>
    <w:rsid w:val="009B20B2"/>
    <w:rsid w:val="009B3D53"/>
    <w:rsid w:val="009B7695"/>
    <w:rsid w:val="009B7E38"/>
    <w:rsid w:val="009C17D4"/>
    <w:rsid w:val="009C1C09"/>
    <w:rsid w:val="009C7254"/>
    <w:rsid w:val="009C7DBA"/>
    <w:rsid w:val="009C7F12"/>
    <w:rsid w:val="009D1404"/>
    <w:rsid w:val="009D1536"/>
    <w:rsid w:val="009D1ABE"/>
    <w:rsid w:val="009D2D99"/>
    <w:rsid w:val="009D43A1"/>
    <w:rsid w:val="009D4B30"/>
    <w:rsid w:val="009D5964"/>
    <w:rsid w:val="009E05FB"/>
    <w:rsid w:val="009E2EB0"/>
    <w:rsid w:val="009E45A6"/>
    <w:rsid w:val="009E4C27"/>
    <w:rsid w:val="009E5F5B"/>
    <w:rsid w:val="009E6409"/>
    <w:rsid w:val="009E7BCC"/>
    <w:rsid w:val="009F6454"/>
    <w:rsid w:val="00A01EE1"/>
    <w:rsid w:val="00A02421"/>
    <w:rsid w:val="00A10A16"/>
    <w:rsid w:val="00A113F2"/>
    <w:rsid w:val="00A12E8B"/>
    <w:rsid w:val="00A270F6"/>
    <w:rsid w:val="00A3107C"/>
    <w:rsid w:val="00A31EDE"/>
    <w:rsid w:val="00A3317A"/>
    <w:rsid w:val="00A33885"/>
    <w:rsid w:val="00A376AD"/>
    <w:rsid w:val="00A4137D"/>
    <w:rsid w:val="00A41716"/>
    <w:rsid w:val="00A41EB0"/>
    <w:rsid w:val="00A44E77"/>
    <w:rsid w:val="00A46AE4"/>
    <w:rsid w:val="00A52F64"/>
    <w:rsid w:val="00A564AE"/>
    <w:rsid w:val="00A62887"/>
    <w:rsid w:val="00A64EF2"/>
    <w:rsid w:val="00A67788"/>
    <w:rsid w:val="00A7057D"/>
    <w:rsid w:val="00A71A73"/>
    <w:rsid w:val="00A72130"/>
    <w:rsid w:val="00A74048"/>
    <w:rsid w:val="00A74697"/>
    <w:rsid w:val="00A74ED9"/>
    <w:rsid w:val="00A76ABC"/>
    <w:rsid w:val="00A77A81"/>
    <w:rsid w:val="00A81DD7"/>
    <w:rsid w:val="00A90A92"/>
    <w:rsid w:val="00A91B6A"/>
    <w:rsid w:val="00A9519D"/>
    <w:rsid w:val="00A952C4"/>
    <w:rsid w:val="00AA2313"/>
    <w:rsid w:val="00AA3B47"/>
    <w:rsid w:val="00AA7BFE"/>
    <w:rsid w:val="00AB258E"/>
    <w:rsid w:val="00AB274D"/>
    <w:rsid w:val="00AC20C3"/>
    <w:rsid w:val="00AC2101"/>
    <w:rsid w:val="00AC2669"/>
    <w:rsid w:val="00AC3107"/>
    <w:rsid w:val="00AC6353"/>
    <w:rsid w:val="00AC7AAE"/>
    <w:rsid w:val="00AD0060"/>
    <w:rsid w:val="00AD1E9E"/>
    <w:rsid w:val="00AD1ECD"/>
    <w:rsid w:val="00AD5160"/>
    <w:rsid w:val="00AD5EBC"/>
    <w:rsid w:val="00AD70AE"/>
    <w:rsid w:val="00AD718C"/>
    <w:rsid w:val="00AD7AD8"/>
    <w:rsid w:val="00AE06BF"/>
    <w:rsid w:val="00AE14EC"/>
    <w:rsid w:val="00AE1BBA"/>
    <w:rsid w:val="00AE2CD6"/>
    <w:rsid w:val="00AE55AB"/>
    <w:rsid w:val="00AE5A26"/>
    <w:rsid w:val="00AF031A"/>
    <w:rsid w:val="00AF0E98"/>
    <w:rsid w:val="00AF4B26"/>
    <w:rsid w:val="00B02348"/>
    <w:rsid w:val="00B04944"/>
    <w:rsid w:val="00B060E3"/>
    <w:rsid w:val="00B10963"/>
    <w:rsid w:val="00B1257A"/>
    <w:rsid w:val="00B12D14"/>
    <w:rsid w:val="00B1358A"/>
    <w:rsid w:val="00B1425A"/>
    <w:rsid w:val="00B14E45"/>
    <w:rsid w:val="00B16E08"/>
    <w:rsid w:val="00B17455"/>
    <w:rsid w:val="00B21F02"/>
    <w:rsid w:val="00B242CB"/>
    <w:rsid w:val="00B250FE"/>
    <w:rsid w:val="00B32463"/>
    <w:rsid w:val="00B33913"/>
    <w:rsid w:val="00B33DFA"/>
    <w:rsid w:val="00B451A9"/>
    <w:rsid w:val="00B46698"/>
    <w:rsid w:val="00B54C4B"/>
    <w:rsid w:val="00B641D0"/>
    <w:rsid w:val="00B648E0"/>
    <w:rsid w:val="00B67496"/>
    <w:rsid w:val="00B8109D"/>
    <w:rsid w:val="00B8179B"/>
    <w:rsid w:val="00B84329"/>
    <w:rsid w:val="00B846A3"/>
    <w:rsid w:val="00B912E0"/>
    <w:rsid w:val="00B9268E"/>
    <w:rsid w:val="00B94B9A"/>
    <w:rsid w:val="00B959B9"/>
    <w:rsid w:val="00B968DF"/>
    <w:rsid w:val="00B974E8"/>
    <w:rsid w:val="00B9764D"/>
    <w:rsid w:val="00BA2256"/>
    <w:rsid w:val="00BA2B4C"/>
    <w:rsid w:val="00BA3F2D"/>
    <w:rsid w:val="00BA451B"/>
    <w:rsid w:val="00BB0838"/>
    <w:rsid w:val="00BB2183"/>
    <w:rsid w:val="00BB411B"/>
    <w:rsid w:val="00BB46A0"/>
    <w:rsid w:val="00BB7122"/>
    <w:rsid w:val="00BC031E"/>
    <w:rsid w:val="00BC1F8A"/>
    <w:rsid w:val="00BC27D4"/>
    <w:rsid w:val="00BC41A0"/>
    <w:rsid w:val="00BD0091"/>
    <w:rsid w:val="00BD06A6"/>
    <w:rsid w:val="00BD3ACE"/>
    <w:rsid w:val="00BD6C74"/>
    <w:rsid w:val="00BE735C"/>
    <w:rsid w:val="00BF0878"/>
    <w:rsid w:val="00BF3358"/>
    <w:rsid w:val="00BF5690"/>
    <w:rsid w:val="00BF639B"/>
    <w:rsid w:val="00C0104E"/>
    <w:rsid w:val="00C02937"/>
    <w:rsid w:val="00C0323E"/>
    <w:rsid w:val="00C036F7"/>
    <w:rsid w:val="00C03E5B"/>
    <w:rsid w:val="00C04058"/>
    <w:rsid w:val="00C06B27"/>
    <w:rsid w:val="00C076C1"/>
    <w:rsid w:val="00C10877"/>
    <w:rsid w:val="00C13153"/>
    <w:rsid w:val="00C142A5"/>
    <w:rsid w:val="00C16FA2"/>
    <w:rsid w:val="00C24E33"/>
    <w:rsid w:val="00C27945"/>
    <w:rsid w:val="00C31D81"/>
    <w:rsid w:val="00C352EA"/>
    <w:rsid w:val="00C40D49"/>
    <w:rsid w:val="00C42100"/>
    <w:rsid w:val="00C43515"/>
    <w:rsid w:val="00C44450"/>
    <w:rsid w:val="00C44893"/>
    <w:rsid w:val="00C44E1B"/>
    <w:rsid w:val="00C45C0E"/>
    <w:rsid w:val="00C4740B"/>
    <w:rsid w:val="00C4763B"/>
    <w:rsid w:val="00C603DE"/>
    <w:rsid w:val="00C61742"/>
    <w:rsid w:val="00C61D2C"/>
    <w:rsid w:val="00C62383"/>
    <w:rsid w:val="00C63CB5"/>
    <w:rsid w:val="00C6485D"/>
    <w:rsid w:val="00C64E15"/>
    <w:rsid w:val="00C672A3"/>
    <w:rsid w:val="00C802CE"/>
    <w:rsid w:val="00C81734"/>
    <w:rsid w:val="00C83124"/>
    <w:rsid w:val="00C839F2"/>
    <w:rsid w:val="00C8468B"/>
    <w:rsid w:val="00C939FC"/>
    <w:rsid w:val="00C9502D"/>
    <w:rsid w:val="00CA0B6A"/>
    <w:rsid w:val="00CA0E12"/>
    <w:rsid w:val="00CA1EC3"/>
    <w:rsid w:val="00CA318C"/>
    <w:rsid w:val="00CA577E"/>
    <w:rsid w:val="00CA6505"/>
    <w:rsid w:val="00CA7227"/>
    <w:rsid w:val="00CC37DB"/>
    <w:rsid w:val="00CC795E"/>
    <w:rsid w:val="00CD0289"/>
    <w:rsid w:val="00CD24B3"/>
    <w:rsid w:val="00CD3809"/>
    <w:rsid w:val="00CD4ACC"/>
    <w:rsid w:val="00CE2E7F"/>
    <w:rsid w:val="00CF1AB3"/>
    <w:rsid w:val="00CF1F92"/>
    <w:rsid w:val="00CF3243"/>
    <w:rsid w:val="00CF44F8"/>
    <w:rsid w:val="00D002DE"/>
    <w:rsid w:val="00D0442B"/>
    <w:rsid w:val="00D06403"/>
    <w:rsid w:val="00D11F7F"/>
    <w:rsid w:val="00D22FC6"/>
    <w:rsid w:val="00D25E27"/>
    <w:rsid w:val="00D305B5"/>
    <w:rsid w:val="00D32900"/>
    <w:rsid w:val="00D34EC4"/>
    <w:rsid w:val="00D42D8D"/>
    <w:rsid w:val="00D43B84"/>
    <w:rsid w:val="00D45DE4"/>
    <w:rsid w:val="00D50BAD"/>
    <w:rsid w:val="00D50DD7"/>
    <w:rsid w:val="00D5167B"/>
    <w:rsid w:val="00D51AFF"/>
    <w:rsid w:val="00D53F49"/>
    <w:rsid w:val="00D561D6"/>
    <w:rsid w:val="00D671C7"/>
    <w:rsid w:val="00D672BA"/>
    <w:rsid w:val="00D6768B"/>
    <w:rsid w:val="00D67CAA"/>
    <w:rsid w:val="00D70D16"/>
    <w:rsid w:val="00D72F49"/>
    <w:rsid w:val="00D80ACE"/>
    <w:rsid w:val="00D816A5"/>
    <w:rsid w:val="00D816D3"/>
    <w:rsid w:val="00D91255"/>
    <w:rsid w:val="00D93DA6"/>
    <w:rsid w:val="00D942F3"/>
    <w:rsid w:val="00D97365"/>
    <w:rsid w:val="00D97E90"/>
    <w:rsid w:val="00DA080F"/>
    <w:rsid w:val="00DA15E2"/>
    <w:rsid w:val="00DA1DE9"/>
    <w:rsid w:val="00DA2BE1"/>
    <w:rsid w:val="00DA50CD"/>
    <w:rsid w:val="00DA59D4"/>
    <w:rsid w:val="00DA7C58"/>
    <w:rsid w:val="00DB4F52"/>
    <w:rsid w:val="00DB511E"/>
    <w:rsid w:val="00DB676C"/>
    <w:rsid w:val="00DC08E9"/>
    <w:rsid w:val="00DC0A63"/>
    <w:rsid w:val="00DC5217"/>
    <w:rsid w:val="00DD136D"/>
    <w:rsid w:val="00DD2F98"/>
    <w:rsid w:val="00DD514A"/>
    <w:rsid w:val="00DD7CC3"/>
    <w:rsid w:val="00DE2BD6"/>
    <w:rsid w:val="00DE415F"/>
    <w:rsid w:val="00DE68D8"/>
    <w:rsid w:val="00DE7E61"/>
    <w:rsid w:val="00DF1FFD"/>
    <w:rsid w:val="00DF6239"/>
    <w:rsid w:val="00DF7859"/>
    <w:rsid w:val="00E00C83"/>
    <w:rsid w:val="00E016C3"/>
    <w:rsid w:val="00E016E9"/>
    <w:rsid w:val="00E01A5E"/>
    <w:rsid w:val="00E01DAD"/>
    <w:rsid w:val="00E02E8F"/>
    <w:rsid w:val="00E041DB"/>
    <w:rsid w:val="00E05A81"/>
    <w:rsid w:val="00E133E2"/>
    <w:rsid w:val="00E150D6"/>
    <w:rsid w:val="00E16A67"/>
    <w:rsid w:val="00E203FE"/>
    <w:rsid w:val="00E223A9"/>
    <w:rsid w:val="00E232FF"/>
    <w:rsid w:val="00E254A6"/>
    <w:rsid w:val="00E27939"/>
    <w:rsid w:val="00E27E41"/>
    <w:rsid w:val="00E34BBF"/>
    <w:rsid w:val="00E35418"/>
    <w:rsid w:val="00E36F50"/>
    <w:rsid w:val="00E50C94"/>
    <w:rsid w:val="00E52824"/>
    <w:rsid w:val="00E52D35"/>
    <w:rsid w:val="00E5305A"/>
    <w:rsid w:val="00E628BB"/>
    <w:rsid w:val="00E62B7F"/>
    <w:rsid w:val="00E75037"/>
    <w:rsid w:val="00E77DE2"/>
    <w:rsid w:val="00E809A7"/>
    <w:rsid w:val="00E85AB7"/>
    <w:rsid w:val="00E86A5D"/>
    <w:rsid w:val="00E86AE9"/>
    <w:rsid w:val="00E908D6"/>
    <w:rsid w:val="00E93343"/>
    <w:rsid w:val="00E95565"/>
    <w:rsid w:val="00E9664D"/>
    <w:rsid w:val="00EA1377"/>
    <w:rsid w:val="00EA4AEB"/>
    <w:rsid w:val="00EA4E00"/>
    <w:rsid w:val="00EA51DE"/>
    <w:rsid w:val="00EA6BD4"/>
    <w:rsid w:val="00EA6E19"/>
    <w:rsid w:val="00EA6FA7"/>
    <w:rsid w:val="00EB000D"/>
    <w:rsid w:val="00EB22C2"/>
    <w:rsid w:val="00EB2D68"/>
    <w:rsid w:val="00EB5397"/>
    <w:rsid w:val="00EB6D19"/>
    <w:rsid w:val="00EB6E6A"/>
    <w:rsid w:val="00EC00CA"/>
    <w:rsid w:val="00EC2769"/>
    <w:rsid w:val="00EC4AAC"/>
    <w:rsid w:val="00EC7452"/>
    <w:rsid w:val="00EC784D"/>
    <w:rsid w:val="00ED4081"/>
    <w:rsid w:val="00ED5BA8"/>
    <w:rsid w:val="00EF23EE"/>
    <w:rsid w:val="00EF32A4"/>
    <w:rsid w:val="00EF39B8"/>
    <w:rsid w:val="00EF3E94"/>
    <w:rsid w:val="00EF591D"/>
    <w:rsid w:val="00F01F9E"/>
    <w:rsid w:val="00F02A93"/>
    <w:rsid w:val="00F104F7"/>
    <w:rsid w:val="00F127BF"/>
    <w:rsid w:val="00F13B70"/>
    <w:rsid w:val="00F150E2"/>
    <w:rsid w:val="00F154A1"/>
    <w:rsid w:val="00F208FE"/>
    <w:rsid w:val="00F226EE"/>
    <w:rsid w:val="00F303CD"/>
    <w:rsid w:val="00F3586C"/>
    <w:rsid w:val="00F35C9D"/>
    <w:rsid w:val="00F36239"/>
    <w:rsid w:val="00F36F66"/>
    <w:rsid w:val="00F412E9"/>
    <w:rsid w:val="00F41AE8"/>
    <w:rsid w:val="00F46267"/>
    <w:rsid w:val="00F4765B"/>
    <w:rsid w:val="00F57B8B"/>
    <w:rsid w:val="00F60788"/>
    <w:rsid w:val="00F627E9"/>
    <w:rsid w:val="00F65790"/>
    <w:rsid w:val="00F67057"/>
    <w:rsid w:val="00F72643"/>
    <w:rsid w:val="00F731D9"/>
    <w:rsid w:val="00F736E6"/>
    <w:rsid w:val="00F80F4D"/>
    <w:rsid w:val="00F82906"/>
    <w:rsid w:val="00F873DF"/>
    <w:rsid w:val="00F94445"/>
    <w:rsid w:val="00F96940"/>
    <w:rsid w:val="00FA1AF9"/>
    <w:rsid w:val="00FA57E6"/>
    <w:rsid w:val="00FA6F95"/>
    <w:rsid w:val="00FB2166"/>
    <w:rsid w:val="00FC1B22"/>
    <w:rsid w:val="00FC253A"/>
    <w:rsid w:val="00FC4118"/>
    <w:rsid w:val="00FC4278"/>
    <w:rsid w:val="00FC7293"/>
    <w:rsid w:val="00FC73A2"/>
    <w:rsid w:val="00FC7ACB"/>
    <w:rsid w:val="00FE13FE"/>
    <w:rsid w:val="00FF4AC9"/>
    <w:rsid w:val="00FF55C6"/>
    <w:rsid w:val="00FF62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3A101E"/>
    <w:pPr>
      <w:spacing w:before="120"/>
    </w:pPr>
    <w:rPr>
      <w:sz w:val="24"/>
      <w:szCs w:val="24"/>
      <w:lang w:val="en-GB" w:eastAsia="ja-JP"/>
    </w:rPr>
  </w:style>
  <w:style w:type="paragraph" w:styleId="Heading1">
    <w:name w:val="heading 1"/>
    <w:basedOn w:val="Normal"/>
    <w:next w:val="Normal"/>
    <w:link w:val="Heading1Char"/>
    <w:qFormat/>
    <w:rsid w:val="000E523D"/>
    <w:pPr>
      <w:keepNext/>
      <w:keepLines/>
      <w:spacing w:before="360"/>
      <w:ind w:left="794" w:hanging="794"/>
      <w:outlineLvl w:val="0"/>
    </w:pPr>
    <w:rPr>
      <w:rFonts w:eastAsia="Times New Roman"/>
      <w:b/>
    </w:rPr>
  </w:style>
  <w:style w:type="paragraph" w:styleId="Heading2">
    <w:name w:val="heading 2"/>
    <w:basedOn w:val="Heading1"/>
    <w:next w:val="Normal"/>
    <w:link w:val="Heading2Char"/>
    <w:qFormat/>
    <w:rsid w:val="000E523D"/>
    <w:pPr>
      <w:spacing w:before="240"/>
      <w:outlineLvl w:val="1"/>
    </w:pPr>
  </w:style>
  <w:style w:type="paragraph" w:styleId="Heading3">
    <w:name w:val="heading 3"/>
    <w:basedOn w:val="Heading1"/>
    <w:next w:val="Normal"/>
    <w:link w:val="Heading3Char"/>
    <w:qFormat/>
    <w:rsid w:val="000E523D"/>
    <w:pPr>
      <w:spacing w:before="160"/>
      <w:outlineLvl w:val="2"/>
    </w:pPr>
  </w:style>
  <w:style w:type="paragraph" w:styleId="Heading4">
    <w:name w:val="heading 4"/>
    <w:basedOn w:val="Heading3"/>
    <w:next w:val="Normal"/>
    <w:link w:val="Heading4Char"/>
    <w:qFormat/>
    <w:rsid w:val="000E523D"/>
    <w:pPr>
      <w:tabs>
        <w:tab w:val="left" w:pos="1021"/>
      </w:tabs>
      <w:ind w:left="1021" w:hanging="1021"/>
      <w:outlineLvl w:val="3"/>
    </w:pPr>
  </w:style>
  <w:style w:type="paragraph" w:styleId="Heading5">
    <w:name w:val="heading 5"/>
    <w:basedOn w:val="Heading4"/>
    <w:next w:val="Normal"/>
    <w:link w:val="Heading5Char"/>
    <w:qFormat/>
    <w:rsid w:val="000E523D"/>
    <w:pPr>
      <w:outlineLvl w:val="4"/>
    </w:pPr>
  </w:style>
  <w:style w:type="paragraph" w:styleId="Heading6">
    <w:name w:val="heading 6"/>
    <w:basedOn w:val="Heading4"/>
    <w:next w:val="Normal"/>
    <w:link w:val="Heading6Char"/>
    <w:qFormat/>
    <w:rsid w:val="000E523D"/>
    <w:pPr>
      <w:tabs>
        <w:tab w:val="clear" w:pos="1021"/>
      </w:tabs>
      <w:ind w:left="1588" w:hanging="1588"/>
      <w:outlineLvl w:val="5"/>
    </w:pPr>
  </w:style>
  <w:style w:type="paragraph" w:styleId="Heading7">
    <w:name w:val="heading 7"/>
    <w:basedOn w:val="Heading6"/>
    <w:next w:val="Normal"/>
    <w:link w:val="Heading7Char"/>
    <w:qFormat/>
    <w:rsid w:val="000E523D"/>
    <w:pPr>
      <w:outlineLvl w:val="6"/>
    </w:pPr>
  </w:style>
  <w:style w:type="paragraph" w:styleId="Heading8">
    <w:name w:val="heading 8"/>
    <w:basedOn w:val="Heading6"/>
    <w:next w:val="Normal"/>
    <w:link w:val="Heading8Char"/>
    <w:qFormat/>
    <w:rsid w:val="000E523D"/>
    <w:pPr>
      <w:outlineLvl w:val="7"/>
    </w:pPr>
  </w:style>
  <w:style w:type="paragraph" w:styleId="Heading9">
    <w:name w:val="heading 9"/>
    <w:basedOn w:val="Heading6"/>
    <w:next w:val="Normal"/>
    <w:link w:val="Heading9Char"/>
    <w:qFormat/>
    <w:rsid w:val="000E52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3A101E"/>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SeparatorEnd">
    <w:name w:val="Correction Separator End"/>
    <w:basedOn w:val="Normal"/>
    <w:rsid w:val="003A101E"/>
    <w:pPr>
      <w:pBdr>
        <w:top w:val="single" w:sz="12" w:space="1" w:color="auto"/>
      </w:pBdr>
      <w:spacing w:before="240" w:after="240"/>
      <w:ind w:left="1440" w:right="1440"/>
      <w:jc w:val="center"/>
    </w:pPr>
    <w:rPr>
      <w:rFonts w:eastAsia="Times New Roman"/>
      <w:b/>
      <w:i/>
      <w:sz w:val="20"/>
      <w:lang w:val="en-US"/>
    </w:rPr>
  </w:style>
  <w:style w:type="paragraph" w:customStyle="1" w:styleId="Figure">
    <w:name w:val="Figure"/>
    <w:basedOn w:val="Normal"/>
    <w:next w:val="Normal"/>
    <w:rsid w:val="003A101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3A101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customStyle="1" w:styleId="Heading1Char">
    <w:name w:val="Heading 1 Char"/>
    <w:basedOn w:val="DefaultParagraphFont"/>
    <w:link w:val="Heading1"/>
    <w:rsid w:val="00BB46A0"/>
    <w:rPr>
      <w:rFonts w:eastAsia="Times New Roman"/>
      <w:b/>
      <w:sz w:val="24"/>
      <w:lang w:val="en-GB" w:eastAsia="en-US"/>
    </w:rPr>
  </w:style>
  <w:style w:type="paragraph" w:customStyle="1" w:styleId="Heading1Centered">
    <w:name w:val="Heading 1 Centered"/>
    <w:basedOn w:val="Heading1"/>
    <w:rsid w:val="00BB46A0"/>
    <w:pPr>
      <w:tabs>
        <w:tab w:val="left" w:pos="794"/>
        <w:tab w:val="left" w:pos="1191"/>
        <w:tab w:val="left" w:pos="1588"/>
        <w:tab w:val="left" w:pos="1985"/>
      </w:tabs>
      <w:overflowPunct w:val="0"/>
      <w:autoSpaceDE w:val="0"/>
      <w:autoSpaceDN w:val="0"/>
      <w:adjustRightInd w:val="0"/>
      <w:ind w:left="0" w:firstLine="0"/>
      <w:jc w:val="center"/>
      <w:textAlignment w:val="baseline"/>
    </w:pPr>
    <w:rPr>
      <w:szCs w:val="20"/>
      <w:lang w:eastAsia="en-US"/>
    </w:rPr>
  </w:style>
  <w:style w:type="character" w:customStyle="1" w:styleId="Heading2Char">
    <w:name w:val="Heading 2 Char"/>
    <w:basedOn w:val="DefaultParagraphFont"/>
    <w:link w:val="Heading2"/>
    <w:rsid w:val="00BB46A0"/>
    <w:rPr>
      <w:rFonts w:eastAsia="Times New Roman"/>
      <w:b/>
      <w:sz w:val="24"/>
      <w:lang w:val="en-GB" w:eastAsia="en-US"/>
    </w:rPr>
  </w:style>
  <w:style w:type="character" w:customStyle="1" w:styleId="Heading3Char">
    <w:name w:val="Heading 3 Char"/>
    <w:basedOn w:val="DefaultParagraphFont"/>
    <w:link w:val="Heading3"/>
    <w:rsid w:val="00BB46A0"/>
    <w:rPr>
      <w:rFonts w:eastAsia="Times New Roman"/>
      <w:b/>
      <w:sz w:val="24"/>
      <w:lang w:val="en-GB" w:eastAsia="en-US"/>
    </w:rPr>
  </w:style>
  <w:style w:type="character" w:customStyle="1" w:styleId="Heading4Char">
    <w:name w:val="Heading 4 Char"/>
    <w:basedOn w:val="DefaultParagraphFont"/>
    <w:link w:val="Heading4"/>
    <w:rsid w:val="00BB46A0"/>
    <w:rPr>
      <w:rFonts w:eastAsia="Times New Roman"/>
      <w:b/>
      <w:sz w:val="24"/>
      <w:lang w:val="en-GB" w:eastAsia="en-US"/>
    </w:rPr>
  </w:style>
  <w:style w:type="character" w:customStyle="1" w:styleId="Heading5Char">
    <w:name w:val="Heading 5 Char"/>
    <w:basedOn w:val="DefaultParagraphFont"/>
    <w:link w:val="Heading5"/>
    <w:rsid w:val="00BB46A0"/>
    <w:rPr>
      <w:rFonts w:eastAsia="Times New Roman"/>
      <w:b/>
      <w:sz w:val="24"/>
      <w:lang w:val="en-GB" w:eastAsia="en-US"/>
    </w:rPr>
  </w:style>
  <w:style w:type="character" w:customStyle="1" w:styleId="Heading6Char">
    <w:name w:val="Heading 6 Char"/>
    <w:basedOn w:val="DefaultParagraphFont"/>
    <w:link w:val="Heading6"/>
    <w:rsid w:val="00BB46A0"/>
    <w:rPr>
      <w:rFonts w:eastAsia="Times New Roman"/>
      <w:b/>
      <w:sz w:val="24"/>
      <w:lang w:val="en-GB" w:eastAsia="en-US"/>
    </w:rPr>
  </w:style>
  <w:style w:type="character" w:customStyle="1" w:styleId="Heading7Char">
    <w:name w:val="Heading 7 Char"/>
    <w:basedOn w:val="DefaultParagraphFont"/>
    <w:link w:val="Heading7"/>
    <w:rsid w:val="00BB46A0"/>
    <w:rPr>
      <w:rFonts w:eastAsia="Times New Roman"/>
      <w:b/>
      <w:sz w:val="24"/>
      <w:lang w:val="en-GB" w:eastAsia="en-US"/>
    </w:rPr>
  </w:style>
  <w:style w:type="character" w:customStyle="1" w:styleId="Heading8Char">
    <w:name w:val="Heading 8 Char"/>
    <w:basedOn w:val="DefaultParagraphFont"/>
    <w:link w:val="Heading8"/>
    <w:rsid w:val="00BB46A0"/>
    <w:rPr>
      <w:rFonts w:eastAsia="Times New Roman"/>
      <w:b/>
      <w:sz w:val="24"/>
      <w:lang w:val="en-GB" w:eastAsia="en-US"/>
    </w:rPr>
  </w:style>
  <w:style w:type="character" w:customStyle="1" w:styleId="Heading9Char">
    <w:name w:val="Heading 9 Char"/>
    <w:basedOn w:val="DefaultParagraphFont"/>
    <w:link w:val="Heading9"/>
    <w:rsid w:val="00BB46A0"/>
    <w:rPr>
      <w:rFonts w:eastAsia="Times New Roman"/>
      <w:b/>
      <w:sz w:val="24"/>
      <w:lang w:val="en-GB" w:eastAsia="en-US"/>
    </w:rPr>
  </w:style>
  <w:style w:type="paragraph" w:customStyle="1" w:styleId="Headingb">
    <w:name w:val="Heading_b"/>
    <w:basedOn w:val="Normal"/>
    <w:next w:val="Normal"/>
    <w:rsid w:val="003A101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3A101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basedOn w:val="DefaultParagraphFont"/>
    <w:uiPriority w:val="99"/>
    <w:rsid w:val="00BB46A0"/>
    <w:rPr>
      <w:color w:val="0000FF"/>
      <w:u w:val="single"/>
    </w:rPr>
  </w:style>
  <w:style w:type="paragraph" w:customStyle="1" w:styleId="LSDeadline">
    <w:name w:val="LSDeadlin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For">
    <w:name w:val="LSFor"/>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Source">
    <w:name w:val="LSSourc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itle">
    <w:name w:val="LSTitl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o">
    <w:name w:val="LSTo"/>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Note">
    <w:name w:val="Note"/>
    <w:basedOn w:val="Normal"/>
    <w:link w:val="NoteChar"/>
    <w:rsid w:val="00BB46A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3A101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A101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A101E"/>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rsid w:val="003A101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rsid w:val="003A101E"/>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A101E"/>
    <w:pPr>
      <w:tabs>
        <w:tab w:val="clear" w:pos="964"/>
      </w:tabs>
      <w:spacing w:before="80"/>
      <w:ind w:left="1531" w:hanging="851"/>
    </w:pPr>
  </w:style>
  <w:style w:type="paragraph" w:styleId="TOC3">
    <w:name w:val="toc 3"/>
    <w:basedOn w:val="TOC2"/>
    <w:rsid w:val="003A101E"/>
    <w:pPr>
      <w:ind w:left="2269"/>
    </w:pPr>
  </w:style>
  <w:style w:type="paragraph" w:customStyle="1" w:styleId="Normalbeforetable">
    <w:name w:val="Normal before table"/>
    <w:basedOn w:val="Normal"/>
    <w:rsid w:val="003A101E"/>
    <w:pPr>
      <w:keepNext/>
      <w:spacing w:after="120"/>
    </w:pPr>
    <w:rPr>
      <w:rFonts w:eastAsia="????"/>
      <w:lang w:eastAsia="en-US"/>
    </w:rPr>
  </w:style>
  <w:style w:type="paragraph" w:customStyle="1" w:styleId="Tablehead">
    <w:name w:val="Table_head"/>
    <w:basedOn w:val="Normal"/>
    <w:next w:val="Normal"/>
    <w:rsid w:val="003A101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A101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3A101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rsid w:val="003A101E"/>
    <w:rPr>
      <w:b/>
      <w:bCs/>
    </w:rPr>
  </w:style>
  <w:style w:type="paragraph" w:customStyle="1" w:styleId="References">
    <w:name w:val="References"/>
    <w:basedOn w:val="Normal"/>
    <w:rsid w:val="0077101F"/>
    <w:pPr>
      <w:widowControl w:val="0"/>
      <w:numPr>
        <w:numId w:val="1"/>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rsid w:val="003A101E"/>
    <w:pPr>
      <w:keepNext/>
      <w:keepLines/>
      <w:spacing w:before="480"/>
      <w:jc w:val="center"/>
    </w:pPr>
    <w:rPr>
      <w:rFonts w:eastAsia="Times New Roman"/>
      <w:b/>
      <w:sz w:val="28"/>
    </w:rPr>
  </w:style>
  <w:style w:type="paragraph" w:customStyle="1" w:styleId="AppendixNotitle">
    <w:name w:val="Appendix_No &amp; title"/>
    <w:basedOn w:val="AnnexNotitle"/>
    <w:next w:val="Normal"/>
    <w:link w:val="AppendixNotitleChar"/>
    <w:rsid w:val="003A101E"/>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link w:val="FormalChar"/>
    <w:rsid w:val="006733B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rsid w:val="003A101E"/>
    <w:pPr>
      <w:jc w:val="right"/>
    </w:pPr>
    <w:rPr>
      <w:rFonts w:eastAsia="SimSun"/>
      <w:b/>
      <w:sz w:val="40"/>
    </w:rPr>
  </w:style>
  <w:style w:type="character" w:customStyle="1" w:styleId="DocnumberChar">
    <w:name w:val="Docnumber Char"/>
    <w:link w:val="Docnumber"/>
    <w:rsid w:val="003A101E"/>
    <w:rPr>
      <w:rFonts w:eastAsia="SimSun"/>
      <w:b/>
      <w:sz w:val="40"/>
      <w:lang w:val="en-GB" w:eastAsia="en-US"/>
    </w:rPr>
  </w:style>
  <w:style w:type="paragraph" w:styleId="TableofFigures">
    <w:name w:val="table of figures"/>
    <w:basedOn w:val="Normal"/>
    <w:next w:val="Normal"/>
    <w:uiPriority w:val="99"/>
    <w:rsid w:val="003A101E"/>
    <w:pPr>
      <w:tabs>
        <w:tab w:val="right" w:leader="dot" w:pos="9639"/>
      </w:tabs>
    </w:pPr>
    <w:rPr>
      <w:rFonts w:eastAsia="MS Mincho"/>
    </w:rPr>
  </w:style>
  <w:style w:type="paragraph" w:customStyle="1" w:styleId="ASN1">
    <w:name w:val="ASN.1"/>
    <w:basedOn w:val="Normal"/>
    <w:link w:val="ASN1Char"/>
    <w:rsid w:val="000E523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0E523D"/>
    <w:pPr>
      <w:spacing w:before="80"/>
      <w:ind w:left="794" w:hanging="794"/>
    </w:pPr>
  </w:style>
  <w:style w:type="paragraph" w:customStyle="1" w:styleId="enumlev2">
    <w:name w:val="enumlev2"/>
    <w:basedOn w:val="enumlev1"/>
    <w:rsid w:val="000E523D"/>
    <w:pPr>
      <w:ind w:left="1191" w:hanging="397"/>
    </w:pPr>
  </w:style>
  <w:style w:type="paragraph" w:customStyle="1" w:styleId="enumlev3">
    <w:name w:val="enumlev3"/>
    <w:basedOn w:val="enumlev2"/>
    <w:rsid w:val="000E523D"/>
    <w:pPr>
      <w:ind w:left="1588"/>
    </w:pPr>
  </w:style>
  <w:style w:type="paragraph" w:styleId="Footer">
    <w:name w:val="footer"/>
    <w:basedOn w:val="Normal"/>
    <w:link w:val="FooterChar"/>
    <w:rsid w:val="000E523D"/>
    <w:pPr>
      <w:tabs>
        <w:tab w:val="left" w:pos="5954"/>
        <w:tab w:val="right" w:pos="9639"/>
      </w:tabs>
      <w:spacing w:before="0"/>
    </w:pPr>
    <w:rPr>
      <w:caps/>
      <w:noProof/>
      <w:sz w:val="16"/>
    </w:rPr>
  </w:style>
  <w:style w:type="character" w:customStyle="1" w:styleId="FooterChar">
    <w:name w:val="Footer Char"/>
    <w:basedOn w:val="DefaultParagraphFont"/>
    <w:link w:val="Footer"/>
    <w:rsid w:val="000E523D"/>
    <w:rPr>
      <w:rFonts w:eastAsia="MS Mincho"/>
      <w:caps/>
      <w:noProof/>
      <w:sz w:val="16"/>
      <w:lang w:val="en-GB" w:eastAsia="en-US"/>
    </w:rPr>
  </w:style>
  <w:style w:type="character" w:styleId="FootnoteReference">
    <w:name w:val="footnote reference"/>
    <w:semiHidden/>
    <w:rsid w:val="000E523D"/>
    <w:rPr>
      <w:rFonts w:cs="Times New Roman"/>
      <w:position w:val="6"/>
      <w:sz w:val="18"/>
    </w:rPr>
  </w:style>
  <w:style w:type="paragraph" w:styleId="FootnoteText">
    <w:name w:val="footnote text"/>
    <w:basedOn w:val="Note"/>
    <w:link w:val="FootnoteTextChar"/>
    <w:semiHidden/>
    <w:rsid w:val="000E523D"/>
    <w:pPr>
      <w:keepLines/>
      <w:tabs>
        <w:tab w:val="left" w:pos="255"/>
      </w:tabs>
      <w:ind w:left="255" w:hanging="255"/>
    </w:pPr>
    <w:rPr>
      <w:rFonts w:eastAsia="MS Mincho"/>
    </w:rPr>
  </w:style>
  <w:style w:type="character" w:customStyle="1" w:styleId="FootnoteTextChar">
    <w:name w:val="Footnote Text Char"/>
    <w:basedOn w:val="DefaultParagraphFont"/>
    <w:link w:val="FootnoteText"/>
    <w:semiHidden/>
    <w:rsid w:val="000E523D"/>
    <w:rPr>
      <w:rFonts w:eastAsia="MS Mincho"/>
      <w:sz w:val="24"/>
      <w:lang w:val="en-GB" w:eastAsia="en-US"/>
    </w:rPr>
  </w:style>
  <w:style w:type="paragraph" w:styleId="Header">
    <w:name w:val="header"/>
    <w:basedOn w:val="Normal"/>
    <w:link w:val="HeaderChar"/>
    <w:rsid w:val="000E523D"/>
    <w:pPr>
      <w:spacing w:before="0"/>
      <w:jc w:val="center"/>
    </w:pPr>
    <w:rPr>
      <w:sz w:val="18"/>
    </w:rPr>
  </w:style>
  <w:style w:type="character" w:customStyle="1" w:styleId="HeaderChar">
    <w:name w:val="Header Char"/>
    <w:basedOn w:val="DefaultParagraphFont"/>
    <w:link w:val="Header"/>
    <w:rsid w:val="000E523D"/>
    <w:rPr>
      <w:rFonts w:eastAsia="MS Mincho"/>
      <w:sz w:val="18"/>
      <w:lang w:val="en-GB" w:eastAsia="en-US"/>
    </w:rPr>
  </w:style>
  <w:style w:type="paragraph" w:customStyle="1" w:styleId="Normalaftertitle">
    <w:name w:val="Normal_after_title"/>
    <w:basedOn w:val="Normal"/>
    <w:next w:val="Normal"/>
    <w:rsid w:val="000E523D"/>
    <w:pPr>
      <w:spacing w:before="360"/>
    </w:pPr>
  </w:style>
  <w:style w:type="character" w:styleId="PageNumber">
    <w:name w:val="page number"/>
    <w:rsid w:val="000E523D"/>
    <w:rPr>
      <w:rFonts w:cs="Times New Roman"/>
    </w:rPr>
  </w:style>
  <w:style w:type="table" w:styleId="TableGrid">
    <w:name w:val="Table Grid"/>
    <w:basedOn w:val="TableNormal"/>
    <w:rsid w:val="000E523D"/>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en-AU"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itle">
    <w:name w:val="Ref_title"/>
    <w:basedOn w:val="Normal"/>
    <w:next w:val="Reftext"/>
    <w:rsid w:val="000E523D"/>
    <w:pPr>
      <w:spacing w:before="480"/>
      <w:jc w:val="center"/>
    </w:pPr>
    <w:rPr>
      <w:b/>
    </w:rPr>
  </w:style>
  <w:style w:type="paragraph" w:customStyle="1" w:styleId="Source">
    <w:name w:val="Source"/>
    <w:basedOn w:val="Normal"/>
    <w:next w:val="Normalaftertitle"/>
    <w:rsid w:val="000E523D"/>
    <w:pPr>
      <w:spacing w:before="840" w:after="200"/>
      <w:jc w:val="center"/>
    </w:pPr>
    <w:rPr>
      <w:b/>
      <w:sz w:val="28"/>
    </w:rPr>
  </w:style>
  <w:style w:type="paragraph" w:customStyle="1" w:styleId="SpecialFooter">
    <w:name w:val="Special Footer"/>
    <w:basedOn w:val="Footer"/>
    <w:rsid w:val="000E523D"/>
    <w:pPr>
      <w:tabs>
        <w:tab w:val="left" w:pos="567"/>
        <w:tab w:val="left" w:pos="1134"/>
        <w:tab w:val="left" w:pos="1701"/>
        <w:tab w:val="left" w:pos="2268"/>
        <w:tab w:val="left" w:pos="2835"/>
      </w:tabs>
      <w:jc w:val="both"/>
    </w:pPr>
    <w:rPr>
      <w:caps w:val="0"/>
      <w:noProof w:val="0"/>
    </w:rPr>
  </w:style>
  <w:style w:type="paragraph" w:styleId="TOC4">
    <w:name w:val="toc 4"/>
    <w:basedOn w:val="TOC3"/>
    <w:uiPriority w:val="39"/>
    <w:rsid w:val="000E523D"/>
    <w:pPr>
      <w:tabs>
        <w:tab w:val="clear" w:pos="9356"/>
        <w:tab w:val="left" w:leader="dot" w:pos="8789"/>
      </w:tabs>
    </w:pPr>
    <w:rPr>
      <w:noProof w:val="0"/>
    </w:rPr>
  </w:style>
  <w:style w:type="paragraph" w:styleId="TOC5">
    <w:name w:val="toc 5"/>
    <w:basedOn w:val="TOC4"/>
    <w:uiPriority w:val="39"/>
    <w:rsid w:val="000E523D"/>
  </w:style>
  <w:style w:type="paragraph" w:styleId="TOC6">
    <w:name w:val="toc 6"/>
    <w:basedOn w:val="TOC4"/>
    <w:uiPriority w:val="39"/>
    <w:rsid w:val="000E523D"/>
  </w:style>
  <w:style w:type="paragraph" w:styleId="TOC7">
    <w:name w:val="toc 7"/>
    <w:basedOn w:val="TOC4"/>
    <w:uiPriority w:val="39"/>
    <w:rsid w:val="000E523D"/>
  </w:style>
  <w:style w:type="paragraph" w:styleId="TOC8">
    <w:name w:val="toc 8"/>
    <w:basedOn w:val="TOC4"/>
    <w:uiPriority w:val="39"/>
    <w:rsid w:val="000E523D"/>
  </w:style>
  <w:style w:type="paragraph" w:styleId="HTMLPreformatted">
    <w:name w:val="HTML Preformatted"/>
    <w:basedOn w:val="Normal"/>
    <w:link w:val="HTMLPreformattedChar"/>
    <w:uiPriority w:val="99"/>
    <w:rsid w:val="000E5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lang w:val="en-AU" w:eastAsia="en-AU"/>
    </w:rPr>
  </w:style>
  <w:style w:type="character" w:customStyle="1" w:styleId="HTMLPreformattedChar">
    <w:name w:val="HTML Preformatted Char"/>
    <w:basedOn w:val="DefaultParagraphFont"/>
    <w:link w:val="HTMLPreformatted"/>
    <w:uiPriority w:val="99"/>
    <w:rsid w:val="000E523D"/>
    <w:rPr>
      <w:rFonts w:ascii="Courier New" w:eastAsia="MS Mincho" w:hAnsi="Courier New" w:cs="Courier New"/>
      <w:lang w:val="en-AU" w:eastAsia="en-AU"/>
    </w:rPr>
  </w:style>
  <w:style w:type="paragraph" w:styleId="PlainText">
    <w:name w:val="Plain Text"/>
    <w:basedOn w:val="Normal"/>
    <w:link w:val="PlainTextChar"/>
    <w:uiPriority w:val="99"/>
    <w:rsid w:val="000E523D"/>
    <w:pPr>
      <w:spacing w:before="0"/>
    </w:pPr>
    <w:rPr>
      <w:rFonts w:ascii="Consolas" w:hAnsi="Consolas"/>
      <w:sz w:val="21"/>
      <w:szCs w:val="21"/>
    </w:rPr>
  </w:style>
  <w:style w:type="character" w:customStyle="1" w:styleId="PlainTextChar">
    <w:name w:val="Plain Text Char"/>
    <w:basedOn w:val="DefaultParagraphFont"/>
    <w:link w:val="PlainText"/>
    <w:uiPriority w:val="99"/>
    <w:rsid w:val="000E523D"/>
    <w:rPr>
      <w:rFonts w:ascii="Consolas" w:eastAsia="MS Mincho" w:hAnsi="Consolas"/>
      <w:sz w:val="21"/>
      <w:szCs w:val="21"/>
      <w:lang w:val="en-GB" w:eastAsia="en-US"/>
    </w:rPr>
  </w:style>
  <w:style w:type="paragraph" w:styleId="DocumentMap">
    <w:name w:val="Document Map"/>
    <w:basedOn w:val="Normal"/>
    <w:link w:val="DocumentMapChar"/>
    <w:uiPriority w:val="99"/>
    <w:semiHidden/>
    <w:rsid w:val="000E523D"/>
    <w:pPr>
      <w:shd w:val="clear" w:color="auto" w:fill="000080"/>
    </w:pPr>
  </w:style>
  <w:style w:type="character" w:customStyle="1" w:styleId="DocumentMapChar">
    <w:name w:val="Document Map Char"/>
    <w:basedOn w:val="DefaultParagraphFont"/>
    <w:link w:val="DocumentMap"/>
    <w:uiPriority w:val="99"/>
    <w:semiHidden/>
    <w:rsid w:val="000E523D"/>
    <w:rPr>
      <w:rFonts w:eastAsia="MS Mincho"/>
      <w:sz w:val="24"/>
      <w:shd w:val="clear" w:color="auto" w:fill="000080"/>
      <w:lang w:val="en-GB" w:eastAsia="en-US"/>
    </w:rPr>
  </w:style>
  <w:style w:type="paragraph" w:styleId="TOCHeading">
    <w:name w:val="TOC Heading"/>
    <w:basedOn w:val="Heading1"/>
    <w:next w:val="Normal"/>
    <w:uiPriority w:val="99"/>
    <w:qFormat/>
    <w:rsid w:val="000E523D"/>
    <w:pPr>
      <w:spacing w:before="480" w:line="276" w:lineRule="auto"/>
      <w:ind w:left="0" w:firstLine="0"/>
      <w:outlineLvl w:val="9"/>
    </w:pPr>
    <w:rPr>
      <w:rFonts w:ascii="Cambria" w:eastAsia="MS Mincho" w:hAnsi="Cambria"/>
      <w:color w:val="365F91"/>
      <w:sz w:val="28"/>
      <w:szCs w:val="28"/>
      <w:lang w:val="en-US" w:eastAsia="en-US"/>
    </w:rPr>
  </w:style>
  <w:style w:type="paragraph" w:styleId="BalloonText">
    <w:name w:val="Balloon Text"/>
    <w:basedOn w:val="Normal"/>
    <w:link w:val="BalloonTextChar"/>
    <w:rsid w:val="000E523D"/>
    <w:pPr>
      <w:spacing w:before="0"/>
    </w:pPr>
    <w:rPr>
      <w:rFonts w:ascii="Tahoma" w:hAnsi="Tahoma" w:cs="Tahoma"/>
      <w:sz w:val="16"/>
      <w:szCs w:val="16"/>
    </w:rPr>
  </w:style>
  <w:style w:type="character" w:customStyle="1" w:styleId="BalloonTextChar">
    <w:name w:val="Balloon Text Char"/>
    <w:basedOn w:val="DefaultParagraphFont"/>
    <w:link w:val="BalloonText"/>
    <w:rsid w:val="000E523D"/>
    <w:rPr>
      <w:rFonts w:ascii="Tahoma" w:eastAsia="MS Mincho" w:hAnsi="Tahoma" w:cs="Tahoma"/>
      <w:sz w:val="16"/>
      <w:szCs w:val="16"/>
      <w:lang w:val="en-GB" w:eastAsia="en-US"/>
    </w:rPr>
  </w:style>
  <w:style w:type="character" w:customStyle="1" w:styleId="AppendixNotitleChar">
    <w:name w:val="Appendix_No &amp; title Char"/>
    <w:link w:val="AppendixNotitle"/>
    <w:locked/>
    <w:rsid w:val="000E523D"/>
    <w:rPr>
      <w:rFonts w:eastAsia="Times New Roman"/>
      <w:b/>
      <w:sz w:val="28"/>
      <w:lang w:val="en-GB" w:eastAsia="en-US"/>
    </w:rPr>
  </w:style>
  <w:style w:type="character" w:customStyle="1" w:styleId="ASN1Char">
    <w:name w:val="ASN.1 Char"/>
    <w:link w:val="ASN1"/>
    <w:uiPriority w:val="99"/>
    <w:locked/>
    <w:rsid w:val="000E523D"/>
    <w:rPr>
      <w:rFonts w:ascii="Courier New" w:eastAsia="MS Mincho" w:hAnsi="Courier New"/>
      <w:b/>
      <w:noProof/>
      <w:lang w:val="en-GB" w:eastAsia="en-US"/>
    </w:rPr>
  </w:style>
  <w:style w:type="paragraph" w:customStyle="1" w:styleId="TableNoTitle0">
    <w:name w:val="Table_NoTitle"/>
    <w:basedOn w:val="Normal"/>
    <w:next w:val="Tablehead"/>
    <w:rsid w:val="000E523D"/>
    <w:pPr>
      <w:keepNext/>
      <w:keepLines/>
      <w:spacing w:before="360" w:after="120"/>
      <w:jc w:val="center"/>
    </w:pPr>
    <w:rPr>
      <w:b/>
    </w:rPr>
  </w:style>
  <w:style w:type="character" w:customStyle="1" w:styleId="FormalChar">
    <w:name w:val="Formal Char"/>
    <w:link w:val="Formal"/>
    <w:uiPriority w:val="99"/>
    <w:locked/>
    <w:rsid w:val="000E523D"/>
    <w:rPr>
      <w:rFonts w:ascii="Courier New" w:eastAsia="SimSun" w:hAnsi="Courier New"/>
      <w:noProof/>
      <w:lang w:eastAsia="en-US"/>
    </w:rPr>
  </w:style>
  <w:style w:type="paragraph" w:customStyle="1" w:styleId="PL">
    <w:name w:val="PL"/>
    <w:uiPriority w:val="99"/>
    <w:rsid w:val="000E52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val="en-GB" w:eastAsia="en-US"/>
    </w:rPr>
  </w:style>
  <w:style w:type="character" w:customStyle="1" w:styleId="Appdef">
    <w:name w:val="App_def"/>
    <w:rsid w:val="000E523D"/>
    <w:rPr>
      <w:rFonts w:ascii="Times New Roman" w:hAnsi="Times New Roman"/>
      <w:b/>
    </w:rPr>
  </w:style>
  <w:style w:type="character" w:customStyle="1" w:styleId="Appref">
    <w:name w:val="App_ref"/>
    <w:rsid w:val="000E523D"/>
    <w:rPr>
      <w:rFonts w:cs="Times New Roman"/>
    </w:rPr>
  </w:style>
  <w:style w:type="character" w:customStyle="1" w:styleId="Artdef">
    <w:name w:val="Art_def"/>
    <w:rsid w:val="000E523D"/>
    <w:rPr>
      <w:rFonts w:ascii="Times New Roman" w:hAnsi="Times New Roman"/>
      <w:b/>
    </w:rPr>
  </w:style>
  <w:style w:type="paragraph" w:customStyle="1" w:styleId="Artheading">
    <w:name w:val="Art_heading"/>
    <w:basedOn w:val="Normal"/>
    <w:next w:val="Normal"/>
    <w:rsid w:val="000E523D"/>
    <w:pPr>
      <w:spacing w:before="480"/>
      <w:jc w:val="center"/>
    </w:pPr>
    <w:rPr>
      <w:rFonts w:eastAsia="SimSun"/>
      <w:b/>
      <w:sz w:val="28"/>
    </w:rPr>
  </w:style>
  <w:style w:type="paragraph" w:customStyle="1" w:styleId="ArtNo">
    <w:name w:val="Art_No"/>
    <w:basedOn w:val="Normal"/>
    <w:next w:val="Normal"/>
    <w:rsid w:val="000E523D"/>
    <w:pPr>
      <w:keepNext/>
      <w:keepLines/>
      <w:spacing w:before="480"/>
      <w:jc w:val="center"/>
    </w:pPr>
    <w:rPr>
      <w:rFonts w:eastAsia="SimSun"/>
      <w:caps/>
      <w:sz w:val="28"/>
    </w:rPr>
  </w:style>
  <w:style w:type="character" w:customStyle="1" w:styleId="Artref">
    <w:name w:val="Art_ref"/>
    <w:rsid w:val="000E523D"/>
    <w:rPr>
      <w:rFonts w:cs="Times New Roman"/>
    </w:rPr>
  </w:style>
  <w:style w:type="paragraph" w:customStyle="1" w:styleId="Arttitle">
    <w:name w:val="Art_title"/>
    <w:basedOn w:val="Normal"/>
    <w:next w:val="Normal"/>
    <w:rsid w:val="000E523D"/>
    <w:pPr>
      <w:keepNext/>
      <w:keepLines/>
      <w:spacing w:before="240"/>
      <w:jc w:val="center"/>
    </w:pPr>
    <w:rPr>
      <w:rFonts w:eastAsia="SimSun"/>
      <w:b/>
      <w:sz w:val="28"/>
    </w:rPr>
  </w:style>
  <w:style w:type="paragraph" w:customStyle="1" w:styleId="Call">
    <w:name w:val="Call"/>
    <w:basedOn w:val="Normal"/>
    <w:next w:val="Normal"/>
    <w:rsid w:val="000E523D"/>
    <w:pPr>
      <w:keepNext/>
      <w:keepLines/>
      <w:spacing w:before="160"/>
      <w:ind w:left="794"/>
    </w:pPr>
    <w:rPr>
      <w:rFonts w:eastAsia="SimSun"/>
      <w:i/>
    </w:rPr>
  </w:style>
  <w:style w:type="paragraph" w:customStyle="1" w:styleId="ChapNo">
    <w:name w:val="Chap_No"/>
    <w:basedOn w:val="Normal"/>
    <w:next w:val="Normal"/>
    <w:rsid w:val="000E523D"/>
    <w:pPr>
      <w:keepNext/>
      <w:keepLines/>
      <w:spacing w:before="480"/>
      <w:jc w:val="center"/>
    </w:pPr>
    <w:rPr>
      <w:rFonts w:eastAsia="SimSun"/>
      <w:b/>
      <w:caps/>
      <w:sz w:val="28"/>
    </w:rPr>
  </w:style>
  <w:style w:type="paragraph" w:customStyle="1" w:styleId="Chaptitle">
    <w:name w:val="Chap_title"/>
    <w:basedOn w:val="Normal"/>
    <w:next w:val="Normal"/>
    <w:rsid w:val="000E523D"/>
    <w:pPr>
      <w:keepNext/>
      <w:keepLines/>
      <w:spacing w:before="240"/>
      <w:jc w:val="center"/>
    </w:pPr>
    <w:rPr>
      <w:rFonts w:eastAsia="SimSun"/>
      <w:b/>
      <w:sz w:val="28"/>
    </w:rPr>
  </w:style>
  <w:style w:type="character" w:styleId="EndnoteReference">
    <w:name w:val="endnote reference"/>
    <w:uiPriority w:val="99"/>
    <w:rsid w:val="000E523D"/>
    <w:rPr>
      <w:rFonts w:cs="Times New Roman"/>
      <w:vertAlign w:val="superscript"/>
    </w:rPr>
  </w:style>
  <w:style w:type="paragraph" w:customStyle="1" w:styleId="Equation">
    <w:name w:val="Equation"/>
    <w:basedOn w:val="Normal"/>
    <w:rsid w:val="000E523D"/>
    <w:pPr>
      <w:tabs>
        <w:tab w:val="center" w:pos="4820"/>
        <w:tab w:val="right" w:pos="9639"/>
      </w:tabs>
    </w:pPr>
    <w:rPr>
      <w:rFonts w:eastAsia="SimSun"/>
    </w:rPr>
  </w:style>
  <w:style w:type="paragraph" w:customStyle="1" w:styleId="Equationlegend">
    <w:name w:val="Equation_legend"/>
    <w:basedOn w:val="Normal"/>
    <w:rsid w:val="000E523D"/>
    <w:pPr>
      <w:tabs>
        <w:tab w:val="right" w:pos="1814"/>
      </w:tabs>
      <w:spacing w:before="80"/>
      <w:ind w:left="1985" w:hanging="1985"/>
    </w:pPr>
    <w:rPr>
      <w:rFonts w:eastAsia="SimSun"/>
    </w:rPr>
  </w:style>
  <w:style w:type="paragraph" w:customStyle="1" w:styleId="FigureNoBR">
    <w:name w:val="Figure_No_BR"/>
    <w:basedOn w:val="Normal"/>
    <w:next w:val="Normal"/>
    <w:uiPriority w:val="99"/>
    <w:rsid w:val="000E523D"/>
    <w:pPr>
      <w:keepNext/>
      <w:keepLines/>
      <w:spacing w:before="480" w:after="120"/>
      <w:jc w:val="center"/>
    </w:pPr>
    <w:rPr>
      <w:rFonts w:eastAsia="SimSun"/>
      <w:caps/>
    </w:rPr>
  </w:style>
  <w:style w:type="paragraph" w:customStyle="1" w:styleId="TabletitleBR">
    <w:name w:val="Table_title_BR"/>
    <w:basedOn w:val="Normal"/>
    <w:next w:val="Normal"/>
    <w:uiPriority w:val="99"/>
    <w:rsid w:val="000E523D"/>
    <w:pPr>
      <w:keepNext/>
      <w:keepLines/>
      <w:spacing w:before="0" w:after="120"/>
      <w:jc w:val="center"/>
    </w:pPr>
    <w:rPr>
      <w:rFonts w:eastAsia="SimSun"/>
      <w:b/>
    </w:rPr>
  </w:style>
  <w:style w:type="paragraph" w:customStyle="1" w:styleId="FiguretitleBR">
    <w:name w:val="Figure_title_BR"/>
    <w:basedOn w:val="TabletitleBR"/>
    <w:next w:val="Normal"/>
    <w:uiPriority w:val="99"/>
    <w:rsid w:val="000E523D"/>
    <w:pPr>
      <w:keepNext w:val="0"/>
      <w:spacing w:after="480"/>
    </w:pPr>
  </w:style>
  <w:style w:type="paragraph" w:customStyle="1" w:styleId="Figurewithouttitle">
    <w:name w:val="Figure_without_title"/>
    <w:basedOn w:val="Normal"/>
    <w:next w:val="Normal"/>
    <w:rsid w:val="000E523D"/>
    <w:pPr>
      <w:keepLines/>
      <w:spacing w:before="240" w:after="120"/>
      <w:jc w:val="center"/>
    </w:pPr>
    <w:rPr>
      <w:rFonts w:eastAsia="SimSun"/>
    </w:rPr>
  </w:style>
  <w:style w:type="paragraph" w:customStyle="1" w:styleId="FirstFooter">
    <w:name w:val="FirstFooter"/>
    <w:basedOn w:val="Footer"/>
    <w:rsid w:val="000E523D"/>
    <w:pPr>
      <w:tabs>
        <w:tab w:val="clear" w:pos="5954"/>
        <w:tab w:val="clear" w:pos="9639"/>
      </w:tabs>
      <w:spacing w:before="40"/>
    </w:pPr>
    <w:rPr>
      <w:rFonts w:eastAsia="SimSun"/>
      <w:caps w:val="0"/>
      <w:noProof w:val="0"/>
    </w:rPr>
  </w:style>
  <w:style w:type="paragraph" w:customStyle="1" w:styleId="FooterQP">
    <w:name w:val="Footer_QP"/>
    <w:basedOn w:val="Normal"/>
    <w:rsid w:val="000E523D"/>
    <w:pPr>
      <w:tabs>
        <w:tab w:val="left" w:pos="907"/>
        <w:tab w:val="right" w:pos="8789"/>
        <w:tab w:val="right" w:pos="9639"/>
      </w:tabs>
      <w:spacing w:before="0"/>
    </w:pPr>
    <w:rPr>
      <w:rFonts w:eastAsia="SimSun"/>
      <w:b/>
      <w:sz w:val="22"/>
    </w:rPr>
  </w:style>
  <w:style w:type="paragraph" w:styleId="Index1">
    <w:name w:val="index 1"/>
    <w:basedOn w:val="Normal"/>
    <w:next w:val="Normal"/>
    <w:rsid w:val="000E523D"/>
    <w:rPr>
      <w:rFonts w:eastAsia="SimSun"/>
    </w:rPr>
  </w:style>
  <w:style w:type="paragraph" w:styleId="Index2">
    <w:name w:val="index 2"/>
    <w:basedOn w:val="Normal"/>
    <w:next w:val="Normal"/>
    <w:rsid w:val="000E523D"/>
    <w:pPr>
      <w:ind w:left="283"/>
    </w:pPr>
    <w:rPr>
      <w:rFonts w:eastAsia="SimSun"/>
    </w:rPr>
  </w:style>
  <w:style w:type="paragraph" w:styleId="Index3">
    <w:name w:val="index 3"/>
    <w:basedOn w:val="Normal"/>
    <w:next w:val="Normal"/>
    <w:rsid w:val="000E523D"/>
    <w:pPr>
      <w:ind w:left="566"/>
    </w:pPr>
    <w:rPr>
      <w:rFonts w:eastAsia="SimSun"/>
    </w:rPr>
  </w:style>
  <w:style w:type="paragraph" w:customStyle="1" w:styleId="PartNo">
    <w:name w:val="Part_No"/>
    <w:basedOn w:val="Normal"/>
    <w:next w:val="Normal"/>
    <w:rsid w:val="000E523D"/>
    <w:pPr>
      <w:keepNext/>
      <w:keepLines/>
      <w:spacing w:before="480" w:after="80"/>
      <w:jc w:val="center"/>
    </w:pPr>
    <w:rPr>
      <w:rFonts w:eastAsia="SimSun"/>
      <w:caps/>
      <w:sz w:val="28"/>
    </w:rPr>
  </w:style>
  <w:style w:type="paragraph" w:customStyle="1" w:styleId="Partref">
    <w:name w:val="Part_ref"/>
    <w:basedOn w:val="Normal"/>
    <w:next w:val="Normal"/>
    <w:rsid w:val="000E523D"/>
    <w:pPr>
      <w:keepNext/>
      <w:keepLines/>
      <w:spacing w:before="280"/>
      <w:jc w:val="center"/>
    </w:pPr>
    <w:rPr>
      <w:rFonts w:eastAsia="SimSun"/>
    </w:rPr>
  </w:style>
  <w:style w:type="paragraph" w:customStyle="1" w:styleId="Parttitle">
    <w:name w:val="Part_title"/>
    <w:basedOn w:val="Normal"/>
    <w:next w:val="Normalaftertitle"/>
    <w:rsid w:val="000E523D"/>
    <w:pPr>
      <w:keepNext/>
      <w:keepLines/>
      <w:spacing w:before="240" w:after="280"/>
      <w:jc w:val="center"/>
    </w:pPr>
    <w:rPr>
      <w:rFonts w:eastAsia="SimSun"/>
      <w:b/>
      <w:sz w:val="28"/>
    </w:rPr>
  </w:style>
  <w:style w:type="paragraph" w:customStyle="1" w:styleId="Recdate">
    <w:name w:val="Rec_date"/>
    <w:basedOn w:val="Normal"/>
    <w:next w:val="Normalaftertitle"/>
    <w:rsid w:val="000E523D"/>
    <w:pPr>
      <w:keepNext/>
      <w:keepLines/>
      <w:jc w:val="right"/>
    </w:pPr>
    <w:rPr>
      <w:rFonts w:eastAsia="SimSun"/>
      <w:i/>
      <w:sz w:val="22"/>
    </w:rPr>
  </w:style>
  <w:style w:type="paragraph" w:customStyle="1" w:styleId="Questiondate">
    <w:name w:val="Question_date"/>
    <w:basedOn w:val="Recdate"/>
    <w:next w:val="Normalaftertitle"/>
    <w:rsid w:val="000E523D"/>
  </w:style>
  <w:style w:type="paragraph" w:customStyle="1" w:styleId="QuestionNo">
    <w:name w:val="Question_No"/>
    <w:basedOn w:val="RecNo"/>
    <w:next w:val="Normal"/>
    <w:rsid w:val="000E523D"/>
    <w:rPr>
      <w:rFonts w:eastAsia="SimSun"/>
      <w:lang w:eastAsia="en-US"/>
    </w:rPr>
  </w:style>
  <w:style w:type="paragraph" w:customStyle="1" w:styleId="RecNoBR">
    <w:name w:val="Rec_No_BR"/>
    <w:basedOn w:val="Normal"/>
    <w:next w:val="Normal"/>
    <w:uiPriority w:val="99"/>
    <w:rsid w:val="000E523D"/>
    <w:pPr>
      <w:keepNext/>
      <w:keepLines/>
      <w:spacing w:before="480"/>
      <w:jc w:val="center"/>
    </w:pPr>
    <w:rPr>
      <w:rFonts w:eastAsia="SimSun"/>
      <w:caps/>
      <w:sz w:val="28"/>
    </w:rPr>
  </w:style>
  <w:style w:type="paragraph" w:customStyle="1" w:styleId="QuestionNoBR">
    <w:name w:val="Question_No_BR"/>
    <w:basedOn w:val="RecNoBR"/>
    <w:next w:val="Normal"/>
    <w:uiPriority w:val="99"/>
    <w:rsid w:val="000E523D"/>
  </w:style>
  <w:style w:type="paragraph" w:customStyle="1" w:styleId="Recref">
    <w:name w:val="Rec_ref"/>
    <w:basedOn w:val="Normal"/>
    <w:next w:val="Recdate"/>
    <w:rsid w:val="000E523D"/>
    <w:pPr>
      <w:keepNext/>
      <w:keepLines/>
      <w:jc w:val="center"/>
    </w:pPr>
    <w:rPr>
      <w:rFonts w:eastAsia="SimSun"/>
      <w:i/>
    </w:rPr>
  </w:style>
  <w:style w:type="paragraph" w:customStyle="1" w:styleId="Questionref">
    <w:name w:val="Question_ref"/>
    <w:basedOn w:val="Recref"/>
    <w:next w:val="Questiondate"/>
    <w:rsid w:val="000E523D"/>
  </w:style>
  <w:style w:type="paragraph" w:customStyle="1" w:styleId="Questiontitle">
    <w:name w:val="Question_title"/>
    <w:basedOn w:val="Rectitle"/>
    <w:next w:val="Questionref"/>
    <w:rsid w:val="000E523D"/>
    <w:rPr>
      <w:rFonts w:eastAsia="SimSun"/>
      <w:lang w:eastAsia="en-US"/>
    </w:rPr>
  </w:style>
  <w:style w:type="character" w:customStyle="1" w:styleId="Recdef">
    <w:name w:val="Rec_def"/>
    <w:uiPriority w:val="99"/>
    <w:rsid w:val="000E523D"/>
    <w:rPr>
      <w:b/>
    </w:rPr>
  </w:style>
  <w:style w:type="paragraph" w:customStyle="1" w:styleId="Repdate">
    <w:name w:val="Rep_date"/>
    <w:basedOn w:val="Recdate"/>
    <w:next w:val="Normalaftertitle"/>
    <w:rsid w:val="000E523D"/>
  </w:style>
  <w:style w:type="paragraph" w:customStyle="1" w:styleId="RepNo">
    <w:name w:val="Rep_No"/>
    <w:basedOn w:val="RecNo"/>
    <w:next w:val="Normal"/>
    <w:rsid w:val="000E523D"/>
    <w:rPr>
      <w:rFonts w:eastAsia="SimSun"/>
      <w:lang w:eastAsia="en-US"/>
    </w:rPr>
  </w:style>
  <w:style w:type="paragraph" w:customStyle="1" w:styleId="RepNoBR">
    <w:name w:val="Rep_No_BR"/>
    <w:basedOn w:val="RecNoBR"/>
    <w:next w:val="Normal"/>
    <w:uiPriority w:val="99"/>
    <w:rsid w:val="000E523D"/>
  </w:style>
  <w:style w:type="paragraph" w:customStyle="1" w:styleId="Repref">
    <w:name w:val="Rep_ref"/>
    <w:basedOn w:val="Recref"/>
    <w:next w:val="Repdate"/>
    <w:rsid w:val="000E523D"/>
  </w:style>
  <w:style w:type="paragraph" w:customStyle="1" w:styleId="Reptitle">
    <w:name w:val="Rep_title"/>
    <w:basedOn w:val="Rectitle"/>
    <w:next w:val="Repref"/>
    <w:rsid w:val="000E523D"/>
    <w:rPr>
      <w:rFonts w:eastAsia="SimSun"/>
      <w:lang w:eastAsia="en-US"/>
    </w:rPr>
  </w:style>
  <w:style w:type="paragraph" w:customStyle="1" w:styleId="Resdate">
    <w:name w:val="Res_date"/>
    <w:basedOn w:val="Recdate"/>
    <w:next w:val="Normalaftertitle"/>
    <w:rsid w:val="000E523D"/>
  </w:style>
  <w:style w:type="character" w:customStyle="1" w:styleId="Resdef">
    <w:name w:val="Res_def"/>
    <w:rsid w:val="000E523D"/>
    <w:rPr>
      <w:rFonts w:ascii="Times New Roman" w:hAnsi="Times New Roman"/>
      <w:b/>
    </w:rPr>
  </w:style>
  <w:style w:type="paragraph" w:customStyle="1" w:styleId="ResNo">
    <w:name w:val="Res_No"/>
    <w:basedOn w:val="RecNo"/>
    <w:next w:val="Normal"/>
    <w:rsid w:val="000E523D"/>
    <w:rPr>
      <w:rFonts w:eastAsia="SimSun"/>
      <w:lang w:eastAsia="en-US"/>
    </w:rPr>
  </w:style>
  <w:style w:type="paragraph" w:customStyle="1" w:styleId="ResNoBR">
    <w:name w:val="Res_No_BR"/>
    <w:basedOn w:val="RecNoBR"/>
    <w:next w:val="Normal"/>
    <w:uiPriority w:val="99"/>
    <w:rsid w:val="000E523D"/>
  </w:style>
  <w:style w:type="paragraph" w:customStyle="1" w:styleId="Resref">
    <w:name w:val="Res_ref"/>
    <w:basedOn w:val="Recref"/>
    <w:next w:val="Resdate"/>
    <w:rsid w:val="000E523D"/>
  </w:style>
  <w:style w:type="paragraph" w:customStyle="1" w:styleId="Restitle">
    <w:name w:val="Res_title"/>
    <w:basedOn w:val="Rectitle"/>
    <w:next w:val="Resref"/>
    <w:rsid w:val="000E523D"/>
    <w:rPr>
      <w:rFonts w:eastAsia="SimSun"/>
      <w:lang w:eastAsia="en-US"/>
    </w:rPr>
  </w:style>
  <w:style w:type="paragraph" w:customStyle="1" w:styleId="Section1">
    <w:name w:val="Section_1"/>
    <w:basedOn w:val="Normal"/>
    <w:next w:val="Normal"/>
    <w:rsid w:val="000E523D"/>
    <w:pPr>
      <w:spacing w:before="624"/>
      <w:jc w:val="center"/>
    </w:pPr>
    <w:rPr>
      <w:rFonts w:eastAsia="SimSun"/>
      <w:b/>
    </w:rPr>
  </w:style>
  <w:style w:type="paragraph" w:customStyle="1" w:styleId="Section2">
    <w:name w:val="Section_2"/>
    <w:basedOn w:val="Normal"/>
    <w:next w:val="Normal"/>
    <w:rsid w:val="000E523D"/>
    <w:pPr>
      <w:spacing w:before="240"/>
      <w:jc w:val="center"/>
    </w:pPr>
    <w:rPr>
      <w:rFonts w:eastAsia="SimSun"/>
      <w:i/>
    </w:rPr>
  </w:style>
  <w:style w:type="paragraph" w:customStyle="1" w:styleId="SectionNo">
    <w:name w:val="Section_No"/>
    <w:basedOn w:val="Normal"/>
    <w:next w:val="Normal"/>
    <w:rsid w:val="000E523D"/>
    <w:pPr>
      <w:keepNext/>
      <w:keepLines/>
      <w:spacing w:before="480" w:after="80"/>
      <w:jc w:val="center"/>
    </w:pPr>
    <w:rPr>
      <w:rFonts w:eastAsia="SimSun"/>
      <w:caps/>
      <w:sz w:val="28"/>
    </w:rPr>
  </w:style>
  <w:style w:type="paragraph" w:customStyle="1" w:styleId="Sectiontitle">
    <w:name w:val="Section_title"/>
    <w:basedOn w:val="Normal"/>
    <w:next w:val="Normalaftertitle"/>
    <w:rsid w:val="000E523D"/>
    <w:pPr>
      <w:keepNext/>
      <w:keepLines/>
      <w:spacing w:before="480" w:after="280"/>
      <w:jc w:val="center"/>
    </w:pPr>
    <w:rPr>
      <w:rFonts w:eastAsia="SimSun"/>
      <w:b/>
      <w:sz w:val="28"/>
    </w:rPr>
  </w:style>
  <w:style w:type="character" w:customStyle="1" w:styleId="Tablefreq">
    <w:name w:val="Table_freq"/>
    <w:rsid w:val="000E523D"/>
    <w:rPr>
      <w:b/>
      <w:color w:val="auto"/>
    </w:rPr>
  </w:style>
  <w:style w:type="paragraph" w:customStyle="1" w:styleId="TableNoBR">
    <w:name w:val="Table_No_BR"/>
    <w:basedOn w:val="Normal"/>
    <w:next w:val="TabletitleBR"/>
    <w:uiPriority w:val="99"/>
    <w:rsid w:val="000E523D"/>
    <w:pPr>
      <w:keepNext/>
      <w:spacing w:before="560" w:after="120"/>
      <w:jc w:val="center"/>
    </w:pPr>
    <w:rPr>
      <w:rFonts w:eastAsia="SimSun"/>
      <w:caps/>
    </w:rPr>
  </w:style>
  <w:style w:type="paragraph" w:customStyle="1" w:styleId="Tableref">
    <w:name w:val="Table_ref"/>
    <w:basedOn w:val="Normal"/>
    <w:next w:val="TabletitleBR"/>
    <w:uiPriority w:val="99"/>
    <w:rsid w:val="000E523D"/>
    <w:pPr>
      <w:keepNext/>
      <w:spacing w:before="0" w:after="120"/>
      <w:jc w:val="center"/>
    </w:pPr>
    <w:rPr>
      <w:rFonts w:eastAsia="SimSun"/>
    </w:rPr>
  </w:style>
  <w:style w:type="paragraph" w:customStyle="1" w:styleId="toc0">
    <w:name w:val="toc 0"/>
    <w:basedOn w:val="Normal"/>
    <w:next w:val="TOC1"/>
    <w:rsid w:val="000E523D"/>
    <w:pPr>
      <w:tabs>
        <w:tab w:val="right" w:pos="9639"/>
      </w:tabs>
    </w:pPr>
    <w:rPr>
      <w:rFonts w:eastAsia="SimSun"/>
      <w:b/>
    </w:rPr>
  </w:style>
  <w:style w:type="character" w:styleId="Strong">
    <w:name w:val="Strong"/>
    <w:uiPriority w:val="99"/>
    <w:qFormat/>
    <w:rsid w:val="000E523D"/>
    <w:rPr>
      <w:rFonts w:cs="Times New Roman"/>
      <w:b/>
    </w:rPr>
  </w:style>
  <w:style w:type="paragraph" w:styleId="TOC9">
    <w:name w:val="toc 9"/>
    <w:basedOn w:val="TOC3"/>
    <w:uiPriority w:val="39"/>
    <w:rsid w:val="000E523D"/>
    <w:pPr>
      <w:tabs>
        <w:tab w:val="clear" w:pos="9356"/>
        <w:tab w:val="left" w:leader="dot" w:pos="8789"/>
      </w:tabs>
    </w:pPr>
    <w:rPr>
      <w:noProof w:val="0"/>
    </w:rPr>
  </w:style>
  <w:style w:type="character" w:styleId="CommentReference">
    <w:name w:val="annotation reference"/>
    <w:rsid w:val="000E523D"/>
    <w:rPr>
      <w:rFonts w:cs="Times New Roman"/>
      <w:sz w:val="16"/>
    </w:rPr>
  </w:style>
  <w:style w:type="paragraph" w:customStyle="1" w:styleId="FigureNoTitle0">
    <w:name w:val="Figure_NoTitle"/>
    <w:basedOn w:val="Normal"/>
    <w:next w:val="Normalaftertitle"/>
    <w:rsid w:val="000E523D"/>
    <w:pPr>
      <w:keepLines/>
      <w:spacing w:before="240" w:after="120"/>
      <w:jc w:val="center"/>
    </w:pPr>
    <w:rPr>
      <w:rFonts w:eastAsia="SimSun"/>
      <w:b/>
    </w:rPr>
  </w:style>
  <w:style w:type="paragraph" w:styleId="CommentText">
    <w:name w:val="annotation text"/>
    <w:basedOn w:val="Normal"/>
    <w:link w:val="CommentTextChar"/>
    <w:rsid w:val="000E523D"/>
    <w:pPr>
      <w:spacing w:before="0"/>
    </w:pPr>
    <w:rPr>
      <w:rFonts w:eastAsia="SimSun"/>
      <w:sz w:val="20"/>
      <w:lang w:val="en-US"/>
    </w:rPr>
  </w:style>
  <w:style w:type="character" w:customStyle="1" w:styleId="CommentTextChar">
    <w:name w:val="Comment Text Char"/>
    <w:basedOn w:val="DefaultParagraphFont"/>
    <w:link w:val="CommentText"/>
    <w:rsid w:val="000E523D"/>
    <w:rPr>
      <w:rFonts w:eastAsia="SimSun"/>
      <w:lang w:eastAsia="en-US"/>
    </w:rPr>
  </w:style>
  <w:style w:type="paragraph" w:styleId="CommentSubject">
    <w:name w:val="annotation subject"/>
    <w:basedOn w:val="CommentText"/>
    <w:next w:val="CommentText"/>
    <w:link w:val="CommentSubjectChar"/>
    <w:uiPriority w:val="99"/>
    <w:rsid w:val="000E523D"/>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SubjectChar">
    <w:name w:val="Comment Subject Char"/>
    <w:basedOn w:val="CommentTextChar"/>
    <w:link w:val="CommentSubject"/>
    <w:uiPriority w:val="99"/>
    <w:rsid w:val="000E523D"/>
    <w:rPr>
      <w:rFonts w:eastAsia="SimSun"/>
      <w:b/>
      <w:bCs/>
      <w:sz w:val="24"/>
      <w:lang w:val="en-GB" w:eastAsia="en-US"/>
    </w:rPr>
  </w:style>
  <w:style w:type="character" w:customStyle="1" w:styleId="insert">
    <w:name w:val="insert"/>
    <w:uiPriority w:val="99"/>
    <w:rsid w:val="000E523D"/>
  </w:style>
  <w:style w:type="character" w:customStyle="1" w:styleId="NoteChar">
    <w:name w:val="Note Char"/>
    <w:link w:val="Note"/>
    <w:locked/>
    <w:rsid w:val="000E523D"/>
    <w:rPr>
      <w:rFonts w:eastAsia="Times New Roman"/>
      <w:sz w:val="24"/>
      <w:lang w:val="en-GB" w:eastAsia="en-US"/>
    </w:rPr>
  </w:style>
  <w:style w:type="character" w:customStyle="1" w:styleId="st">
    <w:name w:val="st"/>
    <w:basedOn w:val="DefaultParagraphFont"/>
    <w:rsid w:val="000E523D"/>
  </w:style>
  <w:style w:type="paragraph" w:styleId="Revision">
    <w:name w:val="Revision"/>
    <w:hidden/>
    <w:uiPriority w:val="99"/>
    <w:semiHidden/>
    <w:rsid w:val="000E523D"/>
    <w:rPr>
      <w:rFonts w:eastAsia="MS Mincho"/>
      <w:sz w:val="24"/>
      <w:lang w:val="en-GB" w:eastAsia="en-US"/>
    </w:rPr>
  </w:style>
  <w:style w:type="paragraph" w:customStyle="1" w:styleId="AnnexNoTitle0">
    <w:name w:val="Annex_NoTitle"/>
    <w:basedOn w:val="Normal"/>
    <w:next w:val="Normalaftertitle"/>
    <w:rsid w:val="003A101E"/>
    <w:pPr>
      <w:keepNext/>
      <w:keepLines/>
      <w:spacing w:before="720"/>
      <w:jc w:val="center"/>
    </w:pPr>
    <w:rPr>
      <w:rFonts w:eastAsia="SimSun"/>
      <w:b/>
      <w:sz w:val="28"/>
    </w:rPr>
  </w:style>
  <w:style w:type="paragraph" w:customStyle="1" w:styleId="AppendixNoTitle0">
    <w:name w:val="Appendix_NoTitle"/>
    <w:basedOn w:val="AnnexNoTitle0"/>
    <w:next w:val="Normalaftertitle"/>
    <w:rsid w:val="003A101E"/>
  </w:style>
  <w:style w:type="paragraph" w:styleId="BodyText3">
    <w:name w:val="Body Text 3"/>
    <w:basedOn w:val="Normal"/>
    <w:link w:val="BodyText3Char"/>
    <w:rsid w:val="003A101E"/>
    <w:pPr>
      <w:spacing w:before="0"/>
      <w:jc w:val="center"/>
    </w:pPr>
    <w:rPr>
      <w:b/>
      <w:bCs/>
      <w:sz w:val="28"/>
      <w:lang w:val="en-US" w:eastAsia="zh-CN"/>
    </w:rPr>
  </w:style>
  <w:style w:type="character" w:customStyle="1" w:styleId="BodyText3Char">
    <w:name w:val="Body Text 3 Char"/>
    <w:basedOn w:val="DefaultParagraphFont"/>
    <w:link w:val="BodyText3"/>
    <w:rsid w:val="003A101E"/>
    <w:rPr>
      <w:rFonts w:eastAsia="MS Mincho"/>
      <w:b/>
      <w:bCs/>
      <w:sz w:val="28"/>
      <w:szCs w:val="24"/>
    </w:rPr>
  </w:style>
  <w:style w:type="paragraph" w:styleId="BodyTextIndent2">
    <w:name w:val="Body Text Indent 2"/>
    <w:basedOn w:val="Normal"/>
    <w:link w:val="BodyTextIndent2Char"/>
    <w:rsid w:val="003A101E"/>
    <w:pPr>
      <w:tabs>
        <w:tab w:val="left" w:pos="851"/>
      </w:tabs>
      <w:ind w:left="851" w:hanging="851"/>
    </w:pPr>
    <w:rPr>
      <w:rFonts w:eastAsia="SimSun"/>
      <w:sz w:val="22"/>
    </w:rPr>
  </w:style>
  <w:style w:type="character" w:customStyle="1" w:styleId="BodyTextIndent2Char">
    <w:name w:val="Body Text Indent 2 Char"/>
    <w:basedOn w:val="DefaultParagraphFont"/>
    <w:link w:val="BodyTextIndent2"/>
    <w:rsid w:val="003A101E"/>
    <w:rPr>
      <w:rFonts w:eastAsia="SimSun"/>
      <w:sz w:val="22"/>
      <w:szCs w:val="24"/>
      <w:lang w:val="en-GB" w:eastAsia="ja-JP"/>
    </w:rPr>
  </w:style>
  <w:style w:type="paragraph" w:styleId="ListParagraph">
    <w:name w:val="List Paragraph"/>
    <w:basedOn w:val="Normal"/>
    <w:uiPriority w:val="34"/>
    <w:qFormat/>
    <w:rsid w:val="003A101E"/>
    <w:pPr>
      <w:ind w:left="720"/>
      <w:contextualSpacing/>
      <w:jc w:val="both"/>
    </w:pPr>
    <w:rPr>
      <w:rFonts w:eastAsia="Times New Roman"/>
    </w:rPr>
  </w:style>
  <w:style w:type="character" w:styleId="FollowedHyperlink">
    <w:name w:val="FollowedHyperlink"/>
    <w:basedOn w:val="DefaultParagraphFont"/>
    <w:uiPriority w:val="99"/>
    <w:semiHidden/>
    <w:unhideWhenUsed/>
    <w:rsid w:val="003A101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3A101E"/>
    <w:pPr>
      <w:spacing w:before="120"/>
    </w:pPr>
    <w:rPr>
      <w:sz w:val="24"/>
      <w:szCs w:val="24"/>
      <w:lang w:val="en-GB" w:eastAsia="ja-JP"/>
    </w:rPr>
  </w:style>
  <w:style w:type="paragraph" w:styleId="Heading1">
    <w:name w:val="heading 1"/>
    <w:basedOn w:val="Normal"/>
    <w:next w:val="Normal"/>
    <w:link w:val="Heading1Char"/>
    <w:qFormat/>
    <w:rsid w:val="000E523D"/>
    <w:pPr>
      <w:keepNext/>
      <w:keepLines/>
      <w:spacing w:before="360"/>
      <w:ind w:left="794" w:hanging="794"/>
      <w:outlineLvl w:val="0"/>
    </w:pPr>
    <w:rPr>
      <w:rFonts w:eastAsia="Times New Roman"/>
      <w:b/>
    </w:rPr>
  </w:style>
  <w:style w:type="paragraph" w:styleId="Heading2">
    <w:name w:val="heading 2"/>
    <w:basedOn w:val="Heading1"/>
    <w:next w:val="Normal"/>
    <w:link w:val="Heading2Char"/>
    <w:qFormat/>
    <w:rsid w:val="000E523D"/>
    <w:pPr>
      <w:spacing w:before="240"/>
      <w:outlineLvl w:val="1"/>
    </w:pPr>
  </w:style>
  <w:style w:type="paragraph" w:styleId="Heading3">
    <w:name w:val="heading 3"/>
    <w:basedOn w:val="Heading1"/>
    <w:next w:val="Normal"/>
    <w:link w:val="Heading3Char"/>
    <w:qFormat/>
    <w:rsid w:val="000E523D"/>
    <w:pPr>
      <w:spacing w:before="160"/>
      <w:outlineLvl w:val="2"/>
    </w:pPr>
  </w:style>
  <w:style w:type="paragraph" w:styleId="Heading4">
    <w:name w:val="heading 4"/>
    <w:basedOn w:val="Heading3"/>
    <w:next w:val="Normal"/>
    <w:link w:val="Heading4Char"/>
    <w:qFormat/>
    <w:rsid w:val="000E523D"/>
    <w:pPr>
      <w:tabs>
        <w:tab w:val="left" w:pos="1021"/>
      </w:tabs>
      <w:ind w:left="1021" w:hanging="1021"/>
      <w:outlineLvl w:val="3"/>
    </w:pPr>
  </w:style>
  <w:style w:type="paragraph" w:styleId="Heading5">
    <w:name w:val="heading 5"/>
    <w:basedOn w:val="Heading4"/>
    <w:next w:val="Normal"/>
    <w:link w:val="Heading5Char"/>
    <w:qFormat/>
    <w:rsid w:val="000E523D"/>
    <w:pPr>
      <w:outlineLvl w:val="4"/>
    </w:pPr>
  </w:style>
  <w:style w:type="paragraph" w:styleId="Heading6">
    <w:name w:val="heading 6"/>
    <w:basedOn w:val="Heading4"/>
    <w:next w:val="Normal"/>
    <w:link w:val="Heading6Char"/>
    <w:qFormat/>
    <w:rsid w:val="000E523D"/>
    <w:pPr>
      <w:tabs>
        <w:tab w:val="clear" w:pos="1021"/>
      </w:tabs>
      <w:ind w:left="1588" w:hanging="1588"/>
      <w:outlineLvl w:val="5"/>
    </w:pPr>
  </w:style>
  <w:style w:type="paragraph" w:styleId="Heading7">
    <w:name w:val="heading 7"/>
    <w:basedOn w:val="Heading6"/>
    <w:next w:val="Normal"/>
    <w:link w:val="Heading7Char"/>
    <w:qFormat/>
    <w:rsid w:val="000E523D"/>
    <w:pPr>
      <w:outlineLvl w:val="6"/>
    </w:pPr>
  </w:style>
  <w:style w:type="paragraph" w:styleId="Heading8">
    <w:name w:val="heading 8"/>
    <w:basedOn w:val="Heading6"/>
    <w:next w:val="Normal"/>
    <w:link w:val="Heading8Char"/>
    <w:qFormat/>
    <w:rsid w:val="000E523D"/>
    <w:pPr>
      <w:outlineLvl w:val="7"/>
    </w:pPr>
  </w:style>
  <w:style w:type="paragraph" w:styleId="Heading9">
    <w:name w:val="heading 9"/>
    <w:basedOn w:val="Heading6"/>
    <w:next w:val="Normal"/>
    <w:link w:val="Heading9Char"/>
    <w:qFormat/>
    <w:rsid w:val="000E52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3A101E"/>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SeparatorEnd">
    <w:name w:val="Correction Separator End"/>
    <w:basedOn w:val="Normal"/>
    <w:rsid w:val="003A101E"/>
    <w:pPr>
      <w:pBdr>
        <w:top w:val="single" w:sz="12" w:space="1" w:color="auto"/>
      </w:pBdr>
      <w:spacing w:before="240" w:after="240"/>
      <w:ind w:left="1440" w:right="1440"/>
      <w:jc w:val="center"/>
    </w:pPr>
    <w:rPr>
      <w:rFonts w:eastAsia="Times New Roman"/>
      <w:b/>
      <w:i/>
      <w:sz w:val="20"/>
      <w:lang w:val="en-US"/>
    </w:rPr>
  </w:style>
  <w:style w:type="paragraph" w:customStyle="1" w:styleId="Figure">
    <w:name w:val="Figure"/>
    <w:basedOn w:val="Normal"/>
    <w:next w:val="Normal"/>
    <w:rsid w:val="003A101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3A101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customStyle="1" w:styleId="Heading1Char">
    <w:name w:val="Heading 1 Char"/>
    <w:basedOn w:val="DefaultParagraphFont"/>
    <w:link w:val="Heading1"/>
    <w:rsid w:val="00BB46A0"/>
    <w:rPr>
      <w:rFonts w:eastAsia="Times New Roman"/>
      <w:b/>
      <w:sz w:val="24"/>
      <w:lang w:val="en-GB" w:eastAsia="en-US"/>
    </w:rPr>
  </w:style>
  <w:style w:type="paragraph" w:customStyle="1" w:styleId="Heading1Centered">
    <w:name w:val="Heading 1 Centered"/>
    <w:basedOn w:val="Heading1"/>
    <w:rsid w:val="00BB46A0"/>
    <w:pPr>
      <w:tabs>
        <w:tab w:val="left" w:pos="794"/>
        <w:tab w:val="left" w:pos="1191"/>
        <w:tab w:val="left" w:pos="1588"/>
        <w:tab w:val="left" w:pos="1985"/>
      </w:tabs>
      <w:overflowPunct w:val="0"/>
      <w:autoSpaceDE w:val="0"/>
      <w:autoSpaceDN w:val="0"/>
      <w:adjustRightInd w:val="0"/>
      <w:ind w:left="0" w:firstLine="0"/>
      <w:jc w:val="center"/>
      <w:textAlignment w:val="baseline"/>
    </w:pPr>
    <w:rPr>
      <w:szCs w:val="20"/>
      <w:lang w:eastAsia="en-US"/>
    </w:rPr>
  </w:style>
  <w:style w:type="character" w:customStyle="1" w:styleId="Heading2Char">
    <w:name w:val="Heading 2 Char"/>
    <w:basedOn w:val="DefaultParagraphFont"/>
    <w:link w:val="Heading2"/>
    <w:rsid w:val="00BB46A0"/>
    <w:rPr>
      <w:rFonts w:eastAsia="Times New Roman"/>
      <w:b/>
      <w:sz w:val="24"/>
      <w:lang w:val="en-GB" w:eastAsia="en-US"/>
    </w:rPr>
  </w:style>
  <w:style w:type="character" w:customStyle="1" w:styleId="Heading3Char">
    <w:name w:val="Heading 3 Char"/>
    <w:basedOn w:val="DefaultParagraphFont"/>
    <w:link w:val="Heading3"/>
    <w:rsid w:val="00BB46A0"/>
    <w:rPr>
      <w:rFonts w:eastAsia="Times New Roman"/>
      <w:b/>
      <w:sz w:val="24"/>
      <w:lang w:val="en-GB" w:eastAsia="en-US"/>
    </w:rPr>
  </w:style>
  <w:style w:type="character" w:customStyle="1" w:styleId="Heading4Char">
    <w:name w:val="Heading 4 Char"/>
    <w:basedOn w:val="DefaultParagraphFont"/>
    <w:link w:val="Heading4"/>
    <w:rsid w:val="00BB46A0"/>
    <w:rPr>
      <w:rFonts w:eastAsia="Times New Roman"/>
      <w:b/>
      <w:sz w:val="24"/>
      <w:lang w:val="en-GB" w:eastAsia="en-US"/>
    </w:rPr>
  </w:style>
  <w:style w:type="character" w:customStyle="1" w:styleId="Heading5Char">
    <w:name w:val="Heading 5 Char"/>
    <w:basedOn w:val="DefaultParagraphFont"/>
    <w:link w:val="Heading5"/>
    <w:rsid w:val="00BB46A0"/>
    <w:rPr>
      <w:rFonts w:eastAsia="Times New Roman"/>
      <w:b/>
      <w:sz w:val="24"/>
      <w:lang w:val="en-GB" w:eastAsia="en-US"/>
    </w:rPr>
  </w:style>
  <w:style w:type="character" w:customStyle="1" w:styleId="Heading6Char">
    <w:name w:val="Heading 6 Char"/>
    <w:basedOn w:val="DefaultParagraphFont"/>
    <w:link w:val="Heading6"/>
    <w:rsid w:val="00BB46A0"/>
    <w:rPr>
      <w:rFonts w:eastAsia="Times New Roman"/>
      <w:b/>
      <w:sz w:val="24"/>
      <w:lang w:val="en-GB" w:eastAsia="en-US"/>
    </w:rPr>
  </w:style>
  <w:style w:type="character" w:customStyle="1" w:styleId="Heading7Char">
    <w:name w:val="Heading 7 Char"/>
    <w:basedOn w:val="DefaultParagraphFont"/>
    <w:link w:val="Heading7"/>
    <w:rsid w:val="00BB46A0"/>
    <w:rPr>
      <w:rFonts w:eastAsia="Times New Roman"/>
      <w:b/>
      <w:sz w:val="24"/>
      <w:lang w:val="en-GB" w:eastAsia="en-US"/>
    </w:rPr>
  </w:style>
  <w:style w:type="character" w:customStyle="1" w:styleId="Heading8Char">
    <w:name w:val="Heading 8 Char"/>
    <w:basedOn w:val="DefaultParagraphFont"/>
    <w:link w:val="Heading8"/>
    <w:rsid w:val="00BB46A0"/>
    <w:rPr>
      <w:rFonts w:eastAsia="Times New Roman"/>
      <w:b/>
      <w:sz w:val="24"/>
      <w:lang w:val="en-GB" w:eastAsia="en-US"/>
    </w:rPr>
  </w:style>
  <w:style w:type="character" w:customStyle="1" w:styleId="Heading9Char">
    <w:name w:val="Heading 9 Char"/>
    <w:basedOn w:val="DefaultParagraphFont"/>
    <w:link w:val="Heading9"/>
    <w:rsid w:val="00BB46A0"/>
    <w:rPr>
      <w:rFonts w:eastAsia="Times New Roman"/>
      <w:b/>
      <w:sz w:val="24"/>
      <w:lang w:val="en-GB" w:eastAsia="en-US"/>
    </w:rPr>
  </w:style>
  <w:style w:type="paragraph" w:customStyle="1" w:styleId="Headingb">
    <w:name w:val="Heading_b"/>
    <w:basedOn w:val="Normal"/>
    <w:next w:val="Normal"/>
    <w:rsid w:val="003A101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3A101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basedOn w:val="DefaultParagraphFont"/>
    <w:uiPriority w:val="99"/>
    <w:rsid w:val="00BB46A0"/>
    <w:rPr>
      <w:color w:val="0000FF"/>
      <w:u w:val="single"/>
    </w:rPr>
  </w:style>
  <w:style w:type="paragraph" w:customStyle="1" w:styleId="LSDeadline">
    <w:name w:val="LSDeadlin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For">
    <w:name w:val="LSFor"/>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Source">
    <w:name w:val="LSSourc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itle">
    <w:name w:val="LSTitl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o">
    <w:name w:val="LSTo"/>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Note">
    <w:name w:val="Note"/>
    <w:basedOn w:val="Normal"/>
    <w:link w:val="NoteChar"/>
    <w:rsid w:val="00BB46A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3A101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A101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A101E"/>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rsid w:val="003A101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rsid w:val="003A101E"/>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A101E"/>
    <w:pPr>
      <w:tabs>
        <w:tab w:val="clear" w:pos="964"/>
      </w:tabs>
      <w:spacing w:before="80"/>
      <w:ind w:left="1531" w:hanging="851"/>
    </w:pPr>
  </w:style>
  <w:style w:type="paragraph" w:styleId="TOC3">
    <w:name w:val="toc 3"/>
    <w:basedOn w:val="TOC2"/>
    <w:rsid w:val="003A101E"/>
    <w:pPr>
      <w:ind w:left="2269"/>
    </w:pPr>
  </w:style>
  <w:style w:type="paragraph" w:customStyle="1" w:styleId="Normalbeforetable">
    <w:name w:val="Normal before table"/>
    <w:basedOn w:val="Normal"/>
    <w:rsid w:val="003A101E"/>
    <w:pPr>
      <w:keepNext/>
      <w:spacing w:after="120"/>
    </w:pPr>
    <w:rPr>
      <w:rFonts w:eastAsia="????"/>
      <w:lang w:eastAsia="en-US"/>
    </w:rPr>
  </w:style>
  <w:style w:type="paragraph" w:customStyle="1" w:styleId="Tablehead">
    <w:name w:val="Table_head"/>
    <w:basedOn w:val="Normal"/>
    <w:next w:val="Normal"/>
    <w:rsid w:val="003A101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A101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3A101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rsid w:val="003A101E"/>
    <w:rPr>
      <w:b/>
      <w:bCs/>
    </w:rPr>
  </w:style>
  <w:style w:type="paragraph" w:customStyle="1" w:styleId="References">
    <w:name w:val="References"/>
    <w:basedOn w:val="Normal"/>
    <w:rsid w:val="0077101F"/>
    <w:pPr>
      <w:widowControl w:val="0"/>
      <w:numPr>
        <w:numId w:val="1"/>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rsid w:val="003A101E"/>
    <w:pPr>
      <w:keepNext/>
      <w:keepLines/>
      <w:spacing w:before="480"/>
      <w:jc w:val="center"/>
    </w:pPr>
    <w:rPr>
      <w:rFonts w:eastAsia="Times New Roman"/>
      <w:b/>
      <w:sz w:val="28"/>
    </w:rPr>
  </w:style>
  <w:style w:type="paragraph" w:customStyle="1" w:styleId="AppendixNotitle">
    <w:name w:val="Appendix_No &amp; title"/>
    <w:basedOn w:val="AnnexNotitle"/>
    <w:next w:val="Normal"/>
    <w:link w:val="AppendixNotitleChar"/>
    <w:rsid w:val="003A101E"/>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link w:val="FormalChar"/>
    <w:rsid w:val="006733B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rsid w:val="003A101E"/>
    <w:pPr>
      <w:jc w:val="right"/>
    </w:pPr>
    <w:rPr>
      <w:rFonts w:eastAsia="SimSun"/>
      <w:b/>
      <w:sz w:val="40"/>
    </w:rPr>
  </w:style>
  <w:style w:type="character" w:customStyle="1" w:styleId="DocnumberChar">
    <w:name w:val="Docnumber Char"/>
    <w:link w:val="Docnumber"/>
    <w:rsid w:val="003A101E"/>
    <w:rPr>
      <w:rFonts w:eastAsia="SimSun"/>
      <w:b/>
      <w:sz w:val="40"/>
      <w:lang w:val="en-GB" w:eastAsia="en-US"/>
    </w:rPr>
  </w:style>
  <w:style w:type="paragraph" w:styleId="TableofFigures">
    <w:name w:val="table of figures"/>
    <w:basedOn w:val="Normal"/>
    <w:next w:val="Normal"/>
    <w:uiPriority w:val="99"/>
    <w:rsid w:val="003A101E"/>
    <w:pPr>
      <w:tabs>
        <w:tab w:val="right" w:leader="dot" w:pos="9639"/>
      </w:tabs>
    </w:pPr>
    <w:rPr>
      <w:rFonts w:eastAsia="MS Mincho"/>
    </w:rPr>
  </w:style>
  <w:style w:type="paragraph" w:customStyle="1" w:styleId="ASN1">
    <w:name w:val="ASN.1"/>
    <w:basedOn w:val="Normal"/>
    <w:link w:val="ASN1Char"/>
    <w:rsid w:val="000E523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0E523D"/>
    <w:pPr>
      <w:spacing w:before="80"/>
      <w:ind w:left="794" w:hanging="794"/>
    </w:pPr>
  </w:style>
  <w:style w:type="paragraph" w:customStyle="1" w:styleId="enumlev2">
    <w:name w:val="enumlev2"/>
    <w:basedOn w:val="enumlev1"/>
    <w:rsid w:val="000E523D"/>
    <w:pPr>
      <w:ind w:left="1191" w:hanging="397"/>
    </w:pPr>
  </w:style>
  <w:style w:type="paragraph" w:customStyle="1" w:styleId="enumlev3">
    <w:name w:val="enumlev3"/>
    <w:basedOn w:val="enumlev2"/>
    <w:rsid w:val="000E523D"/>
    <w:pPr>
      <w:ind w:left="1588"/>
    </w:pPr>
  </w:style>
  <w:style w:type="paragraph" w:styleId="Footer">
    <w:name w:val="footer"/>
    <w:basedOn w:val="Normal"/>
    <w:link w:val="FooterChar"/>
    <w:rsid w:val="000E523D"/>
    <w:pPr>
      <w:tabs>
        <w:tab w:val="left" w:pos="5954"/>
        <w:tab w:val="right" w:pos="9639"/>
      </w:tabs>
      <w:spacing w:before="0"/>
    </w:pPr>
    <w:rPr>
      <w:caps/>
      <w:noProof/>
      <w:sz w:val="16"/>
    </w:rPr>
  </w:style>
  <w:style w:type="character" w:customStyle="1" w:styleId="FooterChar">
    <w:name w:val="Footer Char"/>
    <w:basedOn w:val="DefaultParagraphFont"/>
    <w:link w:val="Footer"/>
    <w:rsid w:val="000E523D"/>
    <w:rPr>
      <w:rFonts w:eastAsia="MS Mincho"/>
      <w:caps/>
      <w:noProof/>
      <w:sz w:val="16"/>
      <w:lang w:val="en-GB" w:eastAsia="en-US"/>
    </w:rPr>
  </w:style>
  <w:style w:type="character" w:styleId="FootnoteReference">
    <w:name w:val="footnote reference"/>
    <w:semiHidden/>
    <w:rsid w:val="000E523D"/>
    <w:rPr>
      <w:rFonts w:cs="Times New Roman"/>
      <w:position w:val="6"/>
      <w:sz w:val="18"/>
    </w:rPr>
  </w:style>
  <w:style w:type="paragraph" w:styleId="FootnoteText">
    <w:name w:val="footnote text"/>
    <w:basedOn w:val="Note"/>
    <w:link w:val="FootnoteTextChar"/>
    <w:semiHidden/>
    <w:rsid w:val="000E523D"/>
    <w:pPr>
      <w:keepLines/>
      <w:tabs>
        <w:tab w:val="left" w:pos="255"/>
      </w:tabs>
      <w:ind w:left="255" w:hanging="255"/>
    </w:pPr>
    <w:rPr>
      <w:rFonts w:eastAsia="MS Mincho"/>
    </w:rPr>
  </w:style>
  <w:style w:type="character" w:customStyle="1" w:styleId="FootnoteTextChar">
    <w:name w:val="Footnote Text Char"/>
    <w:basedOn w:val="DefaultParagraphFont"/>
    <w:link w:val="FootnoteText"/>
    <w:semiHidden/>
    <w:rsid w:val="000E523D"/>
    <w:rPr>
      <w:rFonts w:eastAsia="MS Mincho"/>
      <w:sz w:val="24"/>
      <w:lang w:val="en-GB" w:eastAsia="en-US"/>
    </w:rPr>
  </w:style>
  <w:style w:type="paragraph" w:styleId="Header">
    <w:name w:val="header"/>
    <w:basedOn w:val="Normal"/>
    <w:link w:val="HeaderChar"/>
    <w:rsid w:val="000E523D"/>
    <w:pPr>
      <w:spacing w:before="0"/>
      <w:jc w:val="center"/>
    </w:pPr>
    <w:rPr>
      <w:sz w:val="18"/>
    </w:rPr>
  </w:style>
  <w:style w:type="character" w:customStyle="1" w:styleId="HeaderChar">
    <w:name w:val="Header Char"/>
    <w:basedOn w:val="DefaultParagraphFont"/>
    <w:link w:val="Header"/>
    <w:rsid w:val="000E523D"/>
    <w:rPr>
      <w:rFonts w:eastAsia="MS Mincho"/>
      <w:sz w:val="18"/>
      <w:lang w:val="en-GB" w:eastAsia="en-US"/>
    </w:rPr>
  </w:style>
  <w:style w:type="paragraph" w:customStyle="1" w:styleId="Normalaftertitle">
    <w:name w:val="Normal_after_title"/>
    <w:basedOn w:val="Normal"/>
    <w:next w:val="Normal"/>
    <w:rsid w:val="000E523D"/>
    <w:pPr>
      <w:spacing w:before="360"/>
    </w:pPr>
  </w:style>
  <w:style w:type="character" w:styleId="PageNumber">
    <w:name w:val="page number"/>
    <w:rsid w:val="000E523D"/>
    <w:rPr>
      <w:rFonts w:cs="Times New Roman"/>
    </w:rPr>
  </w:style>
  <w:style w:type="table" w:styleId="TableGrid">
    <w:name w:val="Table Grid"/>
    <w:basedOn w:val="TableNormal"/>
    <w:rsid w:val="000E523D"/>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en-AU"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itle">
    <w:name w:val="Ref_title"/>
    <w:basedOn w:val="Normal"/>
    <w:next w:val="Reftext"/>
    <w:rsid w:val="000E523D"/>
    <w:pPr>
      <w:spacing w:before="480"/>
      <w:jc w:val="center"/>
    </w:pPr>
    <w:rPr>
      <w:b/>
    </w:rPr>
  </w:style>
  <w:style w:type="paragraph" w:customStyle="1" w:styleId="Source">
    <w:name w:val="Source"/>
    <w:basedOn w:val="Normal"/>
    <w:next w:val="Normalaftertitle"/>
    <w:rsid w:val="000E523D"/>
    <w:pPr>
      <w:spacing w:before="840" w:after="200"/>
      <w:jc w:val="center"/>
    </w:pPr>
    <w:rPr>
      <w:b/>
      <w:sz w:val="28"/>
    </w:rPr>
  </w:style>
  <w:style w:type="paragraph" w:customStyle="1" w:styleId="SpecialFooter">
    <w:name w:val="Special Footer"/>
    <w:basedOn w:val="Footer"/>
    <w:rsid w:val="000E523D"/>
    <w:pPr>
      <w:tabs>
        <w:tab w:val="left" w:pos="567"/>
        <w:tab w:val="left" w:pos="1134"/>
        <w:tab w:val="left" w:pos="1701"/>
        <w:tab w:val="left" w:pos="2268"/>
        <w:tab w:val="left" w:pos="2835"/>
      </w:tabs>
      <w:jc w:val="both"/>
    </w:pPr>
    <w:rPr>
      <w:caps w:val="0"/>
      <w:noProof w:val="0"/>
    </w:rPr>
  </w:style>
  <w:style w:type="paragraph" w:styleId="TOC4">
    <w:name w:val="toc 4"/>
    <w:basedOn w:val="TOC3"/>
    <w:uiPriority w:val="39"/>
    <w:rsid w:val="000E523D"/>
    <w:pPr>
      <w:tabs>
        <w:tab w:val="clear" w:pos="9356"/>
        <w:tab w:val="left" w:leader="dot" w:pos="8789"/>
      </w:tabs>
    </w:pPr>
    <w:rPr>
      <w:noProof w:val="0"/>
    </w:rPr>
  </w:style>
  <w:style w:type="paragraph" w:styleId="TOC5">
    <w:name w:val="toc 5"/>
    <w:basedOn w:val="TOC4"/>
    <w:uiPriority w:val="39"/>
    <w:rsid w:val="000E523D"/>
  </w:style>
  <w:style w:type="paragraph" w:styleId="TOC6">
    <w:name w:val="toc 6"/>
    <w:basedOn w:val="TOC4"/>
    <w:uiPriority w:val="39"/>
    <w:rsid w:val="000E523D"/>
  </w:style>
  <w:style w:type="paragraph" w:styleId="TOC7">
    <w:name w:val="toc 7"/>
    <w:basedOn w:val="TOC4"/>
    <w:uiPriority w:val="39"/>
    <w:rsid w:val="000E523D"/>
  </w:style>
  <w:style w:type="paragraph" w:styleId="TOC8">
    <w:name w:val="toc 8"/>
    <w:basedOn w:val="TOC4"/>
    <w:uiPriority w:val="39"/>
    <w:rsid w:val="000E523D"/>
  </w:style>
  <w:style w:type="paragraph" w:styleId="HTMLPreformatted">
    <w:name w:val="HTML Preformatted"/>
    <w:basedOn w:val="Normal"/>
    <w:link w:val="HTMLPreformattedChar"/>
    <w:uiPriority w:val="99"/>
    <w:rsid w:val="000E5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lang w:val="en-AU" w:eastAsia="en-AU"/>
    </w:rPr>
  </w:style>
  <w:style w:type="character" w:customStyle="1" w:styleId="HTMLPreformattedChar">
    <w:name w:val="HTML Preformatted Char"/>
    <w:basedOn w:val="DefaultParagraphFont"/>
    <w:link w:val="HTMLPreformatted"/>
    <w:uiPriority w:val="99"/>
    <w:rsid w:val="000E523D"/>
    <w:rPr>
      <w:rFonts w:ascii="Courier New" w:eastAsia="MS Mincho" w:hAnsi="Courier New" w:cs="Courier New"/>
      <w:lang w:val="en-AU" w:eastAsia="en-AU"/>
    </w:rPr>
  </w:style>
  <w:style w:type="paragraph" w:styleId="PlainText">
    <w:name w:val="Plain Text"/>
    <w:basedOn w:val="Normal"/>
    <w:link w:val="PlainTextChar"/>
    <w:uiPriority w:val="99"/>
    <w:rsid w:val="000E523D"/>
    <w:pPr>
      <w:spacing w:before="0"/>
    </w:pPr>
    <w:rPr>
      <w:rFonts w:ascii="Consolas" w:hAnsi="Consolas"/>
      <w:sz w:val="21"/>
      <w:szCs w:val="21"/>
    </w:rPr>
  </w:style>
  <w:style w:type="character" w:customStyle="1" w:styleId="PlainTextChar">
    <w:name w:val="Plain Text Char"/>
    <w:basedOn w:val="DefaultParagraphFont"/>
    <w:link w:val="PlainText"/>
    <w:uiPriority w:val="99"/>
    <w:rsid w:val="000E523D"/>
    <w:rPr>
      <w:rFonts w:ascii="Consolas" w:eastAsia="MS Mincho" w:hAnsi="Consolas"/>
      <w:sz w:val="21"/>
      <w:szCs w:val="21"/>
      <w:lang w:val="en-GB" w:eastAsia="en-US"/>
    </w:rPr>
  </w:style>
  <w:style w:type="paragraph" w:styleId="DocumentMap">
    <w:name w:val="Document Map"/>
    <w:basedOn w:val="Normal"/>
    <w:link w:val="DocumentMapChar"/>
    <w:uiPriority w:val="99"/>
    <w:semiHidden/>
    <w:rsid w:val="000E523D"/>
    <w:pPr>
      <w:shd w:val="clear" w:color="auto" w:fill="000080"/>
    </w:pPr>
  </w:style>
  <w:style w:type="character" w:customStyle="1" w:styleId="DocumentMapChar">
    <w:name w:val="Document Map Char"/>
    <w:basedOn w:val="DefaultParagraphFont"/>
    <w:link w:val="DocumentMap"/>
    <w:uiPriority w:val="99"/>
    <w:semiHidden/>
    <w:rsid w:val="000E523D"/>
    <w:rPr>
      <w:rFonts w:eastAsia="MS Mincho"/>
      <w:sz w:val="24"/>
      <w:shd w:val="clear" w:color="auto" w:fill="000080"/>
      <w:lang w:val="en-GB" w:eastAsia="en-US"/>
    </w:rPr>
  </w:style>
  <w:style w:type="paragraph" w:styleId="TOCHeading">
    <w:name w:val="TOC Heading"/>
    <w:basedOn w:val="Heading1"/>
    <w:next w:val="Normal"/>
    <w:uiPriority w:val="99"/>
    <w:qFormat/>
    <w:rsid w:val="000E523D"/>
    <w:pPr>
      <w:spacing w:before="480" w:line="276" w:lineRule="auto"/>
      <w:ind w:left="0" w:firstLine="0"/>
      <w:outlineLvl w:val="9"/>
    </w:pPr>
    <w:rPr>
      <w:rFonts w:ascii="Cambria" w:eastAsia="MS Mincho" w:hAnsi="Cambria"/>
      <w:color w:val="365F91"/>
      <w:sz w:val="28"/>
      <w:szCs w:val="28"/>
      <w:lang w:val="en-US" w:eastAsia="en-US"/>
    </w:rPr>
  </w:style>
  <w:style w:type="paragraph" w:styleId="BalloonText">
    <w:name w:val="Balloon Text"/>
    <w:basedOn w:val="Normal"/>
    <w:link w:val="BalloonTextChar"/>
    <w:rsid w:val="000E523D"/>
    <w:pPr>
      <w:spacing w:before="0"/>
    </w:pPr>
    <w:rPr>
      <w:rFonts w:ascii="Tahoma" w:hAnsi="Tahoma" w:cs="Tahoma"/>
      <w:sz w:val="16"/>
      <w:szCs w:val="16"/>
    </w:rPr>
  </w:style>
  <w:style w:type="character" w:customStyle="1" w:styleId="BalloonTextChar">
    <w:name w:val="Balloon Text Char"/>
    <w:basedOn w:val="DefaultParagraphFont"/>
    <w:link w:val="BalloonText"/>
    <w:rsid w:val="000E523D"/>
    <w:rPr>
      <w:rFonts w:ascii="Tahoma" w:eastAsia="MS Mincho" w:hAnsi="Tahoma" w:cs="Tahoma"/>
      <w:sz w:val="16"/>
      <w:szCs w:val="16"/>
      <w:lang w:val="en-GB" w:eastAsia="en-US"/>
    </w:rPr>
  </w:style>
  <w:style w:type="character" w:customStyle="1" w:styleId="AppendixNotitleChar">
    <w:name w:val="Appendix_No &amp; title Char"/>
    <w:link w:val="AppendixNotitle"/>
    <w:locked/>
    <w:rsid w:val="000E523D"/>
    <w:rPr>
      <w:rFonts w:eastAsia="Times New Roman"/>
      <w:b/>
      <w:sz w:val="28"/>
      <w:lang w:val="en-GB" w:eastAsia="en-US"/>
    </w:rPr>
  </w:style>
  <w:style w:type="character" w:customStyle="1" w:styleId="ASN1Char">
    <w:name w:val="ASN.1 Char"/>
    <w:link w:val="ASN1"/>
    <w:uiPriority w:val="99"/>
    <w:locked/>
    <w:rsid w:val="000E523D"/>
    <w:rPr>
      <w:rFonts w:ascii="Courier New" w:eastAsia="MS Mincho" w:hAnsi="Courier New"/>
      <w:b/>
      <w:noProof/>
      <w:lang w:val="en-GB" w:eastAsia="en-US"/>
    </w:rPr>
  </w:style>
  <w:style w:type="paragraph" w:customStyle="1" w:styleId="TableNoTitle0">
    <w:name w:val="Table_NoTitle"/>
    <w:basedOn w:val="Normal"/>
    <w:next w:val="Tablehead"/>
    <w:rsid w:val="000E523D"/>
    <w:pPr>
      <w:keepNext/>
      <w:keepLines/>
      <w:spacing w:before="360" w:after="120"/>
      <w:jc w:val="center"/>
    </w:pPr>
    <w:rPr>
      <w:b/>
    </w:rPr>
  </w:style>
  <w:style w:type="character" w:customStyle="1" w:styleId="FormalChar">
    <w:name w:val="Formal Char"/>
    <w:link w:val="Formal"/>
    <w:uiPriority w:val="99"/>
    <w:locked/>
    <w:rsid w:val="000E523D"/>
    <w:rPr>
      <w:rFonts w:ascii="Courier New" w:eastAsia="SimSun" w:hAnsi="Courier New"/>
      <w:noProof/>
      <w:lang w:eastAsia="en-US"/>
    </w:rPr>
  </w:style>
  <w:style w:type="paragraph" w:customStyle="1" w:styleId="PL">
    <w:name w:val="PL"/>
    <w:uiPriority w:val="99"/>
    <w:rsid w:val="000E52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val="en-GB" w:eastAsia="en-US"/>
    </w:rPr>
  </w:style>
  <w:style w:type="character" w:customStyle="1" w:styleId="Appdef">
    <w:name w:val="App_def"/>
    <w:rsid w:val="000E523D"/>
    <w:rPr>
      <w:rFonts w:ascii="Times New Roman" w:hAnsi="Times New Roman"/>
      <w:b/>
    </w:rPr>
  </w:style>
  <w:style w:type="character" w:customStyle="1" w:styleId="Appref">
    <w:name w:val="App_ref"/>
    <w:rsid w:val="000E523D"/>
    <w:rPr>
      <w:rFonts w:cs="Times New Roman"/>
    </w:rPr>
  </w:style>
  <w:style w:type="character" w:customStyle="1" w:styleId="Artdef">
    <w:name w:val="Art_def"/>
    <w:rsid w:val="000E523D"/>
    <w:rPr>
      <w:rFonts w:ascii="Times New Roman" w:hAnsi="Times New Roman"/>
      <w:b/>
    </w:rPr>
  </w:style>
  <w:style w:type="paragraph" w:customStyle="1" w:styleId="Artheading">
    <w:name w:val="Art_heading"/>
    <w:basedOn w:val="Normal"/>
    <w:next w:val="Normal"/>
    <w:rsid w:val="000E523D"/>
    <w:pPr>
      <w:spacing w:before="480"/>
      <w:jc w:val="center"/>
    </w:pPr>
    <w:rPr>
      <w:rFonts w:eastAsia="SimSun"/>
      <w:b/>
      <w:sz w:val="28"/>
    </w:rPr>
  </w:style>
  <w:style w:type="paragraph" w:customStyle="1" w:styleId="ArtNo">
    <w:name w:val="Art_No"/>
    <w:basedOn w:val="Normal"/>
    <w:next w:val="Normal"/>
    <w:rsid w:val="000E523D"/>
    <w:pPr>
      <w:keepNext/>
      <w:keepLines/>
      <w:spacing w:before="480"/>
      <w:jc w:val="center"/>
    </w:pPr>
    <w:rPr>
      <w:rFonts w:eastAsia="SimSun"/>
      <w:caps/>
      <w:sz w:val="28"/>
    </w:rPr>
  </w:style>
  <w:style w:type="character" w:customStyle="1" w:styleId="Artref">
    <w:name w:val="Art_ref"/>
    <w:rsid w:val="000E523D"/>
    <w:rPr>
      <w:rFonts w:cs="Times New Roman"/>
    </w:rPr>
  </w:style>
  <w:style w:type="paragraph" w:customStyle="1" w:styleId="Arttitle">
    <w:name w:val="Art_title"/>
    <w:basedOn w:val="Normal"/>
    <w:next w:val="Normal"/>
    <w:rsid w:val="000E523D"/>
    <w:pPr>
      <w:keepNext/>
      <w:keepLines/>
      <w:spacing w:before="240"/>
      <w:jc w:val="center"/>
    </w:pPr>
    <w:rPr>
      <w:rFonts w:eastAsia="SimSun"/>
      <w:b/>
      <w:sz w:val="28"/>
    </w:rPr>
  </w:style>
  <w:style w:type="paragraph" w:customStyle="1" w:styleId="Call">
    <w:name w:val="Call"/>
    <w:basedOn w:val="Normal"/>
    <w:next w:val="Normal"/>
    <w:rsid w:val="000E523D"/>
    <w:pPr>
      <w:keepNext/>
      <w:keepLines/>
      <w:spacing w:before="160"/>
      <w:ind w:left="794"/>
    </w:pPr>
    <w:rPr>
      <w:rFonts w:eastAsia="SimSun"/>
      <w:i/>
    </w:rPr>
  </w:style>
  <w:style w:type="paragraph" w:customStyle="1" w:styleId="ChapNo">
    <w:name w:val="Chap_No"/>
    <w:basedOn w:val="Normal"/>
    <w:next w:val="Normal"/>
    <w:rsid w:val="000E523D"/>
    <w:pPr>
      <w:keepNext/>
      <w:keepLines/>
      <w:spacing w:before="480"/>
      <w:jc w:val="center"/>
    </w:pPr>
    <w:rPr>
      <w:rFonts w:eastAsia="SimSun"/>
      <w:b/>
      <w:caps/>
      <w:sz w:val="28"/>
    </w:rPr>
  </w:style>
  <w:style w:type="paragraph" w:customStyle="1" w:styleId="Chaptitle">
    <w:name w:val="Chap_title"/>
    <w:basedOn w:val="Normal"/>
    <w:next w:val="Normal"/>
    <w:rsid w:val="000E523D"/>
    <w:pPr>
      <w:keepNext/>
      <w:keepLines/>
      <w:spacing w:before="240"/>
      <w:jc w:val="center"/>
    </w:pPr>
    <w:rPr>
      <w:rFonts w:eastAsia="SimSun"/>
      <w:b/>
      <w:sz w:val="28"/>
    </w:rPr>
  </w:style>
  <w:style w:type="character" w:styleId="EndnoteReference">
    <w:name w:val="endnote reference"/>
    <w:uiPriority w:val="99"/>
    <w:rsid w:val="000E523D"/>
    <w:rPr>
      <w:rFonts w:cs="Times New Roman"/>
      <w:vertAlign w:val="superscript"/>
    </w:rPr>
  </w:style>
  <w:style w:type="paragraph" w:customStyle="1" w:styleId="Equation">
    <w:name w:val="Equation"/>
    <w:basedOn w:val="Normal"/>
    <w:rsid w:val="000E523D"/>
    <w:pPr>
      <w:tabs>
        <w:tab w:val="center" w:pos="4820"/>
        <w:tab w:val="right" w:pos="9639"/>
      </w:tabs>
    </w:pPr>
    <w:rPr>
      <w:rFonts w:eastAsia="SimSun"/>
    </w:rPr>
  </w:style>
  <w:style w:type="paragraph" w:customStyle="1" w:styleId="Equationlegend">
    <w:name w:val="Equation_legend"/>
    <w:basedOn w:val="Normal"/>
    <w:rsid w:val="000E523D"/>
    <w:pPr>
      <w:tabs>
        <w:tab w:val="right" w:pos="1814"/>
      </w:tabs>
      <w:spacing w:before="80"/>
      <w:ind w:left="1985" w:hanging="1985"/>
    </w:pPr>
    <w:rPr>
      <w:rFonts w:eastAsia="SimSun"/>
    </w:rPr>
  </w:style>
  <w:style w:type="paragraph" w:customStyle="1" w:styleId="FigureNoBR">
    <w:name w:val="Figure_No_BR"/>
    <w:basedOn w:val="Normal"/>
    <w:next w:val="Normal"/>
    <w:uiPriority w:val="99"/>
    <w:rsid w:val="000E523D"/>
    <w:pPr>
      <w:keepNext/>
      <w:keepLines/>
      <w:spacing w:before="480" w:after="120"/>
      <w:jc w:val="center"/>
    </w:pPr>
    <w:rPr>
      <w:rFonts w:eastAsia="SimSun"/>
      <w:caps/>
    </w:rPr>
  </w:style>
  <w:style w:type="paragraph" w:customStyle="1" w:styleId="TabletitleBR">
    <w:name w:val="Table_title_BR"/>
    <w:basedOn w:val="Normal"/>
    <w:next w:val="Normal"/>
    <w:uiPriority w:val="99"/>
    <w:rsid w:val="000E523D"/>
    <w:pPr>
      <w:keepNext/>
      <w:keepLines/>
      <w:spacing w:before="0" w:after="120"/>
      <w:jc w:val="center"/>
    </w:pPr>
    <w:rPr>
      <w:rFonts w:eastAsia="SimSun"/>
      <w:b/>
    </w:rPr>
  </w:style>
  <w:style w:type="paragraph" w:customStyle="1" w:styleId="FiguretitleBR">
    <w:name w:val="Figure_title_BR"/>
    <w:basedOn w:val="TabletitleBR"/>
    <w:next w:val="Normal"/>
    <w:uiPriority w:val="99"/>
    <w:rsid w:val="000E523D"/>
    <w:pPr>
      <w:keepNext w:val="0"/>
      <w:spacing w:after="480"/>
    </w:pPr>
  </w:style>
  <w:style w:type="paragraph" w:customStyle="1" w:styleId="Figurewithouttitle">
    <w:name w:val="Figure_without_title"/>
    <w:basedOn w:val="Normal"/>
    <w:next w:val="Normal"/>
    <w:rsid w:val="000E523D"/>
    <w:pPr>
      <w:keepLines/>
      <w:spacing w:before="240" w:after="120"/>
      <w:jc w:val="center"/>
    </w:pPr>
    <w:rPr>
      <w:rFonts w:eastAsia="SimSun"/>
    </w:rPr>
  </w:style>
  <w:style w:type="paragraph" w:customStyle="1" w:styleId="FirstFooter">
    <w:name w:val="FirstFooter"/>
    <w:basedOn w:val="Footer"/>
    <w:rsid w:val="000E523D"/>
    <w:pPr>
      <w:tabs>
        <w:tab w:val="clear" w:pos="5954"/>
        <w:tab w:val="clear" w:pos="9639"/>
      </w:tabs>
      <w:spacing w:before="40"/>
    </w:pPr>
    <w:rPr>
      <w:rFonts w:eastAsia="SimSun"/>
      <w:caps w:val="0"/>
      <w:noProof w:val="0"/>
    </w:rPr>
  </w:style>
  <w:style w:type="paragraph" w:customStyle="1" w:styleId="FooterQP">
    <w:name w:val="Footer_QP"/>
    <w:basedOn w:val="Normal"/>
    <w:rsid w:val="000E523D"/>
    <w:pPr>
      <w:tabs>
        <w:tab w:val="left" w:pos="907"/>
        <w:tab w:val="right" w:pos="8789"/>
        <w:tab w:val="right" w:pos="9639"/>
      </w:tabs>
      <w:spacing w:before="0"/>
    </w:pPr>
    <w:rPr>
      <w:rFonts w:eastAsia="SimSun"/>
      <w:b/>
      <w:sz w:val="22"/>
    </w:rPr>
  </w:style>
  <w:style w:type="paragraph" w:styleId="Index1">
    <w:name w:val="index 1"/>
    <w:basedOn w:val="Normal"/>
    <w:next w:val="Normal"/>
    <w:rsid w:val="000E523D"/>
    <w:rPr>
      <w:rFonts w:eastAsia="SimSun"/>
    </w:rPr>
  </w:style>
  <w:style w:type="paragraph" w:styleId="Index2">
    <w:name w:val="index 2"/>
    <w:basedOn w:val="Normal"/>
    <w:next w:val="Normal"/>
    <w:rsid w:val="000E523D"/>
    <w:pPr>
      <w:ind w:left="283"/>
    </w:pPr>
    <w:rPr>
      <w:rFonts w:eastAsia="SimSun"/>
    </w:rPr>
  </w:style>
  <w:style w:type="paragraph" w:styleId="Index3">
    <w:name w:val="index 3"/>
    <w:basedOn w:val="Normal"/>
    <w:next w:val="Normal"/>
    <w:rsid w:val="000E523D"/>
    <w:pPr>
      <w:ind w:left="566"/>
    </w:pPr>
    <w:rPr>
      <w:rFonts w:eastAsia="SimSun"/>
    </w:rPr>
  </w:style>
  <w:style w:type="paragraph" w:customStyle="1" w:styleId="PartNo">
    <w:name w:val="Part_No"/>
    <w:basedOn w:val="Normal"/>
    <w:next w:val="Normal"/>
    <w:rsid w:val="000E523D"/>
    <w:pPr>
      <w:keepNext/>
      <w:keepLines/>
      <w:spacing w:before="480" w:after="80"/>
      <w:jc w:val="center"/>
    </w:pPr>
    <w:rPr>
      <w:rFonts w:eastAsia="SimSun"/>
      <w:caps/>
      <w:sz w:val="28"/>
    </w:rPr>
  </w:style>
  <w:style w:type="paragraph" w:customStyle="1" w:styleId="Partref">
    <w:name w:val="Part_ref"/>
    <w:basedOn w:val="Normal"/>
    <w:next w:val="Normal"/>
    <w:rsid w:val="000E523D"/>
    <w:pPr>
      <w:keepNext/>
      <w:keepLines/>
      <w:spacing w:before="280"/>
      <w:jc w:val="center"/>
    </w:pPr>
    <w:rPr>
      <w:rFonts w:eastAsia="SimSun"/>
    </w:rPr>
  </w:style>
  <w:style w:type="paragraph" w:customStyle="1" w:styleId="Parttitle">
    <w:name w:val="Part_title"/>
    <w:basedOn w:val="Normal"/>
    <w:next w:val="Normalaftertitle"/>
    <w:rsid w:val="000E523D"/>
    <w:pPr>
      <w:keepNext/>
      <w:keepLines/>
      <w:spacing w:before="240" w:after="280"/>
      <w:jc w:val="center"/>
    </w:pPr>
    <w:rPr>
      <w:rFonts w:eastAsia="SimSun"/>
      <w:b/>
      <w:sz w:val="28"/>
    </w:rPr>
  </w:style>
  <w:style w:type="paragraph" w:customStyle="1" w:styleId="Recdate">
    <w:name w:val="Rec_date"/>
    <w:basedOn w:val="Normal"/>
    <w:next w:val="Normalaftertitle"/>
    <w:rsid w:val="000E523D"/>
    <w:pPr>
      <w:keepNext/>
      <w:keepLines/>
      <w:jc w:val="right"/>
    </w:pPr>
    <w:rPr>
      <w:rFonts w:eastAsia="SimSun"/>
      <w:i/>
      <w:sz w:val="22"/>
    </w:rPr>
  </w:style>
  <w:style w:type="paragraph" w:customStyle="1" w:styleId="Questiondate">
    <w:name w:val="Question_date"/>
    <w:basedOn w:val="Recdate"/>
    <w:next w:val="Normalaftertitle"/>
    <w:rsid w:val="000E523D"/>
  </w:style>
  <w:style w:type="paragraph" w:customStyle="1" w:styleId="QuestionNo">
    <w:name w:val="Question_No"/>
    <w:basedOn w:val="RecNo"/>
    <w:next w:val="Normal"/>
    <w:rsid w:val="000E523D"/>
    <w:rPr>
      <w:rFonts w:eastAsia="SimSun"/>
      <w:lang w:eastAsia="en-US"/>
    </w:rPr>
  </w:style>
  <w:style w:type="paragraph" w:customStyle="1" w:styleId="RecNoBR">
    <w:name w:val="Rec_No_BR"/>
    <w:basedOn w:val="Normal"/>
    <w:next w:val="Normal"/>
    <w:uiPriority w:val="99"/>
    <w:rsid w:val="000E523D"/>
    <w:pPr>
      <w:keepNext/>
      <w:keepLines/>
      <w:spacing w:before="480"/>
      <w:jc w:val="center"/>
    </w:pPr>
    <w:rPr>
      <w:rFonts w:eastAsia="SimSun"/>
      <w:caps/>
      <w:sz w:val="28"/>
    </w:rPr>
  </w:style>
  <w:style w:type="paragraph" w:customStyle="1" w:styleId="QuestionNoBR">
    <w:name w:val="Question_No_BR"/>
    <w:basedOn w:val="RecNoBR"/>
    <w:next w:val="Normal"/>
    <w:uiPriority w:val="99"/>
    <w:rsid w:val="000E523D"/>
  </w:style>
  <w:style w:type="paragraph" w:customStyle="1" w:styleId="Recref">
    <w:name w:val="Rec_ref"/>
    <w:basedOn w:val="Normal"/>
    <w:next w:val="Recdate"/>
    <w:rsid w:val="000E523D"/>
    <w:pPr>
      <w:keepNext/>
      <w:keepLines/>
      <w:jc w:val="center"/>
    </w:pPr>
    <w:rPr>
      <w:rFonts w:eastAsia="SimSun"/>
      <w:i/>
    </w:rPr>
  </w:style>
  <w:style w:type="paragraph" w:customStyle="1" w:styleId="Questionref">
    <w:name w:val="Question_ref"/>
    <w:basedOn w:val="Recref"/>
    <w:next w:val="Questiondate"/>
    <w:rsid w:val="000E523D"/>
  </w:style>
  <w:style w:type="paragraph" w:customStyle="1" w:styleId="Questiontitle">
    <w:name w:val="Question_title"/>
    <w:basedOn w:val="Rectitle"/>
    <w:next w:val="Questionref"/>
    <w:rsid w:val="000E523D"/>
    <w:rPr>
      <w:rFonts w:eastAsia="SimSun"/>
      <w:lang w:eastAsia="en-US"/>
    </w:rPr>
  </w:style>
  <w:style w:type="character" w:customStyle="1" w:styleId="Recdef">
    <w:name w:val="Rec_def"/>
    <w:uiPriority w:val="99"/>
    <w:rsid w:val="000E523D"/>
    <w:rPr>
      <w:b/>
    </w:rPr>
  </w:style>
  <w:style w:type="paragraph" w:customStyle="1" w:styleId="Repdate">
    <w:name w:val="Rep_date"/>
    <w:basedOn w:val="Recdate"/>
    <w:next w:val="Normalaftertitle"/>
    <w:rsid w:val="000E523D"/>
  </w:style>
  <w:style w:type="paragraph" w:customStyle="1" w:styleId="RepNo">
    <w:name w:val="Rep_No"/>
    <w:basedOn w:val="RecNo"/>
    <w:next w:val="Normal"/>
    <w:rsid w:val="000E523D"/>
    <w:rPr>
      <w:rFonts w:eastAsia="SimSun"/>
      <w:lang w:eastAsia="en-US"/>
    </w:rPr>
  </w:style>
  <w:style w:type="paragraph" w:customStyle="1" w:styleId="RepNoBR">
    <w:name w:val="Rep_No_BR"/>
    <w:basedOn w:val="RecNoBR"/>
    <w:next w:val="Normal"/>
    <w:uiPriority w:val="99"/>
    <w:rsid w:val="000E523D"/>
  </w:style>
  <w:style w:type="paragraph" w:customStyle="1" w:styleId="Repref">
    <w:name w:val="Rep_ref"/>
    <w:basedOn w:val="Recref"/>
    <w:next w:val="Repdate"/>
    <w:rsid w:val="000E523D"/>
  </w:style>
  <w:style w:type="paragraph" w:customStyle="1" w:styleId="Reptitle">
    <w:name w:val="Rep_title"/>
    <w:basedOn w:val="Rectitle"/>
    <w:next w:val="Repref"/>
    <w:rsid w:val="000E523D"/>
    <w:rPr>
      <w:rFonts w:eastAsia="SimSun"/>
      <w:lang w:eastAsia="en-US"/>
    </w:rPr>
  </w:style>
  <w:style w:type="paragraph" w:customStyle="1" w:styleId="Resdate">
    <w:name w:val="Res_date"/>
    <w:basedOn w:val="Recdate"/>
    <w:next w:val="Normalaftertitle"/>
    <w:rsid w:val="000E523D"/>
  </w:style>
  <w:style w:type="character" w:customStyle="1" w:styleId="Resdef">
    <w:name w:val="Res_def"/>
    <w:rsid w:val="000E523D"/>
    <w:rPr>
      <w:rFonts w:ascii="Times New Roman" w:hAnsi="Times New Roman"/>
      <w:b/>
    </w:rPr>
  </w:style>
  <w:style w:type="paragraph" w:customStyle="1" w:styleId="ResNo">
    <w:name w:val="Res_No"/>
    <w:basedOn w:val="RecNo"/>
    <w:next w:val="Normal"/>
    <w:rsid w:val="000E523D"/>
    <w:rPr>
      <w:rFonts w:eastAsia="SimSun"/>
      <w:lang w:eastAsia="en-US"/>
    </w:rPr>
  </w:style>
  <w:style w:type="paragraph" w:customStyle="1" w:styleId="ResNoBR">
    <w:name w:val="Res_No_BR"/>
    <w:basedOn w:val="RecNoBR"/>
    <w:next w:val="Normal"/>
    <w:uiPriority w:val="99"/>
    <w:rsid w:val="000E523D"/>
  </w:style>
  <w:style w:type="paragraph" w:customStyle="1" w:styleId="Resref">
    <w:name w:val="Res_ref"/>
    <w:basedOn w:val="Recref"/>
    <w:next w:val="Resdate"/>
    <w:rsid w:val="000E523D"/>
  </w:style>
  <w:style w:type="paragraph" w:customStyle="1" w:styleId="Restitle">
    <w:name w:val="Res_title"/>
    <w:basedOn w:val="Rectitle"/>
    <w:next w:val="Resref"/>
    <w:rsid w:val="000E523D"/>
    <w:rPr>
      <w:rFonts w:eastAsia="SimSun"/>
      <w:lang w:eastAsia="en-US"/>
    </w:rPr>
  </w:style>
  <w:style w:type="paragraph" w:customStyle="1" w:styleId="Section1">
    <w:name w:val="Section_1"/>
    <w:basedOn w:val="Normal"/>
    <w:next w:val="Normal"/>
    <w:rsid w:val="000E523D"/>
    <w:pPr>
      <w:spacing w:before="624"/>
      <w:jc w:val="center"/>
    </w:pPr>
    <w:rPr>
      <w:rFonts w:eastAsia="SimSun"/>
      <w:b/>
    </w:rPr>
  </w:style>
  <w:style w:type="paragraph" w:customStyle="1" w:styleId="Section2">
    <w:name w:val="Section_2"/>
    <w:basedOn w:val="Normal"/>
    <w:next w:val="Normal"/>
    <w:rsid w:val="000E523D"/>
    <w:pPr>
      <w:spacing w:before="240"/>
      <w:jc w:val="center"/>
    </w:pPr>
    <w:rPr>
      <w:rFonts w:eastAsia="SimSun"/>
      <w:i/>
    </w:rPr>
  </w:style>
  <w:style w:type="paragraph" w:customStyle="1" w:styleId="SectionNo">
    <w:name w:val="Section_No"/>
    <w:basedOn w:val="Normal"/>
    <w:next w:val="Normal"/>
    <w:rsid w:val="000E523D"/>
    <w:pPr>
      <w:keepNext/>
      <w:keepLines/>
      <w:spacing w:before="480" w:after="80"/>
      <w:jc w:val="center"/>
    </w:pPr>
    <w:rPr>
      <w:rFonts w:eastAsia="SimSun"/>
      <w:caps/>
      <w:sz w:val="28"/>
    </w:rPr>
  </w:style>
  <w:style w:type="paragraph" w:customStyle="1" w:styleId="Sectiontitle">
    <w:name w:val="Section_title"/>
    <w:basedOn w:val="Normal"/>
    <w:next w:val="Normalaftertitle"/>
    <w:rsid w:val="000E523D"/>
    <w:pPr>
      <w:keepNext/>
      <w:keepLines/>
      <w:spacing w:before="480" w:after="280"/>
      <w:jc w:val="center"/>
    </w:pPr>
    <w:rPr>
      <w:rFonts w:eastAsia="SimSun"/>
      <w:b/>
      <w:sz w:val="28"/>
    </w:rPr>
  </w:style>
  <w:style w:type="character" w:customStyle="1" w:styleId="Tablefreq">
    <w:name w:val="Table_freq"/>
    <w:rsid w:val="000E523D"/>
    <w:rPr>
      <w:b/>
      <w:color w:val="auto"/>
    </w:rPr>
  </w:style>
  <w:style w:type="paragraph" w:customStyle="1" w:styleId="TableNoBR">
    <w:name w:val="Table_No_BR"/>
    <w:basedOn w:val="Normal"/>
    <w:next w:val="TabletitleBR"/>
    <w:uiPriority w:val="99"/>
    <w:rsid w:val="000E523D"/>
    <w:pPr>
      <w:keepNext/>
      <w:spacing w:before="560" w:after="120"/>
      <w:jc w:val="center"/>
    </w:pPr>
    <w:rPr>
      <w:rFonts w:eastAsia="SimSun"/>
      <w:caps/>
    </w:rPr>
  </w:style>
  <w:style w:type="paragraph" w:customStyle="1" w:styleId="Tableref">
    <w:name w:val="Table_ref"/>
    <w:basedOn w:val="Normal"/>
    <w:next w:val="TabletitleBR"/>
    <w:uiPriority w:val="99"/>
    <w:rsid w:val="000E523D"/>
    <w:pPr>
      <w:keepNext/>
      <w:spacing w:before="0" w:after="120"/>
      <w:jc w:val="center"/>
    </w:pPr>
    <w:rPr>
      <w:rFonts w:eastAsia="SimSun"/>
    </w:rPr>
  </w:style>
  <w:style w:type="paragraph" w:customStyle="1" w:styleId="toc0">
    <w:name w:val="toc 0"/>
    <w:basedOn w:val="Normal"/>
    <w:next w:val="TOC1"/>
    <w:rsid w:val="000E523D"/>
    <w:pPr>
      <w:tabs>
        <w:tab w:val="right" w:pos="9639"/>
      </w:tabs>
    </w:pPr>
    <w:rPr>
      <w:rFonts w:eastAsia="SimSun"/>
      <w:b/>
    </w:rPr>
  </w:style>
  <w:style w:type="character" w:styleId="Strong">
    <w:name w:val="Strong"/>
    <w:uiPriority w:val="99"/>
    <w:qFormat/>
    <w:rsid w:val="000E523D"/>
    <w:rPr>
      <w:rFonts w:cs="Times New Roman"/>
      <w:b/>
    </w:rPr>
  </w:style>
  <w:style w:type="paragraph" w:styleId="TOC9">
    <w:name w:val="toc 9"/>
    <w:basedOn w:val="TOC3"/>
    <w:uiPriority w:val="39"/>
    <w:rsid w:val="000E523D"/>
    <w:pPr>
      <w:tabs>
        <w:tab w:val="clear" w:pos="9356"/>
        <w:tab w:val="left" w:leader="dot" w:pos="8789"/>
      </w:tabs>
    </w:pPr>
    <w:rPr>
      <w:noProof w:val="0"/>
    </w:rPr>
  </w:style>
  <w:style w:type="character" w:styleId="CommentReference">
    <w:name w:val="annotation reference"/>
    <w:rsid w:val="000E523D"/>
    <w:rPr>
      <w:rFonts w:cs="Times New Roman"/>
      <w:sz w:val="16"/>
    </w:rPr>
  </w:style>
  <w:style w:type="paragraph" w:customStyle="1" w:styleId="FigureNoTitle0">
    <w:name w:val="Figure_NoTitle"/>
    <w:basedOn w:val="Normal"/>
    <w:next w:val="Normalaftertitle"/>
    <w:rsid w:val="000E523D"/>
    <w:pPr>
      <w:keepLines/>
      <w:spacing w:before="240" w:after="120"/>
      <w:jc w:val="center"/>
    </w:pPr>
    <w:rPr>
      <w:rFonts w:eastAsia="SimSun"/>
      <w:b/>
    </w:rPr>
  </w:style>
  <w:style w:type="paragraph" w:styleId="CommentText">
    <w:name w:val="annotation text"/>
    <w:basedOn w:val="Normal"/>
    <w:link w:val="CommentTextChar"/>
    <w:rsid w:val="000E523D"/>
    <w:pPr>
      <w:spacing w:before="0"/>
    </w:pPr>
    <w:rPr>
      <w:rFonts w:eastAsia="SimSun"/>
      <w:sz w:val="20"/>
      <w:lang w:val="en-US"/>
    </w:rPr>
  </w:style>
  <w:style w:type="character" w:customStyle="1" w:styleId="CommentTextChar">
    <w:name w:val="Comment Text Char"/>
    <w:basedOn w:val="DefaultParagraphFont"/>
    <w:link w:val="CommentText"/>
    <w:rsid w:val="000E523D"/>
    <w:rPr>
      <w:rFonts w:eastAsia="SimSun"/>
      <w:lang w:eastAsia="en-US"/>
    </w:rPr>
  </w:style>
  <w:style w:type="paragraph" w:styleId="CommentSubject">
    <w:name w:val="annotation subject"/>
    <w:basedOn w:val="CommentText"/>
    <w:next w:val="CommentText"/>
    <w:link w:val="CommentSubjectChar"/>
    <w:uiPriority w:val="99"/>
    <w:rsid w:val="000E523D"/>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SubjectChar">
    <w:name w:val="Comment Subject Char"/>
    <w:basedOn w:val="CommentTextChar"/>
    <w:link w:val="CommentSubject"/>
    <w:uiPriority w:val="99"/>
    <w:rsid w:val="000E523D"/>
    <w:rPr>
      <w:rFonts w:eastAsia="SimSun"/>
      <w:b/>
      <w:bCs/>
      <w:sz w:val="24"/>
      <w:lang w:val="en-GB" w:eastAsia="en-US"/>
    </w:rPr>
  </w:style>
  <w:style w:type="character" w:customStyle="1" w:styleId="insert">
    <w:name w:val="insert"/>
    <w:uiPriority w:val="99"/>
    <w:rsid w:val="000E523D"/>
  </w:style>
  <w:style w:type="character" w:customStyle="1" w:styleId="NoteChar">
    <w:name w:val="Note Char"/>
    <w:link w:val="Note"/>
    <w:locked/>
    <w:rsid w:val="000E523D"/>
    <w:rPr>
      <w:rFonts w:eastAsia="Times New Roman"/>
      <w:sz w:val="24"/>
      <w:lang w:val="en-GB" w:eastAsia="en-US"/>
    </w:rPr>
  </w:style>
  <w:style w:type="character" w:customStyle="1" w:styleId="st">
    <w:name w:val="st"/>
    <w:basedOn w:val="DefaultParagraphFont"/>
    <w:rsid w:val="000E523D"/>
  </w:style>
  <w:style w:type="paragraph" w:styleId="Revision">
    <w:name w:val="Revision"/>
    <w:hidden/>
    <w:uiPriority w:val="99"/>
    <w:semiHidden/>
    <w:rsid w:val="000E523D"/>
    <w:rPr>
      <w:rFonts w:eastAsia="MS Mincho"/>
      <w:sz w:val="24"/>
      <w:lang w:val="en-GB" w:eastAsia="en-US"/>
    </w:rPr>
  </w:style>
  <w:style w:type="paragraph" w:customStyle="1" w:styleId="AnnexNoTitle0">
    <w:name w:val="Annex_NoTitle"/>
    <w:basedOn w:val="Normal"/>
    <w:next w:val="Normalaftertitle"/>
    <w:rsid w:val="003A101E"/>
    <w:pPr>
      <w:keepNext/>
      <w:keepLines/>
      <w:spacing w:before="720"/>
      <w:jc w:val="center"/>
    </w:pPr>
    <w:rPr>
      <w:rFonts w:eastAsia="SimSun"/>
      <w:b/>
      <w:sz w:val="28"/>
    </w:rPr>
  </w:style>
  <w:style w:type="paragraph" w:customStyle="1" w:styleId="AppendixNoTitle0">
    <w:name w:val="Appendix_NoTitle"/>
    <w:basedOn w:val="AnnexNoTitle0"/>
    <w:next w:val="Normalaftertitle"/>
    <w:rsid w:val="003A101E"/>
  </w:style>
  <w:style w:type="paragraph" w:styleId="BodyText3">
    <w:name w:val="Body Text 3"/>
    <w:basedOn w:val="Normal"/>
    <w:link w:val="BodyText3Char"/>
    <w:rsid w:val="003A101E"/>
    <w:pPr>
      <w:spacing w:before="0"/>
      <w:jc w:val="center"/>
    </w:pPr>
    <w:rPr>
      <w:b/>
      <w:bCs/>
      <w:sz w:val="28"/>
      <w:lang w:val="en-US" w:eastAsia="zh-CN"/>
    </w:rPr>
  </w:style>
  <w:style w:type="character" w:customStyle="1" w:styleId="BodyText3Char">
    <w:name w:val="Body Text 3 Char"/>
    <w:basedOn w:val="DefaultParagraphFont"/>
    <w:link w:val="BodyText3"/>
    <w:rsid w:val="003A101E"/>
    <w:rPr>
      <w:rFonts w:eastAsia="MS Mincho"/>
      <w:b/>
      <w:bCs/>
      <w:sz w:val="28"/>
      <w:szCs w:val="24"/>
    </w:rPr>
  </w:style>
  <w:style w:type="paragraph" w:styleId="BodyTextIndent2">
    <w:name w:val="Body Text Indent 2"/>
    <w:basedOn w:val="Normal"/>
    <w:link w:val="BodyTextIndent2Char"/>
    <w:rsid w:val="003A101E"/>
    <w:pPr>
      <w:tabs>
        <w:tab w:val="left" w:pos="851"/>
      </w:tabs>
      <w:ind w:left="851" w:hanging="851"/>
    </w:pPr>
    <w:rPr>
      <w:rFonts w:eastAsia="SimSun"/>
      <w:sz w:val="22"/>
    </w:rPr>
  </w:style>
  <w:style w:type="character" w:customStyle="1" w:styleId="BodyTextIndent2Char">
    <w:name w:val="Body Text Indent 2 Char"/>
    <w:basedOn w:val="DefaultParagraphFont"/>
    <w:link w:val="BodyTextIndent2"/>
    <w:rsid w:val="003A101E"/>
    <w:rPr>
      <w:rFonts w:eastAsia="SimSun"/>
      <w:sz w:val="22"/>
      <w:szCs w:val="24"/>
      <w:lang w:val="en-GB" w:eastAsia="ja-JP"/>
    </w:rPr>
  </w:style>
  <w:style w:type="paragraph" w:styleId="ListParagraph">
    <w:name w:val="List Paragraph"/>
    <w:basedOn w:val="Normal"/>
    <w:uiPriority w:val="34"/>
    <w:qFormat/>
    <w:rsid w:val="003A101E"/>
    <w:pPr>
      <w:ind w:left="720"/>
      <w:contextualSpacing/>
      <w:jc w:val="both"/>
    </w:pPr>
    <w:rPr>
      <w:rFonts w:eastAsia="Times New Roman"/>
    </w:rPr>
  </w:style>
  <w:style w:type="character" w:styleId="FollowedHyperlink">
    <w:name w:val="FollowedHyperlink"/>
    <w:basedOn w:val="DefaultParagraphFont"/>
    <w:uiPriority w:val="99"/>
    <w:semiHidden/>
    <w:unhideWhenUsed/>
    <w:rsid w:val="003A101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1.bin"/><Relationship Id="rId18" Type="http://schemas.openxmlformats.org/officeDocument/2006/relationships/image" Target="media/image5.emf"/><Relationship Id="rId3" Type="http://schemas.microsoft.com/office/2007/relationships/stylesWithEffects" Target="stylesWithEffect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emf"/><Relationship Id="rId22" Type="http://schemas.openxmlformats.org/officeDocument/2006/relationships/oleObject" Target="embeddings/oleObject5.bin"/></Relationships>
</file>

<file path=word/_rels/footer1.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22</Pages>
  <Words>6314</Words>
  <Characters>37319</Characters>
  <Application>Microsoft Office Word</Application>
  <DocSecurity>0</DocSecurity>
  <Lines>1777</Lines>
  <Paragraphs>1322</Paragraphs>
  <ScaleCrop>false</ScaleCrop>
  <HeadingPairs>
    <vt:vector size="2" baseType="variant">
      <vt:variant>
        <vt:lpstr>Title</vt:lpstr>
      </vt:variant>
      <vt:variant>
        <vt:i4>1</vt:i4>
      </vt:variant>
    </vt:vector>
  </HeadingPairs>
  <TitlesOfParts>
    <vt:vector size="1" baseType="lpstr">
      <vt:lpstr>Consent: H.248.82 (ex H.248.ECN) “Gateway control protocol: Explicit congestion notification support” (New)</vt:lpstr>
    </vt:vector>
  </TitlesOfParts>
  <Manager>ITU-T</Manager>
  <Company>International Telecommunication Union (ITU)</Company>
  <LinksUpToDate>false</LinksUpToDate>
  <CharactersWithSpaces>42311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Consent: H.248.82 (ex H.248.ECN) “Gateway control protocol: Explicit congestion notification support” (New)</dc:title>
  <dc:creator>Editor H.248.82</dc:creator>
  <cp:keywords>3/16</cp:keywords>
  <dc:description>TD xx (PLEN/16)  For: Geneva, 14– 25 January 2013_x000d_Document date: _x000d_Saved by ITU51008704 at 22:53:11 on 21/01/2013</dc:description>
  <cp:lastModifiedBy>Angeles-Leon De Vivero, Rosa</cp:lastModifiedBy>
  <cp:revision>4</cp:revision>
  <cp:lastPrinted>2013-01-29T11:03:00Z</cp:lastPrinted>
  <dcterms:created xsi:type="dcterms:W3CDTF">2013-01-29T11:01:00Z</dcterms:created>
  <dcterms:modified xsi:type="dcterms:W3CDTF">2013-01-29T11:03:00Z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1358776565</vt:lpwstr>
  </property>
  <property fmtid="{D5CDD505-2E9C-101B-9397-08002B2CF9AE}" pid="3" name="Docnum">
    <vt:lpwstr>TD xx (PLEN/16)</vt:lpwstr>
  </property>
  <property fmtid="{D5CDD505-2E9C-101B-9397-08002B2CF9AE}" pid="4" name="Docdate">
    <vt:lpwstr/>
  </property>
  <property fmtid="{D5CDD505-2E9C-101B-9397-08002B2CF9AE}" pid="5" name="Docorlang">
    <vt:lpwstr>English only Original: English</vt:lpwstr>
  </property>
  <property fmtid="{D5CDD505-2E9C-101B-9397-08002B2CF9AE}" pid="6" name="Docbluepink">
    <vt:lpwstr>3/16</vt:lpwstr>
  </property>
  <property fmtid="{D5CDD505-2E9C-101B-9397-08002B2CF9AE}" pid="7" name="Docdest">
    <vt:lpwstr>Geneva, 14– 25 January 2013</vt:lpwstr>
  </property>
  <property fmtid="{D5CDD505-2E9C-101B-9397-08002B2CF9AE}" pid="8" name="Docauthor">
    <vt:lpwstr>Editor H.248.82</vt:lpwstr>
  </property>
</Properties>
</file>