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C4-240115</w:t>
      </w:r>
    </w:p>
    <w:p>
      <w:pPr>
        <w:pStyle w:val="LSHeader"/>
      </w:pPr>
      <w:r>
        <w:t>Athens, Greece, 26 February - 1 March, 2024</w:t>
      </w:r>
      <w:r>
        <w:br/>
      </w:r>
    </w:p>
    <w:p w:rsidR="004B05AB" w:rsidRDefault="004B05A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GB" w:eastAsia="en-GB"/>
        </w:rPr>
        <w:t>3GPP TSG-SA5 Meeting #152</w:t>
      </w:r>
      <w:r>
        <w:rPr>
          <w:b/>
          <w:i/>
          <w:sz w:val="24"/>
          <w:lang w:val="en-GB" w:eastAsia="en-GB"/>
        </w:rPr>
        <w:t xml:space="preserve"> </w:t>
      </w:r>
      <w:r>
        <w:rPr>
          <w:b/>
          <w:i/>
          <w:sz w:val="28"/>
          <w:lang w:val="en-GB" w:eastAsia="en-GB"/>
        </w:rPr>
        <w:tab/>
      </w:r>
      <w:r>
        <w:rPr>
          <w:b/>
          <w:i/>
          <w:sz w:val="28"/>
          <w:lang w:val="en-GB" w:eastAsia="en-GB"/>
        </w:rPr>
        <w:t>S5-23</w:t>
      </w:r>
      <w:r w:rsidR="003321ED">
        <w:rPr>
          <w:b/>
          <w:i/>
          <w:sz w:val="28"/>
          <w:lang w:val="en-US" w:eastAsia="zh-CN"/>
        </w:rPr>
        <w:t>8099</w:t>
      </w:r>
    </w:p>
    <w:p w:rsidR="004B05AB" w:rsidRDefault="004B05AB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:rsidR="004B05AB" w:rsidRDefault="004B05AB">
      <w:pPr>
        <w:rPr>
          <w:rFonts w:ascii="Arial" w:hAnsi="Arial" w:cs="Arial"/>
        </w:rPr>
      </w:pPr>
    </w:p>
    <w:p w:rsidR="004B05AB" w:rsidRDefault="004B05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Further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 w:hint="eastAsia"/>
          <w:b/>
          <w:sz w:val="22"/>
          <w:szCs w:val="22"/>
        </w:rPr>
        <w:t>on Enhancement on the attribute for 5GLAN management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</w:p>
    <w:p w:rsidR="004B05AB" w:rsidRDefault="004B05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C4</w:t>
      </w:r>
      <w:r>
        <w:rPr>
          <w:rFonts w:ascii="Arial" w:hAnsi="Arial" w:cs="Arial"/>
          <w:b/>
          <w:bCs/>
          <w:sz w:val="22"/>
          <w:szCs w:val="22"/>
        </w:rPr>
        <w:t>-</w:t>
      </w:r>
      <w:r>
        <w:rPr>
          <w:rFonts w:ascii="Arial" w:hAnsi="Arial" w:cs="Arial" w:hint="eastAsia"/>
          <w:b/>
          <w:bCs/>
          <w:sz w:val="22"/>
          <w:szCs w:val="22"/>
        </w:rPr>
        <w:t>234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414</w:t>
      </w:r>
    </w:p>
    <w:p w:rsidR="004B05AB" w:rsidRDefault="004B05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4B05AB" w:rsidRDefault="004B05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5GLAN_Mgt (990027)</w:t>
      </w:r>
    </w:p>
    <w:p w:rsidR="004B05AB" w:rsidRDefault="004B05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B05AB" w:rsidRDefault="004B05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3GPP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5</w:t>
      </w:r>
    </w:p>
    <w:p w:rsidR="004B05AB" w:rsidRDefault="004B05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3GPP CT4</w:t>
      </w:r>
    </w:p>
    <w:p w:rsidR="004B05AB" w:rsidRDefault="004B05AB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3GPP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SA2</w:t>
      </w:r>
    </w:p>
    <w:p w:rsidR="004B05AB" w:rsidRDefault="004B05AB">
      <w:pPr>
        <w:spacing w:after="60"/>
        <w:ind w:left="1985" w:hanging="1985"/>
        <w:rPr>
          <w:rFonts w:ascii="Arial" w:hAnsi="Arial" w:cs="Arial"/>
          <w:bCs/>
        </w:rPr>
      </w:pPr>
    </w:p>
    <w:p w:rsidR="004B05AB" w:rsidRDefault="004B05AB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Yushuang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Hu</w:t>
      </w:r>
    </w:p>
    <w:p w:rsidR="004B05AB" w:rsidRDefault="004B05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huyushuang</w:t>
      </w:r>
      <w:r>
        <w:rPr>
          <w:rFonts w:ascii="Arial" w:hAnsi="Arial" w:cs="Arial" w:hint="eastAsia"/>
          <w:b/>
          <w:bCs/>
          <w:sz w:val="22"/>
          <w:szCs w:val="22"/>
        </w:rPr>
        <w:t>@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chinamobile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:rsidR="004B05AB" w:rsidRDefault="004B05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4B05AB" w:rsidRDefault="004B05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4B05AB" w:rsidRDefault="004B05AB">
      <w:pPr>
        <w:spacing w:after="60"/>
        <w:ind w:left="1985" w:hanging="1985"/>
        <w:rPr>
          <w:rFonts w:ascii="Arial" w:hAnsi="Arial" w:cs="Arial"/>
          <w:b/>
        </w:rPr>
      </w:pPr>
    </w:p>
    <w:p w:rsidR="004B05AB" w:rsidRDefault="004B05A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N/A</w:t>
      </w:r>
    </w:p>
    <w:p w:rsidR="004B05AB" w:rsidRDefault="004B05AB">
      <w:pPr>
        <w:pStyle w:val="Heading1"/>
      </w:pPr>
      <w:r>
        <w:t>1</w:t>
      </w:r>
      <w:r>
        <w:tab/>
      </w:r>
      <w:r>
        <w:t>Overall description</w:t>
      </w:r>
    </w:p>
    <w:p w:rsidR="004B05AB" w:rsidRDefault="004B05A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eastAsia="DengXian" w:hAnsi="Arial" w:cs="Arial" w:hint="eastAsia"/>
          <w:color w:val="000000"/>
          <w:lang w:val="en-US" w:eastAsia="zh-CN"/>
        </w:rPr>
        <w:t>S</w:t>
      </w:r>
      <w:r>
        <w:rPr>
          <w:rFonts w:ascii="Arial" w:eastAsia="DengXian" w:hAnsi="Arial" w:cs="Arial"/>
          <w:color w:val="000000"/>
          <w:lang w:val="en-US" w:eastAsia="zh-CN"/>
        </w:rPr>
        <w:t>A5 thanks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CT4</w:t>
      </w:r>
      <w:r>
        <w:rPr>
          <w:rFonts w:ascii="Arial" w:eastAsia="DengXian" w:hAnsi="Arial" w:cs="Arial"/>
          <w:color w:val="000000"/>
          <w:lang w:val="en-US" w:eastAsia="zh-CN"/>
        </w:rPr>
        <w:t xml:space="preserve"> for the 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reply </w:t>
      </w:r>
      <w:r>
        <w:rPr>
          <w:rFonts w:ascii="Arial" w:eastAsia="DengXian" w:hAnsi="Arial" w:cs="Arial"/>
          <w:color w:val="000000"/>
          <w:lang w:val="en-US" w:eastAsia="zh-CN"/>
        </w:rPr>
        <w:t xml:space="preserve">LS on </w:t>
      </w:r>
      <w:r>
        <w:rPr>
          <w:rFonts w:ascii="Arial" w:eastAsia="DengXian" w:hAnsi="Arial" w:cs="Arial" w:hint="eastAsia"/>
          <w:color w:val="000000"/>
          <w:lang w:val="en-US" w:eastAsia="zh-CN"/>
        </w:rPr>
        <w:t>Enhancement on the attribute for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5GLAN management</w:t>
      </w:r>
      <w:r>
        <w:rPr>
          <w:rFonts w:ascii="Arial" w:eastAsia="DengXian" w:hAnsi="Arial" w:cs="Arial"/>
          <w:color w:val="000000"/>
          <w:lang w:val="en-US" w:eastAsia="zh-CN"/>
        </w:rPr>
        <w:t>. SA5</w:t>
      </w:r>
      <w:r>
        <w:rPr>
          <w:rFonts w:ascii="Arial" w:hAnsi="Arial" w:cs="Arial"/>
          <w:lang w:val="en-US" w:eastAsia="zh-CN"/>
        </w:rPr>
        <w:t xml:space="preserve"> would like to provide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  <w:lang w:val="en-US" w:eastAsia="zh-CN"/>
        </w:rPr>
        <w:t xml:space="preserve"> with the following information.</w:t>
      </w:r>
    </w:p>
    <w:p w:rsidR="004B05AB" w:rsidRDefault="004B05AB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val="en-US" w:eastAsia="zh-CN"/>
        </w:rPr>
      </w:pPr>
    </w:p>
    <w:p w:rsidR="004B05AB" w:rsidRDefault="004B05AB">
      <w:pPr>
        <w:spacing w:after="0"/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Firstly, purely appreciate for the clarification on the usage of </w:t>
      </w:r>
      <w:r>
        <w:rPr>
          <w:rFonts w:ascii="Arial" w:hAnsi="Arial" w:cs="Arial"/>
          <w:color w:val="000000"/>
        </w:rPr>
        <w:t>the attribute internalGroupId</w:t>
      </w:r>
      <w:r>
        <w:rPr>
          <w:rFonts w:ascii="Arial" w:hAnsi="Arial" w:cs="Arial" w:hint="eastAsia"/>
          <w:color w:val="000000"/>
          <w:lang w:val="en-US" w:eastAsia="zh-CN"/>
        </w:rPr>
        <w:t xml:space="preserve"> and </w:t>
      </w:r>
      <w:r>
        <w:rPr>
          <w:rFonts w:ascii="Arial" w:hAnsi="Arial" w:cs="Arial"/>
          <w:color w:val="000000"/>
        </w:rPr>
        <w:t>5g-vn-groups</w:t>
      </w:r>
      <w:r>
        <w:rPr>
          <w:rFonts w:ascii="Arial" w:hAnsi="Arial" w:cs="Arial" w:hint="eastAsia"/>
          <w:color w:val="000000"/>
          <w:lang w:val="en-US" w:eastAsia="zh-CN"/>
        </w:rPr>
        <w:t xml:space="preserve">. </w:t>
      </w:r>
      <w:r>
        <w:rPr>
          <w:rFonts w:ascii="Arial" w:hAnsi="Arial" w:cs="Arial"/>
          <w:lang w:val="en-US" w:eastAsia="zh-CN"/>
        </w:rPr>
        <w:t xml:space="preserve">SA5 has been already working on </w:t>
      </w:r>
      <w:r>
        <w:rPr>
          <w:rFonts w:ascii="Arial" w:hAnsi="Arial" w:cs="Arial" w:hint="eastAsia"/>
          <w:lang w:val="en-US" w:eastAsia="zh-CN"/>
        </w:rPr>
        <w:t>management aspect of 5GLAN in R18</w:t>
      </w:r>
      <w:r>
        <w:rPr>
          <w:rFonts w:ascii="Arial" w:hAnsi="Arial" w:cs="Arial"/>
          <w:lang w:val="en-US" w:eastAsia="zh-CN"/>
        </w:rPr>
        <w:t xml:space="preserve"> and has specified </w:t>
      </w:r>
      <w:r>
        <w:rPr>
          <w:rFonts w:ascii="Arial" w:hAnsi="Arial" w:cs="Arial" w:hint="eastAsia"/>
          <w:lang w:val="en-US" w:eastAsia="zh-CN"/>
        </w:rPr>
        <w:t xml:space="preserve">new performance measurement, related KPIs and attributes at the VN group level in TS 28.552 and TS 28.554. The consistent usage of </w:t>
      </w:r>
      <w:r>
        <w:rPr>
          <w:rFonts w:ascii="Arial" w:hAnsi="Arial" w:cs="Arial"/>
          <w:color w:val="000000"/>
          <w:lang w:eastAsia="zh-CN"/>
        </w:rPr>
        <w:t>Internal Group ID</w:t>
      </w:r>
      <w:r>
        <w:rPr>
          <w:rFonts w:ascii="Arial" w:hAnsi="Arial" w:cs="Arial" w:hint="eastAsia"/>
          <w:color w:val="000000"/>
          <w:lang w:val="en-US" w:eastAsia="zh-CN"/>
        </w:rPr>
        <w:t xml:space="preserve"> in different group of 3GPP </w:t>
      </w:r>
      <w:r>
        <w:rPr>
          <w:rFonts w:ascii="Arial" w:hAnsi="Arial" w:cs="Arial" w:hint="eastAsia"/>
          <w:lang w:val="en-US" w:eastAsia="zh-CN"/>
        </w:rPr>
        <w:t>can be more convenient for understanding.</w:t>
      </w:r>
    </w:p>
    <w:p w:rsidR="004B05AB" w:rsidRDefault="004B05AB">
      <w:pPr>
        <w:spacing w:after="0"/>
        <w:rPr>
          <w:rFonts w:ascii="Arial" w:hAnsi="Arial" w:cs="Arial" w:hint="eastAsia"/>
          <w:color w:val="000000"/>
          <w:lang w:val="en-US" w:eastAsia="zh-CN"/>
        </w:rPr>
      </w:pPr>
    </w:p>
    <w:p w:rsidR="004B05AB" w:rsidRDefault="004B05A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Secondly, SA5 </w:t>
      </w:r>
      <w:r>
        <w:rPr>
          <w:rFonts w:ascii="Arial" w:hAnsi="Arial" w:cs="Arial"/>
          <w:lang w:val="en-US" w:eastAsia="zh-CN"/>
        </w:rPr>
        <w:t>also intends to specify the enhanced NRM to support the management of 5G LAN-type services, including the configuration management of 5G NF. Based on your feedback that "</w:t>
      </w:r>
      <w:r>
        <w:rPr>
          <w:rFonts w:ascii="Arial" w:hAnsi="Arial" w:cs="Arial"/>
          <w:i/>
          <w:iCs/>
          <w:lang w:val="en-US" w:eastAsia="zh-CN"/>
        </w:rPr>
        <w:t>CT4 didn't see the need to define the 5G LAN-type service in NRF for AmfInfo/SmfInfo/NrfInfo, since such information is not used for node selection</w:t>
      </w:r>
      <w:r>
        <w:rPr>
          <w:rFonts w:ascii="Arial" w:hAnsi="Arial" w:cs="Arial" w:hint="eastAsia"/>
          <w:i/>
          <w:iCs/>
          <w:lang w:val="en-US" w:eastAsia="zh-CN"/>
        </w:rPr>
        <w:t>.</w:t>
      </w:r>
      <w:r>
        <w:rPr>
          <w:rFonts w:ascii="Arial" w:hAnsi="Arial" w:cs="Arial"/>
          <w:i/>
          <w:iCs/>
          <w:lang w:val="en-US" w:eastAsia="zh-CN"/>
        </w:rPr>
        <w:t>"</w:t>
      </w:r>
      <w:r>
        <w:rPr>
          <w:rFonts w:ascii="Arial" w:hAnsi="Arial" w:cs="Arial" w:hint="eastAsia"/>
          <w:i/>
          <w:iCs/>
          <w:lang w:val="en-US" w:eastAsia="zh-CN"/>
        </w:rPr>
        <w:t>,</w:t>
      </w:r>
      <w:r>
        <w:rPr>
          <w:rFonts w:ascii="Arial" w:hAnsi="Arial" w:cs="Arial"/>
          <w:i/>
          <w:iCs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and the further information issued as follows:</w:t>
      </w:r>
    </w:p>
    <w:p w:rsidR="004B05AB" w:rsidRDefault="004B05AB">
      <w:pPr>
        <w:spacing w:after="0"/>
        <w:rPr>
          <w:rFonts w:ascii="Arial" w:hAnsi="Arial" w:cs="Arial"/>
          <w:i/>
          <w:iCs/>
          <w:lang w:val="en-US" w:eastAsia="zh-CN"/>
        </w:rPr>
      </w:pPr>
    </w:p>
    <w:p w:rsidR="004B05AB" w:rsidRDefault="004B05AB">
      <w:pPr>
        <w:spacing w:after="0"/>
        <w:rPr>
          <w:rFonts w:ascii="Arial" w:hAnsi="Arial" w:cs="Arial"/>
          <w:i/>
          <w:iCs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>The definition of AmfInfo/SmfInfo/NrfInfo/TrustAfInfo in TS29.510 is used for node selection but not for identifying a 5G VN group. Since there</w:t>
      </w:r>
      <w:r>
        <w:rPr>
          <w:rFonts w:ascii="Arial" w:hAnsi="Arial" w:cs="Arial"/>
          <w:i/>
          <w:iCs/>
          <w:lang w:val="en-US" w:eastAsia="zh-CN"/>
        </w:rPr>
        <w:t xml:space="preserve"> is a 1:1 mapping between a 5G VN group and the combination of SNSSAI and DNN, the SNSSAI and DNN will be used for the SMF/NRF selection in serving a 5G VN group member. That is why CT4 didn't define any 5G VN group-related information in SmfInfo/NrfInfo. AMF node selection in serving a 5G VN group member is based on SNSSAI. The AmfInfo is only used by other SBI-based NF instances (e.g., SMF) to select AMF. So, CT4 does not need to define any 5G VN group-related information in AmfInfo.</w:t>
      </w:r>
    </w:p>
    <w:p w:rsidR="004B05AB" w:rsidRDefault="004B05AB">
      <w:pPr>
        <w:spacing w:after="0"/>
        <w:rPr>
          <w:rFonts w:ascii="Arial" w:hAnsi="Arial" w:cs="Arial"/>
          <w:i/>
          <w:iCs/>
          <w:lang w:val="en-US" w:eastAsia="zh-CN"/>
        </w:rPr>
      </w:pPr>
    </w:p>
    <w:p w:rsidR="004B05AB" w:rsidRDefault="004B05A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means that the </w:t>
      </w:r>
      <w:r>
        <w:rPr>
          <w:rFonts w:ascii="Arial" w:hAnsi="Arial" w:cs="Arial"/>
          <w:lang w:val="en-US" w:eastAsia="zh-CN"/>
        </w:rPr>
        <w:t>existing NFInfo, SNSSAI, and DNN may already support the management of 5G LAN-type services. Therefore, SA5 will follow the conclusion of CT4 and complete the related work in R18 without any enhanced NRM for 5GLAN management.</w:t>
      </w:r>
    </w:p>
    <w:p w:rsidR="004B05AB" w:rsidRDefault="004B05AB">
      <w:pPr>
        <w:spacing w:after="0"/>
        <w:rPr>
          <w:rFonts w:ascii="Arial" w:hAnsi="Arial" w:cs="Arial"/>
          <w:lang w:val="en-US" w:eastAsia="zh-CN"/>
        </w:rPr>
      </w:pPr>
    </w:p>
    <w:p w:rsidR="004B05AB" w:rsidRDefault="004B05AB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Reference documentation:</w:t>
      </w:r>
    </w:p>
    <w:p w:rsidR="004B05AB" w:rsidRDefault="004B05AB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TS 28.552: Management and orchestration; 5G performance measurements</w:t>
      </w:r>
    </w:p>
    <w:p w:rsidR="004B05AB" w:rsidRDefault="004B05AB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TS 28.554: Management and orchestration; 5G end to end Key Performance Indicators (KPI)</w:t>
      </w:r>
    </w:p>
    <w:p w:rsidR="004B05AB" w:rsidRDefault="004B05AB">
      <w:pPr>
        <w:pStyle w:val="Heading1"/>
      </w:pPr>
      <w:r>
        <w:t>2</w:t>
      </w:r>
      <w:r>
        <w:tab/>
      </w:r>
      <w:r>
        <w:t>Actions</w:t>
      </w:r>
    </w:p>
    <w:p w:rsidR="004B05AB" w:rsidRDefault="004B05A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>:</w:t>
      </w:r>
    </w:p>
    <w:p w:rsidR="004B05AB" w:rsidRDefault="004B05AB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DengXian" w:hAnsi="Arial" w:cs="Arial"/>
          <w:color w:val="000000"/>
          <w:lang w:val="en-US" w:eastAsia="zh-CN"/>
        </w:rPr>
        <w:t>SA5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would like to ask CT4 to</w:t>
      </w:r>
      <w:r>
        <w:rPr>
          <w:rFonts w:ascii="Arial" w:eastAsia="DengXian" w:hAnsi="Arial" w:cs="Arial"/>
          <w:color w:val="000000"/>
          <w:lang w:val="en-US" w:eastAsia="zh-CN"/>
        </w:rPr>
        <w:t xml:space="preserve"> take above answer into account.</w:t>
      </w:r>
    </w:p>
    <w:p w:rsidR="004B05AB" w:rsidRDefault="004B05AB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</w:r>
      <w:r>
        <w:rPr>
          <w:szCs w:val="36"/>
        </w:rPr>
        <w:t>Dat</w:t>
      </w:r>
      <w:r>
        <w:rPr>
          <w:szCs w:val="36"/>
        </w:rPr>
        <w:t xml:space="preserve">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:rsidR="004B05AB" w:rsidRDefault="004B05AB">
      <w:pPr>
        <w:rPr>
          <w:rFonts w:ascii="Arial" w:eastAsia="DengXian" w:hAnsi="Arial" w:cs="Arial"/>
          <w:color w:val="000000"/>
          <w:lang w:val="en-US" w:eastAsia="zh-CN"/>
        </w:rPr>
      </w:pPr>
      <w:r>
        <w:rPr>
          <w:rFonts w:ascii="Arial" w:eastAsia="DengXian" w:hAnsi="Arial" w:cs="Arial"/>
          <w:color w:val="000000"/>
          <w:lang w:val="en-US" w:eastAsia="zh-CN"/>
        </w:rPr>
        <w:t>SA5#153</w:t>
      </w:r>
      <w:r>
        <w:rPr>
          <w:rFonts w:ascii="Arial" w:eastAsia="DengXian" w:hAnsi="Arial" w:cs="Arial"/>
          <w:color w:val="000000"/>
          <w:lang w:val="en-US" w:eastAsia="zh-CN"/>
        </w:rPr>
        <w:tab/>
      </w:r>
      <w:r>
        <w:rPr>
          <w:rFonts w:ascii="Arial" w:eastAsia="DengXian" w:hAnsi="Arial" w:cs="Arial"/>
          <w:color w:val="000000"/>
          <w:lang w:val="en-US" w:eastAsia="zh-CN"/>
        </w:rPr>
        <w:tab/>
      </w:r>
      <w:r>
        <w:rPr>
          <w:rFonts w:ascii="Arial" w:eastAsia="DengXian" w:hAnsi="Arial" w:cs="Arial"/>
          <w:color w:val="000000"/>
          <w:lang w:val="en-US" w:eastAsia="zh-CN"/>
        </w:rPr>
        <w:t>29 January - 2 February 2024</w:t>
      </w:r>
      <w:r>
        <w:rPr>
          <w:rFonts w:ascii="Arial" w:eastAsia="DengXian" w:hAnsi="Arial" w:cs="Arial"/>
          <w:color w:val="000000"/>
          <w:lang w:val="en-US" w:eastAsia="zh-CN"/>
        </w:rPr>
        <w:tab/>
      </w:r>
      <w:r>
        <w:rPr>
          <w:rFonts w:ascii="Arial" w:eastAsia="DengXian" w:hAnsi="Arial" w:cs="Arial"/>
          <w:color w:val="000000"/>
          <w:lang w:val="en-US" w:eastAsia="zh-CN"/>
        </w:rPr>
        <w:t>Seville (Spain)</w:t>
      </w:r>
    </w:p>
    <w:p w:rsidR="004B05AB" w:rsidRDefault="004B05AB">
      <w:pPr>
        <w:rPr>
          <w:rFonts w:ascii="Arial" w:eastAsia="DengXian" w:hAnsi="Arial" w:cs="Arial"/>
          <w:color w:val="000000"/>
          <w:lang w:val="en-US" w:eastAsia="zh-CN"/>
        </w:rPr>
      </w:pPr>
      <w:r>
        <w:rPr>
          <w:rFonts w:ascii="Arial" w:eastAsia="DengXian" w:hAnsi="Arial" w:cs="Arial"/>
          <w:color w:val="000000"/>
          <w:lang w:val="en-US" w:eastAsia="zh-CN"/>
        </w:rPr>
        <w:t>SA5#154</w:t>
      </w:r>
      <w:r>
        <w:rPr>
          <w:rFonts w:ascii="Arial" w:eastAsia="DengXian" w:hAnsi="Arial" w:cs="Arial"/>
          <w:color w:val="000000"/>
          <w:lang w:val="en-US" w:eastAsia="zh-CN"/>
        </w:rPr>
        <w:tab/>
      </w:r>
      <w:r>
        <w:rPr>
          <w:rFonts w:ascii="Arial" w:eastAsia="DengXian" w:hAnsi="Arial" w:cs="Arial"/>
          <w:color w:val="000000"/>
          <w:lang w:val="en-US" w:eastAsia="zh-CN"/>
        </w:rPr>
        <w:tab/>
      </w:r>
      <w:r>
        <w:rPr>
          <w:rFonts w:ascii="Arial" w:eastAsia="DengXian" w:hAnsi="Arial" w:cs="Arial"/>
          <w:color w:val="000000"/>
          <w:lang w:val="en-US" w:eastAsia="zh-CN"/>
        </w:rPr>
        <w:t>15 April  - 19 April 2024</w:t>
      </w:r>
      <w:r>
        <w:rPr>
          <w:rFonts w:ascii="Arial" w:eastAsia="DengXian" w:hAnsi="Arial" w:cs="Arial"/>
          <w:color w:val="000000"/>
          <w:lang w:val="en-US" w:eastAsia="zh-CN"/>
        </w:rPr>
        <w:tab/>
      </w:r>
      <w:r>
        <w:rPr>
          <w:rFonts w:ascii="Arial" w:eastAsia="DengXian" w:hAnsi="Arial" w:cs="Arial"/>
          <w:color w:val="000000"/>
          <w:lang w:val="en-US" w:eastAsia="zh-CN"/>
        </w:rPr>
        <w:tab/>
      </w:r>
      <w:r>
        <w:rPr>
          <w:rFonts w:ascii="Arial" w:eastAsia="DengXian" w:hAnsi="Arial" w:cs="Arial"/>
          <w:color w:val="000000"/>
          <w:lang w:val="en-US" w:eastAsia="zh-CN"/>
        </w:rPr>
        <w:t>China (TBC)</w:t>
      </w:r>
    </w:p>
    <w:p w:rsidR="0013753A" w:rsidRDefault="0013753A"/>
    <w:sectPr w:rsidR="0013753A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62587C"/>
    <w:multiLevelType w:val="multilevel"/>
    <w:tmpl w:val="76625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370880">
    <w:abstractNumId w:val="2"/>
  </w:num>
  <w:num w:numId="2" w16cid:durableId="972634905">
    <w:abstractNumId w:val="1"/>
  </w:num>
  <w:num w:numId="3" w16cid:durableId="1952006952">
    <w:abstractNumId w:val="0"/>
  </w:num>
  <w:num w:numId="4" w16cid:durableId="621158131">
    <w:abstractNumId w:val="6"/>
  </w:num>
  <w:num w:numId="5" w16cid:durableId="369889389">
    <w:abstractNumId w:val="4"/>
  </w:num>
  <w:num w:numId="6" w16cid:durableId="1691225887">
    <w:abstractNumId w:val="5"/>
  </w:num>
  <w:num w:numId="7" w16cid:durableId="1095903143">
    <w:abstractNumId w:val="3"/>
  </w:num>
  <w:num w:numId="8" w16cid:durableId="17648404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attachedTemplate r:id="rId1"/>
  <w:doNotTrackMoves/>
  <w:defaultTabStop w:val="720"/>
  <w:doNotUseMarginsForDrawingGridOrigin/>
  <w:noPunctuationKerning/>
  <w:characterSpacingControl w:val="doNotCompress"/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43D25"/>
    <w:rsid w:val="00071A41"/>
    <w:rsid w:val="000735E4"/>
    <w:rsid w:val="000948F7"/>
    <w:rsid w:val="000B2DA8"/>
    <w:rsid w:val="000C55B4"/>
    <w:rsid w:val="000D6A98"/>
    <w:rsid w:val="000F5457"/>
    <w:rsid w:val="000F6242"/>
    <w:rsid w:val="001002BD"/>
    <w:rsid w:val="0012540B"/>
    <w:rsid w:val="0013753A"/>
    <w:rsid w:val="00171D8C"/>
    <w:rsid w:val="0018365A"/>
    <w:rsid w:val="001927D5"/>
    <w:rsid w:val="001B089C"/>
    <w:rsid w:val="001D105D"/>
    <w:rsid w:val="002209D8"/>
    <w:rsid w:val="00226381"/>
    <w:rsid w:val="00235C23"/>
    <w:rsid w:val="00254281"/>
    <w:rsid w:val="002613F2"/>
    <w:rsid w:val="00264862"/>
    <w:rsid w:val="00273BED"/>
    <w:rsid w:val="002802D2"/>
    <w:rsid w:val="002869FE"/>
    <w:rsid w:val="002C4833"/>
    <w:rsid w:val="002D4D7B"/>
    <w:rsid w:val="002F1940"/>
    <w:rsid w:val="0032114C"/>
    <w:rsid w:val="003321ED"/>
    <w:rsid w:val="00336D17"/>
    <w:rsid w:val="0034234A"/>
    <w:rsid w:val="00353610"/>
    <w:rsid w:val="00365541"/>
    <w:rsid w:val="00383545"/>
    <w:rsid w:val="00387F96"/>
    <w:rsid w:val="003A1626"/>
    <w:rsid w:val="003C04C7"/>
    <w:rsid w:val="003E0704"/>
    <w:rsid w:val="003E14BA"/>
    <w:rsid w:val="003F4A9E"/>
    <w:rsid w:val="00414FB8"/>
    <w:rsid w:val="00433500"/>
    <w:rsid w:val="00433F71"/>
    <w:rsid w:val="00440D43"/>
    <w:rsid w:val="004520A3"/>
    <w:rsid w:val="00481FFD"/>
    <w:rsid w:val="0048648D"/>
    <w:rsid w:val="00496CF1"/>
    <w:rsid w:val="004A039C"/>
    <w:rsid w:val="004A07C0"/>
    <w:rsid w:val="004A17E7"/>
    <w:rsid w:val="004B05AB"/>
    <w:rsid w:val="004B6310"/>
    <w:rsid w:val="004E25EC"/>
    <w:rsid w:val="004E2C87"/>
    <w:rsid w:val="004E3939"/>
    <w:rsid w:val="00501588"/>
    <w:rsid w:val="005311E0"/>
    <w:rsid w:val="00561031"/>
    <w:rsid w:val="00581EFB"/>
    <w:rsid w:val="00585BE1"/>
    <w:rsid w:val="005932F6"/>
    <w:rsid w:val="005C3D2C"/>
    <w:rsid w:val="005E201A"/>
    <w:rsid w:val="00601101"/>
    <w:rsid w:val="006052AD"/>
    <w:rsid w:val="006252B1"/>
    <w:rsid w:val="00632FCB"/>
    <w:rsid w:val="00637021"/>
    <w:rsid w:val="00642E8A"/>
    <w:rsid w:val="0066258C"/>
    <w:rsid w:val="006726D8"/>
    <w:rsid w:val="00676F27"/>
    <w:rsid w:val="006777EC"/>
    <w:rsid w:val="0068466F"/>
    <w:rsid w:val="006F09B6"/>
    <w:rsid w:val="00720671"/>
    <w:rsid w:val="00726DE4"/>
    <w:rsid w:val="00727B72"/>
    <w:rsid w:val="0073766B"/>
    <w:rsid w:val="007406CA"/>
    <w:rsid w:val="0074101A"/>
    <w:rsid w:val="0075488B"/>
    <w:rsid w:val="00764861"/>
    <w:rsid w:val="007935C3"/>
    <w:rsid w:val="00795962"/>
    <w:rsid w:val="007C3C0C"/>
    <w:rsid w:val="007C5C8F"/>
    <w:rsid w:val="007C5CA2"/>
    <w:rsid w:val="007D398A"/>
    <w:rsid w:val="007D679A"/>
    <w:rsid w:val="007E25E7"/>
    <w:rsid w:val="007E6F8A"/>
    <w:rsid w:val="007F4F92"/>
    <w:rsid w:val="008004B3"/>
    <w:rsid w:val="0082594F"/>
    <w:rsid w:val="00842460"/>
    <w:rsid w:val="00847D10"/>
    <w:rsid w:val="00854F7B"/>
    <w:rsid w:val="008971D4"/>
    <w:rsid w:val="008A492A"/>
    <w:rsid w:val="008B3490"/>
    <w:rsid w:val="008D772F"/>
    <w:rsid w:val="008E1E10"/>
    <w:rsid w:val="008F11DF"/>
    <w:rsid w:val="008F2C34"/>
    <w:rsid w:val="00921373"/>
    <w:rsid w:val="0093062D"/>
    <w:rsid w:val="00932D7F"/>
    <w:rsid w:val="0099764C"/>
    <w:rsid w:val="009C4F2C"/>
    <w:rsid w:val="009C79FE"/>
    <w:rsid w:val="00A36898"/>
    <w:rsid w:val="00A71CEF"/>
    <w:rsid w:val="00A76532"/>
    <w:rsid w:val="00A8346E"/>
    <w:rsid w:val="00A92E95"/>
    <w:rsid w:val="00A95C16"/>
    <w:rsid w:val="00A95CC8"/>
    <w:rsid w:val="00AC54EC"/>
    <w:rsid w:val="00AD6BEF"/>
    <w:rsid w:val="00AE1B3E"/>
    <w:rsid w:val="00AF2D2B"/>
    <w:rsid w:val="00B265A3"/>
    <w:rsid w:val="00B438D9"/>
    <w:rsid w:val="00B5058F"/>
    <w:rsid w:val="00B54B36"/>
    <w:rsid w:val="00B726DA"/>
    <w:rsid w:val="00B733A7"/>
    <w:rsid w:val="00B90C5C"/>
    <w:rsid w:val="00B97703"/>
    <w:rsid w:val="00BB2D91"/>
    <w:rsid w:val="00BD43D3"/>
    <w:rsid w:val="00BD451D"/>
    <w:rsid w:val="00C11B94"/>
    <w:rsid w:val="00C25654"/>
    <w:rsid w:val="00C2787D"/>
    <w:rsid w:val="00C3170B"/>
    <w:rsid w:val="00C52D9F"/>
    <w:rsid w:val="00C76EC1"/>
    <w:rsid w:val="00C95087"/>
    <w:rsid w:val="00CB506A"/>
    <w:rsid w:val="00CF23C1"/>
    <w:rsid w:val="00CF6087"/>
    <w:rsid w:val="00D0487D"/>
    <w:rsid w:val="00D15481"/>
    <w:rsid w:val="00D17C65"/>
    <w:rsid w:val="00D24DB5"/>
    <w:rsid w:val="00D520EC"/>
    <w:rsid w:val="00D55F46"/>
    <w:rsid w:val="00D652C6"/>
    <w:rsid w:val="00D8590E"/>
    <w:rsid w:val="00D87FEA"/>
    <w:rsid w:val="00DB2E58"/>
    <w:rsid w:val="00DD6C1F"/>
    <w:rsid w:val="00DF0BB5"/>
    <w:rsid w:val="00E00CF5"/>
    <w:rsid w:val="00E21BBA"/>
    <w:rsid w:val="00E22E34"/>
    <w:rsid w:val="00E82EB2"/>
    <w:rsid w:val="00E94227"/>
    <w:rsid w:val="00EC6347"/>
    <w:rsid w:val="00ED0037"/>
    <w:rsid w:val="00EE5A3E"/>
    <w:rsid w:val="00EF7D0A"/>
    <w:rsid w:val="00F15DCA"/>
    <w:rsid w:val="00F25496"/>
    <w:rsid w:val="00F551BC"/>
    <w:rsid w:val="00F64C55"/>
    <w:rsid w:val="00F667CF"/>
    <w:rsid w:val="00F71517"/>
    <w:rsid w:val="00F803BE"/>
    <w:rsid w:val="00F833C6"/>
    <w:rsid w:val="00F85B99"/>
    <w:rsid w:val="00F91E64"/>
    <w:rsid w:val="00FB1289"/>
    <w:rsid w:val="00FD1BEF"/>
    <w:rsid w:val="01E23735"/>
    <w:rsid w:val="02B97306"/>
    <w:rsid w:val="097C031F"/>
    <w:rsid w:val="0BBD62CF"/>
    <w:rsid w:val="0BE77114"/>
    <w:rsid w:val="0D1E0627"/>
    <w:rsid w:val="0E1E5E3A"/>
    <w:rsid w:val="0FBC45E1"/>
    <w:rsid w:val="10B27F2B"/>
    <w:rsid w:val="117A1F45"/>
    <w:rsid w:val="170C2C5F"/>
    <w:rsid w:val="17625BEC"/>
    <w:rsid w:val="17814E1C"/>
    <w:rsid w:val="18846FC8"/>
    <w:rsid w:val="19DD4C7B"/>
    <w:rsid w:val="1F784F2C"/>
    <w:rsid w:val="227A681E"/>
    <w:rsid w:val="227E3026"/>
    <w:rsid w:val="257419FF"/>
    <w:rsid w:val="26EA79AC"/>
    <w:rsid w:val="27D327E3"/>
    <w:rsid w:val="29A30860"/>
    <w:rsid w:val="2A346ACA"/>
    <w:rsid w:val="2C2C27AF"/>
    <w:rsid w:val="30E80B4C"/>
    <w:rsid w:val="3D2902E7"/>
    <w:rsid w:val="3D2D0EEC"/>
    <w:rsid w:val="401776B5"/>
    <w:rsid w:val="40C761D4"/>
    <w:rsid w:val="42DB5C3F"/>
    <w:rsid w:val="48DE461B"/>
    <w:rsid w:val="498615B1"/>
    <w:rsid w:val="4AEE6A87"/>
    <w:rsid w:val="4DDA4CA2"/>
    <w:rsid w:val="51241F2C"/>
    <w:rsid w:val="522917DA"/>
    <w:rsid w:val="56623148"/>
    <w:rsid w:val="57FA3D86"/>
    <w:rsid w:val="64AA5237"/>
    <w:rsid w:val="64C0655F"/>
    <w:rsid w:val="66C95231"/>
    <w:rsid w:val="67A21691"/>
    <w:rsid w:val="67A42616"/>
    <w:rsid w:val="6C0F601C"/>
    <w:rsid w:val="6CCA070A"/>
    <w:rsid w:val="6E5D0B20"/>
    <w:rsid w:val="6F1A4757"/>
    <w:rsid w:val="70C0030A"/>
    <w:rsid w:val="72771BDA"/>
    <w:rsid w:val="778622A7"/>
    <w:rsid w:val="78031871"/>
    <w:rsid w:val="7A5977F1"/>
    <w:rsid w:val="7AF6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D26E98BB-3922-469E-9D47-A4227288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pPr>
      <w:ind w:left="0" w:firstLine="0"/>
    </w:pPr>
  </w:style>
  <w:style w:type="paragraph" w:styleId="TableofAuthorities">
    <w:name w:val="table of authorities"/>
    <w:basedOn w:val="Normal"/>
    <w:next w:val="Normal"/>
    <w:uiPriority w:val="99"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unhideWhenUsed/>
  </w:style>
  <w:style w:type="character" w:customStyle="1" w:styleId="NoteHeadingChar">
    <w:name w:val="Note Heading Char"/>
    <w:link w:val="NoteHeading"/>
    <w:uiPriority w:val="99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pPr>
      <w:ind w:left="0" w:firstLine="0"/>
    </w:pPr>
  </w:style>
  <w:style w:type="paragraph" w:styleId="Index8">
    <w:name w:val="index 8"/>
    <w:basedOn w:val="Normal"/>
    <w:next w:val="Normal"/>
    <w:uiPriority w:val="99"/>
    <w:unhideWhenUsed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unhideWhenUsed/>
  </w:style>
  <w:style w:type="character" w:customStyle="1" w:styleId="E-mailSignatureChar">
    <w:name w:val="E-mail Signature Char"/>
    <w:link w:val="E-mailSignature"/>
    <w:uiPriority w:val="99"/>
    <w:semiHidden/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Index5">
    <w:name w:val="index 5"/>
    <w:basedOn w:val="Normal"/>
    <w:next w:val="Normal"/>
    <w:uiPriority w:val="99"/>
    <w:unhideWhenUsed/>
    <w:pPr>
      <w:ind w:left="1000" w:hanging="200"/>
    </w:pPr>
  </w:style>
  <w:style w:type="paragraph" w:styleId="EnvelopeAddress">
    <w:name w:val="envelope address"/>
    <w:basedOn w:val="Normal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styleId="Index6">
    <w:name w:val="index 6"/>
    <w:basedOn w:val="Normal"/>
    <w:next w:val="Normal"/>
    <w:uiPriority w:val="99"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unhideWhenUsed/>
  </w:style>
  <w:style w:type="character" w:customStyle="1" w:styleId="SalutationChar">
    <w:name w:val="Salutation Char"/>
    <w:link w:val="Salutation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</w:rPr>
  </w:style>
  <w:style w:type="paragraph" w:styleId="Closing">
    <w:name w:val="Closing"/>
    <w:basedOn w:val="Normal"/>
    <w:link w:val="ClosingChar"/>
    <w:uiPriority w:val="99"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</w:style>
  <w:style w:type="paragraph" w:styleId="ListNumber3">
    <w:name w:val="List Number 3"/>
    <w:basedOn w:val="Normal"/>
    <w:uiPriority w:val="99"/>
    <w:unhideWhenUsed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unhideWhenUsed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</w:rPr>
  </w:style>
  <w:style w:type="paragraph" w:styleId="Index4">
    <w:name w:val="index 4"/>
    <w:basedOn w:val="Normal"/>
    <w:next w:val="Normal"/>
    <w:uiPriority w:val="99"/>
    <w:unhideWhenUsed/>
    <w:pPr>
      <w:ind w:left="800" w:hanging="200"/>
    </w:pPr>
  </w:style>
  <w:style w:type="paragraph" w:styleId="PlainText">
    <w:name w:val="Plain Text"/>
    <w:basedOn w:val="Normal"/>
    <w:link w:val="PlainTextChar"/>
    <w:uiPriority w:val="99"/>
    <w:unhideWhenUsed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unhideWhenUsed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unhideWhenUsed/>
  </w:style>
  <w:style w:type="character" w:customStyle="1" w:styleId="DateChar">
    <w:name w:val="Date Char"/>
    <w:link w:val="Date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</w:style>
  <w:style w:type="paragraph" w:styleId="EndnoteText">
    <w:name w:val="endnote text"/>
    <w:basedOn w:val="Normal"/>
    <w:link w:val="EndnoteTextChar"/>
    <w:uiPriority w:val="99"/>
    <w:unhideWhenUsed/>
  </w:style>
  <w:style w:type="character" w:customStyle="1" w:styleId="EndnoteTextChar">
    <w:name w:val="Endnote Text Char"/>
    <w:link w:val="EndnoteText"/>
    <w:uiPriority w:val="99"/>
    <w:semiHidden/>
  </w:style>
  <w:style w:type="paragraph" w:styleId="ListContinue5">
    <w:name w:val="List Continue 5"/>
    <w:basedOn w:val="Normal"/>
    <w:uiPriority w:val="99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</w:style>
  <w:style w:type="paragraph" w:styleId="ListContinue4">
    <w:name w:val="List Continue 4"/>
    <w:basedOn w:val="Normal"/>
    <w:uiPriority w:val="99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unhideWhenUsed/>
    <w:rPr>
      <w:rFonts w:ascii="Calibri Light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unhideWhenUsed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paragraph" w:styleId="Index7">
    <w:name w:val="index 7"/>
    <w:basedOn w:val="Normal"/>
    <w:next w:val="Normal"/>
    <w:uiPriority w:val="99"/>
    <w:unhideWhenUsed/>
    <w:pPr>
      <w:ind w:left="1400" w:hanging="200"/>
    </w:pPr>
  </w:style>
  <w:style w:type="paragraph" w:styleId="Index9">
    <w:name w:val="index 9"/>
    <w:basedOn w:val="Normal"/>
    <w:next w:val="Normal"/>
    <w:uiPriority w:val="99"/>
    <w:unhideWhenUsed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</w:style>
  <w:style w:type="paragraph" w:styleId="ListContinue2">
    <w:name w:val="List Continue 2"/>
    <w:basedOn w:val="Normal"/>
    <w:uiPriority w:val="99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uiPriority w:val="99"/>
    <w:unhideWhenUsed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paragraph" w:styleId="ListContinue3">
    <w:name w:val="List Continue 3"/>
    <w:basedOn w:val="Normal"/>
    <w:uiPriority w:val="99"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unhideWhenUsed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link w:val="BodyTextFirs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left" w:pos="0"/>
        <w:tab w:val="left" w:pos="1125"/>
      </w:tabs>
    </w:pPr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a0">
    <w:name w:val="页眉 字符"/>
    <w:aliases w:val="header odd 字符,header 字符,header odd1 字符,header odd2 字符,header odd3 字符,header odd4 字符,header odd5 字符,header odd6 字符"/>
    <w:qFormat/>
    <w:rPr>
      <w:rFonts w:ascii="Arial" w:hAnsi="Arial"/>
      <w:b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92"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R5-237962</cp:lastModifiedBy>
  <cp:revision>2</cp:revision>
  <cp:lastPrinted>2002-04-23T07:10:00Z</cp:lastPrinted>
  <dcterms:created xsi:type="dcterms:W3CDTF">2024-02-09T13:05:00Z</dcterms:created>
  <dcterms:modified xsi:type="dcterms:W3CDTF">2024-02-09T13:05:00Z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(3)cj4O1j8jBbX4FIBjQVXLOCSFvbfJ/k6WqG4e8RrzsRNXD8rVEN1u/HVxuvnn42A4qPFVUQCS_x000d_
U04l1qsJ83piCzaRlMfgcCyz63u4EokuVXm+7bpZiRYAp7qgXVRk+fzX7FepxGZTI7ECuPjN_x000d_
1t5pj4MkFtnMS3Wku0bJ03FkbRTK6XCTJY3/3ReR6rYnOE0RkByVHc90453UBXXXyK0/kkD2_x000d_
4j2xwGpRfLyO6jNDlr</vt:lpwstr>
  </property>
  <property fmtid="{D5CDD505-2E9C-101B-9397-08002B2CF9AE}" pid="3" name="_2015_ms_pID_7253431">
    <vt:lpwstr>Lcd1MkG8sE9UnuFdTJhZBR9UyoozDcrX8Vg1OCxndUwHer+hdXpvB4_x000d_
xZuseR7Csz0RA3YPgOP1xoqWWGxgUyLzibilnq+BxL6pKeYSFpxKGcOIZwB0+pUuFmG3y5wU_x000d_
SIC39GahkjoeZHncwOig/ZlEBkX1Vf0Ey87pRx6FmtaTmbZ6LucNZBs0BmM6Xj85OMzvPYFj_x000d_
K8Wy0mAFHIikrPQQbujpl3SJXLtmupv8vhxw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1675905946</vt:lpwstr>
  </property>
  <property fmtid="{D5CDD505-2E9C-101B-9397-08002B2CF9AE}" pid="9" name="KSOProductBuildVer">
    <vt:lpwstr>2052-11.8.2.12085</vt:lpwstr>
  </property>
  <property fmtid="{D5CDD505-2E9C-101B-9397-08002B2CF9AE}" pid="10" name="ICV">
    <vt:lpwstr>0D89A0DCF1914D9EB15B36CEC59FE0CC</vt:lpwstr>
  </property>
</Properties>
</file>