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DE07EF" w14:textId="1494F227" w:rsidR="007D2C7B" w:rsidRDefault="007D2C7B" w:rsidP="007D2C7B">
      <w:pPr>
        <w:pStyle w:val="CRCoverPage"/>
        <w:tabs>
          <w:tab w:val="right" w:pos="9639"/>
        </w:tabs>
        <w:spacing w:after="0"/>
        <w:rPr>
          <w:b/>
          <w:i/>
          <w:noProof/>
          <w:sz w:val="28"/>
        </w:rPr>
      </w:pPr>
      <w:bookmarkStart w:id="0" w:name="_Toc25156518"/>
      <w:bookmarkStart w:id="1" w:name="_Toc34124823"/>
      <w:bookmarkStart w:id="2" w:name="_Toc43207952"/>
      <w:bookmarkStart w:id="3" w:name="_Toc49857425"/>
      <w:bookmarkStart w:id="4" w:name="_Toc56677268"/>
      <w:bookmarkStart w:id="5" w:name="_Toc56691791"/>
      <w:bookmarkStart w:id="6" w:name="_Toc56699055"/>
      <w:bookmarkStart w:id="7" w:name="_Toc89035311"/>
      <w:bookmarkStart w:id="8" w:name="_Toc89065109"/>
      <w:bookmarkStart w:id="9" w:name="_Toc89180408"/>
      <w:bookmarkStart w:id="10" w:name="_Toc97072093"/>
      <w:bookmarkStart w:id="11" w:name="_Toc112758533"/>
      <w:r>
        <w:rPr>
          <w:b/>
          <w:noProof/>
          <w:sz w:val="24"/>
        </w:rPr>
        <w:t>3GPP TSG-CT WG4 Meeting #</w:t>
      </w:r>
      <w:r w:rsidR="00622852">
        <w:rPr>
          <w:b/>
          <w:noProof/>
          <w:sz w:val="24"/>
        </w:rPr>
        <w:t>11</w:t>
      </w:r>
      <w:r w:rsidR="005F44F5">
        <w:rPr>
          <w:b/>
          <w:noProof/>
          <w:sz w:val="24"/>
        </w:rPr>
        <w:t>8</w:t>
      </w:r>
      <w:r>
        <w:rPr>
          <w:b/>
          <w:i/>
          <w:noProof/>
          <w:sz w:val="28"/>
        </w:rPr>
        <w:tab/>
      </w:r>
      <w:r>
        <w:rPr>
          <w:b/>
          <w:noProof/>
          <w:sz w:val="24"/>
        </w:rPr>
        <w:t>C4-</w:t>
      </w:r>
      <w:r w:rsidR="00622852">
        <w:rPr>
          <w:b/>
          <w:noProof/>
          <w:sz w:val="24"/>
        </w:rPr>
        <w:t>23</w:t>
      </w:r>
      <w:r w:rsidR="005F44F5">
        <w:rPr>
          <w:b/>
          <w:noProof/>
          <w:sz w:val="24"/>
        </w:rPr>
        <w:t>4</w:t>
      </w:r>
      <w:r w:rsidR="004D32F7">
        <w:rPr>
          <w:b/>
          <w:noProof/>
          <w:sz w:val="24"/>
        </w:rPr>
        <w:t>381</w:t>
      </w:r>
      <w:bookmarkStart w:id="12" w:name="_GoBack"/>
      <w:bookmarkEnd w:id="12"/>
    </w:p>
    <w:p w14:paraId="36E33178" w14:textId="649D3332" w:rsidR="007D2C7B" w:rsidRDefault="005F44F5" w:rsidP="007D2C7B">
      <w:pPr>
        <w:pStyle w:val="CRCoverPage"/>
        <w:outlineLvl w:val="0"/>
        <w:rPr>
          <w:b/>
          <w:noProof/>
          <w:sz w:val="24"/>
        </w:rPr>
      </w:pPr>
      <w:r>
        <w:rPr>
          <w:b/>
          <w:noProof/>
          <w:sz w:val="24"/>
        </w:rPr>
        <w:t>Xiamen</w:t>
      </w:r>
      <w:r w:rsidR="00153752">
        <w:rPr>
          <w:b/>
          <w:noProof/>
          <w:sz w:val="24"/>
        </w:rPr>
        <w:t xml:space="preserve">, </w:t>
      </w:r>
      <w:r>
        <w:rPr>
          <w:b/>
          <w:noProof/>
          <w:sz w:val="24"/>
        </w:rPr>
        <w:t>China</w:t>
      </w:r>
      <w:r w:rsidR="00153752">
        <w:rPr>
          <w:b/>
          <w:noProof/>
          <w:sz w:val="24"/>
        </w:rPr>
        <w:t xml:space="preserve">, </w:t>
      </w:r>
      <w:r>
        <w:rPr>
          <w:b/>
          <w:noProof/>
          <w:sz w:val="24"/>
        </w:rPr>
        <w:t>09</w:t>
      </w:r>
      <w:r w:rsidRPr="005F44F5">
        <w:rPr>
          <w:b/>
          <w:noProof/>
          <w:sz w:val="24"/>
          <w:vertAlign w:val="superscript"/>
        </w:rPr>
        <w:t>th</w:t>
      </w:r>
      <w:r w:rsidR="00153752">
        <w:rPr>
          <w:b/>
          <w:noProof/>
          <w:sz w:val="24"/>
          <w:vertAlign w:val="superscript"/>
        </w:rPr>
        <w:t xml:space="preserve"> </w:t>
      </w:r>
      <w:r w:rsidR="00153752">
        <w:rPr>
          <w:b/>
          <w:noProof/>
          <w:sz w:val="24"/>
        </w:rPr>
        <w:t xml:space="preserve">– </w:t>
      </w:r>
      <w:r>
        <w:rPr>
          <w:b/>
          <w:noProof/>
          <w:sz w:val="24"/>
        </w:rPr>
        <w:t>13</w:t>
      </w:r>
      <w:r w:rsidR="00153752">
        <w:rPr>
          <w:b/>
          <w:noProof/>
          <w:sz w:val="24"/>
          <w:vertAlign w:val="superscript"/>
        </w:rPr>
        <w:t>th</w:t>
      </w:r>
      <w:r w:rsidR="00153752">
        <w:rPr>
          <w:b/>
          <w:noProof/>
          <w:sz w:val="24"/>
        </w:rPr>
        <w:t xml:space="preserve"> </w:t>
      </w:r>
      <w:r>
        <w:rPr>
          <w:b/>
          <w:noProof/>
          <w:sz w:val="24"/>
        </w:rPr>
        <w:t>Oct</w:t>
      </w:r>
      <w:r w:rsidR="00153752">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2C7B" w14:paraId="69470779" w14:textId="77777777" w:rsidTr="00AE0F27">
        <w:tc>
          <w:tcPr>
            <w:tcW w:w="9641" w:type="dxa"/>
            <w:gridSpan w:val="9"/>
            <w:tcBorders>
              <w:top w:val="single" w:sz="4" w:space="0" w:color="auto"/>
              <w:left w:val="single" w:sz="4" w:space="0" w:color="auto"/>
              <w:right w:val="single" w:sz="4" w:space="0" w:color="auto"/>
            </w:tcBorders>
          </w:tcPr>
          <w:p w14:paraId="44ED93AC" w14:textId="77777777" w:rsidR="007D2C7B" w:rsidRDefault="007D2C7B" w:rsidP="00AE0F27">
            <w:pPr>
              <w:pStyle w:val="CRCoverPage"/>
              <w:spacing w:after="0"/>
              <w:jc w:val="right"/>
              <w:rPr>
                <w:i/>
                <w:noProof/>
              </w:rPr>
            </w:pPr>
            <w:r>
              <w:rPr>
                <w:i/>
                <w:noProof/>
                <w:sz w:val="14"/>
              </w:rPr>
              <w:t>CR-Form-v12.2</w:t>
            </w:r>
          </w:p>
        </w:tc>
      </w:tr>
      <w:tr w:rsidR="007D2C7B" w14:paraId="617B67D2" w14:textId="77777777" w:rsidTr="00AE0F27">
        <w:tc>
          <w:tcPr>
            <w:tcW w:w="9641" w:type="dxa"/>
            <w:gridSpan w:val="9"/>
            <w:tcBorders>
              <w:left w:val="single" w:sz="4" w:space="0" w:color="auto"/>
              <w:right w:val="single" w:sz="4" w:space="0" w:color="auto"/>
            </w:tcBorders>
          </w:tcPr>
          <w:p w14:paraId="64F68C90" w14:textId="77777777" w:rsidR="007D2C7B" w:rsidRDefault="007D2C7B" w:rsidP="00AE0F27">
            <w:pPr>
              <w:pStyle w:val="CRCoverPage"/>
              <w:spacing w:after="0"/>
              <w:jc w:val="center"/>
              <w:rPr>
                <w:noProof/>
              </w:rPr>
            </w:pPr>
            <w:r>
              <w:rPr>
                <w:b/>
                <w:noProof/>
                <w:sz w:val="32"/>
              </w:rPr>
              <w:t>CHANGE REQUEST</w:t>
            </w:r>
          </w:p>
        </w:tc>
      </w:tr>
      <w:tr w:rsidR="007D2C7B" w14:paraId="10655D33" w14:textId="77777777" w:rsidTr="00AE0F27">
        <w:tc>
          <w:tcPr>
            <w:tcW w:w="9641" w:type="dxa"/>
            <w:gridSpan w:val="9"/>
            <w:tcBorders>
              <w:left w:val="single" w:sz="4" w:space="0" w:color="auto"/>
              <w:right w:val="single" w:sz="4" w:space="0" w:color="auto"/>
            </w:tcBorders>
          </w:tcPr>
          <w:p w14:paraId="564AD8A0" w14:textId="77777777" w:rsidR="007D2C7B" w:rsidRDefault="007D2C7B" w:rsidP="00AE0F27">
            <w:pPr>
              <w:pStyle w:val="CRCoverPage"/>
              <w:spacing w:after="0"/>
              <w:rPr>
                <w:noProof/>
                <w:sz w:val="8"/>
                <w:szCs w:val="8"/>
              </w:rPr>
            </w:pPr>
          </w:p>
        </w:tc>
      </w:tr>
      <w:tr w:rsidR="007D2C7B" w14:paraId="57C18C81" w14:textId="77777777" w:rsidTr="00AE0F27">
        <w:tc>
          <w:tcPr>
            <w:tcW w:w="142" w:type="dxa"/>
            <w:tcBorders>
              <w:left w:val="single" w:sz="4" w:space="0" w:color="auto"/>
            </w:tcBorders>
          </w:tcPr>
          <w:p w14:paraId="1BB536A9" w14:textId="77777777" w:rsidR="007D2C7B" w:rsidRDefault="007D2C7B" w:rsidP="00AE0F27">
            <w:pPr>
              <w:pStyle w:val="CRCoverPage"/>
              <w:spacing w:after="0"/>
              <w:jc w:val="right"/>
              <w:rPr>
                <w:noProof/>
              </w:rPr>
            </w:pPr>
          </w:p>
        </w:tc>
        <w:tc>
          <w:tcPr>
            <w:tcW w:w="1559" w:type="dxa"/>
            <w:shd w:val="pct30" w:color="FFFF00" w:fill="auto"/>
          </w:tcPr>
          <w:p w14:paraId="11FEAFAA" w14:textId="1D2540FB" w:rsidR="007D2C7B" w:rsidRPr="00410371" w:rsidRDefault="007D2C7B" w:rsidP="005512F9">
            <w:pPr>
              <w:pStyle w:val="CRCoverPage"/>
              <w:spacing w:after="0"/>
              <w:jc w:val="right"/>
              <w:rPr>
                <w:b/>
                <w:noProof/>
                <w:sz w:val="28"/>
              </w:rPr>
            </w:pPr>
            <w:r>
              <w:rPr>
                <w:b/>
                <w:noProof/>
                <w:sz w:val="28"/>
              </w:rPr>
              <w:t>29.</w:t>
            </w:r>
            <w:r w:rsidR="00932AEA">
              <w:rPr>
                <w:b/>
                <w:noProof/>
                <w:sz w:val="28"/>
              </w:rPr>
              <w:t>5</w:t>
            </w:r>
            <w:r w:rsidR="005512F9">
              <w:rPr>
                <w:b/>
                <w:noProof/>
                <w:sz w:val="28"/>
              </w:rPr>
              <w:t>18</w:t>
            </w:r>
          </w:p>
        </w:tc>
        <w:tc>
          <w:tcPr>
            <w:tcW w:w="709" w:type="dxa"/>
          </w:tcPr>
          <w:p w14:paraId="72A5BE0F" w14:textId="77777777" w:rsidR="007D2C7B" w:rsidRDefault="007D2C7B" w:rsidP="00AE0F27">
            <w:pPr>
              <w:pStyle w:val="CRCoverPage"/>
              <w:spacing w:after="0"/>
              <w:jc w:val="center"/>
              <w:rPr>
                <w:noProof/>
              </w:rPr>
            </w:pPr>
            <w:r>
              <w:rPr>
                <w:b/>
                <w:noProof/>
                <w:sz w:val="28"/>
              </w:rPr>
              <w:t>CR</w:t>
            </w:r>
          </w:p>
        </w:tc>
        <w:tc>
          <w:tcPr>
            <w:tcW w:w="1276" w:type="dxa"/>
            <w:shd w:val="pct30" w:color="FFFF00" w:fill="auto"/>
          </w:tcPr>
          <w:p w14:paraId="5B793338" w14:textId="447503D6" w:rsidR="007D2C7B" w:rsidRPr="00DF3D74" w:rsidRDefault="004D32F7" w:rsidP="00AE0F27">
            <w:pPr>
              <w:pStyle w:val="CRCoverPage"/>
              <w:spacing w:after="0"/>
              <w:rPr>
                <w:b/>
                <w:noProof/>
                <w:sz w:val="28"/>
              </w:rPr>
            </w:pPr>
            <w:r>
              <w:rPr>
                <w:b/>
                <w:noProof/>
                <w:sz w:val="28"/>
              </w:rPr>
              <w:t>0981</w:t>
            </w:r>
          </w:p>
        </w:tc>
        <w:tc>
          <w:tcPr>
            <w:tcW w:w="709" w:type="dxa"/>
          </w:tcPr>
          <w:p w14:paraId="53AEC93A" w14:textId="77777777" w:rsidR="007D2C7B" w:rsidRDefault="007D2C7B" w:rsidP="00AE0F27">
            <w:pPr>
              <w:pStyle w:val="CRCoverPage"/>
              <w:tabs>
                <w:tab w:val="right" w:pos="625"/>
              </w:tabs>
              <w:spacing w:after="0"/>
              <w:jc w:val="center"/>
              <w:rPr>
                <w:noProof/>
              </w:rPr>
            </w:pPr>
            <w:r>
              <w:rPr>
                <w:b/>
                <w:bCs/>
                <w:noProof/>
                <w:sz w:val="28"/>
              </w:rPr>
              <w:t>rev</w:t>
            </w:r>
          </w:p>
        </w:tc>
        <w:tc>
          <w:tcPr>
            <w:tcW w:w="992" w:type="dxa"/>
            <w:shd w:val="pct30" w:color="FFFF00" w:fill="auto"/>
          </w:tcPr>
          <w:p w14:paraId="736AA6C2" w14:textId="7CA62F59" w:rsidR="007D2C7B" w:rsidRPr="00410371" w:rsidRDefault="00D11380" w:rsidP="00AE0F27">
            <w:pPr>
              <w:pStyle w:val="CRCoverPage"/>
              <w:spacing w:after="0"/>
              <w:jc w:val="center"/>
              <w:rPr>
                <w:b/>
                <w:noProof/>
              </w:rPr>
            </w:pPr>
            <w:r>
              <w:rPr>
                <w:b/>
                <w:noProof/>
                <w:sz w:val="28"/>
              </w:rPr>
              <w:t>-</w:t>
            </w:r>
          </w:p>
        </w:tc>
        <w:tc>
          <w:tcPr>
            <w:tcW w:w="2410" w:type="dxa"/>
          </w:tcPr>
          <w:p w14:paraId="5D8C67DF" w14:textId="77777777" w:rsidR="007D2C7B" w:rsidRDefault="007D2C7B" w:rsidP="00AE0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79B88A" w14:textId="4D821464" w:rsidR="007D2C7B" w:rsidRPr="00410371" w:rsidRDefault="007D2C7B" w:rsidP="005512F9">
            <w:pPr>
              <w:pStyle w:val="CRCoverPage"/>
              <w:spacing w:after="0"/>
              <w:jc w:val="center"/>
              <w:rPr>
                <w:noProof/>
                <w:sz w:val="28"/>
              </w:rPr>
            </w:pPr>
            <w:r>
              <w:rPr>
                <w:b/>
                <w:noProof/>
                <w:sz w:val="28"/>
              </w:rPr>
              <w:t>1</w:t>
            </w:r>
            <w:r w:rsidR="00D747D9">
              <w:rPr>
                <w:b/>
                <w:noProof/>
                <w:sz w:val="28"/>
              </w:rPr>
              <w:t>8</w:t>
            </w:r>
            <w:r>
              <w:rPr>
                <w:b/>
                <w:noProof/>
                <w:sz w:val="28"/>
              </w:rPr>
              <w:t>.</w:t>
            </w:r>
            <w:r w:rsidR="005512F9">
              <w:rPr>
                <w:b/>
                <w:noProof/>
                <w:sz w:val="28"/>
              </w:rPr>
              <w:t>3</w:t>
            </w:r>
            <w:r>
              <w:rPr>
                <w:b/>
                <w:noProof/>
                <w:sz w:val="28"/>
              </w:rPr>
              <w:t>.</w:t>
            </w:r>
            <w:r w:rsidR="00A525C8">
              <w:rPr>
                <w:b/>
                <w:noProof/>
                <w:sz w:val="28"/>
              </w:rPr>
              <w:t>0</w:t>
            </w:r>
          </w:p>
        </w:tc>
        <w:tc>
          <w:tcPr>
            <w:tcW w:w="143" w:type="dxa"/>
            <w:tcBorders>
              <w:right w:val="single" w:sz="4" w:space="0" w:color="auto"/>
            </w:tcBorders>
          </w:tcPr>
          <w:p w14:paraId="4EA980DD" w14:textId="77777777" w:rsidR="007D2C7B" w:rsidRDefault="007D2C7B" w:rsidP="00AE0F27">
            <w:pPr>
              <w:pStyle w:val="CRCoverPage"/>
              <w:spacing w:after="0"/>
              <w:rPr>
                <w:noProof/>
              </w:rPr>
            </w:pPr>
          </w:p>
        </w:tc>
      </w:tr>
      <w:tr w:rsidR="007D2C7B" w14:paraId="7D1C0041" w14:textId="77777777" w:rsidTr="00AE0F27">
        <w:tc>
          <w:tcPr>
            <w:tcW w:w="9641" w:type="dxa"/>
            <w:gridSpan w:val="9"/>
            <w:tcBorders>
              <w:left w:val="single" w:sz="4" w:space="0" w:color="auto"/>
              <w:right w:val="single" w:sz="4" w:space="0" w:color="auto"/>
            </w:tcBorders>
          </w:tcPr>
          <w:p w14:paraId="3738121F" w14:textId="77777777" w:rsidR="007D2C7B" w:rsidRDefault="007D2C7B" w:rsidP="00AE0F27">
            <w:pPr>
              <w:pStyle w:val="CRCoverPage"/>
              <w:spacing w:after="0"/>
              <w:rPr>
                <w:noProof/>
              </w:rPr>
            </w:pPr>
          </w:p>
        </w:tc>
      </w:tr>
      <w:tr w:rsidR="007D2C7B" w14:paraId="3B811531" w14:textId="77777777" w:rsidTr="00AE0F27">
        <w:tc>
          <w:tcPr>
            <w:tcW w:w="9641" w:type="dxa"/>
            <w:gridSpan w:val="9"/>
            <w:tcBorders>
              <w:top w:val="single" w:sz="4" w:space="0" w:color="auto"/>
            </w:tcBorders>
          </w:tcPr>
          <w:p w14:paraId="3642CB61" w14:textId="77777777" w:rsidR="007D2C7B" w:rsidRPr="00F25D98" w:rsidRDefault="007D2C7B" w:rsidP="00AE0F2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D2C7B" w14:paraId="1DFDED63" w14:textId="77777777" w:rsidTr="00AE0F27">
        <w:tc>
          <w:tcPr>
            <w:tcW w:w="9641" w:type="dxa"/>
            <w:gridSpan w:val="9"/>
          </w:tcPr>
          <w:p w14:paraId="6216C12E" w14:textId="77777777" w:rsidR="007D2C7B" w:rsidRDefault="007D2C7B" w:rsidP="00AE0F27">
            <w:pPr>
              <w:pStyle w:val="CRCoverPage"/>
              <w:spacing w:after="0"/>
              <w:rPr>
                <w:noProof/>
                <w:sz w:val="8"/>
                <w:szCs w:val="8"/>
              </w:rPr>
            </w:pPr>
          </w:p>
        </w:tc>
      </w:tr>
    </w:tbl>
    <w:p w14:paraId="3188A31E" w14:textId="77777777" w:rsidR="007D2C7B" w:rsidRDefault="007D2C7B" w:rsidP="007D2C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2C7B" w14:paraId="7AC54F3C" w14:textId="77777777" w:rsidTr="00AE0F27">
        <w:tc>
          <w:tcPr>
            <w:tcW w:w="2835" w:type="dxa"/>
          </w:tcPr>
          <w:p w14:paraId="61E6798F" w14:textId="77777777" w:rsidR="007D2C7B" w:rsidRDefault="007D2C7B" w:rsidP="00AE0F27">
            <w:pPr>
              <w:pStyle w:val="CRCoverPage"/>
              <w:tabs>
                <w:tab w:val="right" w:pos="2751"/>
              </w:tabs>
              <w:spacing w:after="0"/>
              <w:rPr>
                <w:b/>
                <w:i/>
                <w:noProof/>
              </w:rPr>
            </w:pPr>
            <w:r>
              <w:rPr>
                <w:b/>
                <w:i/>
                <w:noProof/>
              </w:rPr>
              <w:t>Proposed change affects:</w:t>
            </w:r>
          </w:p>
        </w:tc>
        <w:tc>
          <w:tcPr>
            <w:tcW w:w="1418" w:type="dxa"/>
          </w:tcPr>
          <w:p w14:paraId="61D23D9C" w14:textId="77777777" w:rsidR="007D2C7B" w:rsidRDefault="007D2C7B" w:rsidP="00AE0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281A1" w14:textId="77777777" w:rsidR="007D2C7B" w:rsidRDefault="007D2C7B" w:rsidP="00AE0F27">
            <w:pPr>
              <w:pStyle w:val="CRCoverPage"/>
              <w:spacing w:after="0"/>
              <w:jc w:val="center"/>
              <w:rPr>
                <w:b/>
                <w:caps/>
                <w:noProof/>
              </w:rPr>
            </w:pPr>
          </w:p>
        </w:tc>
        <w:tc>
          <w:tcPr>
            <w:tcW w:w="709" w:type="dxa"/>
            <w:tcBorders>
              <w:left w:val="single" w:sz="4" w:space="0" w:color="auto"/>
            </w:tcBorders>
          </w:tcPr>
          <w:p w14:paraId="6483F645" w14:textId="77777777" w:rsidR="007D2C7B" w:rsidRDefault="007D2C7B" w:rsidP="00AE0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BADC7" w14:textId="77777777" w:rsidR="007D2C7B" w:rsidRDefault="007D2C7B" w:rsidP="00AE0F27">
            <w:pPr>
              <w:pStyle w:val="CRCoverPage"/>
              <w:spacing w:after="0"/>
              <w:jc w:val="center"/>
              <w:rPr>
                <w:b/>
                <w:caps/>
                <w:noProof/>
              </w:rPr>
            </w:pPr>
          </w:p>
        </w:tc>
        <w:tc>
          <w:tcPr>
            <w:tcW w:w="2126" w:type="dxa"/>
          </w:tcPr>
          <w:p w14:paraId="4A9676AC" w14:textId="77777777" w:rsidR="007D2C7B" w:rsidRDefault="007D2C7B" w:rsidP="00AE0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373FD" w14:textId="77777777" w:rsidR="007D2C7B" w:rsidRDefault="007D2C7B" w:rsidP="00AE0F27">
            <w:pPr>
              <w:pStyle w:val="CRCoverPage"/>
              <w:spacing w:after="0"/>
              <w:jc w:val="center"/>
              <w:rPr>
                <w:b/>
                <w:caps/>
                <w:noProof/>
              </w:rPr>
            </w:pPr>
          </w:p>
        </w:tc>
        <w:tc>
          <w:tcPr>
            <w:tcW w:w="1418" w:type="dxa"/>
            <w:tcBorders>
              <w:left w:val="nil"/>
            </w:tcBorders>
          </w:tcPr>
          <w:p w14:paraId="619559AB" w14:textId="77777777" w:rsidR="007D2C7B" w:rsidRDefault="007D2C7B" w:rsidP="00AE0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9DEE22" w14:textId="77777777" w:rsidR="007D2C7B" w:rsidRDefault="007D2C7B" w:rsidP="00AE0F27">
            <w:pPr>
              <w:pStyle w:val="CRCoverPage"/>
              <w:spacing w:after="0"/>
              <w:jc w:val="center"/>
              <w:rPr>
                <w:b/>
                <w:bCs/>
                <w:caps/>
                <w:noProof/>
              </w:rPr>
            </w:pPr>
            <w:r>
              <w:rPr>
                <w:b/>
                <w:bCs/>
                <w:caps/>
                <w:noProof/>
              </w:rPr>
              <w:t>X</w:t>
            </w:r>
          </w:p>
        </w:tc>
      </w:tr>
    </w:tbl>
    <w:p w14:paraId="7E7DBC89" w14:textId="77777777" w:rsidR="007D2C7B" w:rsidRDefault="007D2C7B" w:rsidP="007D2C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2C7B" w14:paraId="579018FB" w14:textId="77777777" w:rsidTr="00AE0F27">
        <w:tc>
          <w:tcPr>
            <w:tcW w:w="9640" w:type="dxa"/>
            <w:gridSpan w:val="11"/>
          </w:tcPr>
          <w:p w14:paraId="38B6CAD5" w14:textId="77777777" w:rsidR="007D2C7B" w:rsidRDefault="007D2C7B" w:rsidP="00AE0F27">
            <w:pPr>
              <w:pStyle w:val="CRCoverPage"/>
              <w:spacing w:after="0"/>
              <w:rPr>
                <w:noProof/>
                <w:sz w:val="8"/>
                <w:szCs w:val="8"/>
              </w:rPr>
            </w:pPr>
          </w:p>
        </w:tc>
      </w:tr>
      <w:tr w:rsidR="007D2C7B" w14:paraId="2B26392B" w14:textId="77777777" w:rsidTr="00AE0F27">
        <w:tc>
          <w:tcPr>
            <w:tcW w:w="1843" w:type="dxa"/>
            <w:tcBorders>
              <w:top w:val="single" w:sz="4" w:space="0" w:color="auto"/>
              <w:left w:val="single" w:sz="4" w:space="0" w:color="auto"/>
            </w:tcBorders>
          </w:tcPr>
          <w:p w14:paraId="4E1B3996" w14:textId="77777777" w:rsidR="007D2C7B" w:rsidRDefault="007D2C7B" w:rsidP="00AE0F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D189F" w14:textId="586AA733" w:rsidR="007D2C7B" w:rsidRDefault="00DE1ECE" w:rsidP="006553AA">
            <w:pPr>
              <w:pStyle w:val="CRCoverPage"/>
              <w:spacing w:after="0"/>
              <w:ind w:left="100"/>
              <w:rPr>
                <w:noProof/>
              </w:rPr>
            </w:pPr>
            <w:r>
              <w:rPr>
                <w:noProof/>
              </w:rPr>
              <w:t>Clarification on Unavailability Period</w:t>
            </w:r>
          </w:p>
        </w:tc>
      </w:tr>
      <w:tr w:rsidR="007D2C7B" w14:paraId="7F75BF5D" w14:textId="77777777" w:rsidTr="00AE0F27">
        <w:tc>
          <w:tcPr>
            <w:tcW w:w="1843" w:type="dxa"/>
            <w:tcBorders>
              <w:left w:val="single" w:sz="4" w:space="0" w:color="auto"/>
            </w:tcBorders>
          </w:tcPr>
          <w:p w14:paraId="746C034E"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EC7BB9F" w14:textId="77777777" w:rsidR="007D2C7B" w:rsidRDefault="007D2C7B" w:rsidP="00AE0F27">
            <w:pPr>
              <w:pStyle w:val="CRCoverPage"/>
              <w:spacing w:after="0"/>
              <w:rPr>
                <w:noProof/>
                <w:sz w:val="8"/>
                <w:szCs w:val="8"/>
              </w:rPr>
            </w:pPr>
          </w:p>
        </w:tc>
      </w:tr>
      <w:tr w:rsidR="007D2C7B" w14:paraId="695A4273" w14:textId="77777777" w:rsidTr="00AE0F27">
        <w:tc>
          <w:tcPr>
            <w:tcW w:w="1843" w:type="dxa"/>
            <w:tcBorders>
              <w:left w:val="single" w:sz="4" w:space="0" w:color="auto"/>
            </w:tcBorders>
          </w:tcPr>
          <w:p w14:paraId="633B55AF" w14:textId="77777777" w:rsidR="007D2C7B" w:rsidRDefault="007D2C7B" w:rsidP="00AE0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30100" w14:textId="779CC771" w:rsidR="007D2C7B" w:rsidRDefault="003B7806" w:rsidP="00AE0F27">
            <w:pPr>
              <w:pStyle w:val="CRCoverPage"/>
              <w:spacing w:after="0"/>
              <w:ind w:left="100"/>
              <w:rPr>
                <w:noProof/>
              </w:rPr>
            </w:pPr>
            <w:r>
              <w:t>Samsung</w:t>
            </w:r>
          </w:p>
        </w:tc>
      </w:tr>
      <w:tr w:rsidR="007D2C7B" w14:paraId="02BEA903" w14:textId="77777777" w:rsidTr="00AE0F27">
        <w:tc>
          <w:tcPr>
            <w:tcW w:w="1843" w:type="dxa"/>
            <w:tcBorders>
              <w:left w:val="single" w:sz="4" w:space="0" w:color="auto"/>
            </w:tcBorders>
          </w:tcPr>
          <w:p w14:paraId="46B433E2" w14:textId="77777777" w:rsidR="007D2C7B" w:rsidRDefault="007D2C7B" w:rsidP="00AE0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37337B" w14:textId="77777777" w:rsidR="007D2C7B" w:rsidRDefault="007D2C7B" w:rsidP="00AE0F27">
            <w:pPr>
              <w:pStyle w:val="CRCoverPage"/>
              <w:spacing w:after="0"/>
              <w:ind w:left="100"/>
              <w:rPr>
                <w:noProof/>
              </w:rPr>
            </w:pPr>
            <w:r>
              <w:t>CT4</w:t>
            </w:r>
          </w:p>
        </w:tc>
      </w:tr>
      <w:tr w:rsidR="007D2C7B" w14:paraId="2A410800" w14:textId="77777777" w:rsidTr="00AE0F27">
        <w:tc>
          <w:tcPr>
            <w:tcW w:w="1843" w:type="dxa"/>
            <w:tcBorders>
              <w:left w:val="single" w:sz="4" w:space="0" w:color="auto"/>
            </w:tcBorders>
          </w:tcPr>
          <w:p w14:paraId="67669BD3"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674CF49" w14:textId="77777777" w:rsidR="007D2C7B" w:rsidRDefault="007D2C7B" w:rsidP="00AE0F27">
            <w:pPr>
              <w:pStyle w:val="CRCoverPage"/>
              <w:spacing w:after="0"/>
              <w:rPr>
                <w:noProof/>
                <w:sz w:val="8"/>
                <w:szCs w:val="8"/>
              </w:rPr>
            </w:pPr>
          </w:p>
        </w:tc>
      </w:tr>
      <w:tr w:rsidR="007D2C7B" w14:paraId="2CE1F018" w14:textId="77777777" w:rsidTr="00AE0F27">
        <w:tc>
          <w:tcPr>
            <w:tcW w:w="1843" w:type="dxa"/>
            <w:tcBorders>
              <w:left w:val="single" w:sz="4" w:space="0" w:color="auto"/>
            </w:tcBorders>
          </w:tcPr>
          <w:p w14:paraId="1BDCB1BB" w14:textId="77777777" w:rsidR="007D2C7B" w:rsidRDefault="007D2C7B" w:rsidP="00AE0F27">
            <w:pPr>
              <w:pStyle w:val="CRCoverPage"/>
              <w:tabs>
                <w:tab w:val="right" w:pos="1759"/>
              </w:tabs>
              <w:spacing w:after="0"/>
              <w:rPr>
                <w:b/>
                <w:i/>
                <w:noProof/>
              </w:rPr>
            </w:pPr>
            <w:r>
              <w:rPr>
                <w:b/>
                <w:i/>
                <w:noProof/>
              </w:rPr>
              <w:t>Work item code:</w:t>
            </w:r>
          </w:p>
        </w:tc>
        <w:tc>
          <w:tcPr>
            <w:tcW w:w="3686" w:type="dxa"/>
            <w:gridSpan w:val="5"/>
            <w:shd w:val="pct30" w:color="FFFF00" w:fill="auto"/>
          </w:tcPr>
          <w:p w14:paraId="7C9B2294" w14:textId="1DD65468" w:rsidR="007D2C7B" w:rsidRDefault="004D32F7" w:rsidP="00AE0F27">
            <w:pPr>
              <w:pStyle w:val="CRCoverPage"/>
              <w:spacing w:after="0"/>
              <w:ind w:left="100"/>
              <w:rPr>
                <w:noProof/>
              </w:rPr>
            </w:pPr>
            <w:r>
              <w:t xml:space="preserve">TEI18, </w:t>
            </w:r>
            <w:r w:rsidR="00DE1ECE">
              <w:t>5GSAT_Ph2</w:t>
            </w:r>
          </w:p>
        </w:tc>
        <w:tc>
          <w:tcPr>
            <w:tcW w:w="567" w:type="dxa"/>
            <w:tcBorders>
              <w:left w:val="nil"/>
            </w:tcBorders>
          </w:tcPr>
          <w:p w14:paraId="668A8B30" w14:textId="77777777" w:rsidR="007D2C7B" w:rsidRDefault="007D2C7B" w:rsidP="00AE0F27">
            <w:pPr>
              <w:pStyle w:val="CRCoverPage"/>
              <w:spacing w:after="0"/>
              <w:ind w:right="100"/>
              <w:rPr>
                <w:noProof/>
              </w:rPr>
            </w:pPr>
          </w:p>
        </w:tc>
        <w:tc>
          <w:tcPr>
            <w:tcW w:w="1417" w:type="dxa"/>
            <w:gridSpan w:val="3"/>
            <w:tcBorders>
              <w:left w:val="nil"/>
            </w:tcBorders>
          </w:tcPr>
          <w:p w14:paraId="6C0AA15A" w14:textId="77777777" w:rsidR="007D2C7B" w:rsidRDefault="007D2C7B" w:rsidP="00AE0F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DCEFA1" w14:textId="6E0F1B71" w:rsidR="007D2C7B" w:rsidRDefault="006553AA" w:rsidP="006553AA">
            <w:pPr>
              <w:pStyle w:val="CRCoverPage"/>
              <w:spacing w:after="0"/>
              <w:ind w:left="100"/>
              <w:rPr>
                <w:noProof/>
              </w:rPr>
            </w:pPr>
            <w:r>
              <w:t>28</w:t>
            </w:r>
            <w:r w:rsidR="00CC62FE">
              <w:t>-</w:t>
            </w:r>
            <w:r>
              <w:t>Sep</w:t>
            </w:r>
            <w:r w:rsidR="00CC62FE">
              <w:t>-202</w:t>
            </w:r>
            <w:r w:rsidR="007940A6">
              <w:t>3</w:t>
            </w:r>
          </w:p>
        </w:tc>
      </w:tr>
      <w:tr w:rsidR="007D2C7B" w14:paraId="7439EA51" w14:textId="77777777" w:rsidTr="00AE0F27">
        <w:tc>
          <w:tcPr>
            <w:tcW w:w="1843" w:type="dxa"/>
            <w:tcBorders>
              <w:left w:val="single" w:sz="4" w:space="0" w:color="auto"/>
            </w:tcBorders>
          </w:tcPr>
          <w:p w14:paraId="72C4A541" w14:textId="77777777" w:rsidR="007D2C7B" w:rsidRDefault="007D2C7B" w:rsidP="00AE0F27">
            <w:pPr>
              <w:pStyle w:val="CRCoverPage"/>
              <w:spacing w:after="0"/>
              <w:rPr>
                <w:b/>
                <w:i/>
                <w:noProof/>
                <w:sz w:val="8"/>
                <w:szCs w:val="8"/>
              </w:rPr>
            </w:pPr>
          </w:p>
        </w:tc>
        <w:tc>
          <w:tcPr>
            <w:tcW w:w="1986" w:type="dxa"/>
            <w:gridSpan w:val="4"/>
          </w:tcPr>
          <w:p w14:paraId="7D0494F6" w14:textId="77777777" w:rsidR="007D2C7B" w:rsidRDefault="007D2C7B" w:rsidP="00AE0F27">
            <w:pPr>
              <w:pStyle w:val="CRCoverPage"/>
              <w:spacing w:after="0"/>
              <w:rPr>
                <w:noProof/>
                <w:sz w:val="8"/>
                <w:szCs w:val="8"/>
              </w:rPr>
            </w:pPr>
          </w:p>
        </w:tc>
        <w:tc>
          <w:tcPr>
            <w:tcW w:w="2267" w:type="dxa"/>
            <w:gridSpan w:val="2"/>
          </w:tcPr>
          <w:p w14:paraId="33D3A65E" w14:textId="77777777" w:rsidR="007D2C7B" w:rsidRDefault="007D2C7B" w:rsidP="00AE0F27">
            <w:pPr>
              <w:pStyle w:val="CRCoverPage"/>
              <w:spacing w:after="0"/>
              <w:rPr>
                <w:noProof/>
                <w:sz w:val="8"/>
                <w:szCs w:val="8"/>
              </w:rPr>
            </w:pPr>
          </w:p>
        </w:tc>
        <w:tc>
          <w:tcPr>
            <w:tcW w:w="1417" w:type="dxa"/>
            <w:gridSpan w:val="3"/>
          </w:tcPr>
          <w:p w14:paraId="59A22782" w14:textId="77777777" w:rsidR="007D2C7B" w:rsidRDefault="007D2C7B" w:rsidP="00AE0F27">
            <w:pPr>
              <w:pStyle w:val="CRCoverPage"/>
              <w:spacing w:after="0"/>
              <w:rPr>
                <w:noProof/>
                <w:sz w:val="8"/>
                <w:szCs w:val="8"/>
              </w:rPr>
            </w:pPr>
          </w:p>
        </w:tc>
        <w:tc>
          <w:tcPr>
            <w:tcW w:w="2127" w:type="dxa"/>
            <w:tcBorders>
              <w:right w:val="single" w:sz="4" w:space="0" w:color="auto"/>
            </w:tcBorders>
          </w:tcPr>
          <w:p w14:paraId="3CD28B61" w14:textId="77777777" w:rsidR="007D2C7B" w:rsidRDefault="007D2C7B" w:rsidP="00AE0F27">
            <w:pPr>
              <w:pStyle w:val="CRCoverPage"/>
              <w:spacing w:after="0"/>
              <w:rPr>
                <w:noProof/>
                <w:sz w:val="8"/>
                <w:szCs w:val="8"/>
              </w:rPr>
            </w:pPr>
          </w:p>
        </w:tc>
      </w:tr>
      <w:tr w:rsidR="007D2C7B" w14:paraId="57C53D64" w14:textId="77777777" w:rsidTr="00AE0F27">
        <w:trPr>
          <w:cantSplit/>
        </w:trPr>
        <w:tc>
          <w:tcPr>
            <w:tcW w:w="1843" w:type="dxa"/>
            <w:tcBorders>
              <w:left w:val="single" w:sz="4" w:space="0" w:color="auto"/>
            </w:tcBorders>
          </w:tcPr>
          <w:p w14:paraId="6CDF1CB6" w14:textId="77777777" w:rsidR="007D2C7B" w:rsidRDefault="007D2C7B" w:rsidP="00AE0F27">
            <w:pPr>
              <w:pStyle w:val="CRCoverPage"/>
              <w:tabs>
                <w:tab w:val="right" w:pos="1759"/>
              </w:tabs>
              <w:spacing w:after="0"/>
              <w:rPr>
                <w:b/>
                <w:i/>
                <w:noProof/>
              </w:rPr>
            </w:pPr>
            <w:r>
              <w:rPr>
                <w:b/>
                <w:i/>
                <w:noProof/>
              </w:rPr>
              <w:t>Category:</w:t>
            </w:r>
          </w:p>
        </w:tc>
        <w:tc>
          <w:tcPr>
            <w:tcW w:w="851" w:type="dxa"/>
            <w:shd w:val="pct30" w:color="FFFF00" w:fill="auto"/>
          </w:tcPr>
          <w:p w14:paraId="465D528D" w14:textId="02D849C3" w:rsidR="007D2C7B" w:rsidRDefault="00DE1ECE" w:rsidP="00AE0F27">
            <w:pPr>
              <w:pStyle w:val="CRCoverPage"/>
              <w:spacing w:after="0"/>
              <w:ind w:left="100" w:right="-609"/>
              <w:rPr>
                <w:b/>
                <w:noProof/>
              </w:rPr>
            </w:pPr>
            <w:r>
              <w:rPr>
                <w:b/>
                <w:noProof/>
              </w:rPr>
              <w:t>F</w:t>
            </w:r>
          </w:p>
        </w:tc>
        <w:tc>
          <w:tcPr>
            <w:tcW w:w="3402" w:type="dxa"/>
            <w:gridSpan w:val="5"/>
            <w:tcBorders>
              <w:left w:val="nil"/>
            </w:tcBorders>
          </w:tcPr>
          <w:p w14:paraId="0534BC60" w14:textId="77777777" w:rsidR="007D2C7B" w:rsidRDefault="007D2C7B" w:rsidP="00AE0F27">
            <w:pPr>
              <w:pStyle w:val="CRCoverPage"/>
              <w:spacing w:after="0"/>
              <w:rPr>
                <w:noProof/>
              </w:rPr>
            </w:pPr>
          </w:p>
        </w:tc>
        <w:tc>
          <w:tcPr>
            <w:tcW w:w="1417" w:type="dxa"/>
            <w:gridSpan w:val="3"/>
            <w:tcBorders>
              <w:left w:val="nil"/>
            </w:tcBorders>
          </w:tcPr>
          <w:p w14:paraId="532B577C" w14:textId="77777777" w:rsidR="007D2C7B" w:rsidRDefault="007D2C7B" w:rsidP="00AE0F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C81B1F" w14:textId="1F75FFF6" w:rsidR="007D2C7B" w:rsidRDefault="007D2C7B" w:rsidP="00AE0F27">
            <w:pPr>
              <w:pStyle w:val="CRCoverPage"/>
              <w:spacing w:after="0"/>
              <w:ind w:left="100"/>
              <w:rPr>
                <w:noProof/>
              </w:rPr>
            </w:pPr>
            <w:r>
              <w:t>Rel-1</w:t>
            </w:r>
            <w:r w:rsidR="009E6349">
              <w:t>8</w:t>
            </w:r>
          </w:p>
        </w:tc>
      </w:tr>
      <w:tr w:rsidR="007D2C7B" w14:paraId="22F812F1" w14:textId="77777777" w:rsidTr="00AE0F27">
        <w:tc>
          <w:tcPr>
            <w:tcW w:w="1843" w:type="dxa"/>
            <w:tcBorders>
              <w:left w:val="single" w:sz="4" w:space="0" w:color="auto"/>
              <w:bottom w:val="single" w:sz="4" w:space="0" w:color="auto"/>
            </w:tcBorders>
          </w:tcPr>
          <w:p w14:paraId="44D109F5" w14:textId="77777777" w:rsidR="007D2C7B" w:rsidRDefault="007D2C7B" w:rsidP="00AE0F27">
            <w:pPr>
              <w:pStyle w:val="CRCoverPage"/>
              <w:spacing w:after="0"/>
              <w:rPr>
                <w:b/>
                <w:i/>
                <w:noProof/>
              </w:rPr>
            </w:pPr>
          </w:p>
        </w:tc>
        <w:tc>
          <w:tcPr>
            <w:tcW w:w="4677" w:type="dxa"/>
            <w:gridSpan w:val="8"/>
            <w:tcBorders>
              <w:bottom w:val="single" w:sz="4" w:space="0" w:color="auto"/>
            </w:tcBorders>
          </w:tcPr>
          <w:p w14:paraId="2277D3AC" w14:textId="77777777" w:rsidR="007D2C7B" w:rsidRDefault="007D2C7B" w:rsidP="00AE0F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0034E4" w14:textId="77777777" w:rsidR="007D2C7B" w:rsidRDefault="007D2C7B" w:rsidP="00AE0F2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F9ECA4" w14:textId="77777777" w:rsidR="007D2C7B" w:rsidRPr="007C2097" w:rsidRDefault="007D2C7B" w:rsidP="00AE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D2C7B" w14:paraId="2F24A5DD" w14:textId="77777777" w:rsidTr="00AE0F27">
        <w:tc>
          <w:tcPr>
            <w:tcW w:w="1843" w:type="dxa"/>
          </w:tcPr>
          <w:p w14:paraId="21FB6658" w14:textId="77777777" w:rsidR="007D2C7B" w:rsidRDefault="007D2C7B" w:rsidP="00AE0F27">
            <w:pPr>
              <w:pStyle w:val="CRCoverPage"/>
              <w:spacing w:after="0"/>
              <w:rPr>
                <w:b/>
                <w:i/>
                <w:noProof/>
                <w:sz w:val="8"/>
                <w:szCs w:val="8"/>
              </w:rPr>
            </w:pPr>
          </w:p>
        </w:tc>
        <w:tc>
          <w:tcPr>
            <w:tcW w:w="7797" w:type="dxa"/>
            <w:gridSpan w:val="10"/>
          </w:tcPr>
          <w:p w14:paraId="4491F9B0" w14:textId="77777777" w:rsidR="007D2C7B" w:rsidRDefault="007D2C7B" w:rsidP="00AE0F27">
            <w:pPr>
              <w:pStyle w:val="CRCoverPage"/>
              <w:spacing w:after="0"/>
              <w:rPr>
                <w:noProof/>
                <w:sz w:val="8"/>
                <w:szCs w:val="8"/>
              </w:rPr>
            </w:pPr>
          </w:p>
        </w:tc>
      </w:tr>
      <w:tr w:rsidR="007D2C7B" w14:paraId="43FBD55C" w14:textId="77777777" w:rsidTr="00AE0F27">
        <w:tc>
          <w:tcPr>
            <w:tcW w:w="2694" w:type="dxa"/>
            <w:gridSpan w:val="2"/>
            <w:tcBorders>
              <w:top w:val="single" w:sz="4" w:space="0" w:color="auto"/>
              <w:left w:val="single" w:sz="4" w:space="0" w:color="auto"/>
            </w:tcBorders>
          </w:tcPr>
          <w:p w14:paraId="2BFBC95B" w14:textId="77777777" w:rsidR="007D2C7B" w:rsidRDefault="007D2C7B" w:rsidP="00AE0F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04E108" w14:textId="5DFB14EC" w:rsidR="0008151C" w:rsidRDefault="00DE1ECE" w:rsidP="0008151C">
            <w:pPr>
              <w:pStyle w:val="CRCoverPage"/>
              <w:spacing w:after="0"/>
              <w:ind w:left="100"/>
            </w:pPr>
            <w:r>
              <w:t>CR 4446 to TS 23.502 (</w:t>
            </w:r>
            <w:r w:rsidRPr="00DE1ECE">
              <w:t>S2-2309667</w:t>
            </w:r>
            <w:r>
              <w:t>) clarifies that Loss Of Connectivity can be triggered:</w:t>
            </w:r>
          </w:p>
          <w:p w14:paraId="045E8C10" w14:textId="3A2FEBA0" w:rsidR="00DE1ECE" w:rsidRDefault="00DE1ECE" w:rsidP="0008151C">
            <w:pPr>
              <w:pStyle w:val="CRCoverPage"/>
              <w:spacing w:after="0"/>
              <w:ind w:left="100"/>
            </w:pPr>
          </w:p>
          <w:p w14:paraId="7ADD2932" w14:textId="77777777" w:rsidR="00E912D1" w:rsidRDefault="00DE1ECE" w:rsidP="00DE1ECE">
            <w:pPr>
              <w:pStyle w:val="CRCoverPage"/>
              <w:numPr>
                <w:ilvl w:val="0"/>
                <w:numId w:val="50"/>
              </w:numPr>
              <w:spacing w:after="0"/>
            </w:pPr>
            <w:r>
              <w:t>Immediately if UE included Unavailability Period but not Start of Unavailability Period.</w:t>
            </w:r>
          </w:p>
          <w:p w14:paraId="308B2E46" w14:textId="77777777" w:rsidR="00DE1ECE" w:rsidRDefault="00DE1ECE" w:rsidP="00DE1ECE">
            <w:pPr>
              <w:pStyle w:val="CRCoverPage"/>
              <w:numPr>
                <w:ilvl w:val="0"/>
                <w:numId w:val="50"/>
              </w:numPr>
              <w:spacing w:after="0"/>
            </w:pPr>
            <w:r>
              <w:t>At the start of Unavailability Period if the UE included both the Unavailability Period and Start of Unavailability Period.</w:t>
            </w:r>
          </w:p>
          <w:p w14:paraId="17F5960C" w14:textId="77777777" w:rsidR="00DE1ECE" w:rsidRDefault="00DE1ECE" w:rsidP="00DE1ECE">
            <w:pPr>
              <w:pStyle w:val="CRCoverPage"/>
              <w:spacing w:after="0"/>
            </w:pPr>
          </w:p>
          <w:p w14:paraId="75687921" w14:textId="31464863" w:rsidR="00DE1ECE" w:rsidRPr="00FA7EF9" w:rsidRDefault="00DE1ECE" w:rsidP="00DE1ECE">
            <w:pPr>
              <w:pStyle w:val="CRCoverPage"/>
              <w:spacing w:after="0"/>
              <w:ind w:left="100"/>
            </w:pPr>
            <w:r>
              <w:t>The different triggers need to be reflected in 29.518 as well.</w:t>
            </w:r>
          </w:p>
        </w:tc>
      </w:tr>
      <w:tr w:rsidR="007D2C7B" w14:paraId="2D6DE131" w14:textId="77777777" w:rsidTr="00AE0F27">
        <w:tc>
          <w:tcPr>
            <w:tcW w:w="2694" w:type="dxa"/>
            <w:gridSpan w:val="2"/>
            <w:tcBorders>
              <w:left w:val="single" w:sz="4" w:space="0" w:color="auto"/>
            </w:tcBorders>
          </w:tcPr>
          <w:p w14:paraId="2F34F354"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D67AD3E" w14:textId="77777777" w:rsidR="007D2C7B" w:rsidRDefault="007D2C7B" w:rsidP="00AE0F27">
            <w:pPr>
              <w:pStyle w:val="CRCoverPage"/>
              <w:spacing w:after="0"/>
              <w:rPr>
                <w:noProof/>
                <w:sz w:val="8"/>
                <w:szCs w:val="8"/>
              </w:rPr>
            </w:pPr>
          </w:p>
        </w:tc>
      </w:tr>
      <w:tr w:rsidR="007D2C7B" w14:paraId="7ED50A3F" w14:textId="77777777" w:rsidTr="00AE0F27">
        <w:tc>
          <w:tcPr>
            <w:tcW w:w="2694" w:type="dxa"/>
            <w:gridSpan w:val="2"/>
            <w:tcBorders>
              <w:left w:val="single" w:sz="4" w:space="0" w:color="auto"/>
            </w:tcBorders>
          </w:tcPr>
          <w:p w14:paraId="6B64DB15" w14:textId="77777777" w:rsidR="007D2C7B" w:rsidRDefault="007D2C7B" w:rsidP="00AE0F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359D02" w14:textId="45415795" w:rsidR="00E6211B" w:rsidRDefault="00DE1ECE" w:rsidP="00DE1ECE">
            <w:pPr>
              <w:pStyle w:val="CRCoverPage"/>
              <w:spacing w:after="0"/>
              <w:ind w:left="100"/>
            </w:pPr>
            <w:r>
              <w:t>Clarify trigger points of Loss Of Connectivity in case of Unavailability Period.</w:t>
            </w:r>
          </w:p>
        </w:tc>
      </w:tr>
      <w:tr w:rsidR="007D2C7B" w14:paraId="738F6C74" w14:textId="77777777" w:rsidTr="00AE0F27">
        <w:tc>
          <w:tcPr>
            <w:tcW w:w="2694" w:type="dxa"/>
            <w:gridSpan w:val="2"/>
            <w:tcBorders>
              <w:left w:val="single" w:sz="4" w:space="0" w:color="auto"/>
            </w:tcBorders>
          </w:tcPr>
          <w:p w14:paraId="4DF71FC0"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C89F52C" w14:textId="77777777" w:rsidR="007D2C7B" w:rsidRDefault="007D2C7B" w:rsidP="00AE0F27">
            <w:pPr>
              <w:pStyle w:val="CRCoverPage"/>
              <w:spacing w:after="0"/>
              <w:rPr>
                <w:noProof/>
                <w:sz w:val="8"/>
                <w:szCs w:val="8"/>
              </w:rPr>
            </w:pPr>
          </w:p>
        </w:tc>
      </w:tr>
      <w:tr w:rsidR="007D2C7B" w14:paraId="1944905C" w14:textId="77777777" w:rsidTr="00AE0F27">
        <w:tc>
          <w:tcPr>
            <w:tcW w:w="2694" w:type="dxa"/>
            <w:gridSpan w:val="2"/>
            <w:tcBorders>
              <w:left w:val="single" w:sz="4" w:space="0" w:color="auto"/>
              <w:bottom w:val="single" w:sz="4" w:space="0" w:color="auto"/>
            </w:tcBorders>
          </w:tcPr>
          <w:p w14:paraId="60408551" w14:textId="77777777" w:rsidR="007D2C7B" w:rsidRDefault="007D2C7B" w:rsidP="00AE0F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4752EA" w14:textId="719192CF" w:rsidR="006E1BFB" w:rsidRDefault="005459DD" w:rsidP="003B78FF">
            <w:pPr>
              <w:pStyle w:val="CRCoverPage"/>
              <w:spacing w:after="0"/>
              <w:rPr>
                <w:noProof/>
              </w:rPr>
            </w:pPr>
            <w:r>
              <w:rPr>
                <w:lang w:eastAsia="zh-CN"/>
              </w:rPr>
              <w:t xml:space="preserve"> </w:t>
            </w:r>
            <w:r w:rsidR="003B78FF">
              <w:rPr>
                <w:lang w:eastAsia="zh-CN"/>
              </w:rPr>
              <w:t>Misalignment with Stage-2</w:t>
            </w:r>
          </w:p>
        </w:tc>
      </w:tr>
      <w:tr w:rsidR="007D2C7B" w14:paraId="767CB93D" w14:textId="77777777" w:rsidTr="00AE0F27">
        <w:tc>
          <w:tcPr>
            <w:tcW w:w="2694" w:type="dxa"/>
            <w:gridSpan w:val="2"/>
          </w:tcPr>
          <w:p w14:paraId="7662D97C" w14:textId="77777777" w:rsidR="007D2C7B" w:rsidRDefault="007D2C7B" w:rsidP="00AE0F27">
            <w:pPr>
              <w:pStyle w:val="CRCoverPage"/>
              <w:spacing w:after="0"/>
              <w:rPr>
                <w:b/>
                <w:i/>
                <w:noProof/>
                <w:sz w:val="8"/>
                <w:szCs w:val="8"/>
              </w:rPr>
            </w:pPr>
          </w:p>
        </w:tc>
        <w:tc>
          <w:tcPr>
            <w:tcW w:w="6946" w:type="dxa"/>
            <w:gridSpan w:val="9"/>
          </w:tcPr>
          <w:p w14:paraId="493E4F80" w14:textId="77777777" w:rsidR="007D2C7B" w:rsidRDefault="007D2C7B" w:rsidP="00AE0F27">
            <w:pPr>
              <w:pStyle w:val="CRCoverPage"/>
              <w:spacing w:after="0"/>
              <w:rPr>
                <w:noProof/>
                <w:sz w:val="8"/>
                <w:szCs w:val="8"/>
              </w:rPr>
            </w:pPr>
          </w:p>
        </w:tc>
      </w:tr>
      <w:tr w:rsidR="007D2C7B" w14:paraId="395AD65D" w14:textId="77777777" w:rsidTr="00AE0F27">
        <w:tc>
          <w:tcPr>
            <w:tcW w:w="2694" w:type="dxa"/>
            <w:gridSpan w:val="2"/>
            <w:tcBorders>
              <w:top w:val="single" w:sz="4" w:space="0" w:color="auto"/>
              <w:left w:val="single" w:sz="4" w:space="0" w:color="auto"/>
            </w:tcBorders>
          </w:tcPr>
          <w:p w14:paraId="29DB4DE6" w14:textId="77777777" w:rsidR="007D2C7B" w:rsidRDefault="007D2C7B" w:rsidP="00AE0F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484A64" w14:textId="2F5F9DC5" w:rsidR="007D2C7B" w:rsidRDefault="007D2C7B" w:rsidP="00BC2ED3">
            <w:pPr>
              <w:pStyle w:val="CRCoverPage"/>
              <w:spacing w:after="0"/>
              <w:ind w:left="100"/>
              <w:rPr>
                <w:noProof/>
              </w:rPr>
            </w:pPr>
          </w:p>
        </w:tc>
      </w:tr>
      <w:tr w:rsidR="007D2C7B" w14:paraId="5567AE27" w14:textId="77777777" w:rsidTr="00AE0F27">
        <w:tc>
          <w:tcPr>
            <w:tcW w:w="2694" w:type="dxa"/>
            <w:gridSpan w:val="2"/>
            <w:tcBorders>
              <w:left w:val="single" w:sz="4" w:space="0" w:color="auto"/>
            </w:tcBorders>
          </w:tcPr>
          <w:p w14:paraId="6CDE872C"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2FF49793" w14:textId="77777777" w:rsidR="007D2C7B" w:rsidRDefault="007D2C7B" w:rsidP="00AE0F27">
            <w:pPr>
              <w:pStyle w:val="CRCoverPage"/>
              <w:spacing w:after="0"/>
              <w:rPr>
                <w:noProof/>
                <w:sz w:val="8"/>
                <w:szCs w:val="8"/>
              </w:rPr>
            </w:pPr>
          </w:p>
        </w:tc>
      </w:tr>
      <w:tr w:rsidR="007D2C7B" w14:paraId="1CDFAD44" w14:textId="77777777" w:rsidTr="00AE0F27">
        <w:tc>
          <w:tcPr>
            <w:tcW w:w="2694" w:type="dxa"/>
            <w:gridSpan w:val="2"/>
            <w:tcBorders>
              <w:left w:val="single" w:sz="4" w:space="0" w:color="auto"/>
            </w:tcBorders>
          </w:tcPr>
          <w:p w14:paraId="05910083" w14:textId="77777777" w:rsidR="007D2C7B" w:rsidRDefault="007D2C7B" w:rsidP="00AE0F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D5C1C" w14:textId="77777777" w:rsidR="007D2C7B" w:rsidRDefault="007D2C7B" w:rsidP="00AE0F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372B1" w14:textId="77777777" w:rsidR="007D2C7B" w:rsidRDefault="007D2C7B" w:rsidP="00AE0F27">
            <w:pPr>
              <w:pStyle w:val="CRCoverPage"/>
              <w:spacing w:after="0"/>
              <w:jc w:val="center"/>
              <w:rPr>
                <w:b/>
                <w:caps/>
                <w:noProof/>
              </w:rPr>
            </w:pPr>
            <w:r>
              <w:rPr>
                <w:b/>
                <w:caps/>
                <w:noProof/>
              </w:rPr>
              <w:t>N</w:t>
            </w:r>
          </w:p>
        </w:tc>
        <w:tc>
          <w:tcPr>
            <w:tcW w:w="2977" w:type="dxa"/>
            <w:gridSpan w:val="4"/>
          </w:tcPr>
          <w:p w14:paraId="2F63C5F2" w14:textId="77777777" w:rsidR="007D2C7B" w:rsidRDefault="007D2C7B" w:rsidP="00AE0F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AD9FFF" w14:textId="77777777" w:rsidR="007D2C7B" w:rsidRDefault="007D2C7B" w:rsidP="00AE0F27">
            <w:pPr>
              <w:pStyle w:val="CRCoverPage"/>
              <w:spacing w:after="0"/>
              <w:ind w:left="99"/>
              <w:rPr>
                <w:noProof/>
              </w:rPr>
            </w:pPr>
          </w:p>
        </w:tc>
      </w:tr>
      <w:tr w:rsidR="00972A5F" w14:paraId="3C8D0063" w14:textId="77777777" w:rsidTr="00AE0F27">
        <w:tc>
          <w:tcPr>
            <w:tcW w:w="2694" w:type="dxa"/>
            <w:gridSpan w:val="2"/>
            <w:tcBorders>
              <w:left w:val="single" w:sz="4" w:space="0" w:color="auto"/>
            </w:tcBorders>
          </w:tcPr>
          <w:p w14:paraId="4C06C2F3" w14:textId="77777777" w:rsidR="00972A5F" w:rsidRDefault="00972A5F" w:rsidP="00972A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71B56D" w14:textId="52A9378E"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9E593" w14:textId="715EA820" w:rsidR="00972A5F" w:rsidRDefault="00972A5F" w:rsidP="00972A5F">
            <w:pPr>
              <w:pStyle w:val="CRCoverPage"/>
              <w:spacing w:after="0"/>
              <w:jc w:val="center"/>
              <w:rPr>
                <w:b/>
                <w:caps/>
                <w:noProof/>
              </w:rPr>
            </w:pPr>
            <w:r>
              <w:rPr>
                <w:b/>
                <w:caps/>
                <w:noProof/>
              </w:rPr>
              <w:t>X</w:t>
            </w:r>
          </w:p>
        </w:tc>
        <w:tc>
          <w:tcPr>
            <w:tcW w:w="2977" w:type="dxa"/>
            <w:gridSpan w:val="4"/>
          </w:tcPr>
          <w:p w14:paraId="28F8FD1D" w14:textId="77777777" w:rsidR="00972A5F" w:rsidRDefault="00972A5F" w:rsidP="00972A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130AAA" w14:textId="27B34F74" w:rsidR="00972A5F" w:rsidRDefault="00972A5F" w:rsidP="00972A5F">
            <w:pPr>
              <w:pStyle w:val="CRCoverPage"/>
              <w:spacing w:after="0"/>
              <w:ind w:left="99"/>
              <w:rPr>
                <w:noProof/>
              </w:rPr>
            </w:pPr>
            <w:r>
              <w:rPr>
                <w:noProof/>
              </w:rPr>
              <w:t xml:space="preserve">TS/TR ... CR ... </w:t>
            </w:r>
          </w:p>
        </w:tc>
      </w:tr>
      <w:tr w:rsidR="00972A5F" w14:paraId="25B2AD56" w14:textId="77777777" w:rsidTr="00AE0F27">
        <w:tc>
          <w:tcPr>
            <w:tcW w:w="2694" w:type="dxa"/>
            <w:gridSpan w:val="2"/>
            <w:tcBorders>
              <w:left w:val="single" w:sz="4" w:space="0" w:color="auto"/>
            </w:tcBorders>
          </w:tcPr>
          <w:p w14:paraId="0854ADB6" w14:textId="77777777" w:rsidR="00972A5F" w:rsidRDefault="00972A5F" w:rsidP="00972A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8C721"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1C16AE" w14:textId="77777777" w:rsidR="00972A5F" w:rsidRDefault="00972A5F" w:rsidP="00972A5F">
            <w:pPr>
              <w:pStyle w:val="CRCoverPage"/>
              <w:spacing w:after="0"/>
              <w:jc w:val="center"/>
              <w:rPr>
                <w:b/>
                <w:caps/>
                <w:noProof/>
              </w:rPr>
            </w:pPr>
            <w:r>
              <w:rPr>
                <w:b/>
                <w:caps/>
                <w:noProof/>
              </w:rPr>
              <w:t>X</w:t>
            </w:r>
          </w:p>
        </w:tc>
        <w:tc>
          <w:tcPr>
            <w:tcW w:w="2977" w:type="dxa"/>
            <w:gridSpan w:val="4"/>
          </w:tcPr>
          <w:p w14:paraId="5B9ED4F2" w14:textId="77777777" w:rsidR="00972A5F" w:rsidRDefault="00972A5F" w:rsidP="00972A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5C298B" w14:textId="77777777" w:rsidR="00972A5F" w:rsidRDefault="00972A5F" w:rsidP="00972A5F">
            <w:pPr>
              <w:pStyle w:val="CRCoverPage"/>
              <w:spacing w:after="0"/>
              <w:ind w:left="99"/>
              <w:rPr>
                <w:noProof/>
              </w:rPr>
            </w:pPr>
            <w:r>
              <w:rPr>
                <w:noProof/>
              </w:rPr>
              <w:t xml:space="preserve">TS/TR ... CR ... </w:t>
            </w:r>
          </w:p>
        </w:tc>
      </w:tr>
      <w:tr w:rsidR="00972A5F" w14:paraId="6B94470D" w14:textId="77777777" w:rsidTr="00AE0F27">
        <w:tc>
          <w:tcPr>
            <w:tcW w:w="2694" w:type="dxa"/>
            <w:gridSpan w:val="2"/>
            <w:tcBorders>
              <w:left w:val="single" w:sz="4" w:space="0" w:color="auto"/>
            </w:tcBorders>
          </w:tcPr>
          <w:p w14:paraId="52B08F30" w14:textId="77777777" w:rsidR="00972A5F" w:rsidRDefault="00972A5F" w:rsidP="00972A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720133"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4D66B" w14:textId="77777777" w:rsidR="00972A5F" w:rsidRDefault="00972A5F" w:rsidP="00972A5F">
            <w:pPr>
              <w:pStyle w:val="CRCoverPage"/>
              <w:spacing w:after="0"/>
              <w:jc w:val="center"/>
              <w:rPr>
                <w:b/>
                <w:caps/>
                <w:noProof/>
              </w:rPr>
            </w:pPr>
            <w:r>
              <w:rPr>
                <w:b/>
                <w:caps/>
                <w:noProof/>
              </w:rPr>
              <w:t>X</w:t>
            </w:r>
          </w:p>
        </w:tc>
        <w:tc>
          <w:tcPr>
            <w:tcW w:w="2977" w:type="dxa"/>
            <w:gridSpan w:val="4"/>
          </w:tcPr>
          <w:p w14:paraId="68C2BF5B" w14:textId="77777777" w:rsidR="00972A5F" w:rsidRDefault="00972A5F" w:rsidP="00972A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33E2E6" w14:textId="77777777" w:rsidR="00972A5F" w:rsidRDefault="00972A5F" w:rsidP="00972A5F">
            <w:pPr>
              <w:pStyle w:val="CRCoverPage"/>
              <w:spacing w:after="0"/>
              <w:ind w:left="99"/>
              <w:rPr>
                <w:noProof/>
              </w:rPr>
            </w:pPr>
            <w:r>
              <w:rPr>
                <w:noProof/>
              </w:rPr>
              <w:t xml:space="preserve">TS/TR ... CR ... </w:t>
            </w:r>
          </w:p>
        </w:tc>
      </w:tr>
      <w:tr w:rsidR="00972A5F" w14:paraId="64A82A1A" w14:textId="77777777" w:rsidTr="00AE0F27">
        <w:tc>
          <w:tcPr>
            <w:tcW w:w="2694" w:type="dxa"/>
            <w:gridSpan w:val="2"/>
            <w:tcBorders>
              <w:left w:val="single" w:sz="4" w:space="0" w:color="auto"/>
            </w:tcBorders>
          </w:tcPr>
          <w:p w14:paraId="3276B216" w14:textId="77777777" w:rsidR="00972A5F" w:rsidRDefault="00972A5F" w:rsidP="00972A5F">
            <w:pPr>
              <w:pStyle w:val="CRCoverPage"/>
              <w:spacing w:after="0"/>
              <w:rPr>
                <w:b/>
                <w:i/>
                <w:noProof/>
              </w:rPr>
            </w:pPr>
          </w:p>
        </w:tc>
        <w:tc>
          <w:tcPr>
            <w:tcW w:w="6946" w:type="dxa"/>
            <w:gridSpan w:val="9"/>
            <w:tcBorders>
              <w:right w:val="single" w:sz="4" w:space="0" w:color="auto"/>
            </w:tcBorders>
          </w:tcPr>
          <w:p w14:paraId="0E9AD348" w14:textId="77777777" w:rsidR="00972A5F" w:rsidRDefault="00972A5F" w:rsidP="00972A5F">
            <w:pPr>
              <w:pStyle w:val="CRCoverPage"/>
              <w:spacing w:after="0"/>
              <w:rPr>
                <w:noProof/>
              </w:rPr>
            </w:pPr>
          </w:p>
        </w:tc>
      </w:tr>
      <w:tr w:rsidR="00972A5F" w14:paraId="645D6190" w14:textId="77777777" w:rsidTr="00AE0F27">
        <w:tc>
          <w:tcPr>
            <w:tcW w:w="2694" w:type="dxa"/>
            <w:gridSpan w:val="2"/>
            <w:tcBorders>
              <w:left w:val="single" w:sz="4" w:space="0" w:color="auto"/>
              <w:bottom w:val="single" w:sz="4" w:space="0" w:color="auto"/>
            </w:tcBorders>
          </w:tcPr>
          <w:p w14:paraId="22640316" w14:textId="77777777" w:rsidR="00972A5F" w:rsidRDefault="00972A5F" w:rsidP="00972A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D71C16" w14:textId="00C9B9B6" w:rsidR="00972A5F" w:rsidRDefault="00064DF8" w:rsidP="00DE1ECE">
            <w:pPr>
              <w:pStyle w:val="CRCoverPage"/>
              <w:spacing w:after="0"/>
              <w:ind w:left="284"/>
              <w:rPr>
                <w:noProof/>
              </w:rPr>
            </w:pPr>
            <w:r>
              <w:rPr>
                <w:noProof/>
              </w:rPr>
              <w:t xml:space="preserve">The CR </w:t>
            </w:r>
            <w:r w:rsidR="00DE1ECE">
              <w:rPr>
                <w:noProof/>
              </w:rPr>
              <w:t>makes no changes to OpenAPI files</w:t>
            </w:r>
            <w:r>
              <w:rPr>
                <w:noProof/>
              </w:rPr>
              <w:t xml:space="preserve">. </w:t>
            </w:r>
          </w:p>
        </w:tc>
      </w:tr>
      <w:tr w:rsidR="00972A5F" w:rsidRPr="008863B9" w14:paraId="455D713B" w14:textId="77777777" w:rsidTr="00AE0F27">
        <w:tc>
          <w:tcPr>
            <w:tcW w:w="2694" w:type="dxa"/>
            <w:gridSpan w:val="2"/>
            <w:tcBorders>
              <w:top w:val="single" w:sz="4" w:space="0" w:color="auto"/>
              <w:bottom w:val="single" w:sz="4" w:space="0" w:color="auto"/>
            </w:tcBorders>
          </w:tcPr>
          <w:p w14:paraId="6D74CEF7" w14:textId="77777777" w:rsidR="00972A5F" w:rsidRPr="008863B9" w:rsidRDefault="00972A5F" w:rsidP="00972A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34CB06" w14:textId="77777777" w:rsidR="00972A5F" w:rsidRPr="008863B9" w:rsidRDefault="00972A5F" w:rsidP="00972A5F">
            <w:pPr>
              <w:pStyle w:val="CRCoverPage"/>
              <w:spacing w:after="0"/>
              <w:ind w:left="100"/>
              <w:rPr>
                <w:noProof/>
                <w:sz w:val="8"/>
                <w:szCs w:val="8"/>
              </w:rPr>
            </w:pPr>
          </w:p>
        </w:tc>
      </w:tr>
      <w:tr w:rsidR="00972A5F" w14:paraId="4A81F963" w14:textId="77777777" w:rsidTr="00AE0F27">
        <w:tc>
          <w:tcPr>
            <w:tcW w:w="2694" w:type="dxa"/>
            <w:gridSpan w:val="2"/>
            <w:tcBorders>
              <w:top w:val="single" w:sz="4" w:space="0" w:color="auto"/>
              <w:left w:val="single" w:sz="4" w:space="0" w:color="auto"/>
              <w:bottom w:val="single" w:sz="4" w:space="0" w:color="auto"/>
            </w:tcBorders>
          </w:tcPr>
          <w:p w14:paraId="2CCDCC49" w14:textId="77777777" w:rsidR="00972A5F" w:rsidRDefault="00972A5F" w:rsidP="00972A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22DCEA" w14:textId="77777777" w:rsidR="00972A5F" w:rsidRDefault="00972A5F" w:rsidP="00972A5F">
            <w:pPr>
              <w:pStyle w:val="CRCoverPage"/>
              <w:spacing w:after="0"/>
              <w:ind w:left="100"/>
              <w:rPr>
                <w:noProof/>
              </w:rPr>
            </w:pPr>
          </w:p>
        </w:tc>
      </w:tr>
    </w:tbl>
    <w:p w14:paraId="774938E2" w14:textId="77777777" w:rsidR="007D2C7B" w:rsidRDefault="007D2C7B" w:rsidP="007D2C7B">
      <w:pPr>
        <w:pStyle w:val="CRCoverPage"/>
        <w:spacing w:after="0"/>
        <w:rPr>
          <w:noProof/>
          <w:sz w:val="8"/>
          <w:szCs w:val="8"/>
        </w:rPr>
      </w:pPr>
    </w:p>
    <w:p w14:paraId="4F1821D9" w14:textId="77777777" w:rsidR="007D2C7B" w:rsidRDefault="007D2C7B" w:rsidP="007D2C7B">
      <w:pPr>
        <w:rPr>
          <w:noProof/>
        </w:rPr>
        <w:sectPr w:rsidR="007D2C7B">
          <w:headerReference w:type="even" r:id="rId12"/>
          <w:footnotePr>
            <w:numRestart w:val="eachSect"/>
          </w:footnotePr>
          <w:pgSz w:w="11907" w:h="16840" w:code="9"/>
          <w:pgMar w:top="1418" w:right="1134" w:bottom="1134" w:left="1134" w:header="680" w:footer="567" w:gutter="0"/>
          <w:cols w:space="720"/>
        </w:sectPr>
      </w:pPr>
    </w:p>
    <w:p w14:paraId="6BD76376" w14:textId="2AED558B"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w:t>
      </w:r>
      <w:r w:rsidR="007D2C7B" w:rsidRPr="006B5418">
        <w:rPr>
          <w:rFonts w:ascii="Arial" w:hAnsi="Arial" w:cs="Arial"/>
          <w:color w:val="0000FF"/>
          <w:sz w:val="28"/>
          <w:szCs w:val="28"/>
          <w:lang w:val="en-US"/>
        </w:rPr>
        <w:t>* * * First Change * * * *</w:t>
      </w:r>
    </w:p>
    <w:p w14:paraId="2275F480" w14:textId="77777777" w:rsidR="00FC1DE6" w:rsidRPr="003B2883" w:rsidRDefault="00FC1DE6" w:rsidP="00FC1DE6">
      <w:pPr>
        <w:pStyle w:val="Heading3"/>
      </w:pPr>
      <w:bookmarkStart w:id="14" w:name="_Toc25156226"/>
      <w:bookmarkStart w:id="15" w:name="_Toc34124526"/>
      <w:bookmarkStart w:id="16" w:name="_Toc43207640"/>
      <w:bookmarkStart w:id="17" w:name="_Toc49857120"/>
      <w:bookmarkStart w:id="18" w:name="_Toc56676954"/>
      <w:bookmarkStart w:id="19" w:name="_Toc56691477"/>
      <w:bookmarkStart w:id="20" w:name="_Toc56698741"/>
      <w:bookmarkStart w:id="21" w:name="_Toc89034943"/>
      <w:bookmarkStart w:id="22" w:name="_Toc89064741"/>
      <w:bookmarkStart w:id="23" w:name="_Toc89180042"/>
      <w:bookmarkStart w:id="24" w:name="_Toc97071719"/>
      <w:bookmarkStart w:id="25" w:name="_Toc120051121"/>
      <w:bookmarkStart w:id="26" w:name="_Toc145948863"/>
      <w:bookmarkEnd w:id="0"/>
      <w:bookmarkEnd w:id="1"/>
      <w:bookmarkEnd w:id="2"/>
      <w:bookmarkEnd w:id="3"/>
      <w:bookmarkEnd w:id="4"/>
      <w:bookmarkEnd w:id="5"/>
      <w:bookmarkEnd w:id="6"/>
      <w:bookmarkEnd w:id="7"/>
      <w:bookmarkEnd w:id="8"/>
      <w:bookmarkEnd w:id="9"/>
      <w:bookmarkEnd w:id="10"/>
      <w:bookmarkEnd w:id="11"/>
      <w:r w:rsidRPr="003B2883">
        <w:t>5.3.1</w:t>
      </w:r>
      <w:r w:rsidRPr="003B2883">
        <w:tab/>
        <w:t>Service Description</w:t>
      </w:r>
      <w:bookmarkEnd w:id="14"/>
      <w:bookmarkEnd w:id="15"/>
      <w:bookmarkEnd w:id="16"/>
      <w:bookmarkEnd w:id="17"/>
      <w:bookmarkEnd w:id="18"/>
      <w:bookmarkEnd w:id="19"/>
      <w:bookmarkEnd w:id="20"/>
      <w:bookmarkEnd w:id="21"/>
      <w:bookmarkEnd w:id="22"/>
      <w:bookmarkEnd w:id="23"/>
      <w:bookmarkEnd w:id="24"/>
      <w:bookmarkEnd w:id="25"/>
      <w:bookmarkEnd w:id="26"/>
    </w:p>
    <w:p w14:paraId="2231A0A7" w14:textId="77777777" w:rsidR="00FC1DE6" w:rsidRDefault="00FC1DE6" w:rsidP="00FC1DE6">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14:paraId="64ECEB73" w14:textId="77777777" w:rsidR="00FC1DE6" w:rsidRDefault="00FC1DE6" w:rsidP="00FC1DE6">
      <w:r w:rsidRPr="003B2883">
        <w:t>The following events are provided by Namf_EventExposure Service:</w:t>
      </w:r>
    </w:p>
    <w:p w14:paraId="7011913D" w14:textId="77777777" w:rsidR="00FC1DE6" w:rsidRPr="003B2883" w:rsidRDefault="00FC1DE6" w:rsidP="00FC1DE6">
      <w:pPr>
        <w:pStyle w:val="B1"/>
      </w:pPr>
      <w:r w:rsidRPr="003B2883">
        <w:t>Event: Location-Report</w:t>
      </w:r>
    </w:p>
    <w:p w14:paraId="6CFDB1AA" w14:textId="77777777" w:rsidR="00FC1DE6" w:rsidRPr="003B2883" w:rsidRDefault="00FC1DE6" w:rsidP="00FC1DE6">
      <w:pPr>
        <w:pStyle w:val="B2"/>
      </w:pPr>
      <w:r w:rsidRPr="003B2883">
        <w:tab/>
        <w:t xml:space="preserve">A NF subscribes to this event to receive the Last Known Location </w:t>
      </w:r>
      <w:r>
        <w:t>or the Current Location</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5B95C529" w14:textId="77777777" w:rsidR="00FC1DE6" w:rsidRPr="003B2883" w:rsidRDefault="00FC1DE6" w:rsidP="00FC1DE6">
      <w:pPr>
        <w:pStyle w:val="B2"/>
      </w:pPr>
      <w:r w:rsidRPr="003B2883">
        <w:tab/>
        <w:t>This event implements the "Location Reporting" event in table 4.15.3.1-1 of</w:t>
      </w:r>
      <w:r>
        <w:t xml:space="preserve"> 3GPP TS </w:t>
      </w:r>
      <w:r w:rsidRPr="003B2883">
        <w:t>23.502</w:t>
      </w:r>
      <w:r>
        <w:t> </w:t>
      </w:r>
      <w:r w:rsidRPr="003B2883">
        <w:t>[3].</w:t>
      </w:r>
    </w:p>
    <w:p w14:paraId="1BB9A038" w14:textId="77777777" w:rsidR="00FC1DE6" w:rsidRPr="003B2883" w:rsidRDefault="00FC1DE6" w:rsidP="00FC1DE6">
      <w:pPr>
        <w:pStyle w:val="B2"/>
      </w:pPr>
      <w:r w:rsidRPr="003B2883">
        <w:tab/>
      </w:r>
      <w:r w:rsidRPr="003B2883">
        <w:rPr>
          <w:u w:val="single"/>
        </w:rPr>
        <w:t>UE Type</w:t>
      </w:r>
      <w:r w:rsidRPr="003B2883">
        <w:t>: One UE, Group of UEs</w:t>
      </w:r>
      <w:r>
        <w:t>, any UE</w:t>
      </w:r>
    </w:p>
    <w:p w14:paraId="3B445485" w14:textId="77777777" w:rsidR="00FC1DE6" w:rsidRPr="003B2883" w:rsidRDefault="00FC1DE6" w:rsidP="00FC1DE6">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476B336E" w14:textId="77777777" w:rsidR="00FC1DE6" w:rsidRPr="003B2883" w:rsidRDefault="00FC1DE6" w:rsidP="00FC1DE6">
      <w:pPr>
        <w:pStyle w:val="B2"/>
      </w:pPr>
      <w:r w:rsidRPr="003B2883">
        <w:tab/>
      </w:r>
      <w:r w:rsidRPr="003B2883">
        <w:rPr>
          <w:u w:val="single"/>
        </w:rPr>
        <w:t>Input:</w:t>
      </w:r>
      <w:r w:rsidRPr="003B2883">
        <w:t xml:space="preserve"> UE-ID(s), "ANY_UE"</w:t>
      </w:r>
      <w:r>
        <w:t>, o</w:t>
      </w:r>
      <w:r w:rsidRPr="003B2883">
        <w:t xml:space="preserve">ptional </w:t>
      </w:r>
      <w:r>
        <w:t>f</w:t>
      </w:r>
      <w:r w:rsidRPr="003B2883">
        <w:t>ilters: TAI, Cell-ID, N3IWF, UE-IP, UDP-PORT</w:t>
      </w:r>
      <w:r>
        <w:t>, TNAP ID, TWAP ID, Global Line Id</w:t>
      </w:r>
    </w:p>
    <w:p w14:paraId="76A0D6E1" w14:textId="77777777" w:rsidR="00FC1DE6" w:rsidRPr="003B2883" w:rsidRDefault="00FC1DE6" w:rsidP="00FC1DE6">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1360605D" w14:textId="77777777" w:rsidR="00FC1DE6" w:rsidRDefault="00FC1DE6" w:rsidP="00FC1DE6">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735D958A" w14:textId="77777777" w:rsidR="00FC1DE6" w:rsidRPr="003B2883" w:rsidRDefault="00FC1DE6" w:rsidP="00FC1DE6">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683ED374" w14:textId="77777777" w:rsidR="00FC1DE6" w:rsidRPr="003B2883" w:rsidRDefault="00FC1DE6" w:rsidP="00FC1DE6">
      <w:pPr>
        <w:pStyle w:val="B1"/>
      </w:pPr>
      <w:r w:rsidRPr="003B2883">
        <w:t>Event: Presence-In-AOI-Report</w:t>
      </w:r>
    </w:p>
    <w:p w14:paraId="4D4300F3" w14:textId="77777777" w:rsidR="00FC1DE6" w:rsidRDefault="00FC1DE6" w:rsidP="00FC1DE6">
      <w:pPr>
        <w:pStyle w:val="B2"/>
      </w:pPr>
      <w:r w:rsidRPr="003B2883">
        <w:tab/>
        <w:t>A NF subscribe to this event to receive the current present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an area ID or specific interested area name like "LADN".</w:t>
      </w:r>
    </w:p>
    <w:p w14:paraId="1E885521" w14:textId="77777777" w:rsidR="00FC1DE6" w:rsidRDefault="00FC1DE6" w:rsidP="00FC1DE6">
      <w:pPr>
        <w:pStyle w:val="B2"/>
      </w:pPr>
      <w:r>
        <w:tab/>
        <w:t>For one-time reporting or for the first notification of Continuously reporting, the AMF shall generate the notification as following:</w:t>
      </w:r>
    </w:p>
    <w:p w14:paraId="6F368736" w14:textId="77777777" w:rsidR="00FC1DE6" w:rsidRDefault="00FC1DE6" w:rsidP="00FC1DE6">
      <w:pPr>
        <w:pStyle w:val="B3"/>
      </w:pPr>
      <w:r>
        <w:t>-</w:t>
      </w:r>
      <w:r>
        <w:tab/>
        <w:t>when the event subscription is targeting a UE or a group of UEs, the AMF shall report the current presence status of the target UE(s);</w:t>
      </w:r>
    </w:p>
    <w:p w14:paraId="19EE139D" w14:textId="77777777" w:rsidR="00FC1DE6" w:rsidRDefault="00FC1DE6" w:rsidP="00FC1DE6">
      <w:pPr>
        <w:pStyle w:val="B3"/>
      </w:pPr>
      <w:r>
        <w:t>-</w:t>
      </w:r>
      <w:r>
        <w:tab/>
        <w:t>when the event subscription is targeting any UE, the AMF shall only report the UEs that are "IN" the Area of Interest (AOI); if no UE is currently "IN" the Area of Interest (AOI), the AMF shall generate a report only including the AnyUe indication (without any UE ID) and the subscribed AOI with the presence status set to "IN". The NF consumer should consider other UEs served by the AMF are "OUT" of the AOI or with "UNKNOWN" state.</w:t>
      </w:r>
    </w:p>
    <w:p w14:paraId="5D731E36" w14:textId="77777777" w:rsidR="00FC1DE6" w:rsidRDefault="00FC1DE6" w:rsidP="00FC1DE6">
      <w:pPr>
        <w:pStyle w:val="B2"/>
      </w:pPr>
      <w:r>
        <w:tab/>
        <w:t>In subsequent notifications, the AMF shall only report the UE(s) whose presence status has changed compared to the previous notification sent by the AMF.</w:t>
      </w:r>
    </w:p>
    <w:p w14:paraId="245AF5F4" w14:textId="77777777" w:rsidR="00FC1DE6" w:rsidRDefault="00FC1DE6" w:rsidP="00FC1DE6">
      <w:pPr>
        <w:pStyle w:val="B2"/>
      </w:pPr>
      <w:r>
        <w:tab/>
        <w:t xml:space="preserve">If the event subscription indicates that the AoI may be adjusted based on the UE's Registration Area, the AMF shall report that the UE is IN the AoI if the UE is inside a Registration Area which contains at least one Tracking Area that is contained within the Area of Interest (see clause 5.3.4.4 of </w:t>
      </w:r>
      <w:r w:rsidRPr="003B2883">
        <w:t>3GPP TS 23.501 [2]</w:t>
      </w:r>
      <w:r>
        <w:t xml:space="preserve"> and clauses 4.15.9.3.2, 4.15.9.4, 5.2.2.3.1 and Annex D.1 of 3GPP TS 23.502 [3]).</w:t>
      </w:r>
    </w:p>
    <w:p w14:paraId="509A608A" w14:textId="77777777" w:rsidR="00FC1DE6" w:rsidRPr="003B2883" w:rsidRDefault="00FC1DE6" w:rsidP="00FC1DE6">
      <w:pPr>
        <w:pStyle w:val="B2"/>
      </w:pP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w:t>
      </w:r>
      <w:r>
        <w:rPr>
          <w:lang w:eastAsia="zh-CN"/>
        </w:rPr>
        <w:lastRenderedPageBreak/>
        <w:t xml:space="preserve">synchronization status change, the </w:t>
      </w:r>
      <w:r>
        <w:t xml:space="preserve">AMF shall report the UE presence in AoI based on the most recent N2 connection as described in clause 5.3.4.4 of </w:t>
      </w:r>
      <w:r w:rsidRPr="003B2883">
        <w:t>3GPP TS 23.501 [2]</w:t>
      </w:r>
      <w:r>
        <w:t xml:space="preserve"> and Annex D.1 of 3GPP TS 23.502 [3].</w:t>
      </w:r>
    </w:p>
    <w:p w14:paraId="4D76723D" w14:textId="77777777" w:rsidR="00FC1DE6" w:rsidRPr="003B2883" w:rsidRDefault="00FC1DE6" w:rsidP="00FC1DE6">
      <w:pPr>
        <w:pStyle w:val="B2"/>
      </w:pPr>
      <w:r w:rsidRPr="003B2883">
        <w:tab/>
      </w:r>
      <w:r w:rsidRPr="003B2883">
        <w:rPr>
          <w:u w:val="single"/>
        </w:rPr>
        <w:t>UE Type:</w:t>
      </w:r>
      <w:r w:rsidRPr="003B2883">
        <w:t xml:space="preserve"> One UE, Group of UEs</w:t>
      </w:r>
      <w:r>
        <w:t>, any UE</w:t>
      </w:r>
    </w:p>
    <w:p w14:paraId="54095B69" w14:textId="77777777" w:rsidR="00FC1DE6" w:rsidRPr="003B2883" w:rsidRDefault="00FC1DE6" w:rsidP="00FC1DE6">
      <w:pPr>
        <w:pStyle w:val="B2"/>
      </w:pPr>
      <w:r w:rsidRPr="003B2883">
        <w:tab/>
      </w:r>
      <w:r w:rsidRPr="003B2883">
        <w:rPr>
          <w:u w:val="single"/>
        </w:rPr>
        <w:t>Report Type:</w:t>
      </w:r>
      <w:r w:rsidRPr="003B2883">
        <w:t xml:space="preserve"> One-Time Report, Continuously Report</w:t>
      </w:r>
    </w:p>
    <w:p w14:paraId="0604AF67" w14:textId="77777777" w:rsidR="00FC1DE6" w:rsidRPr="003B2883" w:rsidRDefault="00FC1DE6" w:rsidP="00FC1DE6">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 or "LADN")</w:t>
      </w:r>
      <w:r>
        <w:t>, S-NSSAI, NSI ID, Adjust AoI based on RA indication, RAN timing synchronization status change indication</w:t>
      </w:r>
      <w:r w:rsidRPr="003B2883">
        <w:t>.</w:t>
      </w:r>
    </w:p>
    <w:p w14:paraId="7CC9B73D" w14:textId="77777777" w:rsidR="00FC1DE6" w:rsidRPr="003B2883" w:rsidRDefault="00FC1DE6" w:rsidP="00FC1DE6">
      <w:pPr>
        <w:pStyle w:val="B2"/>
      </w:pPr>
      <w:r w:rsidRPr="003B2883">
        <w:tab/>
      </w:r>
      <w:r w:rsidRPr="003B2883">
        <w:rPr>
          <w:u w:val="single"/>
        </w:rPr>
        <w:t>Notification:</w:t>
      </w:r>
      <w:r w:rsidRPr="003B2883">
        <w:t xml:space="preserve"> UE-ID</w:t>
      </w:r>
      <w:r>
        <w:t>(s)</w:t>
      </w:r>
      <w:r w:rsidRPr="003B2883">
        <w:t>, Area identifier, Presence Status (IN/OUT/UNKNOWN)</w:t>
      </w:r>
    </w:p>
    <w:p w14:paraId="6187A189" w14:textId="77777777" w:rsidR="00FC1DE6" w:rsidRPr="003B2883" w:rsidRDefault="00FC1DE6" w:rsidP="00FC1DE6">
      <w:pPr>
        <w:pStyle w:val="B1"/>
      </w:pPr>
      <w:r w:rsidRPr="003B2883">
        <w:t>Event: Time-Zone-Report</w:t>
      </w:r>
    </w:p>
    <w:p w14:paraId="2B4CE0B5" w14:textId="77777777" w:rsidR="00FC1DE6" w:rsidRPr="003B2883" w:rsidRDefault="00FC1DE6" w:rsidP="00FC1DE6">
      <w:pPr>
        <w:pStyle w:val="B2"/>
      </w:pPr>
      <w:r w:rsidRPr="003B2883">
        <w:tab/>
        <w:t>A NF subscribes to this event to receive the current time zone of a UE or a group of UEs, and updated time zone of the UE or any UE in the group when AMF becomes aware of a time zone change of the UE.</w:t>
      </w:r>
    </w:p>
    <w:p w14:paraId="3F5554B9" w14:textId="77777777" w:rsidR="00FC1DE6" w:rsidRPr="003B2883" w:rsidRDefault="00FC1DE6" w:rsidP="00FC1DE6">
      <w:pPr>
        <w:pStyle w:val="B2"/>
      </w:pPr>
      <w:r w:rsidRPr="003B2883">
        <w:tab/>
      </w:r>
      <w:r w:rsidRPr="003B2883">
        <w:rPr>
          <w:u w:val="single"/>
        </w:rPr>
        <w:t>UE Type</w:t>
      </w:r>
      <w:r w:rsidRPr="003B2883">
        <w:t>: One UE, Group of UEs</w:t>
      </w:r>
    </w:p>
    <w:p w14:paraId="47A0164C" w14:textId="77777777" w:rsidR="00FC1DE6" w:rsidRPr="003B2883" w:rsidRDefault="00FC1DE6" w:rsidP="00FC1DE6">
      <w:pPr>
        <w:pStyle w:val="B2"/>
      </w:pPr>
      <w:r w:rsidRPr="003B2883">
        <w:tab/>
      </w:r>
      <w:r w:rsidRPr="003B2883">
        <w:rPr>
          <w:u w:val="single"/>
        </w:rPr>
        <w:t>Report Type:</w:t>
      </w:r>
      <w:r w:rsidRPr="003B2883">
        <w:t xml:space="preserve"> One-Time Report, Continuous Report</w:t>
      </w:r>
    </w:p>
    <w:p w14:paraId="63843A53" w14:textId="77777777" w:rsidR="00FC1DE6" w:rsidRPr="003B2883" w:rsidRDefault="00FC1DE6" w:rsidP="00FC1DE6">
      <w:pPr>
        <w:pStyle w:val="B2"/>
      </w:pPr>
      <w:r w:rsidRPr="003B2883">
        <w:tab/>
      </w:r>
      <w:r w:rsidRPr="003B2883">
        <w:rPr>
          <w:u w:val="single"/>
        </w:rPr>
        <w:t>Input:</w:t>
      </w:r>
      <w:r w:rsidRPr="003B2883">
        <w:t xml:space="preserve"> UE ID(s)</w:t>
      </w:r>
    </w:p>
    <w:p w14:paraId="62BE5E63" w14:textId="77777777" w:rsidR="00FC1DE6" w:rsidRPr="003B2883" w:rsidRDefault="00FC1DE6" w:rsidP="00FC1DE6">
      <w:pPr>
        <w:pStyle w:val="B2"/>
      </w:pPr>
      <w:r w:rsidRPr="003B2883">
        <w:tab/>
      </w:r>
      <w:r w:rsidRPr="003B2883">
        <w:rPr>
          <w:u w:val="single"/>
        </w:rPr>
        <w:t>Notification</w:t>
      </w:r>
      <w:r>
        <w:rPr>
          <w:u w:val="single"/>
        </w:rPr>
        <w:t>:</w:t>
      </w:r>
      <w:r w:rsidRPr="003B2883">
        <w:t xml:space="preserve"> UE-ID, most recent time-zone</w:t>
      </w:r>
    </w:p>
    <w:p w14:paraId="3C37ECCF" w14:textId="77777777" w:rsidR="00FC1DE6" w:rsidRPr="003B2883" w:rsidRDefault="00FC1DE6" w:rsidP="00FC1DE6">
      <w:pPr>
        <w:pStyle w:val="B1"/>
      </w:pPr>
      <w:r w:rsidRPr="003B2883">
        <w:t>Event: Access-Type-Report</w:t>
      </w:r>
    </w:p>
    <w:p w14:paraId="488489CE" w14:textId="77777777" w:rsidR="00FC1DE6" w:rsidRPr="003B2883" w:rsidRDefault="00FC1DE6" w:rsidP="00FC1DE6">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1FA77E0D" w14:textId="77777777" w:rsidR="00FC1DE6" w:rsidRPr="003B2883" w:rsidRDefault="00FC1DE6" w:rsidP="00FC1DE6">
      <w:pPr>
        <w:pStyle w:val="B2"/>
      </w:pPr>
      <w:r w:rsidRPr="003B2883">
        <w:tab/>
      </w:r>
      <w:r w:rsidRPr="003B2883">
        <w:rPr>
          <w:u w:val="single"/>
        </w:rPr>
        <w:t>UE Type</w:t>
      </w:r>
      <w:r w:rsidRPr="003B2883">
        <w:t>: One UE, Group of UEs</w:t>
      </w:r>
      <w:r>
        <w:t>, any UE</w:t>
      </w:r>
    </w:p>
    <w:p w14:paraId="779B86DF" w14:textId="77777777" w:rsidR="00FC1DE6" w:rsidRPr="003B2883" w:rsidRDefault="00FC1DE6" w:rsidP="00FC1DE6">
      <w:pPr>
        <w:pStyle w:val="B2"/>
      </w:pPr>
      <w:r w:rsidRPr="003B2883">
        <w:tab/>
      </w:r>
      <w:r w:rsidRPr="003B2883">
        <w:rPr>
          <w:u w:val="single"/>
        </w:rPr>
        <w:t>Report Type:</w:t>
      </w:r>
      <w:r w:rsidRPr="003B2883">
        <w:t xml:space="preserve"> One-Time Report, Continuous Report</w:t>
      </w:r>
    </w:p>
    <w:p w14:paraId="24920429" w14:textId="77777777" w:rsidR="00FC1DE6" w:rsidRPr="003B2883" w:rsidRDefault="00FC1DE6" w:rsidP="00FC1DE6">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10B66925" w14:textId="77777777" w:rsidR="00FC1DE6" w:rsidRPr="003B2883" w:rsidRDefault="00FC1DE6" w:rsidP="00FC1DE6">
      <w:pPr>
        <w:pStyle w:val="B2"/>
      </w:pPr>
      <w:r w:rsidRPr="003B2883">
        <w:tab/>
      </w:r>
      <w:r w:rsidRPr="003B2883">
        <w:rPr>
          <w:u w:val="single"/>
        </w:rPr>
        <w:t>Notification</w:t>
      </w:r>
      <w:r>
        <w:rPr>
          <w:u w:val="single"/>
        </w:rPr>
        <w:t>:</w:t>
      </w:r>
      <w:r w:rsidRPr="003B2883">
        <w:t xml:space="preserve"> UE ID, most recent access-types (3GPP, Non-3GPP)</w:t>
      </w:r>
    </w:p>
    <w:p w14:paraId="40EC7886" w14:textId="77777777" w:rsidR="00FC1DE6" w:rsidRPr="003B2883" w:rsidRDefault="00FC1DE6" w:rsidP="00FC1DE6">
      <w:pPr>
        <w:pStyle w:val="B1"/>
      </w:pPr>
      <w:r w:rsidRPr="003B2883">
        <w:t>Event: Registration-State-Report</w:t>
      </w:r>
    </w:p>
    <w:p w14:paraId="4AD87C7A" w14:textId="77777777" w:rsidR="00FC1DE6" w:rsidRPr="003B2883" w:rsidRDefault="00FC1DE6" w:rsidP="00FC1DE6">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6E2C3F51" w14:textId="77777777" w:rsidR="00FC1DE6" w:rsidRPr="003B2883" w:rsidRDefault="00FC1DE6" w:rsidP="00FC1DE6">
      <w:pPr>
        <w:pStyle w:val="B2"/>
      </w:pPr>
      <w:r w:rsidRPr="003B2883">
        <w:tab/>
      </w:r>
      <w:r w:rsidRPr="003B2883">
        <w:rPr>
          <w:u w:val="single"/>
        </w:rPr>
        <w:t>UE Type</w:t>
      </w:r>
      <w:r w:rsidRPr="003B2883">
        <w:t>: One UE, Group of UEs</w:t>
      </w:r>
      <w:r>
        <w:t>, any UE</w:t>
      </w:r>
    </w:p>
    <w:p w14:paraId="3285EEF4" w14:textId="77777777" w:rsidR="00FC1DE6" w:rsidRPr="003B2883" w:rsidRDefault="00FC1DE6" w:rsidP="00FC1DE6">
      <w:pPr>
        <w:pStyle w:val="B2"/>
      </w:pPr>
      <w:r w:rsidRPr="003B2883">
        <w:tab/>
      </w:r>
      <w:r w:rsidRPr="003B2883">
        <w:rPr>
          <w:u w:val="single"/>
        </w:rPr>
        <w:t>Report Type:</w:t>
      </w:r>
      <w:r w:rsidRPr="003B2883">
        <w:t xml:space="preserve"> One-Time Report, Continuous Report</w:t>
      </w:r>
    </w:p>
    <w:p w14:paraId="572CC91A" w14:textId="77777777" w:rsidR="00FC1DE6" w:rsidRPr="003B2883" w:rsidRDefault="00FC1DE6" w:rsidP="00FC1DE6">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6C2BC8B4" w14:textId="77777777" w:rsidR="00FC1DE6" w:rsidRPr="003B2883" w:rsidRDefault="00FC1DE6" w:rsidP="00FC1DE6">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66BF8E8F" w14:textId="77777777" w:rsidR="00FC1DE6" w:rsidRPr="003B2883" w:rsidRDefault="00FC1DE6" w:rsidP="00FC1DE6">
      <w:pPr>
        <w:pStyle w:val="B1"/>
      </w:pPr>
      <w:r w:rsidRPr="003B2883">
        <w:t>Event: Connectivity-State-Report</w:t>
      </w:r>
    </w:p>
    <w:p w14:paraId="5DCCF6D0" w14:textId="77777777" w:rsidR="00FC1DE6" w:rsidRPr="003B2883" w:rsidRDefault="00FC1DE6" w:rsidP="00FC1DE6">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1B2574DD" w14:textId="77777777" w:rsidR="00FC1DE6" w:rsidRPr="003B2883" w:rsidRDefault="00FC1DE6" w:rsidP="00FC1DE6">
      <w:pPr>
        <w:pStyle w:val="B2"/>
      </w:pPr>
      <w:r w:rsidRPr="003B2883">
        <w:tab/>
      </w:r>
      <w:r w:rsidRPr="003B2883">
        <w:rPr>
          <w:u w:val="single"/>
        </w:rPr>
        <w:t>UE Type</w:t>
      </w:r>
      <w:r w:rsidRPr="003B2883">
        <w:t>: One UE, Group of UEs</w:t>
      </w:r>
    </w:p>
    <w:p w14:paraId="0700F9F6" w14:textId="77777777" w:rsidR="00FC1DE6" w:rsidRPr="003B2883" w:rsidRDefault="00FC1DE6" w:rsidP="00FC1DE6">
      <w:pPr>
        <w:pStyle w:val="B2"/>
      </w:pPr>
      <w:r w:rsidRPr="003B2883">
        <w:tab/>
      </w:r>
      <w:r w:rsidRPr="003B2883">
        <w:rPr>
          <w:u w:val="single"/>
        </w:rPr>
        <w:t>Report Type:</w:t>
      </w:r>
      <w:r w:rsidRPr="003B2883">
        <w:t xml:space="preserve"> One-Time Report, Continuous Report</w:t>
      </w:r>
    </w:p>
    <w:p w14:paraId="4B820445" w14:textId="77777777" w:rsidR="00FC1DE6" w:rsidRPr="003B2883" w:rsidRDefault="00FC1DE6" w:rsidP="00FC1DE6">
      <w:pPr>
        <w:pStyle w:val="B2"/>
      </w:pPr>
      <w:r w:rsidRPr="003B2883">
        <w:tab/>
      </w:r>
      <w:r w:rsidRPr="003B2883">
        <w:rPr>
          <w:u w:val="single"/>
        </w:rPr>
        <w:t>Input:</w:t>
      </w:r>
      <w:r w:rsidRPr="003B2883">
        <w:t xml:space="preserve"> UE ID(s)</w:t>
      </w:r>
    </w:p>
    <w:p w14:paraId="55EAA3DB" w14:textId="77777777" w:rsidR="00FC1DE6" w:rsidRPr="003B2883" w:rsidRDefault="00FC1DE6" w:rsidP="00FC1DE6">
      <w:pPr>
        <w:pStyle w:val="B2"/>
      </w:pPr>
      <w:r w:rsidRPr="003B2883">
        <w:lastRenderedPageBreak/>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259CEBC4" w14:textId="77777777" w:rsidR="00FC1DE6" w:rsidRPr="003B2883" w:rsidRDefault="00FC1DE6" w:rsidP="00FC1DE6">
      <w:pPr>
        <w:pStyle w:val="B1"/>
      </w:pPr>
      <w:r w:rsidRPr="003B2883">
        <w:t>Event: Reachability-Report</w:t>
      </w:r>
    </w:p>
    <w:p w14:paraId="100D8490" w14:textId="77777777" w:rsidR="00FC1DE6" w:rsidRDefault="00FC1DE6" w:rsidP="00FC1DE6">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The following conditions apply:</w:t>
      </w:r>
    </w:p>
    <w:p w14:paraId="71A3514A" w14:textId="77777777" w:rsidR="00FC1DE6" w:rsidRDefault="00FC1DE6" w:rsidP="00FC1DE6">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217280F1" w14:textId="77777777" w:rsidR="00FC1DE6" w:rsidRDefault="00FC1DE6" w:rsidP="00FC1DE6">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40C9572C" w14:textId="77777777" w:rsidR="00FC1DE6" w:rsidRDefault="00FC1DE6" w:rsidP="00FC1DE6">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0722009D" w14:textId="77777777" w:rsidR="00FC1DE6" w:rsidRDefault="00FC1DE6" w:rsidP="00FC1DE6">
      <w:pPr>
        <w:pStyle w:val="NO"/>
      </w:pPr>
      <w:r>
        <w:t>NOTE 3:</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3E7E4168" w14:textId="77777777" w:rsidR="00FC1DE6" w:rsidRDefault="00FC1DE6" w:rsidP="00FC1DE6">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is detected when the UE transitions to CM-CONNECTED mode or when the UE will become reachable for paging</w:t>
      </w:r>
      <w:r>
        <w:t>, as specified in table </w:t>
      </w:r>
      <w:r w:rsidRPr="00050CA8">
        <w:t>4.15.3.1-1</w:t>
      </w:r>
      <w:r>
        <w:t>, clauses 4.2.5 and 4.3.3 of 3GPP TS 23.502 [3]. When reporting the "UE Reachable for DL Traffic", the AMF shall also indicate the access types through which the UE is reachable.</w:t>
      </w:r>
    </w:p>
    <w:p w14:paraId="0C9FF95E" w14:textId="77777777" w:rsidR="00FC1DE6" w:rsidRPr="003B2883" w:rsidRDefault="00FC1DE6" w:rsidP="00FC1DE6">
      <w:pPr>
        <w:pStyle w:val="NO"/>
      </w:pPr>
      <w:r>
        <w:t>NOTE 4:</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702E42AB" w14:textId="77777777" w:rsidR="00FC1DE6" w:rsidRPr="003B2883" w:rsidRDefault="00FC1DE6" w:rsidP="00FC1DE6">
      <w:pPr>
        <w:pStyle w:val="B2"/>
      </w:pPr>
      <w:r w:rsidRPr="003B2883">
        <w:tab/>
      </w:r>
      <w:r w:rsidRPr="003B2883">
        <w:rPr>
          <w:u w:val="single"/>
        </w:rPr>
        <w:t>UE Type</w:t>
      </w:r>
      <w:r w:rsidRPr="003B2883">
        <w:t>: One UE, Group of UEs</w:t>
      </w:r>
    </w:p>
    <w:p w14:paraId="39C08AD0" w14:textId="77777777" w:rsidR="00FC1DE6" w:rsidRPr="003B2883" w:rsidRDefault="00FC1DE6" w:rsidP="00FC1DE6">
      <w:pPr>
        <w:pStyle w:val="B2"/>
      </w:pPr>
      <w:r w:rsidRPr="003B2883">
        <w:tab/>
      </w:r>
      <w:r w:rsidRPr="003B2883">
        <w:rPr>
          <w:u w:val="single"/>
        </w:rPr>
        <w:t>Report Type:</w:t>
      </w:r>
      <w:r w:rsidRPr="003B2883">
        <w:t xml:space="preserve"> One-Time Report, Continuous Report</w:t>
      </w:r>
    </w:p>
    <w:p w14:paraId="2A9A2E99" w14:textId="77777777" w:rsidR="00FC1DE6" w:rsidRPr="003B2883" w:rsidRDefault="00FC1DE6" w:rsidP="00FC1DE6">
      <w:pPr>
        <w:pStyle w:val="B2"/>
      </w:pPr>
      <w:r w:rsidRPr="003B2883">
        <w:tab/>
      </w:r>
      <w:r w:rsidRPr="003B2883">
        <w:rPr>
          <w:u w:val="single"/>
        </w:rPr>
        <w:t>Input:</w:t>
      </w:r>
      <w:r w:rsidRPr="003B2883">
        <w:t xml:space="preserve"> UE ID(s)</w:t>
      </w:r>
      <w:r>
        <w:t>, (optional) Reachability Filter</w:t>
      </w:r>
    </w:p>
    <w:p w14:paraId="77FA5FAC" w14:textId="77777777" w:rsidR="00FC1DE6" w:rsidRPr="003B2883" w:rsidRDefault="00FC1DE6" w:rsidP="00FC1DE6">
      <w:pPr>
        <w:pStyle w:val="B2"/>
      </w:pPr>
      <w:r w:rsidRPr="003B2883">
        <w:tab/>
      </w:r>
      <w:r w:rsidRPr="003B2883">
        <w:rPr>
          <w:u w:val="single"/>
        </w:rPr>
        <w:t>Notification</w:t>
      </w:r>
      <w:r>
        <w:rPr>
          <w:u w:val="single"/>
        </w:rPr>
        <w:t>:</w:t>
      </w:r>
      <w:r w:rsidRPr="003B2883">
        <w:t xml:space="preserve"> UE ID, AMF Id, most recent reachability state (REACHABLE/UNRACHABLE/REGULATORY</w:t>
      </w:r>
      <w:r>
        <w:t>_</w:t>
      </w:r>
      <w:r w:rsidRPr="003B2883">
        <w:t>ONLY)</w:t>
      </w:r>
      <w:r>
        <w:t>, access type(s) through which the UE is reachable</w:t>
      </w:r>
      <w:r w:rsidRPr="003B2883">
        <w:t>.</w:t>
      </w:r>
    </w:p>
    <w:p w14:paraId="5B353D3F" w14:textId="77777777" w:rsidR="00FC1DE6" w:rsidRPr="003B2883" w:rsidRDefault="00FC1DE6" w:rsidP="00FC1DE6">
      <w:pPr>
        <w:pStyle w:val="B1"/>
      </w:pPr>
      <w:r w:rsidRPr="003B2883">
        <w:t>Event: Communication-Failure-Report</w:t>
      </w:r>
    </w:p>
    <w:p w14:paraId="247B8C28" w14:textId="77777777" w:rsidR="00FC1DE6" w:rsidRPr="003B2883" w:rsidRDefault="00FC1DE6" w:rsidP="00FC1DE6">
      <w:pPr>
        <w:pStyle w:val="B2"/>
      </w:pPr>
      <w:r w:rsidRPr="003B2883">
        <w:tab/>
        <w:t>A NF subscribes to this event to receive the Communication failure report of a UE or group of UEs or any UE, when the AMF becomes aware of a RAN or NAS failure event.</w:t>
      </w:r>
    </w:p>
    <w:p w14:paraId="32BC8E15" w14:textId="77777777" w:rsidR="00FC1DE6" w:rsidRPr="003B2883" w:rsidRDefault="00FC1DE6" w:rsidP="00FC1DE6">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06A39446" w14:textId="77777777" w:rsidR="00FC1DE6" w:rsidRPr="003B2883" w:rsidRDefault="00FC1DE6" w:rsidP="00FC1DE6">
      <w:pPr>
        <w:pStyle w:val="B2"/>
      </w:pPr>
      <w:r w:rsidRPr="003B2883">
        <w:tab/>
      </w:r>
      <w:r w:rsidRPr="003B2883">
        <w:rPr>
          <w:u w:val="single"/>
        </w:rPr>
        <w:t>UE Type</w:t>
      </w:r>
      <w:r w:rsidRPr="003B2883">
        <w:t>: One UE, Group of UEs, any UE</w:t>
      </w:r>
    </w:p>
    <w:p w14:paraId="4C7BF056" w14:textId="77777777" w:rsidR="00FC1DE6" w:rsidRPr="003B2883" w:rsidRDefault="00FC1DE6" w:rsidP="00FC1DE6">
      <w:pPr>
        <w:pStyle w:val="B2"/>
      </w:pPr>
      <w:r w:rsidRPr="003B2883">
        <w:tab/>
      </w:r>
      <w:r w:rsidRPr="003B2883">
        <w:rPr>
          <w:u w:val="single"/>
        </w:rPr>
        <w:t>Report Type:</w:t>
      </w:r>
      <w:r w:rsidRPr="003B2883">
        <w:t xml:space="preserve"> One-Time Report, Continuous Report</w:t>
      </w:r>
    </w:p>
    <w:p w14:paraId="49BFE1D7" w14:textId="77777777" w:rsidR="00FC1DE6" w:rsidRPr="003B2883" w:rsidRDefault="00FC1DE6" w:rsidP="00FC1DE6">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6147E3B3" w14:textId="77777777" w:rsidR="00FC1DE6" w:rsidRPr="003B2883" w:rsidRDefault="00FC1DE6" w:rsidP="00FC1DE6">
      <w:pPr>
        <w:pStyle w:val="B2"/>
      </w:pPr>
      <w:r w:rsidRPr="003B2883">
        <w:tab/>
      </w:r>
      <w:r w:rsidRPr="003B2883">
        <w:rPr>
          <w:u w:val="single"/>
        </w:rPr>
        <w:t>Notification</w:t>
      </w:r>
      <w:r>
        <w:rPr>
          <w:u w:val="single"/>
        </w:rPr>
        <w:t>:</w:t>
      </w:r>
      <w:r w:rsidRPr="003B2883">
        <w:t xml:space="preserve"> UE ID, RAN/NAS release code.</w:t>
      </w:r>
    </w:p>
    <w:p w14:paraId="1DF727C4" w14:textId="77777777" w:rsidR="00FC1DE6" w:rsidRPr="003B2883" w:rsidRDefault="00FC1DE6" w:rsidP="00FC1DE6">
      <w:pPr>
        <w:pStyle w:val="B1"/>
      </w:pPr>
      <w:r w:rsidRPr="003B2883">
        <w:t>Event: UEs-In-Area-Report</w:t>
      </w:r>
    </w:p>
    <w:p w14:paraId="2DBD4699" w14:textId="77777777" w:rsidR="00FC1DE6" w:rsidRPr="003B2883" w:rsidRDefault="00FC1DE6" w:rsidP="00FC1DE6">
      <w:pPr>
        <w:pStyle w:val="B2"/>
      </w:pPr>
      <w:r w:rsidRPr="003B2883">
        <w:lastRenderedPageBreak/>
        <w:tab/>
        <w:t>A NF subscribes to this event to receive the number of UEs in a specific area. A NF may ask AMF for the UEs within the area based on Last Known Location or it may request AMF to actively look for the UEs within the area based on Current Location.</w:t>
      </w:r>
    </w:p>
    <w:p w14:paraId="514A1E7E" w14:textId="77777777" w:rsidR="00FC1DE6" w:rsidRPr="003B2883" w:rsidRDefault="00FC1DE6" w:rsidP="00FC1DE6">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2380A97B" w14:textId="77777777" w:rsidR="00FC1DE6" w:rsidRDefault="00FC1DE6" w:rsidP="00FC1DE6">
      <w:pPr>
        <w:pStyle w:val="B2"/>
      </w:pPr>
      <w:r w:rsidRPr="003B2883">
        <w:tab/>
      </w:r>
      <w:r w:rsidRPr="003B2883">
        <w:rPr>
          <w:u w:val="single"/>
        </w:rPr>
        <w:t>UE Type</w:t>
      </w:r>
      <w:r w:rsidRPr="003B2883">
        <w:t>: any UE</w:t>
      </w:r>
    </w:p>
    <w:p w14:paraId="19F2A821" w14:textId="77777777" w:rsidR="00FC1DE6" w:rsidRPr="003B2883" w:rsidRDefault="00FC1DE6" w:rsidP="00FC1DE6">
      <w:pPr>
        <w:pStyle w:val="B2"/>
      </w:pPr>
      <w:r>
        <w:rPr>
          <w:u w:val="single"/>
        </w:rPr>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Ue in Area</w:t>
      </w:r>
      <w:r w:rsidRPr="003B2883">
        <w:t xml:space="preserve"> </w:t>
      </w:r>
      <w:r>
        <w:t>f</w:t>
      </w:r>
      <w:r w:rsidRPr="003B2883">
        <w:t>ilters</w:t>
      </w:r>
      <w:r>
        <w:t>: UE Aerial Indication, Indication of PDU session established for DNN(s) subject to aerial service, indication to omit UE IDs in the event reports</w:t>
      </w:r>
    </w:p>
    <w:p w14:paraId="0D28C8AB" w14:textId="77777777" w:rsidR="00FC1DE6" w:rsidRPr="003B2883" w:rsidRDefault="00FC1DE6" w:rsidP="00FC1DE6">
      <w:pPr>
        <w:pStyle w:val="B2"/>
      </w:pPr>
      <w:r w:rsidRPr="003B2883">
        <w:tab/>
      </w:r>
      <w:r w:rsidRPr="003B2883">
        <w:rPr>
          <w:u w:val="single"/>
        </w:rPr>
        <w:t>Report Type:</w:t>
      </w:r>
      <w:r w:rsidRPr="003B2883">
        <w:t xml:space="preserve"> One-Time Report (See NOTE 3), Continuous Report (See NOTE 4)</w:t>
      </w:r>
      <w:r>
        <w:t>, P</w:t>
      </w:r>
      <w:r w:rsidRPr="00140E21">
        <w:t>eriodic</w:t>
      </w:r>
      <w:r>
        <w:t xml:space="preserve"> Report</w:t>
      </w:r>
      <w:r w:rsidRPr="003B2883">
        <w:t xml:space="preserve"> (See NOTE </w:t>
      </w:r>
      <w:r>
        <w:t>4</w:t>
      </w:r>
      <w:r w:rsidRPr="003B2883">
        <w:t>)</w:t>
      </w:r>
    </w:p>
    <w:p w14:paraId="70A6F0F4" w14:textId="77777777" w:rsidR="00FC1DE6" w:rsidRPr="003B2883" w:rsidRDefault="00FC1DE6" w:rsidP="00FC1DE6">
      <w:pPr>
        <w:pStyle w:val="B2"/>
      </w:pPr>
      <w:r w:rsidRPr="003B2883">
        <w:tab/>
      </w:r>
      <w:r w:rsidRPr="003B2883">
        <w:rPr>
          <w:u w:val="single"/>
        </w:rPr>
        <w:t>Notification</w:t>
      </w:r>
      <w:r w:rsidRPr="003B2883">
        <w:t>: Number of UEs in the area</w:t>
      </w:r>
      <w:r>
        <w:t>, and if eNA is supported</w:t>
      </w:r>
      <w:r w:rsidRPr="00314749">
        <w:t xml:space="preserve"> </w:t>
      </w:r>
      <w:r>
        <w:t>also the UE IDs</w:t>
      </w:r>
    </w:p>
    <w:p w14:paraId="4F76C09E" w14:textId="77777777" w:rsidR="00FC1DE6" w:rsidRPr="003B2883" w:rsidRDefault="00FC1DE6" w:rsidP="00FC1DE6">
      <w:pPr>
        <w:pStyle w:val="NO"/>
      </w:pPr>
      <w:r w:rsidRPr="003B2883">
        <w:t xml:space="preserve">NOTE </w:t>
      </w:r>
      <w:r>
        <w:t>5</w:t>
      </w:r>
      <w:r w:rsidRPr="003B2883">
        <w:t>:</w:t>
      </w:r>
      <w:r w:rsidRPr="003B2883">
        <w:tab/>
        <w:t>For an Immediate Report, UE Last Known Location is used to count the UEs within the area.</w:t>
      </w:r>
    </w:p>
    <w:p w14:paraId="19C85088" w14:textId="77777777" w:rsidR="00FC1DE6" w:rsidRPr="003B2883" w:rsidRDefault="00FC1DE6" w:rsidP="00FC1DE6">
      <w:pPr>
        <w:pStyle w:val="NO"/>
      </w:pPr>
      <w:r w:rsidRPr="003B2883">
        <w:t xml:space="preserve">NOTE </w:t>
      </w:r>
      <w:r>
        <w:t>6</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34C630CC" w14:textId="77777777" w:rsidR="00FC1DE6" w:rsidRPr="003B2883" w:rsidRDefault="00FC1DE6" w:rsidP="00FC1DE6">
      <w:pPr>
        <w:pStyle w:val="B1"/>
      </w:pPr>
      <w:r w:rsidRPr="003B2883">
        <w:t>Event: Loss-of-Connectivity</w:t>
      </w:r>
    </w:p>
    <w:p w14:paraId="324ACF36" w14:textId="5E621352" w:rsidR="00FC1DE6" w:rsidRPr="003B2883" w:rsidRDefault="00FC1DE6" w:rsidP="00FC1DE6">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If the UE is already not reachable for either signalling or user plane communication when the event is subscribed, the AMF reports the event directly</w:t>
      </w:r>
      <w:r>
        <w:t xml:space="preserve">,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ins w:id="27" w:author="Varini" w:date="2023-09-29T13:54:00Z">
        <w:r w:rsidR="00AD4ECD">
          <w:t xml:space="preserve"> If the UE included Start of Unavailability Period, the event is reported when unavailability period starts, else the event is reported immediately, if subscribed.</w:t>
        </w:r>
      </w:ins>
    </w:p>
    <w:p w14:paraId="7AFC20EE" w14:textId="77777777" w:rsidR="00FC1DE6" w:rsidRPr="003B2883" w:rsidRDefault="00FC1DE6" w:rsidP="00FC1DE6">
      <w:pPr>
        <w:pStyle w:val="B2"/>
      </w:pPr>
      <w:r w:rsidRPr="003B2883">
        <w:tab/>
        <w:t>This event implements the "Loss of Connectivity" event in table 4.15.3.1-1 of</w:t>
      </w:r>
      <w:r>
        <w:t xml:space="preserve"> 3GPP TS </w:t>
      </w:r>
      <w:r w:rsidRPr="003B2883">
        <w:t>23.502</w:t>
      </w:r>
      <w:r>
        <w:t> </w:t>
      </w:r>
      <w:r w:rsidRPr="003B2883">
        <w:t>[3].</w:t>
      </w:r>
    </w:p>
    <w:p w14:paraId="35885441" w14:textId="77777777" w:rsidR="00FC1DE6" w:rsidRPr="003B2883" w:rsidRDefault="00FC1DE6" w:rsidP="00FC1DE6">
      <w:pPr>
        <w:pStyle w:val="B2"/>
      </w:pPr>
      <w:r w:rsidRPr="003B2883">
        <w:tab/>
      </w:r>
      <w:r w:rsidRPr="003B2883">
        <w:rPr>
          <w:u w:val="single"/>
        </w:rPr>
        <w:t>UE Type</w:t>
      </w:r>
      <w:r w:rsidRPr="003B2883">
        <w:t>: One UE, Group of UEs.</w:t>
      </w:r>
    </w:p>
    <w:p w14:paraId="4A151CF3" w14:textId="77777777" w:rsidR="00FC1DE6" w:rsidRPr="003B2883" w:rsidRDefault="00FC1DE6" w:rsidP="00FC1DE6">
      <w:pPr>
        <w:pStyle w:val="B2"/>
      </w:pPr>
      <w:r w:rsidRPr="003B2883">
        <w:tab/>
      </w:r>
      <w:r w:rsidRPr="003B2883">
        <w:rPr>
          <w:u w:val="single"/>
        </w:rPr>
        <w:t>Report Type:</w:t>
      </w:r>
      <w:r w:rsidRPr="003B2883">
        <w:t xml:space="preserve"> One-Time Report, Continuous Report</w:t>
      </w:r>
    </w:p>
    <w:p w14:paraId="2704803A" w14:textId="77777777" w:rsidR="00FC1DE6" w:rsidRPr="003B2883" w:rsidRDefault="00FC1DE6" w:rsidP="00FC1DE6">
      <w:pPr>
        <w:pStyle w:val="B2"/>
      </w:pPr>
      <w:r w:rsidRPr="003B2883">
        <w:tab/>
      </w:r>
      <w:r w:rsidRPr="003B2883">
        <w:rPr>
          <w:u w:val="single"/>
        </w:rPr>
        <w:t>Input:</w:t>
      </w:r>
      <w:r w:rsidRPr="003B2883">
        <w:t xml:space="preserve"> UE ID(s)</w:t>
      </w:r>
    </w:p>
    <w:p w14:paraId="72B804C3" w14:textId="77777777" w:rsidR="00FC1DE6" w:rsidRPr="003B2883" w:rsidRDefault="00FC1DE6" w:rsidP="00FC1DE6">
      <w:pPr>
        <w:pStyle w:val="B2"/>
      </w:pPr>
      <w:r w:rsidRPr="003B2883">
        <w:tab/>
        <w:t>Notification</w:t>
      </w:r>
      <w:r>
        <w:t>:</w:t>
      </w:r>
      <w:r w:rsidRPr="003B2883">
        <w:t xml:space="preserve"> UE ID</w:t>
      </w:r>
      <w:r>
        <w:t>, optionally Unavailability Period Duration</w:t>
      </w:r>
      <w:r w:rsidRPr="003B2883">
        <w:t>.</w:t>
      </w:r>
    </w:p>
    <w:p w14:paraId="189BA8EC" w14:textId="77777777" w:rsidR="00FC1DE6" w:rsidRPr="003B2883" w:rsidRDefault="00FC1DE6" w:rsidP="00FC1DE6">
      <w:pPr>
        <w:pStyle w:val="B1"/>
      </w:pPr>
      <w:r w:rsidRPr="003B2883">
        <w:t xml:space="preserve">Event: </w:t>
      </w:r>
      <w:r>
        <w:t>5GS-User-State</w:t>
      </w:r>
      <w:r w:rsidRPr="003B2883">
        <w:t>-Report</w:t>
      </w:r>
    </w:p>
    <w:p w14:paraId="26AC37C8" w14:textId="77777777" w:rsidR="00FC1DE6" w:rsidRPr="003B2883" w:rsidRDefault="00FC1DE6" w:rsidP="00FC1DE6">
      <w:pPr>
        <w:pStyle w:val="B2"/>
      </w:pPr>
      <w:r w:rsidRPr="003B2883">
        <w:tab/>
        <w:t xml:space="preserve">A NF subscribes to this event to receive the </w:t>
      </w:r>
      <w:r>
        <w:t xml:space="preserve">5GS User State </w:t>
      </w:r>
      <w:r w:rsidRPr="003B2883">
        <w:t>of a UE.</w:t>
      </w:r>
    </w:p>
    <w:p w14:paraId="37E4C986" w14:textId="77777777" w:rsidR="00FC1DE6" w:rsidRPr="003B2883" w:rsidRDefault="00FC1DE6" w:rsidP="00FC1DE6">
      <w:pPr>
        <w:pStyle w:val="B2"/>
      </w:pPr>
      <w:r w:rsidRPr="003B2883">
        <w:tab/>
      </w:r>
      <w:r w:rsidRPr="003B2883">
        <w:rPr>
          <w:u w:val="single"/>
        </w:rPr>
        <w:t>UE Type</w:t>
      </w:r>
      <w:r w:rsidRPr="003B2883">
        <w:t>: One UE</w:t>
      </w:r>
    </w:p>
    <w:p w14:paraId="5F13F9A9" w14:textId="77777777" w:rsidR="00FC1DE6" w:rsidRPr="003B2883" w:rsidRDefault="00FC1DE6" w:rsidP="00FC1DE6">
      <w:pPr>
        <w:pStyle w:val="B2"/>
      </w:pPr>
      <w:r w:rsidRPr="003B2883">
        <w:tab/>
      </w:r>
      <w:r w:rsidRPr="003B2883">
        <w:rPr>
          <w:u w:val="single"/>
        </w:rPr>
        <w:t>Report Type:</w:t>
      </w:r>
      <w:r w:rsidRPr="003B2883">
        <w:t xml:space="preserve"> One-Time Report</w:t>
      </w:r>
    </w:p>
    <w:p w14:paraId="1C5DBC63" w14:textId="77777777" w:rsidR="00FC1DE6" w:rsidRPr="003B2883" w:rsidRDefault="00FC1DE6" w:rsidP="00FC1DE6">
      <w:pPr>
        <w:pStyle w:val="B2"/>
      </w:pPr>
      <w:r w:rsidRPr="003B2883">
        <w:tab/>
      </w:r>
      <w:r w:rsidRPr="003B2883">
        <w:rPr>
          <w:u w:val="single"/>
        </w:rPr>
        <w:t>Input:</w:t>
      </w:r>
      <w:r w:rsidRPr="003B2883">
        <w:t xml:space="preserve"> UE ID</w:t>
      </w:r>
      <w:r>
        <w:t>(s)</w:t>
      </w:r>
    </w:p>
    <w:p w14:paraId="5310DC55" w14:textId="77777777" w:rsidR="00FC1DE6" w:rsidRDefault="00FC1DE6" w:rsidP="00FC1DE6">
      <w:pPr>
        <w:pStyle w:val="B2"/>
      </w:pPr>
      <w:r w:rsidRPr="003B2883">
        <w:tab/>
      </w:r>
      <w:r w:rsidRPr="003B2883">
        <w:rPr>
          <w:u w:val="single"/>
        </w:rPr>
        <w:t>Notification</w:t>
      </w:r>
      <w:r>
        <w:rPr>
          <w:u w:val="single"/>
        </w:rPr>
        <w:t>:</w:t>
      </w:r>
      <w:r w:rsidRPr="003B2883">
        <w:t xml:space="preserve"> UE ID, </w:t>
      </w:r>
      <w:r>
        <w:t>5GS User State</w:t>
      </w:r>
    </w:p>
    <w:p w14:paraId="48E195D3" w14:textId="77777777" w:rsidR="00FC1DE6" w:rsidRPr="003B2883" w:rsidRDefault="00FC1DE6" w:rsidP="00FC1DE6">
      <w:pPr>
        <w:pStyle w:val="B1"/>
      </w:pPr>
      <w:r w:rsidRPr="003B2883">
        <w:t xml:space="preserve">Event: </w:t>
      </w:r>
      <w:r>
        <w:rPr>
          <w:rFonts w:eastAsia="DengXian"/>
        </w:rPr>
        <w:t>Availability-after-DDN-failure</w:t>
      </w:r>
    </w:p>
    <w:p w14:paraId="113D9D8A" w14:textId="77777777" w:rsidR="00FC1DE6" w:rsidRPr="003B2883" w:rsidRDefault="00FC1DE6" w:rsidP="00FC1DE6">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03D18177" w14:textId="77777777" w:rsidR="00FC1DE6" w:rsidRPr="003B2883" w:rsidRDefault="00FC1DE6" w:rsidP="00FC1DE6">
      <w:pPr>
        <w:pStyle w:val="B2"/>
      </w:pPr>
      <w:r w:rsidRPr="003B2883">
        <w:tab/>
      </w:r>
      <w:r w:rsidRPr="003B2883">
        <w:rPr>
          <w:u w:val="single"/>
        </w:rPr>
        <w:t>UE Type</w:t>
      </w:r>
      <w:r w:rsidRPr="003B2883">
        <w:t>: One UE, Group of UEs</w:t>
      </w:r>
    </w:p>
    <w:p w14:paraId="17606CE7" w14:textId="77777777" w:rsidR="00FC1DE6" w:rsidRPr="003B2883" w:rsidRDefault="00FC1DE6" w:rsidP="00FC1DE6">
      <w:pPr>
        <w:pStyle w:val="B2"/>
      </w:pPr>
      <w:r w:rsidRPr="003B2883">
        <w:tab/>
      </w:r>
      <w:r w:rsidRPr="003B2883">
        <w:rPr>
          <w:u w:val="single"/>
        </w:rPr>
        <w:t>Report Type:</w:t>
      </w:r>
      <w:r w:rsidRPr="003B2883">
        <w:t xml:space="preserve"> One-Time Report</w:t>
      </w:r>
      <w:r>
        <w:t xml:space="preserve">, </w:t>
      </w:r>
      <w:r w:rsidRPr="003B2883">
        <w:t>Continuous Report</w:t>
      </w:r>
    </w:p>
    <w:p w14:paraId="693E9602" w14:textId="77777777" w:rsidR="00FC1DE6" w:rsidRPr="003B2883" w:rsidRDefault="00FC1DE6" w:rsidP="00FC1DE6">
      <w:pPr>
        <w:pStyle w:val="B2"/>
      </w:pPr>
      <w:r w:rsidRPr="003B2883">
        <w:tab/>
      </w:r>
      <w:r w:rsidRPr="003B2883">
        <w:rPr>
          <w:u w:val="single"/>
        </w:rPr>
        <w:t>Input:</w:t>
      </w:r>
      <w:r w:rsidRPr="003B2883">
        <w:t xml:space="preserve"> UE ID</w:t>
      </w:r>
      <w:r>
        <w:t>(s)</w:t>
      </w:r>
    </w:p>
    <w:p w14:paraId="210DBE7E" w14:textId="77777777" w:rsidR="00FC1DE6" w:rsidRDefault="00FC1DE6" w:rsidP="00FC1DE6">
      <w:pPr>
        <w:pStyle w:val="B2"/>
      </w:pPr>
      <w:r w:rsidRPr="003B2883">
        <w:lastRenderedPageBreak/>
        <w:tab/>
      </w:r>
      <w:r w:rsidRPr="003B2883">
        <w:rPr>
          <w:u w:val="single"/>
        </w:rPr>
        <w:t>Notification</w:t>
      </w:r>
      <w:r>
        <w:rPr>
          <w:u w:val="single"/>
        </w:rPr>
        <w:t>:</w:t>
      </w:r>
      <w:r w:rsidRPr="003B2883">
        <w:t xml:space="preserve"> UE ID</w:t>
      </w:r>
      <w:r>
        <w:t>(s)</w:t>
      </w:r>
    </w:p>
    <w:p w14:paraId="2751B39A" w14:textId="77777777" w:rsidR="00FC1DE6" w:rsidRDefault="00FC1DE6" w:rsidP="00FC1DE6">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0463EDE5" w14:textId="77777777" w:rsidR="00FC1DE6" w:rsidRPr="003B2883" w:rsidRDefault="00FC1DE6" w:rsidP="00FC1DE6">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08AA2098" w14:textId="77777777" w:rsidR="00FC1DE6" w:rsidRPr="003B2883" w:rsidRDefault="00FC1DE6" w:rsidP="00FC1DE6">
      <w:pPr>
        <w:pStyle w:val="B2"/>
      </w:pPr>
      <w:r w:rsidRPr="003B2883">
        <w:tab/>
      </w:r>
      <w:r w:rsidRPr="003B2883">
        <w:rPr>
          <w:u w:val="single"/>
        </w:rPr>
        <w:t>UE Type</w:t>
      </w:r>
      <w:r w:rsidRPr="003B2883">
        <w:t>: One UE</w:t>
      </w:r>
      <w:r>
        <w:t>, Group of UEs</w:t>
      </w:r>
      <w:r w:rsidRPr="003B2883">
        <w:t xml:space="preserve">, </w:t>
      </w:r>
      <w:r>
        <w:t>any UE</w:t>
      </w:r>
    </w:p>
    <w:p w14:paraId="01B115C1" w14:textId="77777777" w:rsidR="00FC1DE6" w:rsidRPr="003B2883" w:rsidRDefault="00FC1DE6" w:rsidP="00FC1DE6">
      <w:pPr>
        <w:pStyle w:val="B2"/>
      </w:pPr>
      <w:r w:rsidRPr="003B2883">
        <w:tab/>
      </w:r>
      <w:r w:rsidRPr="003B2883">
        <w:rPr>
          <w:u w:val="single"/>
        </w:rPr>
        <w:t>Report Type:</w:t>
      </w:r>
      <w:r w:rsidRPr="003B2883">
        <w:t xml:space="preserve"> One-Time Report, Continuous Report</w:t>
      </w:r>
    </w:p>
    <w:p w14:paraId="019C38E0" w14:textId="77777777" w:rsidR="00FC1DE6" w:rsidRPr="003B2883" w:rsidRDefault="00FC1DE6" w:rsidP="00FC1DE6">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613E9FD9" w14:textId="77777777" w:rsidR="00FC1DE6" w:rsidRDefault="00FC1DE6" w:rsidP="00FC1DE6">
      <w:pPr>
        <w:pStyle w:val="B2"/>
      </w:pPr>
      <w:r w:rsidRPr="003B2883">
        <w:tab/>
      </w:r>
      <w:r w:rsidRPr="00D85A60">
        <w:rPr>
          <w:u w:val="single"/>
        </w:rPr>
        <w:t>Notification</w:t>
      </w:r>
      <w:r>
        <w:t>:</w:t>
      </w:r>
      <w:r w:rsidRPr="003B2883">
        <w:t xml:space="preserve"> UE ID</w:t>
      </w:r>
      <w:r>
        <w:t>(s)</w:t>
      </w:r>
      <w:r w:rsidRPr="003B2883">
        <w:t xml:space="preserve">, </w:t>
      </w:r>
      <w:r>
        <w:t>TAC(s)</w:t>
      </w:r>
    </w:p>
    <w:p w14:paraId="3A873AB1" w14:textId="77777777" w:rsidR="00FC1DE6" w:rsidRDefault="00FC1DE6" w:rsidP="00FC1DE6">
      <w:pPr>
        <w:pStyle w:val="B1"/>
      </w:pPr>
      <w:r w:rsidRPr="003B2883">
        <w:t xml:space="preserve">Event: </w:t>
      </w:r>
      <w:r>
        <w:t>Frequent-Mobility-R</w:t>
      </w:r>
      <w:r w:rsidRPr="00AC3C0F">
        <w:t>egistration</w:t>
      </w:r>
      <w:r>
        <w:t>-Report</w:t>
      </w:r>
    </w:p>
    <w:p w14:paraId="70E3707D" w14:textId="77777777" w:rsidR="00FC1DE6" w:rsidRPr="003B2883" w:rsidRDefault="00FC1DE6" w:rsidP="00FC1DE6">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605F6398" w14:textId="77777777" w:rsidR="00FC1DE6" w:rsidRPr="003B2883" w:rsidRDefault="00FC1DE6" w:rsidP="00FC1DE6">
      <w:pPr>
        <w:pStyle w:val="B2"/>
      </w:pPr>
      <w:r w:rsidRPr="003B2883">
        <w:tab/>
      </w:r>
      <w:r w:rsidRPr="003B2883">
        <w:rPr>
          <w:u w:val="single"/>
        </w:rPr>
        <w:t>UE Type</w:t>
      </w:r>
      <w:r w:rsidRPr="003B2883">
        <w:t>: One UE</w:t>
      </w:r>
      <w:r>
        <w:t>, Group of UEs, any UE</w:t>
      </w:r>
    </w:p>
    <w:p w14:paraId="467CA58B" w14:textId="77777777" w:rsidR="00FC1DE6" w:rsidRDefault="00FC1DE6" w:rsidP="00FC1DE6">
      <w:pPr>
        <w:pStyle w:val="B2"/>
      </w:pPr>
      <w:r w:rsidRPr="003B2883">
        <w:tab/>
      </w:r>
      <w:r w:rsidRPr="003B2883">
        <w:rPr>
          <w:u w:val="single"/>
        </w:rPr>
        <w:t>Report Type:</w:t>
      </w:r>
      <w:r w:rsidRPr="003B2883">
        <w:t xml:space="preserve"> One-Time Report, Continuous Report</w:t>
      </w:r>
    </w:p>
    <w:p w14:paraId="36E7B1D8" w14:textId="77777777" w:rsidR="00FC1DE6" w:rsidRPr="003B2883" w:rsidRDefault="00FC1DE6" w:rsidP="00FC1DE6">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719E77F8" w14:textId="77777777" w:rsidR="00FC1DE6" w:rsidRDefault="00FC1DE6" w:rsidP="00FC1DE6">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676D5064" w14:textId="77777777" w:rsidR="00FC1DE6" w:rsidRDefault="00FC1DE6" w:rsidP="00FC1DE6">
      <w:pPr>
        <w:pStyle w:val="B1"/>
      </w:pPr>
      <w:r w:rsidRPr="003B2883">
        <w:t xml:space="preserve">Event: </w:t>
      </w:r>
      <w:r>
        <w:t>Snssai-TA-Mapping-Report</w:t>
      </w:r>
    </w:p>
    <w:p w14:paraId="67B1EA5C" w14:textId="77777777" w:rsidR="00FC1DE6" w:rsidRDefault="00FC1DE6" w:rsidP="00FC1DE6">
      <w:pPr>
        <w:pStyle w:val="B2"/>
      </w:pPr>
      <w:r w:rsidRPr="003B2883">
        <w:t xml:space="preserve">A NF subscribes to this event to receive the </w:t>
      </w:r>
      <w:r w:rsidRPr="0085584B">
        <w:t>related access type</w:t>
      </w:r>
      <w:r>
        <w:t xml:space="preserve"> and the list of supported S-NSSAIs</w:t>
      </w:r>
      <w:r w:rsidRPr="003B2883">
        <w:t>.</w:t>
      </w:r>
    </w:p>
    <w:p w14:paraId="2F78CA0D" w14:textId="77777777" w:rsidR="00FC1DE6" w:rsidRPr="008D5C1D" w:rsidRDefault="00FC1DE6" w:rsidP="00FC1DE6">
      <w:pPr>
        <w:pStyle w:val="B2"/>
      </w:pPr>
      <w:r w:rsidRPr="003B2883">
        <w:tab/>
      </w:r>
      <w:r w:rsidRPr="003B2883">
        <w:rPr>
          <w:u w:val="single"/>
        </w:rPr>
        <w:t>UE Type</w:t>
      </w:r>
      <w:r>
        <w:t>: any UE</w:t>
      </w:r>
    </w:p>
    <w:p w14:paraId="47EC2D83" w14:textId="77777777" w:rsidR="00FC1DE6" w:rsidRPr="003B2883" w:rsidRDefault="00FC1DE6" w:rsidP="00FC1DE6">
      <w:pPr>
        <w:pStyle w:val="B2"/>
      </w:pPr>
      <w:r w:rsidRPr="003B2883">
        <w:tab/>
      </w:r>
      <w:r w:rsidRPr="003B2883">
        <w:rPr>
          <w:u w:val="single"/>
        </w:rPr>
        <w:t>Report Type:</w:t>
      </w:r>
      <w:r w:rsidRPr="003B2883">
        <w:t xml:space="preserve"> One-Time Report, Continuous Report</w:t>
      </w:r>
    </w:p>
    <w:p w14:paraId="4A9ADDCB" w14:textId="77777777" w:rsidR="00FC1DE6" w:rsidRPr="003B2883" w:rsidRDefault="00FC1DE6" w:rsidP="00FC1DE6">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323BA178" w14:textId="77777777" w:rsidR="00FC1DE6" w:rsidRDefault="00FC1DE6" w:rsidP="00FC1DE6">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34AE4193" w14:textId="77777777" w:rsidR="00FC1DE6" w:rsidRDefault="00FC1DE6" w:rsidP="00FC1DE6">
      <w:pPr>
        <w:pStyle w:val="B1"/>
      </w:pPr>
      <w:r w:rsidRPr="003B2883">
        <w:t xml:space="preserve">Event: </w:t>
      </w:r>
      <w:r>
        <w:t>UE-Access-Behavior-Trends</w:t>
      </w:r>
    </w:p>
    <w:p w14:paraId="1C167B19" w14:textId="77777777" w:rsidR="00FC1DE6" w:rsidRPr="003B2883" w:rsidRDefault="00FC1DE6" w:rsidP="00FC1DE6">
      <w:pPr>
        <w:pStyle w:val="B2"/>
      </w:pPr>
      <w:r w:rsidRPr="003B2883">
        <w:t xml:space="preserve">A NF subscribes to this event to </w:t>
      </w:r>
      <w:r>
        <w:t>receive the UE access behavior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257D27A1" w14:textId="77777777" w:rsidR="00FC1DE6" w:rsidRPr="003B2883" w:rsidRDefault="00FC1DE6" w:rsidP="00FC1DE6">
      <w:pPr>
        <w:pStyle w:val="B2"/>
      </w:pPr>
      <w:r w:rsidRPr="003B2883">
        <w:tab/>
      </w:r>
      <w:r w:rsidRPr="003B2883">
        <w:rPr>
          <w:u w:val="single"/>
        </w:rPr>
        <w:t>UE Type</w:t>
      </w:r>
      <w:r w:rsidRPr="003B2883">
        <w:t>: One UE</w:t>
      </w:r>
      <w:r>
        <w:t>, Group of UEs</w:t>
      </w:r>
    </w:p>
    <w:p w14:paraId="4D661225" w14:textId="77777777" w:rsidR="00FC1DE6" w:rsidRDefault="00FC1DE6" w:rsidP="00FC1DE6">
      <w:pPr>
        <w:pStyle w:val="B2"/>
      </w:pPr>
      <w:r w:rsidRPr="003B2883">
        <w:tab/>
      </w:r>
      <w:r w:rsidRPr="003B2883">
        <w:rPr>
          <w:u w:val="single"/>
        </w:rPr>
        <w:t>Report Type:</w:t>
      </w:r>
      <w:r w:rsidRPr="003B2883">
        <w:t xml:space="preserve"> </w:t>
      </w:r>
      <w:r>
        <w:t>Periodic Report</w:t>
      </w:r>
    </w:p>
    <w:p w14:paraId="5FD2FA4B" w14:textId="77777777" w:rsidR="00FC1DE6" w:rsidRPr="003B2883" w:rsidRDefault="00FC1DE6" w:rsidP="00FC1DE6">
      <w:pPr>
        <w:pStyle w:val="B2"/>
      </w:pPr>
      <w:r w:rsidRPr="003B2883">
        <w:tab/>
      </w:r>
      <w:r w:rsidRPr="003B2883">
        <w:rPr>
          <w:u w:val="single"/>
        </w:rPr>
        <w:t>Input:</w:t>
      </w:r>
      <w:r w:rsidRPr="003B2883">
        <w:t xml:space="preserve"> UE ID</w:t>
      </w:r>
      <w:r>
        <w:t xml:space="preserve">(s), </w:t>
      </w:r>
      <w:r w:rsidRPr="003B2883">
        <w:t>expiry time</w:t>
      </w:r>
    </w:p>
    <w:p w14:paraId="3BD8FBD1" w14:textId="77777777" w:rsidR="00FC1DE6" w:rsidRDefault="00FC1DE6" w:rsidP="00FC1DE6">
      <w:pPr>
        <w:pStyle w:val="B2"/>
      </w:pPr>
      <w:r w:rsidRPr="003B2883">
        <w:tab/>
      </w:r>
      <w:r w:rsidRPr="00D85A60">
        <w:rPr>
          <w:u w:val="single"/>
        </w:rPr>
        <w:t>Notification</w:t>
      </w:r>
      <w:r>
        <w:t>:</w:t>
      </w:r>
      <w:r w:rsidRPr="003B2883">
        <w:t xml:space="preserve"> UE ID</w:t>
      </w:r>
      <w:r>
        <w:t>(s)</w:t>
      </w:r>
      <w:r w:rsidRPr="003B2883">
        <w:t>,</w:t>
      </w:r>
      <w:r w:rsidRPr="00D85A60">
        <w:t xml:space="preserve"> </w:t>
      </w:r>
      <w:r>
        <w:t>UE access behavior trends report.</w:t>
      </w:r>
    </w:p>
    <w:p w14:paraId="0E416256" w14:textId="77777777" w:rsidR="00FC1DE6" w:rsidRDefault="00FC1DE6" w:rsidP="00FC1DE6">
      <w:pPr>
        <w:pStyle w:val="B1"/>
      </w:pPr>
      <w:r w:rsidRPr="003B2883">
        <w:t xml:space="preserve">Event: </w:t>
      </w:r>
      <w:r>
        <w:t>UE-Location-Trends</w:t>
      </w:r>
    </w:p>
    <w:p w14:paraId="7D6635CF" w14:textId="77777777" w:rsidR="00FC1DE6" w:rsidRPr="003B2883" w:rsidRDefault="00FC1DE6" w:rsidP="00FC1DE6">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552B4BB8" w14:textId="77777777" w:rsidR="00FC1DE6" w:rsidRPr="003B2883" w:rsidRDefault="00FC1DE6" w:rsidP="00FC1DE6">
      <w:pPr>
        <w:pStyle w:val="B2"/>
      </w:pPr>
      <w:r w:rsidRPr="003B2883">
        <w:tab/>
      </w:r>
      <w:r w:rsidRPr="003B2883">
        <w:rPr>
          <w:u w:val="single"/>
        </w:rPr>
        <w:t>UE Type</w:t>
      </w:r>
      <w:r w:rsidRPr="003B2883">
        <w:t>: One UE</w:t>
      </w:r>
      <w:r>
        <w:t>, Group of UEs</w:t>
      </w:r>
    </w:p>
    <w:p w14:paraId="7904C60E" w14:textId="77777777" w:rsidR="00FC1DE6" w:rsidRDefault="00FC1DE6" w:rsidP="00FC1DE6">
      <w:pPr>
        <w:pStyle w:val="B2"/>
      </w:pPr>
      <w:r w:rsidRPr="003B2883">
        <w:tab/>
      </w:r>
      <w:r w:rsidRPr="003B2883">
        <w:rPr>
          <w:u w:val="single"/>
        </w:rPr>
        <w:t>Report Type:</w:t>
      </w:r>
      <w:r w:rsidRPr="003B2883">
        <w:t xml:space="preserve"> </w:t>
      </w:r>
      <w:r>
        <w:t>Periodic Report</w:t>
      </w:r>
    </w:p>
    <w:p w14:paraId="472EFCB9" w14:textId="77777777" w:rsidR="00FC1DE6" w:rsidRPr="003B2883" w:rsidRDefault="00FC1DE6" w:rsidP="00FC1DE6">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70A225F0" w14:textId="77777777" w:rsidR="00FC1DE6" w:rsidRDefault="00FC1DE6" w:rsidP="00FC1DE6">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17965523" w14:textId="77777777" w:rsidR="00FC1DE6" w:rsidRDefault="00FC1DE6" w:rsidP="00FC1DE6">
      <w:pPr>
        <w:pStyle w:val="B1"/>
      </w:pPr>
      <w:r w:rsidRPr="003B2883">
        <w:t xml:space="preserve">Event: </w:t>
      </w:r>
      <w:r>
        <w:t>UE-MM-Transaction-Report</w:t>
      </w:r>
    </w:p>
    <w:p w14:paraId="7D4CD762" w14:textId="77777777" w:rsidR="00FC1DE6" w:rsidRPr="003B2883" w:rsidRDefault="00FC1DE6" w:rsidP="00FC1DE6">
      <w:pPr>
        <w:pStyle w:val="B2"/>
      </w:pPr>
      <w:r w:rsidRPr="003B2883">
        <w:lastRenderedPageBreak/>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07EFC93C" w14:textId="77777777" w:rsidR="00FC1DE6" w:rsidRPr="003B2883" w:rsidRDefault="00FC1DE6" w:rsidP="00FC1DE6">
      <w:pPr>
        <w:pStyle w:val="B2"/>
      </w:pPr>
      <w:r w:rsidRPr="003B2883">
        <w:tab/>
      </w:r>
      <w:r w:rsidRPr="003B2883">
        <w:rPr>
          <w:u w:val="single"/>
        </w:rPr>
        <w:t>UE Type</w:t>
      </w:r>
      <w:r w:rsidRPr="003B2883">
        <w:t>: One UE</w:t>
      </w:r>
      <w:r>
        <w:t>, Group of UEs</w:t>
      </w:r>
    </w:p>
    <w:p w14:paraId="1507B560" w14:textId="77777777" w:rsidR="00FC1DE6" w:rsidRDefault="00FC1DE6" w:rsidP="00FC1DE6">
      <w:pPr>
        <w:pStyle w:val="B2"/>
      </w:pPr>
      <w:r w:rsidRPr="003B2883">
        <w:tab/>
      </w:r>
      <w:r w:rsidRPr="003B2883">
        <w:rPr>
          <w:u w:val="single"/>
        </w:rPr>
        <w:t>Report Type:</w:t>
      </w:r>
      <w:r w:rsidRPr="003B2883">
        <w:t xml:space="preserve"> </w:t>
      </w:r>
      <w:r>
        <w:t>Periodic Report</w:t>
      </w:r>
    </w:p>
    <w:p w14:paraId="63C5EEA7" w14:textId="77777777" w:rsidR="00FC1DE6" w:rsidRPr="003B2883" w:rsidRDefault="00FC1DE6" w:rsidP="00FC1DE6">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3B616126" w14:textId="77777777" w:rsidR="00FC1DE6" w:rsidRDefault="00FC1DE6" w:rsidP="00FC1DE6">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6E37C39B" w14:textId="7977CBFF"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7D2C7B" w:rsidRPr="006B5418">
        <w:rPr>
          <w:rFonts w:ascii="Arial" w:hAnsi="Arial" w:cs="Arial"/>
          <w:color w:val="0000FF"/>
          <w:sz w:val="28"/>
          <w:szCs w:val="28"/>
          <w:lang w:val="en-US"/>
        </w:rPr>
        <w:t xml:space="preserve">* * * </w:t>
      </w:r>
      <w:r w:rsidR="007D2C7B">
        <w:rPr>
          <w:rFonts w:ascii="Arial" w:hAnsi="Arial" w:cs="Arial"/>
          <w:color w:val="0000FF"/>
          <w:sz w:val="28"/>
          <w:szCs w:val="28"/>
          <w:lang w:val="en-US"/>
        </w:rPr>
        <w:t>End of</w:t>
      </w:r>
      <w:r w:rsidR="007D2C7B" w:rsidRPr="006B5418">
        <w:rPr>
          <w:rFonts w:ascii="Arial" w:hAnsi="Arial" w:cs="Arial"/>
          <w:color w:val="0000FF"/>
          <w:sz w:val="28"/>
          <w:szCs w:val="28"/>
          <w:lang w:val="en-US"/>
        </w:rPr>
        <w:t xml:space="preserve"> Change * * * *</w:t>
      </w:r>
    </w:p>
    <w:p w14:paraId="4547EEB4" w14:textId="77777777" w:rsidR="007D2C7B" w:rsidRPr="003B2883" w:rsidRDefault="007D2C7B" w:rsidP="00602AC0"/>
    <w:sectPr w:rsidR="007D2C7B" w:rsidRPr="003B288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AA5682" w14:textId="77777777" w:rsidR="0059389E" w:rsidRDefault="0059389E">
      <w:r>
        <w:separator/>
      </w:r>
    </w:p>
  </w:endnote>
  <w:endnote w:type="continuationSeparator" w:id="0">
    <w:p w14:paraId="4F158276" w14:textId="77777777" w:rsidR="0059389E" w:rsidRDefault="00593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C46E1" w14:textId="77777777" w:rsidR="00932AEA" w:rsidRDefault="0093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46B4A5" w14:textId="77777777" w:rsidR="0059389E" w:rsidRDefault="0059389E">
      <w:r>
        <w:separator/>
      </w:r>
    </w:p>
  </w:footnote>
  <w:footnote w:type="continuationSeparator" w:id="0">
    <w:p w14:paraId="6E9AC164" w14:textId="77777777" w:rsidR="0059389E" w:rsidRDefault="005938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F99B5" w14:textId="77777777" w:rsidR="00932AEA" w:rsidRDefault="00932A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ADF12" w14:textId="3FF07ACB" w:rsidR="00932AEA" w:rsidRDefault="0093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32F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8C81BF" w14:textId="26DEEAFD" w:rsidR="00932AEA" w:rsidRDefault="0093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D32F7">
      <w:rPr>
        <w:rFonts w:ascii="Arial" w:hAnsi="Arial" w:cs="Arial"/>
        <w:b/>
        <w:noProof/>
        <w:sz w:val="18"/>
        <w:szCs w:val="18"/>
      </w:rPr>
      <w:t>7</w:t>
    </w:r>
    <w:r>
      <w:rPr>
        <w:rFonts w:ascii="Arial" w:hAnsi="Arial" w:cs="Arial"/>
        <w:b/>
        <w:sz w:val="18"/>
        <w:szCs w:val="18"/>
      </w:rPr>
      <w:fldChar w:fldCharType="end"/>
    </w:r>
  </w:p>
  <w:p w14:paraId="055A2574" w14:textId="509760F2" w:rsidR="00932AEA" w:rsidRDefault="0093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32F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5B74EE" w14:textId="77777777" w:rsidR="00932AEA" w:rsidRDefault="0093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4FD1C5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A0A625A"/>
    <w:multiLevelType w:val="hybridMultilevel"/>
    <w:tmpl w:val="D8CE1904"/>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B413C2C"/>
    <w:multiLevelType w:val="hybridMultilevel"/>
    <w:tmpl w:val="7E1EA3D8"/>
    <w:lvl w:ilvl="0" w:tplc="B2588E66">
      <w:start w:val="6"/>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9"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21F3122"/>
    <w:multiLevelType w:val="hybridMultilevel"/>
    <w:tmpl w:val="271E2EC4"/>
    <w:lvl w:ilvl="0" w:tplc="3BFA750E">
      <w:start w:val="6"/>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2"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3D07536"/>
    <w:multiLevelType w:val="hybridMultilevel"/>
    <w:tmpl w:val="8822EA62"/>
    <w:lvl w:ilvl="0" w:tplc="413C2C22">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A5918F7"/>
    <w:multiLevelType w:val="hybridMultilevel"/>
    <w:tmpl w:val="471428B0"/>
    <w:lvl w:ilvl="0" w:tplc="2F505D06">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7"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3C20BB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9420FC3"/>
    <w:multiLevelType w:val="hybridMultilevel"/>
    <w:tmpl w:val="CBC25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7B1D0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0D11DF"/>
    <w:multiLevelType w:val="hybridMultilevel"/>
    <w:tmpl w:val="1C3A4E62"/>
    <w:lvl w:ilvl="0" w:tplc="65001DAE">
      <w:start w:val="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4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3" w15:restartNumberingAfterBreak="0">
    <w:nsid w:val="73A01683"/>
    <w:multiLevelType w:val="hybridMultilevel"/>
    <w:tmpl w:val="9F004886"/>
    <w:lvl w:ilvl="0" w:tplc="99FE45CE">
      <w:start w:val="1"/>
      <w:numFmt w:val="bullet"/>
      <w:lvlText w:val="-"/>
      <w:lvlJc w:val="left"/>
      <w:pPr>
        <w:tabs>
          <w:tab w:val="num" w:pos="720"/>
        </w:tabs>
        <w:ind w:left="720" w:hanging="360"/>
      </w:pPr>
      <w:rPr>
        <w:rFonts w:ascii="Times New Roman" w:hAnsi="Times New Roman" w:hint="default"/>
      </w:rPr>
    </w:lvl>
    <w:lvl w:ilvl="1" w:tplc="5B7E7756">
      <w:numFmt w:val="bullet"/>
      <w:lvlText w:val="-"/>
      <w:lvlJc w:val="left"/>
      <w:pPr>
        <w:tabs>
          <w:tab w:val="num" w:pos="1440"/>
        </w:tabs>
        <w:ind w:left="1440" w:hanging="360"/>
      </w:pPr>
      <w:rPr>
        <w:rFonts w:ascii="Times New Roman" w:hAnsi="Times New Roman" w:hint="default"/>
      </w:rPr>
    </w:lvl>
    <w:lvl w:ilvl="2" w:tplc="A91AE4AE" w:tentative="1">
      <w:start w:val="1"/>
      <w:numFmt w:val="bullet"/>
      <w:lvlText w:val="-"/>
      <w:lvlJc w:val="left"/>
      <w:pPr>
        <w:tabs>
          <w:tab w:val="num" w:pos="2160"/>
        </w:tabs>
        <w:ind w:left="2160" w:hanging="360"/>
      </w:pPr>
      <w:rPr>
        <w:rFonts w:ascii="Times New Roman" w:hAnsi="Times New Roman" w:hint="default"/>
      </w:rPr>
    </w:lvl>
    <w:lvl w:ilvl="3" w:tplc="A66858EE" w:tentative="1">
      <w:start w:val="1"/>
      <w:numFmt w:val="bullet"/>
      <w:lvlText w:val="-"/>
      <w:lvlJc w:val="left"/>
      <w:pPr>
        <w:tabs>
          <w:tab w:val="num" w:pos="2880"/>
        </w:tabs>
        <w:ind w:left="2880" w:hanging="360"/>
      </w:pPr>
      <w:rPr>
        <w:rFonts w:ascii="Times New Roman" w:hAnsi="Times New Roman" w:hint="default"/>
      </w:rPr>
    </w:lvl>
    <w:lvl w:ilvl="4" w:tplc="1FD69C46" w:tentative="1">
      <w:start w:val="1"/>
      <w:numFmt w:val="bullet"/>
      <w:lvlText w:val="-"/>
      <w:lvlJc w:val="left"/>
      <w:pPr>
        <w:tabs>
          <w:tab w:val="num" w:pos="3600"/>
        </w:tabs>
        <w:ind w:left="3600" w:hanging="360"/>
      </w:pPr>
      <w:rPr>
        <w:rFonts w:ascii="Times New Roman" w:hAnsi="Times New Roman" w:hint="default"/>
      </w:rPr>
    </w:lvl>
    <w:lvl w:ilvl="5" w:tplc="D98A0004" w:tentative="1">
      <w:start w:val="1"/>
      <w:numFmt w:val="bullet"/>
      <w:lvlText w:val="-"/>
      <w:lvlJc w:val="left"/>
      <w:pPr>
        <w:tabs>
          <w:tab w:val="num" w:pos="4320"/>
        </w:tabs>
        <w:ind w:left="4320" w:hanging="360"/>
      </w:pPr>
      <w:rPr>
        <w:rFonts w:ascii="Times New Roman" w:hAnsi="Times New Roman" w:hint="default"/>
      </w:rPr>
    </w:lvl>
    <w:lvl w:ilvl="6" w:tplc="F7F40324" w:tentative="1">
      <w:start w:val="1"/>
      <w:numFmt w:val="bullet"/>
      <w:lvlText w:val="-"/>
      <w:lvlJc w:val="left"/>
      <w:pPr>
        <w:tabs>
          <w:tab w:val="num" w:pos="5040"/>
        </w:tabs>
        <w:ind w:left="5040" w:hanging="360"/>
      </w:pPr>
      <w:rPr>
        <w:rFonts w:ascii="Times New Roman" w:hAnsi="Times New Roman" w:hint="default"/>
      </w:rPr>
    </w:lvl>
    <w:lvl w:ilvl="7" w:tplc="DEAE6C6A" w:tentative="1">
      <w:start w:val="1"/>
      <w:numFmt w:val="bullet"/>
      <w:lvlText w:val="-"/>
      <w:lvlJc w:val="left"/>
      <w:pPr>
        <w:tabs>
          <w:tab w:val="num" w:pos="5760"/>
        </w:tabs>
        <w:ind w:left="5760" w:hanging="360"/>
      </w:pPr>
      <w:rPr>
        <w:rFonts w:ascii="Times New Roman" w:hAnsi="Times New Roman" w:hint="default"/>
      </w:rPr>
    </w:lvl>
    <w:lvl w:ilvl="8" w:tplc="A3927F84" w:tentative="1">
      <w:start w:val="1"/>
      <w:numFmt w:val="bullet"/>
      <w:lvlText w:val="-"/>
      <w:lvlJc w:val="left"/>
      <w:pPr>
        <w:tabs>
          <w:tab w:val="num" w:pos="6480"/>
        </w:tabs>
        <w:ind w:left="6480" w:hanging="360"/>
      </w:pPr>
      <w:rPr>
        <w:rFonts w:ascii="Times New Roman" w:hAnsi="Times New Roman" w:hint="default"/>
      </w:rPr>
    </w:lvl>
  </w:abstractNum>
  <w:abstractNum w:abstractNumId="44"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6" w15:restartNumberingAfterBreak="0">
    <w:nsid w:val="78FC3928"/>
    <w:multiLevelType w:val="hybridMultilevel"/>
    <w:tmpl w:val="E68C4D24"/>
    <w:lvl w:ilvl="0" w:tplc="EBA8527E">
      <w:start w:val="1"/>
      <w:numFmt w:val="bullet"/>
      <w:lvlText w:val="-"/>
      <w:lvlJc w:val="left"/>
      <w:pPr>
        <w:tabs>
          <w:tab w:val="num" w:pos="720"/>
        </w:tabs>
        <w:ind w:left="720" w:hanging="360"/>
      </w:pPr>
      <w:rPr>
        <w:rFonts w:ascii="Times New Roman" w:hAnsi="Times New Roman" w:hint="default"/>
      </w:rPr>
    </w:lvl>
    <w:lvl w:ilvl="1" w:tplc="269A2B4C">
      <w:numFmt w:val="bullet"/>
      <w:lvlText w:val="-"/>
      <w:lvlJc w:val="left"/>
      <w:pPr>
        <w:tabs>
          <w:tab w:val="num" w:pos="1440"/>
        </w:tabs>
        <w:ind w:left="1440" w:hanging="360"/>
      </w:pPr>
      <w:rPr>
        <w:rFonts w:ascii="Times New Roman" w:hAnsi="Times New Roman" w:hint="default"/>
      </w:rPr>
    </w:lvl>
    <w:lvl w:ilvl="2" w:tplc="66A8D8D4" w:tentative="1">
      <w:start w:val="1"/>
      <w:numFmt w:val="bullet"/>
      <w:lvlText w:val="-"/>
      <w:lvlJc w:val="left"/>
      <w:pPr>
        <w:tabs>
          <w:tab w:val="num" w:pos="2160"/>
        </w:tabs>
        <w:ind w:left="2160" w:hanging="360"/>
      </w:pPr>
      <w:rPr>
        <w:rFonts w:ascii="Times New Roman" w:hAnsi="Times New Roman" w:hint="default"/>
      </w:rPr>
    </w:lvl>
    <w:lvl w:ilvl="3" w:tplc="E27AFFBE" w:tentative="1">
      <w:start w:val="1"/>
      <w:numFmt w:val="bullet"/>
      <w:lvlText w:val="-"/>
      <w:lvlJc w:val="left"/>
      <w:pPr>
        <w:tabs>
          <w:tab w:val="num" w:pos="2880"/>
        </w:tabs>
        <w:ind w:left="2880" w:hanging="360"/>
      </w:pPr>
      <w:rPr>
        <w:rFonts w:ascii="Times New Roman" w:hAnsi="Times New Roman" w:hint="default"/>
      </w:rPr>
    </w:lvl>
    <w:lvl w:ilvl="4" w:tplc="C17C270E" w:tentative="1">
      <w:start w:val="1"/>
      <w:numFmt w:val="bullet"/>
      <w:lvlText w:val="-"/>
      <w:lvlJc w:val="left"/>
      <w:pPr>
        <w:tabs>
          <w:tab w:val="num" w:pos="3600"/>
        </w:tabs>
        <w:ind w:left="3600" w:hanging="360"/>
      </w:pPr>
      <w:rPr>
        <w:rFonts w:ascii="Times New Roman" w:hAnsi="Times New Roman" w:hint="default"/>
      </w:rPr>
    </w:lvl>
    <w:lvl w:ilvl="5" w:tplc="95DCB0E8" w:tentative="1">
      <w:start w:val="1"/>
      <w:numFmt w:val="bullet"/>
      <w:lvlText w:val="-"/>
      <w:lvlJc w:val="left"/>
      <w:pPr>
        <w:tabs>
          <w:tab w:val="num" w:pos="4320"/>
        </w:tabs>
        <w:ind w:left="4320" w:hanging="360"/>
      </w:pPr>
      <w:rPr>
        <w:rFonts w:ascii="Times New Roman" w:hAnsi="Times New Roman" w:hint="default"/>
      </w:rPr>
    </w:lvl>
    <w:lvl w:ilvl="6" w:tplc="62189C90" w:tentative="1">
      <w:start w:val="1"/>
      <w:numFmt w:val="bullet"/>
      <w:lvlText w:val="-"/>
      <w:lvlJc w:val="left"/>
      <w:pPr>
        <w:tabs>
          <w:tab w:val="num" w:pos="5040"/>
        </w:tabs>
        <w:ind w:left="5040" w:hanging="360"/>
      </w:pPr>
      <w:rPr>
        <w:rFonts w:ascii="Times New Roman" w:hAnsi="Times New Roman" w:hint="default"/>
      </w:rPr>
    </w:lvl>
    <w:lvl w:ilvl="7" w:tplc="E1A05B3E" w:tentative="1">
      <w:start w:val="1"/>
      <w:numFmt w:val="bullet"/>
      <w:lvlText w:val="-"/>
      <w:lvlJc w:val="left"/>
      <w:pPr>
        <w:tabs>
          <w:tab w:val="num" w:pos="5760"/>
        </w:tabs>
        <w:ind w:left="5760" w:hanging="360"/>
      </w:pPr>
      <w:rPr>
        <w:rFonts w:ascii="Times New Roman" w:hAnsi="Times New Roman" w:hint="default"/>
      </w:rPr>
    </w:lvl>
    <w:lvl w:ilvl="8" w:tplc="B08CA008" w:tentative="1">
      <w:start w:val="1"/>
      <w:numFmt w:val="bullet"/>
      <w:lvlText w:val="-"/>
      <w:lvlJc w:val="left"/>
      <w:pPr>
        <w:tabs>
          <w:tab w:val="num" w:pos="6480"/>
        </w:tabs>
        <w:ind w:left="6480" w:hanging="360"/>
      </w:pPr>
      <w:rPr>
        <w:rFonts w:ascii="Times New Roman" w:hAnsi="Times New Roman" w:hint="default"/>
      </w:rPr>
    </w:lvl>
  </w:abstractNum>
  <w:abstractNum w:abstractNumId="4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35"/>
  </w:num>
  <w:num w:numId="11">
    <w:abstractNumId w:val="45"/>
  </w:num>
  <w:num w:numId="12">
    <w:abstractNumId w:val="43"/>
  </w:num>
  <w:num w:numId="13">
    <w:abstractNumId w:val="46"/>
  </w:num>
  <w:num w:numId="14">
    <w:abstractNumId w:val="14"/>
  </w:num>
  <w:num w:numId="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40"/>
  </w:num>
  <w:num w:numId="19">
    <w:abstractNumId w:val="47"/>
  </w:num>
  <w:num w:numId="20">
    <w:abstractNumId w:val="38"/>
  </w:num>
  <w:num w:numId="21">
    <w:abstractNumId w:val="42"/>
  </w:num>
  <w:num w:numId="22">
    <w:abstractNumId w:val="33"/>
  </w:num>
  <w:num w:numId="23">
    <w:abstractNumId w:val="48"/>
  </w:num>
  <w:num w:numId="24">
    <w:abstractNumId w:val="23"/>
  </w:num>
  <w:num w:numId="25">
    <w:abstractNumId w:val="16"/>
  </w:num>
  <w:num w:numId="26">
    <w:abstractNumId w:val="12"/>
  </w:num>
  <w:num w:numId="27">
    <w:abstractNumId w:val="19"/>
  </w:num>
  <w:num w:numId="28">
    <w:abstractNumId w:val="9"/>
  </w:num>
  <w:num w:numId="29">
    <w:abstractNumId w:val="31"/>
  </w:num>
  <w:num w:numId="30">
    <w:abstractNumId w:val="15"/>
  </w:num>
  <w:num w:numId="31">
    <w:abstractNumId w:val="20"/>
  </w:num>
  <w:num w:numId="32">
    <w:abstractNumId w:val="21"/>
  </w:num>
  <w:num w:numId="33">
    <w:abstractNumId w:val="41"/>
  </w:num>
  <w:num w:numId="34">
    <w:abstractNumId w:val="18"/>
  </w:num>
  <w:num w:numId="35">
    <w:abstractNumId w:val="29"/>
  </w:num>
  <w:num w:numId="36">
    <w:abstractNumId w:val="44"/>
  </w:num>
  <w:num w:numId="37">
    <w:abstractNumId w:val="37"/>
  </w:num>
  <w:num w:numId="38">
    <w:abstractNumId w:val="30"/>
  </w:num>
  <w:num w:numId="39">
    <w:abstractNumId w:val="17"/>
  </w:num>
  <w:num w:numId="40">
    <w:abstractNumId w:val="22"/>
  </w:num>
  <w:num w:numId="41">
    <w:abstractNumId w:val="27"/>
  </w:num>
  <w:num w:numId="42">
    <w:abstractNumId w:val="25"/>
  </w:num>
  <w:num w:numId="43">
    <w:abstractNumId w:val="34"/>
  </w:num>
  <w:num w:numId="44">
    <w:abstractNumId w:val="39"/>
  </w:num>
  <w:num w:numId="45">
    <w:abstractNumId w:val="13"/>
  </w:num>
  <w:num w:numId="46">
    <w:abstractNumId w:val="32"/>
  </w:num>
  <w:num w:numId="47">
    <w:abstractNumId w:val="36"/>
  </w:num>
  <w:num w:numId="48">
    <w:abstractNumId w:val="28"/>
  </w:num>
  <w:num w:numId="49">
    <w:abstractNumId w:val="26"/>
  </w:num>
  <w:num w:numId="50">
    <w:abstractNumId w:val="2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5D"/>
    <w:rsid w:val="0000373B"/>
    <w:rsid w:val="0000390E"/>
    <w:rsid w:val="00004583"/>
    <w:rsid w:val="0000486B"/>
    <w:rsid w:val="00006295"/>
    <w:rsid w:val="0000644F"/>
    <w:rsid w:val="000069CD"/>
    <w:rsid w:val="00007374"/>
    <w:rsid w:val="000115D2"/>
    <w:rsid w:val="00012F04"/>
    <w:rsid w:val="0001366A"/>
    <w:rsid w:val="000165AD"/>
    <w:rsid w:val="00017147"/>
    <w:rsid w:val="00020458"/>
    <w:rsid w:val="00021DD0"/>
    <w:rsid w:val="00022790"/>
    <w:rsid w:val="000245A2"/>
    <w:rsid w:val="000250B0"/>
    <w:rsid w:val="00025278"/>
    <w:rsid w:val="00025359"/>
    <w:rsid w:val="00030161"/>
    <w:rsid w:val="00030302"/>
    <w:rsid w:val="00033397"/>
    <w:rsid w:val="000356C0"/>
    <w:rsid w:val="00035E6C"/>
    <w:rsid w:val="00040095"/>
    <w:rsid w:val="00041AD6"/>
    <w:rsid w:val="00041EB2"/>
    <w:rsid w:val="000422A1"/>
    <w:rsid w:val="0004276E"/>
    <w:rsid w:val="00045A37"/>
    <w:rsid w:val="00045F5F"/>
    <w:rsid w:val="000469B1"/>
    <w:rsid w:val="00047F0E"/>
    <w:rsid w:val="00050A1C"/>
    <w:rsid w:val="0005113E"/>
    <w:rsid w:val="00051323"/>
    <w:rsid w:val="00051834"/>
    <w:rsid w:val="0005247A"/>
    <w:rsid w:val="00052E47"/>
    <w:rsid w:val="00054689"/>
    <w:rsid w:val="00054A22"/>
    <w:rsid w:val="00057EFC"/>
    <w:rsid w:val="00060A3E"/>
    <w:rsid w:val="00062023"/>
    <w:rsid w:val="000624A2"/>
    <w:rsid w:val="0006389A"/>
    <w:rsid w:val="00063ACE"/>
    <w:rsid w:val="00064DF8"/>
    <w:rsid w:val="0006553F"/>
    <w:rsid w:val="000655A6"/>
    <w:rsid w:val="0006763C"/>
    <w:rsid w:val="00073BD0"/>
    <w:rsid w:val="000747F9"/>
    <w:rsid w:val="00075DC2"/>
    <w:rsid w:val="00075E22"/>
    <w:rsid w:val="0007615D"/>
    <w:rsid w:val="00076F91"/>
    <w:rsid w:val="00080512"/>
    <w:rsid w:val="00080ED9"/>
    <w:rsid w:val="0008151C"/>
    <w:rsid w:val="0008339B"/>
    <w:rsid w:val="00083F48"/>
    <w:rsid w:val="00085B8C"/>
    <w:rsid w:val="00087095"/>
    <w:rsid w:val="0009176A"/>
    <w:rsid w:val="0009535E"/>
    <w:rsid w:val="0009536C"/>
    <w:rsid w:val="00095D7F"/>
    <w:rsid w:val="00097512"/>
    <w:rsid w:val="000975B7"/>
    <w:rsid w:val="000A3137"/>
    <w:rsid w:val="000A332D"/>
    <w:rsid w:val="000A346B"/>
    <w:rsid w:val="000A34B2"/>
    <w:rsid w:val="000A3AF3"/>
    <w:rsid w:val="000A4679"/>
    <w:rsid w:val="000A5B27"/>
    <w:rsid w:val="000A6428"/>
    <w:rsid w:val="000A6B02"/>
    <w:rsid w:val="000B0B72"/>
    <w:rsid w:val="000B13AB"/>
    <w:rsid w:val="000B1450"/>
    <w:rsid w:val="000B67BD"/>
    <w:rsid w:val="000B70E1"/>
    <w:rsid w:val="000C0429"/>
    <w:rsid w:val="000C14B9"/>
    <w:rsid w:val="000C1CDC"/>
    <w:rsid w:val="000C2A96"/>
    <w:rsid w:val="000C405B"/>
    <w:rsid w:val="000C47C3"/>
    <w:rsid w:val="000C674B"/>
    <w:rsid w:val="000C7954"/>
    <w:rsid w:val="000D141E"/>
    <w:rsid w:val="000D2828"/>
    <w:rsid w:val="000D2929"/>
    <w:rsid w:val="000D418F"/>
    <w:rsid w:val="000D4F86"/>
    <w:rsid w:val="000D58AB"/>
    <w:rsid w:val="000D6923"/>
    <w:rsid w:val="000D6A1A"/>
    <w:rsid w:val="000E0184"/>
    <w:rsid w:val="000E3862"/>
    <w:rsid w:val="000E394F"/>
    <w:rsid w:val="000E4FD4"/>
    <w:rsid w:val="000E65A0"/>
    <w:rsid w:val="000F006B"/>
    <w:rsid w:val="000F1992"/>
    <w:rsid w:val="000F2C42"/>
    <w:rsid w:val="000F74A5"/>
    <w:rsid w:val="0010007D"/>
    <w:rsid w:val="00100FC9"/>
    <w:rsid w:val="0010131D"/>
    <w:rsid w:val="00104B09"/>
    <w:rsid w:val="00105BCC"/>
    <w:rsid w:val="0010621D"/>
    <w:rsid w:val="00106479"/>
    <w:rsid w:val="00106E77"/>
    <w:rsid w:val="00112A21"/>
    <w:rsid w:val="001135B9"/>
    <w:rsid w:val="001167C6"/>
    <w:rsid w:val="0012179C"/>
    <w:rsid w:val="00123312"/>
    <w:rsid w:val="00125A93"/>
    <w:rsid w:val="00125FE5"/>
    <w:rsid w:val="0012672E"/>
    <w:rsid w:val="001269B6"/>
    <w:rsid w:val="00131A18"/>
    <w:rsid w:val="0013285C"/>
    <w:rsid w:val="00133525"/>
    <w:rsid w:val="001345F3"/>
    <w:rsid w:val="00136A95"/>
    <w:rsid w:val="00140E55"/>
    <w:rsid w:val="00141305"/>
    <w:rsid w:val="00141DBA"/>
    <w:rsid w:val="00142079"/>
    <w:rsid w:val="0014413D"/>
    <w:rsid w:val="00144870"/>
    <w:rsid w:val="00144CB0"/>
    <w:rsid w:val="0014510A"/>
    <w:rsid w:val="00145C6A"/>
    <w:rsid w:val="00150A32"/>
    <w:rsid w:val="001521D4"/>
    <w:rsid w:val="00152A8F"/>
    <w:rsid w:val="00153752"/>
    <w:rsid w:val="00157B05"/>
    <w:rsid w:val="00157B0E"/>
    <w:rsid w:val="00157C70"/>
    <w:rsid w:val="00163413"/>
    <w:rsid w:val="00165DA4"/>
    <w:rsid w:val="00165DEE"/>
    <w:rsid w:val="00167597"/>
    <w:rsid w:val="00170A08"/>
    <w:rsid w:val="00172431"/>
    <w:rsid w:val="0017546A"/>
    <w:rsid w:val="001775C4"/>
    <w:rsid w:val="00177DB9"/>
    <w:rsid w:val="00181A02"/>
    <w:rsid w:val="001837A9"/>
    <w:rsid w:val="00185051"/>
    <w:rsid w:val="0018662B"/>
    <w:rsid w:val="00187EED"/>
    <w:rsid w:val="0019245A"/>
    <w:rsid w:val="00193227"/>
    <w:rsid w:val="00193F26"/>
    <w:rsid w:val="00194122"/>
    <w:rsid w:val="001944FC"/>
    <w:rsid w:val="001958B2"/>
    <w:rsid w:val="00197A74"/>
    <w:rsid w:val="001A1303"/>
    <w:rsid w:val="001A368E"/>
    <w:rsid w:val="001A4243"/>
    <w:rsid w:val="001A4756"/>
    <w:rsid w:val="001A4ACA"/>
    <w:rsid w:val="001A4C42"/>
    <w:rsid w:val="001A7420"/>
    <w:rsid w:val="001A7677"/>
    <w:rsid w:val="001B0352"/>
    <w:rsid w:val="001B6637"/>
    <w:rsid w:val="001B682F"/>
    <w:rsid w:val="001B7179"/>
    <w:rsid w:val="001C0541"/>
    <w:rsid w:val="001C21C3"/>
    <w:rsid w:val="001C4D6E"/>
    <w:rsid w:val="001C50E8"/>
    <w:rsid w:val="001C60A1"/>
    <w:rsid w:val="001C6459"/>
    <w:rsid w:val="001C658D"/>
    <w:rsid w:val="001C7881"/>
    <w:rsid w:val="001D02C2"/>
    <w:rsid w:val="001D265A"/>
    <w:rsid w:val="001D2FD9"/>
    <w:rsid w:val="001D4998"/>
    <w:rsid w:val="001D5EDF"/>
    <w:rsid w:val="001E0492"/>
    <w:rsid w:val="001E0F78"/>
    <w:rsid w:val="001E2C4A"/>
    <w:rsid w:val="001E2CAF"/>
    <w:rsid w:val="001E3015"/>
    <w:rsid w:val="001E34B0"/>
    <w:rsid w:val="001E755C"/>
    <w:rsid w:val="001F0C1D"/>
    <w:rsid w:val="001F1132"/>
    <w:rsid w:val="001F168B"/>
    <w:rsid w:val="001F47C9"/>
    <w:rsid w:val="001F4F30"/>
    <w:rsid w:val="001F75E3"/>
    <w:rsid w:val="001F790D"/>
    <w:rsid w:val="00201F3E"/>
    <w:rsid w:val="00202989"/>
    <w:rsid w:val="00202DAB"/>
    <w:rsid w:val="00211CC9"/>
    <w:rsid w:val="00221B0A"/>
    <w:rsid w:val="00222F55"/>
    <w:rsid w:val="00225E7C"/>
    <w:rsid w:val="002303FF"/>
    <w:rsid w:val="0023054C"/>
    <w:rsid w:val="00231FC0"/>
    <w:rsid w:val="00232AE0"/>
    <w:rsid w:val="00233419"/>
    <w:rsid w:val="002347A2"/>
    <w:rsid w:val="00235915"/>
    <w:rsid w:val="002370AB"/>
    <w:rsid w:val="00237CCC"/>
    <w:rsid w:val="0024164F"/>
    <w:rsid w:val="00242AC2"/>
    <w:rsid w:val="0024353E"/>
    <w:rsid w:val="00245AD6"/>
    <w:rsid w:val="002512B9"/>
    <w:rsid w:val="00251B8E"/>
    <w:rsid w:val="0025303C"/>
    <w:rsid w:val="0025407A"/>
    <w:rsid w:val="002570DB"/>
    <w:rsid w:val="0026033F"/>
    <w:rsid w:val="0026137C"/>
    <w:rsid w:val="00261AD0"/>
    <w:rsid w:val="00262044"/>
    <w:rsid w:val="00265ADB"/>
    <w:rsid w:val="002663AC"/>
    <w:rsid w:val="002675F0"/>
    <w:rsid w:val="002707B0"/>
    <w:rsid w:val="002717AB"/>
    <w:rsid w:val="0027451F"/>
    <w:rsid w:val="00275106"/>
    <w:rsid w:val="00275183"/>
    <w:rsid w:val="002807DC"/>
    <w:rsid w:val="00283DBA"/>
    <w:rsid w:val="00286107"/>
    <w:rsid w:val="00286234"/>
    <w:rsid w:val="0028799E"/>
    <w:rsid w:val="00290AD6"/>
    <w:rsid w:val="002911B5"/>
    <w:rsid w:val="00291400"/>
    <w:rsid w:val="002928F9"/>
    <w:rsid w:val="002940B6"/>
    <w:rsid w:val="002946C6"/>
    <w:rsid w:val="00297B71"/>
    <w:rsid w:val="00297F02"/>
    <w:rsid w:val="002A2F2E"/>
    <w:rsid w:val="002A69C1"/>
    <w:rsid w:val="002B14A7"/>
    <w:rsid w:val="002B14E6"/>
    <w:rsid w:val="002B3D48"/>
    <w:rsid w:val="002B480E"/>
    <w:rsid w:val="002B4F91"/>
    <w:rsid w:val="002B6339"/>
    <w:rsid w:val="002B75F8"/>
    <w:rsid w:val="002B76A4"/>
    <w:rsid w:val="002B7E84"/>
    <w:rsid w:val="002C2106"/>
    <w:rsid w:val="002C4A9C"/>
    <w:rsid w:val="002C4FDC"/>
    <w:rsid w:val="002C6214"/>
    <w:rsid w:val="002C6EA0"/>
    <w:rsid w:val="002D2E08"/>
    <w:rsid w:val="002D54B7"/>
    <w:rsid w:val="002D56C6"/>
    <w:rsid w:val="002E00EE"/>
    <w:rsid w:val="002E1405"/>
    <w:rsid w:val="002E2698"/>
    <w:rsid w:val="002E5497"/>
    <w:rsid w:val="002E5DC9"/>
    <w:rsid w:val="002F2471"/>
    <w:rsid w:val="002F55EE"/>
    <w:rsid w:val="002F6928"/>
    <w:rsid w:val="002F6F5F"/>
    <w:rsid w:val="00302DFE"/>
    <w:rsid w:val="00304E70"/>
    <w:rsid w:val="00307039"/>
    <w:rsid w:val="003074AC"/>
    <w:rsid w:val="00307AEA"/>
    <w:rsid w:val="003104EC"/>
    <w:rsid w:val="00310736"/>
    <w:rsid w:val="003137AE"/>
    <w:rsid w:val="00314612"/>
    <w:rsid w:val="003153D6"/>
    <w:rsid w:val="00316B40"/>
    <w:rsid w:val="003172DC"/>
    <w:rsid w:val="00317ED9"/>
    <w:rsid w:val="00322C04"/>
    <w:rsid w:val="00323E62"/>
    <w:rsid w:val="003254E6"/>
    <w:rsid w:val="00325AFC"/>
    <w:rsid w:val="00331753"/>
    <w:rsid w:val="00335145"/>
    <w:rsid w:val="00335276"/>
    <w:rsid w:val="00335417"/>
    <w:rsid w:val="00340640"/>
    <w:rsid w:val="00340F3A"/>
    <w:rsid w:val="00342745"/>
    <w:rsid w:val="00342BD7"/>
    <w:rsid w:val="00342EEA"/>
    <w:rsid w:val="00343DE1"/>
    <w:rsid w:val="00343E31"/>
    <w:rsid w:val="003441E4"/>
    <w:rsid w:val="00344DD9"/>
    <w:rsid w:val="0034586A"/>
    <w:rsid w:val="00346ED2"/>
    <w:rsid w:val="003476B4"/>
    <w:rsid w:val="003504F8"/>
    <w:rsid w:val="003509E9"/>
    <w:rsid w:val="00350F4E"/>
    <w:rsid w:val="00353FF0"/>
    <w:rsid w:val="0035462D"/>
    <w:rsid w:val="00354977"/>
    <w:rsid w:val="00357CF6"/>
    <w:rsid w:val="00360296"/>
    <w:rsid w:val="00361525"/>
    <w:rsid w:val="0036256E"/>
    <w:rsid w:val="00362A9D"/>
    <w:rsid w:val="00363D45"/>
    <w:rsid w:val="0036634F"/>
    <w:rsid w:val="0036689F"/>
    <w:rsid w:val="00371E2E"/>
    <w:rsid w:val="003742A7"/>
    <w:rsid w:val="00374A13"/>
    <w:rsid w:val="003765B8"/>
    <w:rsid w:val="00380009"/>
    <w:rsid w:val="0038119C"/>
    <w:rsid w:val="003828A7"/>
    <w:rsid w:val="00385023"/>
    <w:rsid w:val="00386BEB"/>
    <w:rsid w:val="00390891"/>
    <w:rsid w:val="0039276B"/>
    <w:rsid w:val="003931E8"/>
    <w:rsid w:val="0039367D"/>
    <w:rsid w:val="0039396E"/>
    <w:rsid w:val="00393DA8"/>
    <w:rsid w:val="00395C4C"/>
    <w:rsid w:val="00396004"/>
    <w:rsid w:val="003A0236"/>
    <w:rsid w:val="003A34FA"/>
    <w:rsid w:val="003A5B4C"/>
    <w:rsid w:val="003B04E9"/>
    <w:rsid w:val="003B18E2"/>
    <w:rsid w:val="003B23B6"/>
    <w:rsid w:val="003B2E22"/>
    <w:rsid w:val="003B2F25"/>
    <w:rsid w:val="003B333C"/>
    <w:rsid w:val="003B4648"/>
    <w:rsid w:val="003B466D"/>
    <w:rsid w:val="003B6195"/>
    <w:rsid w:val="003B6210"/>
    <w:rsid w:val="003B7806"/>
    <w:rsid w:val="003B78FF"/>
    <w:rsid w:val="003C2DA3"/>
    <w:rsid w:val="003C3428"/>
    <w:rsid w:val="003C3971"/>
    <w:rsid w:val="003C4D4E"/>
    <w:rsid w:val="003C7B87"/>
    <w:rsid w:val="003C7F6E"/>
    <w:rsid w:val="003D25A1"/>
    <w:rsid w:val="003D3626"/>
    <w:rsid w:val="003D3CB2"/>
    <w:rsid w:val="003E02D8"/>
    <w:rsid w:val="003E0809"/>
    <w:rsid w:val="003E0F1D"/>
    <w:rsid w:val="003E1145"/>
    <w:rsid w:val="003E2700"/>
    <w:rsid w:val="003E52A4"/>
    <w:rsid w:val="003E54D0"/>
    <w:rsid w:val="003E5973"/>
    <w:rsid w:val="003F08E4"/>
    <w:rsid w:val="003F0E21"/>
    <w:rsid w:val="003F2FE5"/>
    <w:rsid w:val="003F4F74"/>
    <w:rsid w:val="003F53A4"/>
    <w:rsid w:val="003F5513"/>
    <w:rsid w:val="003F6892"/>
    <w:rsid w:val="00405247"/>
    <w:rsid w:val="00410752"/>
    <w:rsid w:val="004108CF"/>
    <w:rsid w:val="00411F1F"/>
    <w:rsid w:val="00413763"/>
    <w:rsid w:val="00413A75"/>
    <w:rsid w:val="00415199"/>
    <w:rsid w:val="00415E7A"/>
    <w:rsid w:val="00416092"/>
    <w:rsid w:val="00417DDE"/>
    <w:rsid w:val="004215D3"/>
    <w:rsid w:val="00421CDA"/>
    <w:rsid w:val="00423334"/>
    <w:rsid w:val="004233BE"/>
    <w:rsid w:val="004248D9"/>
    <w:rsid w:val="00425585"/>
    <w:rsid w:val="00426627"/>
    <w:rsid w:val="00426B84"/>
    <w:rsid w:val="004325E6"/>
    <w:rsid w:val="004345EC"/>
    <w:rsid w:val="00434DF5"/>
    <w:rsid w:val="00436DF0"/>
    <w:rsid w:val="00444678"/>
    <w:rsid w:val="00445475"/>
    <w:rsid w:val="004472FB"/>
    <w:rsid w:val="0045360D"/>
    <w:rsid w:val="00453C02"/>
    <w:rsid w:val="00454058"/>
    <w:rsid w:val="00454078"/>
    <w:rsid w:val="00454627"/>
    <w:rsid w:val="00455AA0"/>
    <w:rsid w:val="004571B6"/>
    <w:rsid w:val="00457786"/>
    <w:rsid w:val="00457F90"/>
    <w:rsid w:val="00461D23"/>
    <w:rsid w:val="00461FAD"/>
    <w:rsid w:val="00463C6A"/>
    <w:rsid w:val="00464346"/>
    <w:rsid w:val="00464F86"/>
    <w:rsid w:val="00465515"/>
    <w:rsid w:val="00465668"/>
    <w:rsid w:val="00470CA3"/>
    <w:rsid w:val="00471260"/>
    <w:rsid w:val="00474188"/>
    <w:rsid w:val="00474674"/>
    <w:rsid w:val="00474713"/>
    <w:rsid w:val="00475E10"/>
    <w:rsid w:val="004774EC"/>
    <w:rsid w:val="00477766"/>
    <w:rsid w:val="00480173"/>
    <w:rsid w:val="004807F0"/>
    <w:rsid w:val="0048336F"/>
    <w:rsid w:val="0048358B"/>
    <w:rsid w:val="004846F3"/>
    <w:rsid w:val="00485D62"/>
    <w:rsid w:val="00492E1C"/>
    <w:rsid w:val="00495B84"/>
    <w:rsid w:val="0049623E"/>
    <w:rsid w:val="00497411"/>
    <w:rsid w:val="004A0B95"/>
    <w:rsid w:val="004A2C88"/>
    <w:rsid w:val="004A2F49"/>
    <w:rsid w:val="004A456B"/>
    <w:rsid w:val="004A55DF"/>
    <w:rsid w:val="004B0EF7"/>
    <w:rsid w:val="004B17E8"/>
    <w:rsid w:val="004B207E"/>
    <w:rsid w:val="004B4804"/>
    <w:rsid w:val="004B517D"/>
    <w:rsid w:val="004B55F8"/>
    <w:rsid w:val="004B601E"/>
    <w:rsid w:val="004B7F39"/>
    <w:rsid w:val="004C1068"/>
    <w:rsid w:val="004C1B9F"/>
    <w:rsid w:val="004C2228"/>
    <w:rsid w:val="004C3C7C"/>
    <w:rsid w:val="004C473B"/>
    <w:rsid w:val="004C698F"/>
    <w:rsid w:val="004C7976"/>
    <w:rsid w:val="004D14FE"/>
    <w:rsid w:val="004D25A6"/>
    <w:rsid w:val="004D32F7"/>
    <w:rsid w:val="004D3578"/>
    <w:rsid w:val="004D463B"/>
    <w:rsid w:val="004D4977"/>
    <w:rsid w:val="004D53BF"/>
    <w:rsid w:val="004D53E1"/>
    <w:rsid w:val="004D580A"/>
    <w:rsid w:val="004E213A"/>
    <w:rsid w:val="004E2CB9"/>
    <w:rsid w:val="004E32E7"/>
    <w:rsid w:val="004F0915"/>
    <w:rsid w:val="004F0988"/>
    <w:rsid w:val="004F3340"/>
    <w:rsid w:val="004F435C"/>
    <w:rsid w:val="004F491B"/>
    <w:rsid w:val="004F4982"/>
    <w:rsid w:val="004F5305"/>
    <w:rsid w:val="005001B5"/>
    <w:rsid w:val="005018FB"/>
    <w:rsid w:val="00501A33"/>
    <w:rsid w:val="00504533"/>
    <w:rsid w:val="0050652B"/>
    <w:rsid w:val="005115A6"/>
    <w:rsid w:val="00513852"/>
    <w:rsid w:val="0051753A"/>
    <w:rsid w:val="00517B1A"/>
    <w:rsid w:val="00523852"/>
    <w:rsid w:val="00524F24"/>
    <w:rsid w:val="00526956"/>
    <w:rsid w:val="00532E3B"/>
    <w:rsid w:val="00533210"/>
    <w:rsid w:val="0053371B"/>
    <w:rsid w:val="0053388B"/>
    <w:rsid w:val="00535773"/>
    <w:rsid w:val="005373F5"/>
    <w:rsid w:val="005374ED"/>
    <w:rsid w:val="0053782C"/>
    <w:rsid w:val="00540731"/>
    <w:rsid w:val="005407DE"/>
    <w:rsid w:val="00540ACF"/>
    <w:rsid w:val="00543C53"/>
    <w:rsid w:val="00543E6C"/>
    <w:rsid w:val="00544F24"/>
    <w:rsid w:val="005458FB"/>
    <w:rsid w:val="005459DD"/>
    <w:rsid w:val="00545FE2"/>
    <w:rsid w:val="00547931"/>
    <w:rsid w:val="00550C54"/>
    <w:rsid w:val="005512F9"/>
    <w:rsid w:val="0055288E"/>
    <w:rsid w:val="005537F2"/>
    <w:rsid w:val="0055448C"/>
    <w:rsid w:val="00554D58"/>
    <w:rsid w:val="00555C4D"/>
    <w:rsid w:val="00557D82"/>
    <w:rsid w:val="00560143"/>
    <w:rsid w:val="005602C4"/>
    <w:rsid w:val="00560783"/>
    <w:rsid w:val="00564CC6"/>
    <w:rsid w:val="00565087"/>
    <w:rsid w:val="00565360"/>
    <w:rsid w:val="00565986"/>
    <w:rsid w:val="00574056"/>
    <w:rsid w:val="0057530B"/>
    <w:rsid w:val="0058311F"/>
    <w:rsid w:val="00583446"/>
    <w:rsid w:val="00590083"/>
    <w:rsid w:val="0059389E"/>
    <w:rsid w:val="00597B11"/>
    <w:rsid w:val="005A0192"/>
    <w:rsid w:val="005A1B37"/>
    <w:rsid w:val="005A1CD0"/>
    <w:rsid w:val="005A3F19"/>
    <w:rsid w:val="005B0699"/>
    <w:rsid w:val="005B17DF"/>
    <w:rsid w:val="005B3EA9"/>
    <w:rsid w:val="005B796D"/>
    <w:rsid w:val="005C1FF1"/>
    <w:rsid w:val="005C2FBC"/>
    <w:rsid w:val="005C5FA5"/>
    <w:rsid w:val="005C63D9"/>
    <w:rsid w:val="005C72E1"/>
    <w:rsid w:val="005D02CE"/>
    <w:rsid w:val="005D1489"/>
    <w:rsid w:val="005D2A5D"/>
    <w:rsid w:val="005D2E01"/>
    <w:rsid w:val="005D3ADF"/>
    <w:rsid w:val="005D4D8F"/>
    <w:rsid w:val="005D50BD"/>
    <w:rsid w:val="005D52DB"/>
    <w:rsid w:val="005D5819"/>
    <w:rsid w:val="005D6701"/>
    <w:rsid w:val="005D7526"/>
    <w:rsid w:val="005D766C"/>
    <w:rsid w:val="005E27E3"/>
    <w:rsid w:val="005E4A61"/>
    <w:rsid w:val="005E4BB2"/>
    <w:rsid w:val="005E6119"/>
    <w:rsid w:val="005E6318"/>
    <w:rsid w:val="005F165D"/>
    <w:rsid w:val="005F1B4D"/>
    <w:rsid w:val="005F4308"/>
    <w:rsid w:val="005F44F5"/>
    <w:rsid w:val="005F6085"/>
    <w:rsid w:val="005F70CF"/>
    <w:rsid w:val="005F771F"/>
    <w:rsid w:val="006012DC"/>
    <w:rsid w:val="0060281C"/>
    <w:rsid w:val="00602AC0"/>
    <w:rsid w:val="00602AEA"/>
    <w:rsid w:val="00604668"/>
    <w:rsid w:val="00611B18"/>
    <w:rsid w:val="006121BA"/>
    <w:rsid w:val="00612FB6"/>
    <w:rsid w:val="00614FDF"/>
    <w:rsid w:val="0061605E"/>
    <w:rsid w:val="0061726D"/>
    <w:rsid w:val="00621C3C"/>
    <w:rsid w:val="0062264D"/>
    <w:rsid w:val="006227E0"/>
    <w:rsid w:val="00622852"/>
    <w:rsid w:val="006239F9"/>
    <w:rsid w:val="00625708"/>
    <w:rsid w:val="00626864"/>
    <w:rsid w:val="006278EC"/>
    <w:rsid w:val="006302F6"/>
    <w:rsid w:val="00630C97"/>
    <w:rsid w:val="0063276A"/>
    <w:rsid w:val="00633529"/>
    <w:rsid w:val="0063445B"/>
    <w:rsid w:val="00634B0C"/>
    <w:rsid w:val="00634FBE"/>
    <w:rsid w:val="0063543D"/>
    <w:rsid w:val="00635C77"/>
    <w:rsid w:val="00635F14"/>
    <w:rsid w:val="006360F4"/>
    <w:rsid w:val="006402D6"/>
    <w:rsid w:val="00641CBB"/>
    <w:rsid w:val="006437A1"/>
    <w:rsid w:val="006444EC"/>
    <w:rsid w:val="006450B6"/>
    <w:rsid w:val="00645142"/>
    <w:rsid w:val="00647114"/>
    <w:rsid w:val="00647A5F"/>
    <w:rsid w:val="00647BDA"/>
    <w:rsid w:val="00651612"/>
    <w:rsid w:val="006553AA"/>
    <w:rsid w:val="0066141C"/>
    <w:rsid w:val="00661A2C"/>
    <w:rsid w:val="00663540"/>
    <w:rsid w:val="00663D26"/>
    <w:rsid w:val="00670217"/>
    <w:rsid w:val="00670A21"/>
    <w:rsid w:val="00672F11"/>
    <w:rsid w:val="00673D79"/>
    <w:rsid w:val="0067446A"/>
    <w:rsid w:val="006779BA"/>
    <w:rsid w:val="00680BE5"/>
    <w:rsid w:val="006813B8"/>
    <w:rsid w:val="00686253"/>
    <w:rsid w:val="00687290"/>
    <w:rsid w:val="006909C9"/>
    <w:rsid w:val="00693BD0"/>
    <w:rsid w:val="00693DD9"/>
    <w:rsid w:val="00694403"/>
    <w:rsid w:val="006954DF"/>
    <w:rsid w:val="00696BF4"/>
    <w:rsid w:val="006972DC"/>
    <w:rsid w:val="006A0125"/>
    <w:rsid w:val="006A0282"/>
    <w:rsid w:val="006A05BF"/>
    <w:rsid w:val="006A2676"/>
    <w:rsid w:val="006A2D30"/>
    <w:rsid w:val="006A323F"/>
    <w:rsid w:val="006A48E1"/>
    <w:rsid w:val="006A52EF"/>
    <w:rsid w:val="006B045C"/>
    <w:rsid w:val="006B0A99"/>
    <w:rsid w:val="006B30D0"/>
    <w:rsid w:val="006B32BB"/>
    <w:rsid w:val="006B5E4A"/>
    <w:rsid w:val="006B6DD3"/>
    <w:rsid w:val="006C01D3"/>
    <w:rsid w:val="006C3D95"/>
    <w:rsid w:val="006C43E9"/>
    <w:rsid w:val="006C6AF6"/>
    <w:rsid w:val="006C7A09"/>
    <w:rsid w:val="006D135B"/>
    <w:rsid w:val="006D56D2"/>
    <w:rsid w:val="006E10FC"/>
    <w:rsid w:val="006E159F"/>
    <w:rsid w:val="006E1BFB"/>
    <w:rsid w:val="006E2902"/>
    <w:rsid w:val="006E3D82"/>
    <w:rsid w:val="006E4773"/>
    <w:rsid w:val="006E4A4E"/>
    <w:rsid w:val="006E5C86"/>
    <w:rsid w:val="006F2080"/>
    <w:rsid w:val="006F3F8B"/>
    <w:rsid w:val="006F47F5"/>
    <w:rsid w:val="006F498B"/>
    <w:rsid w:val="006F7887"/>
    <w:rsid w:val="00701116"/>
    <w:rsid w:val="00702BB3"/>
    <w:rsid w:val="00703525"/>
    <w:rsid w:val="00703B06"/>
    <w:rsid w:val="00703B84"/>
    <w:rsid w:val="007062ED"/>
    <w:rsid w:val="00706A47"/>
    <w:rsid w:val="00706A79"/>
    <w:rsid w:val="007102BE"/>
    <w:rsid w:val="007128AD"/>
    <w:rsid w:val="007137C8"/>
    <w:rsid w:val="00713C44"/>
    <w:rsid w:val="007153F4"/>
    <w:rsid w:val="00716AAA"/>
    <w:rsid w:val="00722DB9"/>
    <w:rsid w:val="00722F13"/>
    <w:rsid w:val="00724AB7"/>
    <w:rsid w:val="00725869"/>
    <w:rsid w:val="00726996"/>
    <w:rsid w:val="007277D1"/>
    <w:rsid w:val="007302BE"/>
    <w:rsid w:val="00730976"/>
    <w:rsid w:val="00731754"/>
    <w:rsid w:val="007327C2"/>
    <w:rsid w:val="00734A5B"/>
    <w:rsid w:val="00736A9B"/>
    <w:rsid w:val="0074026F"/>
    <w:rsid w:val="0074036E"/>
    <w:rsid w:val="007429F6"/>
    <w:rsid w:val="00743C02"/>
    <w:rsid w:val="00743CDF"/>
    <w:rsid w:val="0074427A"/>
    <w:rsid w:val="00744418"/>
    <w:rsid w:val="00744E76"/>
    <w:rsid w:val="00746C63"/>
    <w:rsid w:val="007472D4"/>
    <w:rsid w:val="007516C5"/>
    <w:rsid w:val="0075490E"/>
    <w:rsid w:val="00755239"/>
    <w:rsid w:val="007573AB"/>
    <w:rsid w:val="00757A95"/>
    <w:rsid w:val="00757C89"/>
    <w:rsid w:val="00760347"/>
    <w:rsid w:val="0076066C"/>
    <w:rsid w:val="00760815"/>
    <w:rsid w:val="0076145B"/>
    <w:rsid w:val="00762673"/>
    <w:rsid w:val="00765A64"/>
    <w:rsid w:val="007729C2"/>
    <w:rsid w:val="00773DE5"/>
    <w:rsid w:val="00773E70"/>
    <w:rsid w:val="00774DA4"/>
    <w:rsid w:val="00775075"/>
    <w:rsid w:val="00776EE1"/>
    <w:rsid w:val="00781F0F"/>
    <w:rsid w:val="007826F8"/>
    <w:rsid w:val="00784D65"/>
    <w:rsid w:val="007857CB"/>
    <w:rsid w:val="0078621B"/>
    <w:rsid w:val="007866D6"/>
    <w:rsid w:val="007877C5"/>
    <w:rsid w:val="00791DE8"/>
    <w:rsid w:val="00792062"/>
    <w:rsid w:val="007940A6"/>
    <w:rsid w:val="0079654D"/>
    <w:rsid w:val="00797F28"/>
    <w:rsid w:val="007A00A5"/>
    <w:rsid w:val="007A0C76"/>
    <w:rsid w:val="007A16C6"/>
    <w:rsid w:val="007A283D"/>
    <w:rsid w:val="007A362D"/>
    <w:rsid w:val="007A54FE"/>
    <w:rsid w:val="007A6D31"/>
    <w:rsid w:val="007A6E9A"/>
    <w:rsid w:val="007A6F17"/>
    <w:rsid w:val="007A7F94"/>
    <w:rsid w:val="007B0399"/>
    <w:rsid w:val="007B0438"/>
    <w:rsid w:val="007B08FB"/>
    <w:rsid w:val="007B127D"/>
    <w:rsid w:val="007B2490"/>
    <w:rsid w:val="007B2990"/>
    <w:rsid w:val="007B4FB7"/>
    <w:rsid w:val="007B5623"/>
    <w:rsid w:val="007B600E"/>
    <w:rsid w:val="007B60A8"/>
    <w:rsid w:val="007B6ECC"/>
    <w:rsid w:val="007C1C7A"/>
    <w:rsid w:val="007C329B"/>
    <w:rsid w:val="007C36F1"/>
    <w:rsid w:val="007C57DE"/>
    <w:rsid w:val="007C6B62"/>
    <w:rsid w:val="007D0FB8"/>
    <w:rsid w:val="007D2C7B"/>
    <w:rsid w:val="007E1202"/>
    <w:rsid w:val="007E218D"/>
    <w:rsid w:val="007E245A"/>
    <w:rsid w:val="007E4E3C"/>
    <w:rsid w:val="007F0F4A"/>
    <w:rsid w:val="007F2841"/>
    <w:rsid w:val="007F4836"/>
    <w:rsid w:val="007F4C2D"/>
    <w:rsid w:val="007F55C9"/>
    <w:rsid w:val="007F7778"/>
    <w:rsid w:val="00801210"/>
    <w:rsid w:val="008017E3"/>
    <w:rsid w:val="00801F75"/>
    <w:rsid w:val="008028A4"/>
    <w:rsid w:val="00802D2A"/>
    <w:rsid w:val="008036F3"/>
    <w:rsid w:val="00805A4A"/>
    <w:rsid w:val="00806924"/>
    <w:rsid w:val="00806C93"/>
    <w:rsid w:val="008076E5"/>
    <w:rsid w:val="008116C0"/>
    <w:rsid w:val="00811AE4"/>
    <w:rsid w:val="0081467C"/>
    <w:rsid w:val="00814CA8"/>
    <w:rsid w:val="00816347"/>
    <w:rsid w:val="00820967"/>
    <w:rsid w:val="008242E5"/>
    <w:rsid w:val="008274CC"/>
    <w:rsid w:val="00830747"/>
    <w:rsid w:val="008319C3"/>
    <w:rsid w:val="00831BE3"/>
    <w:rsid w:val="00834498"/>
    <w:rsid w:val="00835F14"/>
    <w:rsid w:val="00836CC4"/>
    <w:rsid w:val="008374D0"/>
    <w:rsid w:val="008412A0"/>
    <w:rsid w:val="008423E6"/>
    <w:rsid w:val="00844828"/>
    <w:rsid w:val="00844861"/>
    <w:rsid w:val="00844DF3"/>
    <w:rsid w:val="00846C9B"/>
    <w:rsid w:val="008508E1"/>
    <w:rsid w:val="00850B99"/>
    <w:rsid w:val="00855E08"/>
    <w:rsid w:val="00856C23"/>
    <w:rsid w:val="00856FE9"/>
    <w:rsid w:val="00857D03"/>
    <w:rsid w:val="008610B9"/>
    <w:rsid w:val="00862B90"/>
    <w:rsid w:val="00865C1B"/>
    <w:rsid w:val="00867FBC"/>
    <w:rsid w:val="0087346F"/>
    <w:rsid w:val="008738D3"/>
    <w:rsid w:val="008746C6"/>
    <w:rsid w:val="00874D45"/>
    <w:rsid w:val="008751A7"/>
    <w:rsid w:val="00876641"/>
    <w:rsid w:val="008768CA"/>
    <w:rsid w:val="00876DA9"/>
    <w:rsid w:val="00882EF1"/>
    <w:rsid w:val="00894DD6"/>
    <w:rsid w:val="00895F96"/>
    <w:rsid w:val="008A3307"/>
    <w:rsid w:val="008A39D8"/>
    <w:rsid w:val="008A3C17"/>
    <w:rsid w:val="008A4882"/>
    <w:rsid w:val="008A4901"/>
    <w:rsid w:val="008B2FDB"/>
    <w:rsid w:val="008B40A8"/>
    <w:rsid w:val="008B72B7"/>
    <w:rsid w:val="008B7751"/>
    <w:rsid w:val="008B7E7C"/>
    <w:rsid w:val="008C0AD3"/>
    <w:rsid w:val="008C22AE"/>
    <w:rsid w:val="008C335A"/>
    <w:rsid w:val="008C350E"/>
    <w:rsid w:val="008C384C"/>
    <w:rsid w:val="008C4793"/>
    <w:rsid w:val="008C6E3C"/>
    <w:rsid w:val="008D03FB"/>
    <w:rsid w:val="008D10E3"/>
    <w:rsid w:val="008D129B"/>
    <w:rsid w:val="008D1E78"/>
    <w:rsid w:val="008D3707"/>
    <w:rsid w:val="008D4A8E"/>
    <w:rsid w:val="008D64A8"/>
    <w:rsid w:val="008E0AE3"/>
    <w:rsid w:val="008E22FE"/>
    <w:rsid w:val="008E6E05"/>
    <w:rsid w:val="008F0C10"/>
    <w:rsid w:val="008F1A9B"/>
    <w:rsid w:val="008F23B6"/>
    <w:rsid w:val="008F5261"/>
    <w:rsid w:val="008F58DA"/>
    <w:rsid w:val="008F595B"/>
    <w:rsid w:val="008F706B"/>
    <w:rsid w:val="008F7F11"/>
    <w:rsid w:val="009006BF"/>
    <w:rsid w:val="0090271F"/>
    <w:rsid w:val="00902E23"/>
    <w:rsid w:val="00902E38"/>
    <w:rsid w:val="009047F6"/>
    <w:rsid w:val="00905A26"/>
    <w:rsid w:val="00905BE9"/>
    <w:rsid w:val="00906143"/>
    <w:rsid w:val="009114D7"/>
    <w:rsid w:val="009119F4"/>
    <w:rsid w:val="009125DE"/>
    <w:rsid w:val="00912A37"/>
    <w:rsid w:val="0091348E"/>
    <w:rsid w:val="00913A60"/>
    <w:rsid w:val="00913ED4"/>
    <w:rsid w:val="0091497C"/>
    <w:rsid w:val="00915FFF"/>
    <w:rsid w:val="009161B9"/>
    <w:rsid w:val="00916DA7"/>
    <w:rsid w:val="00917CCB"/>
    <w:rsid w:val="00920332"/>
    <w:rsid w:val="0092066B"/>
    <w:rsid w:val="00920929"/>
    <w:rsid w:val="00920DF7"/>
    <w:rsid w:val="009218E4"/>
    <w:rsid w:val="00921B59"/>
    <w:rsid w:val="00921F87"/>
    <w:rsid w:val="00923A83"/>
    <w:rsid w:val="0092513E"/>
    <w:rsid w:val="00925674"/>
    <w:rsid w:val="00927577"/>
    <w:rsid w:val="00927FB0"/>
    <w:rsid w:val="00932AEA"/>
    <w:rsid w:val="00932C1F"/>
    <w:rsid w:val="00932D75"/>
    <w:rsid w:val="0093429C"/>
    <w:rsid w:val="00935BCC"/>
    <w:rsid w:val="00936000"/>
    <w:rsid w:val="00936823"/>
    <w:rsid w:val="00936E62"/>
    <w:rsid w:val="00941AA6"/>
    <w:rsid w:val="00942EC2"/>
    <w:rsid w:val="0094513F"/>
    <w:rsid w:val="009458BB"/>
    <w:rsid w:val="00945FBF"/>
    <w:rsid w:val="009475F8"/>
    <w:rsid w:val="00950948"/>
    <w:rsid w:val="00950E85"/>
    <w:rsid w:val="00952D58"/>
    <w:rsid w:val="0095496B"/>
    <w:rsid w:val="00956261"/>
    <w:rsid w:val="00956589"/>
    <w:rsid w:val="00961869"/>
    <w:rsid w:val="0096264F"/>
    <w:rsid w:val="00962DED"/>
    <w:rsid w:val="00964701"/>
    <w:rsid w:val="00964A79"/>
    <w:rsid w:val="00967934"/>
    <w:rsid w:val="00967B32"/>
    <w:rsid w:val="00970956"/>
    <w:rsid w:val="00972A5F"/>
    <w:rsid w:val="00972CC0"/>
    <w:rsid w:val="00973D83"/>
    <w:rsid w:val="00975D31"/>
    <w:rsid w:val="00976964"/>
    <w:rsid w:val="00976BEE"/>
    <w:rsid w:val="00985B6B"/>
    <w:rsid w:val="00985C08"/>
    <w:rsid w:val="0098682C"/>
    <w:rsid w:val="009904E3"/>
    <w:rsid w:val="00991AB6"/>
    <w:rsid w:val="00991BAC"/>
    <w:rsid w:val="00991FFF"/>
    <w:rsid w:val="009949D2"/>
    <w:rsid w:val="009960F7"/>
    <w:rsid w:val="00996588"/>
    <w:rsid w:val="00996D96"/>
    <w:rsid w:val="00997E7C"/>
    <w:rsid w:val="009A1367"/>
    <w:rsid w:val="009A1BC8"/>
    <w:rsid w:val="009A307B"/>
    <w:rsid w:val="009A4BAC"/>
    <w:rsid w:val="009A6158"/>
    <w:rsid w:val="009A7761"/>
    <w:rsid w:val="009B114E"/>
    <w:rsid w:val="009B432A"/>
    <w:rsid w:val="009B5433"/>
    <w:rsid w:val="009B5CFC"/>
    <w:rsid w:val="009B7E56"/>
    <w:rsid w:val="009C0085"/>
    <w:rsid w:val="009C2538"/>
    <w:rsid w:val="009C3BE0"/>
    <w:rsid w:val="009C49A5"/>
    <w:rsid w:val="009C4B4A"/>
    <w:rsid w:val="009C5201"/>
    <w:rsid w:val="009C62DE"/>
    <w:rsid w:val="009C6CB2"/>
    <w:rsid w:val="009C7DE4"/>
    <w:rsid w:val="009D01BE"/>
    <w:rsid w:val="009D01EB"/>
    <w:rsid w:val="009D0E49"/>
    <w:rsid w:val="009D45A1"/>
    <w:rsid w:val="009D45C7"/>
    <w:rsid w:val="009D5295"/>
    <w:rsid w:val="009D563A"/>
    <w:rsid w:val="009D638B"/>
    <w:rsid w:val="009E003E"/>
    <w:rsid w:val="009E5EAB"/>
    <w:rsid w:val="009E6349"/>
    <w:rsid w:val="009E7622"/>
    <w:rsid w:val="009F07E8"/>
    <w:rsid w:val="009F2A5A"/>
    <w:rsid w:val="009F37B7"/>
    <w:rsid w:val="009F5729"/>
    <w:rsid w:val="009F6088"/>
    <w:rsid w:val="009F7965"/>
    <w:rsid w:val="00A04ADA"/>
    <w:rsid w:val="00A04ED7"/>
    <w:rsid w:val="00A04FF1"/>
    <w:rsid w:val="00A05452"/>
    <w:rsid w:val="00A05BB3"/>
    <w:rsid w:val="00A06627"/>
    <w:rsid w:val="00A07B78"/>
    <w:rsid w:val="00A10F02"/>
    <w:rsid w:val="00A11B56"/>
    <w:rsid w:val="00A12220"/>
    <w:rsid w:val="00A139E4"/>
    <w:rsid w:val="00A1415F"/>
    <w:rsid w:val="00A157D3"/>
    <w:rsid w:val="00A164B4"/>
    <w:rsid w:val="00A16E57"/>
    <w:rsid w:val="00A17501"/>
    <w:rsid w:val="00A21387"/>
    <w:rsid w:val="00A22575"/>
    <w:rsid w:val="00A233E0"/>
    <w:rsid w:val="00A234AF"/>
    <w:rsid w:val="00A24E18"/>
    <w:rsid w:val="00A25B58"/>
    <w:rsid w:val="00A26956"/>
    <w:rsid w:val="00A27486"/>
    <w:rsid w:val="00A31D5B"/>
    <w:rsid w:val="00A35465"/>
    <w:rsid w:val="00A35503"/>
    <w:rsid w:val="00A37AF6"/>
    <w:rsid w:val="00A45216"/>
    <w:rsid w:val="00A45490"/>
    <w:rsid w:val="00A46033"/>
    <w:rsid w:val="00A50DF3"/>
    <w:rsid w:val="00A51B05"/>
    <w:rsid w:val="00A525C8"/>
    <w:rsid w:val="00A53724"/>
    <w:rsid w:val="00A55734"/>
    <w:rsid w:val="00A5578A"/>
    <w:rsid w:val="00A56066"/>
    <w:rsid w:val="00A60EF3"/>
    <w:rsid w:val="00A61453"/>
    <w:rsid w:val="00A6225B"/>
    <w:rsid w:val="00A622B9"/>
    <w:rsid w:val="00A62A57"/>
    <w:rsid w:val="00A64D11"/>
    <w:rsid w:val="00A65592"/>
    <w:rsid w:val="00A7100E"/>
    <w:rsid w:val="00A72DB0"/>
    <w:rsid w:val="00A73129"/>
    <w:rsid w:val="00A73CEE"/>
    <w:rsid w:val="00A74313"/>
    <w:rsid w:val="00A76E0A"/>
    <w:rsid w:val="00A82346"/>
    <w:rsid w:val="00A82FF7"/>
    <w:rsid w:val="00A84184"/>
    <w:rsid w:val="00A865FD"/>
    <w:rsid w:val="00A87068"/>
    <w:rsid w:val="00A873D4"/>
    <w:rsid w:val="00A87986"/>
    <w:rsid w:val="00A91B67"/>
    <w:rsid w:val="00A91D28"/>
    <w:rsid w:val="00A92BA1"/>
    <w:rsid w:val="00A93166"/>
    <w:rsid w:val="00A934FB"/>
    <w:rsid w:val="00A937E0"/>
    <w:rsid w:val="00AA2F3A"/>
    <w:rsid w:val="00AA3208"/>
    <w:rsid w:val="00AA690A"/>
    <w:rsid w:val="00AB01D5"/>
    <w:rsid w:val="00AB0489"/>
    <w:rsid w:val="00AB0C0E"/>
    <w:rsid w:val="00AB3498"/>
    <w:rsid w:val="00AB378D"/>
    <w:rsid w:val="00AB6B16"/>
    <w:rsid w:val="00AB798E"/>
    <w:rsid w:val="00AC238F"/>
    <w:rsid w:val="00AC4B97"/>
    <w:rsid w:val="00AC6664"/>
    <w:rsid w:val="00AC6BC6"/>
    <w:rsid w:val="00AC6D2C"/>
    <w:rsid w:val="00AC6DE5"/>
    <w:rsid w:val="00AC7B19"/>
    <w:rsid w:val="00AD294A"/>
    <w:rsid w:val="00AD3351"/>
    <w:rsid w:val="00AD4ECD"/>
    <w:rsid w:val="00AD557D"/>
    <w:rsid w:val="00AE0824"/>
    <w:rsid w:val="00AE0F27"/>
    <w:rsid w:val="00AE616C"/>
    <w:rsid w:val="00AE65E2"/>
    <w:rsid w:val="00AE7566"/>
    <w:rsid w:val="00AE75AC"/>
    <w:rsid w:val="00AF00E9"/>
    <w:rsid w:val="00AF16A3"/>
    <w:rsid w:val="00AF3C29"/>
    <w:rsid w:val="00AF3EF6"/>
    <w:rsid w:val="00AF59C1"/>
    <w:rsid w:val="00AF739B"/>
    <w:rsid w:val="00AF758F"/>
    <w:rsid w:val="00AF7832"/>
    <w:rsid w:val="00B0034F"/>
    <w:rsid w:val="00B01861"/>
    <w:rsid w:val="00B02079"/>
    <w:rsid w:val="00B02D1D"/>
    <w:rsid w:val="00B058E7"/>
    <w:rsid w:val="00B05D24"/>
    <w:rsid w:val="00B071BD"/>
    <w:rsid w:val="00B10216"/>
    <w:rsid w:val="00B110C0"/>
    <w:rsid w:val="00B1264D"/>
    <w:rsid w:val="00B15449"/>
    <w:rsid w:val="00B16AE0"/>
    <w:rsid w:val="00B17D45"/>
    <w:rsid w:val="00B27749"/>
    <w:rsid w:val="00B27B3B"/>
    <w:rsid w:val="00B27B3F"/>
    <w:rsid w:val="00B309A4"/>
    <w:rsid w:val="00B316D6"/>
    <w:rsid w:val="00B34EEA"/>
    <w:rsid w:val="00B36090"/>
    <w:rsid w:val="00B40D0A"/>
    <w:rsid w:val="00B40D25"/>
    <w:rsid w:val="00B4182F"/>
    <w:rsid w:val="00B41EE5"/>
    <w:rsid w:val="00B42978"/>
    <w:rsid w:val="00B42C97"/>
    <w:rsid w:val="00B4377F"/>
    <w:rsid w:val="00B45E44"/>
    <w:rsid w:val="00B4696C"/>
    <w:rsid w:val="00B50536"/>
    <w:rsid w:val="00B512A1"/>
    <w:rsid w:val="00B52485"/>
    <w:rsid w:val="00B52B19"/>
    <w:rsid w:val="00B5331F"/>
    <w:rsid w:val="00B54931"/>
    <w:rsid w:val="00B54A14"/>
    <w:rsid w:val="00B652FD"/>
    <w:rsid w:val="00B6596B"/>
    <w:rsid w:val="00B6764E"/>
    <w:rsid w:val="00B710A2"/>
    <w:rsid w:val="00B73397"/>
    <w:rsid w:val="00B74CC4"/>
    <w:rsid w:val="00B74E5C"/>
    <w:rsid w:val="00B755A2"/>
    <w:rsid w:val="00B765C7"/>
    <w:rsid w:val="00B80AD9"/>
    <w:rsid w:val="00B8158F"/>
    <w:rsid w:val="00B82011"/>
    <w:rsid w:val="00B8374D"/>
    <w:rsid w:val="00B85D93"/>
    <w:rsid w:val="00B86B7C"/>
    <w:rsid w:val="00B87B51"/>
    <w:rsid w:val="00B902EC"/>
    <w:rsid w:val="00B90B6A"/>
    <w:rsid w:val="00B90EF7"/>
    <w:rsid w:val="00B92DA5"/>
    <w:rsid w:val="00B93086"/>
    <w:rsid w:val="00B94BE5"/>
    <w:rsid w:val="00B94FAB"/>
    <w:rsid w:val="00B96779"/>
    <w:rsid w:val="00B96E72"/>
    <w:rsid w:val="00B9750A"/>
    <w:rsid w:val="00BA19ED"/>
    <w:rsid w:val="00BA1A16"/>
    <w:rsid w:val="00BA2F5E"/>
    <w:rsid w:val="00BA4B8D"/>
    <w:rsid w:val="00BA4F8E"/>
    <w:rsid w:val="00BA69F1"/>
    <w:rsid w:val="00BA7739"/>
    <w:rsid w:val="00BB25CB"/>
    <w:rsid w:val="00BB3453"/>
    <w:rsid w:val="00BB53AB"/>
    <w:rsid w:val="00BB59CB"/>
    <w:rsid w:val="00BB60F6"/>
    <w:rsid w:val="00BC0747"/>
    <w:rsid w:val="00BC0A58"/>
    <w:rsid w:val="00BC0F7D"/>
    <w:rsid w:val="00BC2ED3"/>
    <w:rsid w:val="00BC3EC3"/>
    <w:rsid w:val="00BC4737"/>
    <w:rsid w:val="00BC59F9"/>
    <w:rsid w:val="00BC5A15"/>
    <w:rsid w:val="00BC6078"/>
    <w:rsid w:val="00BD4125"/>
    <w:rsid w:val="00BD7D31"/>
    <w:rsid w:val="00BE003F"/>
    <w:rsid w:val="00BE06E3"/>
    <w:rsid w:val="00BE3255"/>
    <w:rsid w:val="00BE45CB"/>
    <w:rsid w:val="00BE6325"/>
    <w:rsid w:val="00BE704C"/>
    <w:rsid w:val="00BF128E"/>
    <w:rsid w:val="00BF16EC"/>
    <w:rsid w:val="00BF3100"/>
    <w:rsid w:val="00C026F4"/>
    <w:rsid w:val="00C03D75"/>
    <w:rsid w:val="00C04CC3"/>
    <w:rsid w:val="00C0601D"/>
    <w:rsid w:val="00C074DD"/>
    <w:rsid w:val="00C115FE"/>
    <w:rsid w:val="00C11D0D"/>
    <w:rsid w:val="00C12C3F"/>
    <w:rsid w:val="00C14860"/>
    <w:rsid w:val="00C1496A"/>
    <w:rsid w:val="00C15782"/>
    <w:rsid w:val="00C17939"/>
    <w:rsid w:val="00C20ABD"/>
    <w:rsid w:val="00C20C06"/>
    <w:rsid w:val="00C20C82"/>
    <w:rsid w:val="00C21A2D"/>
    <w:rsid w:val="00C21B70"/>
    <w:rsid w:val="00C2214C"/>
    <w:rsid w:val="00C2298B"/>
    <w:rsid w:val="00C24211"/>
    <w:rsid w:val="00C2512A"/>
    <w:rsid w:val="00C25D23"/>
    <w:rsid w:val="00C2671D"/>
    <w:rsid w:val="00C27C5A"/>
    <w:rsid w:val="00C30764"/>
    <w:rsid w:val="00C31DE9"/>
    <w:rsid w:val="00C33079"/>
    <w:rsid w:val="00C35D49"/>
    <w:rsid w:val="00C374F4"/>
    <w:rsid w:val="00C37BA8"/>
    <w:rsid w:val="00C41DD8"/>
    <w:rsid w:val="00C42AC1"/>
    <w:rsid w:val="00C437C4"/>
    <w:rsid w:val="00C44C8E"/>
    <w:rsid w:val="00C45231"/>
    <w:rsid w:val="00C460B2"/>
    <w:rsid w:val="00C46CD7"/>
    <w:rsid w:val="00C5060C"/>
    <w:rsid w:val="00C51C4E"/>
    <w:rsid w:val="00C52631"/>
    <w:rsid w:val="00C60C3E"/>
    <w:rsid w:val="00C61574"/>
    <w:rsid w:val="00C619D9"/>
    <w:rsid w:val="00C61FE0"/>
    <w:rsid w:val="00C63BF3"/>
    <w:rsid w:val="00C64DAC"/>
    <w:rsid w:val="00C64FFC"/>
    <w:rsid w:val="00C6753F"/>
    <w:rsid w:val="00C6758E"/>
    <w:rsid w:val="00C70BCE"/>
    <w:rsid w:val="00C70FAD"/>
    <w:rsid w:val="00C71772"/>
    <w:rsid w:val="00C722B8"/>
    <w:rsid w:val="00C72833"/>
    <w:rsid w:val="00C80D92"/>
    <w:rsid w:val="00C80F1D"/>
    <w:rsid w:val="00C827E2"/>
    <w:rsid w:val="00C8581B"/>
    <w:rsid w:val="00C85B31"/>
    <w:rsid w:val="00C90364"/>
    <w:rsid w:val="00C90CDF"/>
    <w:rsid w:val="00C93705"/>
    <w:rsid w:val="00C93F40"/>
    <w:rsid w:val="00C967BC"/>
    <w:rsid w:val="00C96B76"/>
    <w:rsid w:val="00CA3D0C"/>
    <w:rsid w:val="00CA4CE0"/>
    <w:rsid w:val="00CA5380"/>
    <w:rsid w:val="00CA769A"/>
    <w:rsid w:val="00CA7EFA"/>
    <w:rsid w:val="00CB0C54"/>
    <w:rsid w:val="00CB38ED"/>
    <w:rsid w:val="00CB5EA6"/>
    <w:rsid w:val="00CB6A26"/>
    <w:rsid w:val="00CC03CC"/>
    <w:rsid w:val="00CC17DC"/>
    <w:rsid w:val="00CC2C81"/>
    <w:rsid w:val="00CC2F0C"/>
    <w:rsid w:val="00CC3A16"/>
    <w:rsid w:val="00CC4E23"/>
    <w:rsid w:val="00CC5510"/>
    <w:rsid w:val="00CC62FE"/>
    <w:rsid w:val="00CC6F3F"/>
    <w:rsid w:val="00CC78EF"/>
    <w:rsid w:val="00CD0118"/>
    <w:rsid w:val="00CD0F76"/>
    <w:rsid w:val="00CD1250"/>
    <w:rsid w:val="00CD293A"/>
    <w:rsid w:val="00CD5802"/>
    <w:rsid w:val="00CD5ADC"/>
    <w:rsid w:val="00CD5EF9"/>
    <w:rsid w:val="00CD65E4"/>
    <w:rsid w:val="00CE24A5"/>
    <w:rsid w:val="00CE4E16"/>
    <w:rsid w:val="00CE5B4B"/>
    <w:rsid w:val="00CE7F04"/>
    <w:rsid w:val="00CF00EE"/>
    <w:rsid w:val="00CF1510"/>
    <w:rsid w:val="00CF1DB1"/>
    <w:rsid w:val="00CF1E9B"/>
    <w:rsid w:val="00CF2787"/>
    <w:rsid w:val="00CF2DD0"/>
    <w:rsid w:val="00CF3C71"/>
    <w:rsid w:val="00CF3ED8"/>
    <w:rsid w:val="00CF439F"/>
    <w:rsid w:val="00CF4862"/>
    <w:rsid w:val="00D02A6F"/>
    <w:rsid w:val="00D02B0E"/>
    <w:rsid w:val="00D03C04"/>
    <w:rsid w:val="00D04CE1"/>
    <w:rsid w:val="00D05052"/>
    <w:rsid w:val="00D075AA"/>
    <w:rsid w:val="00D11380"/>
    <w:rsid w:val="00D11A06"/>
    <w:rsid w:val="00D13F1E"/>
    <w:rsid w:val="00D149BB"/>
    <w:rsid w:val="00D15629"/>
    <w:rsid w:val="00D173A7"/>
    <w:rsid w:val="00D22076"/>
    <w:rsid w:val="00D271ED"/>
    <w:rsid w:val="00D31383"/>
    <w:rsid w:val="00D35460"/>
    <w:rsid w:val="00D36C3D"/>
    <w:rsid w:val="00D40A40"/>
    <w:rsid w:val="00D45ACD"/>
    <w:rsid w:val="00D46BB9"/>
    <w:rsid w:val="00D50D1A"/>
    <w:rsid w:val="00D520A7"/>
    <w:rsid w:val="00D52E55"/>
    <w:rsid w:val="00D55C6C"/>
    <w:rsid w:val="00D56851"/>
    <w:rsid w:val="00D568C0"/>
    <w:rsid w:val="00D5694C"/>
    <w:rsid w:val="00D57972"/>
    <w:rsid w:val="00D57B0E"/>
    <w:rsid w:val="00D6040A"/>
    <w:rsid w:val="00D610DB"/>
    <w:rsid w:val="00D615A9"/>
    <w:rsid w:val="00D61F8C"/>
    <w:rsid w:val="00D63052"/>
    <w:rsid w:val="00D635EE"/>
    <w:rsid w:val="00D64265"/>
    <w:rsid w:val="00D66275"/>
    <w:rsid w:val="00D66742"/>
    <w:rsid w:val="00D675A9"/>
    <w:rsid w:val="00D67CF5"/>
    <w:rsid w:val="00D71888"/>
    <w:rsid w:val="00D72296"/>
    <w:rsid w:val="00D723DA"/>
    <w:rsid w:val="00D738D6"/>
    <w:rsid w:val="00D747D9"/>
    <w:rsid w:val="00D755EB"/>
    <w:rsid w:val="00D76048"/>
    <w:rsid w:val="00D775CB"/>
    <w:rsid w:val="00D77C67"/>
    <w:rsid w:val="00D81D3D"/>
    <w:rsid w:val="00D8688B"/>
    <w:rsid w:val="00D86F7B"/>
    <w:rsid w:val="00D87608"/>
    <w:rsid w:val="00D87E00"/>
    <w:rsid w:val="00D87ECA"/>
    <w:rsid w:val="00D90A46"/>
    <w:rsid w:val="00D9134D"/>
    <w:rsid w:val="00D91F57"/>
    <w:rsid w:val="00D956AF"/>
    <w:rsid w:val="00D977F4"/>
    <w:rsid w:val="00D97D44"/>
    <w:rsid w:val="00DA0DC1"/>
    <w:rsid w:val="00DA1CCA"/>
    <w:rsid w:val="00DA3CD3"/>
    <w:rsid w:val="00DA3E88"/>
    <w:rsid w:val="00DA5282"/>
    <w:rsid w:val="00DA7A03"/>
    <w:rsid w:val="00DA7EFD"/>
    <w:rsid w:val="00DB1818"/>
    <w:rsid w:val="00DB1829"/>
    <w:rsid w:val="00DB2396"/>
    <w:rsid w:val="00DB5938"/>
    <w:rsid w:val="00DB63DD"/>
    <w:rsid w:val="00DB70CC"/>
    <w:rsid w:val="00DB740B"/>
    <w:rsid w:val="00DC104C"/>
    <w:rsid w:val="00DC309B"/>
    <w:rsid w:val="00DC4200"/>
    <w:rsid w:val="00DC49AF"/>
    <w:rsid w:val="00DC4DA2"/>
    <w:rsid w:val="00DC54A9"/>
    <w:rsid w:val="00DC67F2"/>
    <w:rsid w:val="00DD13F6"/>
    <w:rsid w:val="00DD4C17"/>
    <w:rsid w:val="00DD564F"/>
    <w:rsid w:val="00DD6C66"/>
    <w:rsid w:val="00DD6EB2"/>
    <w:rsid w:val="00DD707B"/>
    <w:rsid w:val="00DD74A5"/>
    <w:rsid w:val="00DE1ECE"/>
    <w:rsid w:val="00DE6196"/>
    <w:rsid w:val="00DE6CCA"/>
    <w:rsid w:val="00DE78C8"/>
    <w:rsid w:val="00DF0333"/>
    <w:rsid w:val="00DF0D89"/>
    <w:rsid w:val="00DF11E2"/>
    <w:rsid w:val="00DF1F79"/>
    <w:rsid w:val="00DF2B1F"/>
    <w:rsid w:val="00DF34DE"/>
    <w:rsid w:val="00DF3727"/>
    <w:rsid w:val="00DF3D74"/>
    <w:rsid w:val="00DF4218"/>
    <w:rsid w:val="00DF62CD"/>
    <w:rsid w:val="00DF6384"/>
    <w:rsid w:val="00DF66C8"/>
    <w:rsid w:val="00E01A74"/>
    <w:rsid w:val="00E052C0"/>
    <w:rsid w:val="00E05F18"/>
    <w:rsid w:val="00E1046B"/>
    <w:rsid w:val="00E108D9"/>
    <w:rsid w:val="00E11C9F"/>
    <w:rsid w:val="00E130C7"/>
    <w:rsid w:val="00E1352B"/>
    <w:rsid w:val="00E16509"/>
    <w:rsid w:val="00E209EA"/>
    <w:rsid w:val="00E20DA7"/>
    <w:rsid w:val="00E22753"/>
    <w:rsid w:val="00E23D95"/>
    <w:rsid w:val="00E24769"/>
    <w:rsid w:val="00E25AD7"/>
    <w:rsid w:val="00E25BA2"/>
    <w:rsid w:val="00E30479"/>
    <w:rsid w:val="00E334F7"/>
    <w:rsid w:val="00E35671"/>
    <w:rsid w:val="00E37D9D"/>
    <w:rsid w:val="00E423D9"/>
    <w:rsid w:val="00E430BF"/>
    <w:rsid w:val="00E44582"/>
    <w:rsid w:val="00E45F29"/>
    <w:rsid w:val="00E46B98"/>
    <w:rsid w:val="00E46C8B"/>
    <w:rsid w:val="00E54B7B"/>
    <w:rsid w:val="00E56679"/>
    <w:rsid w:val="00E5765C"/>
    <w:rsid w:val="00E612ED"/>
    <w:rsid w:val="00E6211B"/>
    <w:rsid w:val="00E644D7"/>
    <w:rsid w:val="00E66488"/>
    <w:rsid w:val="00E67E59"/>
    <w:rsid w:val="00E70167"/>
    <w:rsid w:val="00E70207"/>
    <w:rsid w:val="00E70260"/>
    <w:rsid w:val="00E70D1A"/>
    <w:rsid w:val="00E70E95"/>
    <w:rsid w:val="00E735FF"/>
    <w:rsid w:val="00E76E35"/>
    <w:rsid w:val="00E77645"/>
    <w:rsid w:val="00E7776C"/>
    <w:rsid w:val="00E820EE"/>
    <w:rsid w:val="00E83BD8"/>
    <w:rsid w:val="00E844BE"/>
    <w:rsid w:val="00E91286"/>
    <w:rsid w:val="00E912D1"/>
    <w:rsid w:val="00E92197"/>
    <w:rsid w:val="00E925C0"/>
    <w:rsid w:val="00E94EE4"/>
    <w:rsid w:val="00E953DE"/>
    <w:rsid w:val="00E97B1A"/>
    <w:rsid w:val="00EA0D09"/>
    <w:rsid w:val="00EA0F5E"/>
    <w:rsid w:val="00EA15B0"/>
    <w:rsid w:val="00EA1871"/>
    <w:rsid w:val="00EA5EA7"/>
    <w:rsid w:val="00EA7996"/>
    <w:rsid w:val="00EA7C0F"/>
    <w:rsid w:val="00EA7EEE"/>
    <w:rsid w:val="00EB0350"/>
    <w:rsid w:val="00EB1DE1"/>
    <w:rsid w:val="00EB269B"/>
    <w:rsid w:val="00EB387E"/>
    <w:rsid w:val="00EB3A0E"/>
    <w:rsid w:val="00EB7487"/>
    <w:rsid w:val="00EB789A"/>
    <w:rsid w:val="00EC0CAB"/>
    <w:rsid w:val="00EC4A25"/>
    <w:rsid w:val="00ED145A"/>
    <w:rsid w:val="00ED495F"/>
    <w:rsid w:val="00ED6F2F"/>
    <w:rsid w:val="00ED7F1A"/>
    <w:rsid w:val="00EE02AD"/>
    <w:rsid w:val="00EE1251"/>
    <w:rsid w:val="00EE1DF1"/>
    <w:rsid w:val="00EE3C2B"/>
    <w:rsid w:val="00EE68E3"/>
    <w:rsid w:val="00EE6F73"/>
    <w:rsid w:val="00EE7722"/>
    <w:rsid w:val="00EF165F"/>
    <w:rsid w:val="00EF350B"/>
    <w:rsid w:val="00EF3651"/>
    <w:rsid w:val="00EF46DE"/>
    <w:rsid w:val="00EF6ED4"/>
    <w:rsid w:val="00F025A2"/>
    <w:rsid w:val="00F04712"/>
    <w:rsid w:val="00F04974"/>
    <w:rsid w:val="00F112CE"/>
    <w:rsid w:val="00F118C6"/>
    <w:rsid w:val="00F13360"/>
    <w:rsid w:val="00F13824"/>
    <w:rsid w:val="00F138A9"/>
    <w:rsid w:val="00F148AE"/>
    <w:rsid w:val="00F14DDC"/>
    <w:rsid w:val="00F160CC"/>
    <w:rsid w:val="00F17497"/>
    <w:rsid w:val="00F20C9E"/>
    <w:rsid w:val="00F22582"/>
    <w:rsid w:val="00F22EC7"/>
    <w:rsid w:val="00F230AA"/>
    <w:rsid w:val="00F2595F"/>
    <w:rsid w:val="00F272F9"/>
    <w:rsid w:val="00F27EB5"/>
    <w:rsid w:val="00F325C8"/>
    <w:rsid w:val="00F329A5"/>
    <w:rsid w:val="00F35E6A"/>
    <w:rsid w:val="00F3602C"/>
    <w:rsid w:val="00F3741A"/>
    <w:rsid w:val="00F3796A"/>
    <w:rsid w:val="00F40E70"/>
    <w:rsid w:val="00F43F63"/>
    <w:rsid w:val="00F44E0E"/>
    <w:rsid w:val="00F44EDA"/>
    <w:rsid w:val="00F45879"/>
    <w:rsid w:val="00F47A3E"/>
    <w:rsid w:val="00F5238C"/>
    <w:rsid w:val="00F534C0"/>
    <w:rsid w:val="00F54B39"/>
    <w:rsid w:val="00F55A80"/>
    <w:rsid w:val="00F5764D"/>
    <w:rsid w:val="00F60156"/>
    <w:rsid w:val="00F62405"/>
    <w:rsid w:val="00F653B8"/>
    <w:rsid w:val="00F65DC9"/>
    <w:rsid w:val="00F669A8"/>
    <w:rsid w:val="00F66F2C"/>
    <w:rsid w:val="00F70AA6"/>
    <w:rsid w:val="00F7249F"/>
    <w:rsid w:val="00F74266"/>
    <w:rsid w:val="00F75DA4"/>
    <w:rsid w:val="00F75FFE"/>
    <w:rsid w:val="00F80BAF"/>
    <w:rsid w:val="00F82D53"/>
    <w:rsid w:val="00F86652"/>
    <w:rsid w:val="00F8751A"/>
    <w:rsid w:val="00F9008D"/>
    <w:rsid w:val="00F9030F"/>
    <w:rsid w:val="00F90D37"/>
    <w:rsid w:val="00F90DA5"/>
    <w:rsid w:val="00F9183C"/>
    <w:rsid w:val="00F92F2D"/>
    <w:rsid w:val="00F9531D"/>
    <w:rsid w:val="00FA04EA"/>
    <w:rsid w:val="00FA0896"/>
    <w:rsid w:val="00FA1266"/>
    <w:rsid w:val="00FA1B11"/>
    <w:rsid w:val="00FA2DEC"/>
    <w:rsid w:val="00FA4234"/>
    <w:rsid w:val="00FA4501"/>
    <w:rsid w:val="00FA5E6D"/>
    <w:rsid w:val="00FA5FFC"/>
    <w:rsid w:val="00FA6AEE"/>
    <w:rsid w:val="00FA6E70"/>
    <w:rsid w:val="00FA70A0"/>
    <w:rsid w:val="00FA73C2"/>
    <w:rsid w:val="00FA7D99"/>
    <w:rsid w:val="00FA7EF9"/>
    <w:rsid w:val="00FB095A"/>
    <w:rsid w:val="00FB0ABD"/>
    <w:rsid w:val="00FB0E7F"/>
    <w:rsid w:val="00FB3030"/>
    <w:rsid w:val="00FB32D0"/>
    <w:rsid w:val="00FB3951"/>
    <w:rsid w:val="00FB3BF2"/>
    <w:rsid w:val="00FB66A8"/>
    <w:rsid w:val="00FB6EFB"/>
    <w:rsid w:val="00FC1192"/>
    <w:rsid w:val="00FC1DE6"/>
    <w:rsid w:val="00FC3AF7"/>
    <w:rsid w:val="00FC4A84"/>
    <w:rsid w:val="00FC7F86"/>
    <w:rsid w:val="00FD136B"/>
    <w:rsid w:val="00FD38C8"/>
    <w:rsid w:val="00FD4252"/>
    <w:rsid w:val="00FD57E2"/>
    <w:rsid w:val="00FD58BE"/>
    <w:rsid w:val="00FD59D3"/>
    <w:rsid w:val="00FD6FAB"/>
    <w:rsid w:val="00FD7AC5"/>
    <w:rsid w:val="00FE0E1E"/>
    <w:rsid w:val="00FE19BE"/>
    <w:rsid w:val="00FE1B43"/>
    <w:rsid w:val="00FE1E85"/>
    <w:rsid w:val="00FE1EC0"/>
    <w:rsid w:val="00FE2C33"/>
    <w:rsid w:val="00FE4D31"/>
    <w:rsid w:val="00FE5D04"/>
    <w:rsid w:val="00FE683E"/>
    <w:rsid w:val="00FF2EB0"/>
    <w:rsid w:val="00FF43A8"/>
    <w:rsid w:val="00FF75CC"/>
    <w:rsid w:val="00FF7C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6EB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41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634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63413"/>
    <w:pPr>
      <w:pBdr>
        <w:top w:val="none" w:sz="0" w:space="0" w:color="auto"/>
      </w:pBdr>
      <w:spacing w:before="180"/>
      <w:outlineLvl w:val="1"/>
    </w:pPr>
    <w:rPr>
      <w:sz w:val="32"/>
    </w:rPr>
  </w:style>
  <w:style w:type="paragraph" w:styleId="Heading3">
    <w:name w:val="heading 3"/>
    <w:basedOn w:val="Heading2"/>
    <w:next w:val="Normal"/>
    <w:link w:val="Heading3Char"/>
    <w:qFormat/>
    <w:rsid w:val="00163413"/>
    <w:pPr>
      <w:spacing w:before="120"/>
      <w:outlineLvl w:val="2"/>
    </w:pPr>
    <w:rPr>
      <w:sz w:val="28"/>
    </w:rPr>
  </w:style>
  <w:style w:type="paragraph" w:styleId="Heading4">
    <w:name w:val="heading 4"/>
    <w:basedOn w:val="Heading3"/>
    <w:next w:val="Normal"/>
    <w:link w:val="Heading4Char"/>
    <w:qFormat/>
    <w:rsid w:val="00163413"/>
    <w:pPr>
      <w:ind w:left="1418" w:hanging="1418"/>
      <w:outlineLvl w:val="3"/>
    </w:pPr>
    <w:rPr>
      <w:sz w:val="24"/>
    </w:rPr>
  </w:style>
  <w:style w:type="paragraph" w:styleId="Heading5">
    <w:name w:val="heading 5"/>
    <w:basedOn w:val="Heading4"/>
    <w:next w:val="Normal"/>
    <w:link w:val="Heading5Char"/>
    <w:qFormat/>
    <w:rsid w:val="00163413"/>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63413"/>
    <w:pPr>
      <w:ind w:left="0" w:firstLine="0"/>
      <w:outlineLvl w:val="7"/>
    </w:pPr>
  </w:style>
  <w:style w:type="paragraph" w:styleId="Heading9">
    <w:name w:val="heading 9"/>
    <w:basedOn w:val="Heading8"/>
    <w:next w:val="Normal"/>
    <w:link w:val="Heading9Char"/>
    <w:qFormat/>
    <w:rsid w:val="001634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3413"/>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163413"/>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rsid w:val="00163413"/>
    <w:pPr>
      <w:keepNext/>
      <w:spacing w:after="0"/>
    </w:pPr>
    <w:rPr>
      <w:rFonts w:ascii="Arial" w:hAnsi="Arial"/>
      <w:sz w:val="18"/>
    </w:rPr>
  </w:style>
  <w:style w:type="paragraph" w:customStyle="1" w:styleId="NO">
    <w:name w:val="NO"/>
    <w:basedOn w:val="Normal"/>
    <w:link w:val="NOZchn"/>
    <w:qFormat/>
    <w:rsid w:val="00163413"/>
    <w:pPr>
      <w:keepLines/>
      <w:ind w:left="1135" w:hanging="851"/>
    </w:pPr>
  </w:style>
  <w:style w:type="paragraph" w:customStyle="1" w:styleId="PL">
    <w:name w:val="PL"/>
    <w:link w:val="PLChar"/>
    <w:qFormat/>
    <w:rsid w:val="0016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63413"/>
    <w:pPr>
      <w:jc w:val="right"/>
    </w:pPr>
  </w:style>
  <w:style w:type="paragraph" w:customStyle="1" w:styleId="TAL">
    <w:name w:val="TAL"/>
    <w:basedOn w:val="Normal"/>
    <w:link w:val="TALChar"/>
    <w:qFormat/>
    <w:rsid w:val="00163413"/>
    <w:pPr>
      <w:keepNext/>
      <w:keepLines/>
      <w:spacing w:after="0"/>
    </w:pPr>
    <w:rPr>
      <w:rFonts w:ascii="Arial" w:hAnsi="Arial"/>
      <w:sz w:val="18"/>
    </w:rPr>
  </w:style>
  <w:style w:type="paragraph" w:customStyle="1" w:styleId="TAH">
    <w:name w:val="TAH"/>
    <w:basedOn w:val="TAC"/>
    <w:link w:val="TAHChar"/>
    <w:qFormat/>
    <w:rsid w:val="00163413"/>
    <w:rPr>
      <w:b/>
    </w:rPr>
  </w:style>
  <w:style w:type="paragraph" w:customStyle="1" w:styleId="TAC">
    <w:name w:val="TAC"/>
    <w:basedOn w:val="TAL"/>
    <w:link w:val="TACChar"/>
    <w:qFormat/>
    <w:rsid w:val="00163413"/>
    <w:pPr>
      <w:jc w:val="center"/>
    </w:pPr>
  </w:style>
  <w:style w:type="paragraph" w:customStyle="1" w:styleId="LD">
    <w:name w:val="LD"/>
    <w:rsid w:val="0016341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163413"/>
    <w:pPr>
      <w:keepLines/>
      <w:ind w:left="1702" w:hanging="1418"/>
    </w:pPr>
  </w:style>
  <w:style w:type="paragraph" w:customStyle="1" w:styleId="FP">
    <w:name w:val="FP"/>
    <w:basedOn w:val="Normal"/>
    <w:rsid w:val="00163413"/>
    <w:pPr>
      <w:spacing w:after="0"/>
    </w:pPr>
  </w:style>
  <w:style w:type="paragraph" w:customStyle="1" w:styleId="NW">
    <w:name w:val="NW"/>
    <w:basedOn w:val="NO"/>
    <w:rsid w:val="00163413"/>
    <w:pPr>
      <w:spacing w:after="0"/>
    </w:pPr>
  </w:style>
  <w:style w:type="paragraph" w:customStyle="1" w:styleId="EW">
    <w:name w:val="EW"/>
    <w:basedOn w:val="EX"/>
    <w:link w:val="EWChar"/>
    <w:qFormat/>
    <w:rsid w:val="00163413"/>
    <w:pPr>
      <w:spacing w:after="0"/>
    </w:pPr>
  </w:style>
  <w:style w:type="paragraph" w:customStyle="1" w:styleId="B1">
    <w:name w:val="B1"/>
    <w:basedOn w:val="List"/>
    <w:link w:val="B1Char"/>
    <w:qFormat/>
    <w:rsid w:val="00163413"/>
    <w:pPr>
      <w:ind w:left="568" w:hanging="284"/>
      <w:contextualSpacing w:val="0"/>
    </w:pPr>
    <w:rPr>
      <w:rFonts w:eastAsia="Times New Roman"/>
      <w:lang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163413"/>
    <w:rPr>
      <w:color w:val="FF0000"/>
    </w:rPr>
  </w:style>
  <w:style w:type="paragraph" w:customStyle="1" w:styleId="TH">
    <w:name w:val="TH"/>
    <w:basedOn w:val="Normal"/>
    <w:link w:val="THChar"/>
    <w:qFormat/>
    <w:rsid w:val="00163413"/>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163413"/>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163413"/>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163413"/>
    <w:pPr>
      <w:ind w:left="851" w:hanging="284"/>
      <w:contextualSpacing w:val="0"/>
    </w:pPr>
    <w:rPr>
      <w:rFonts w:eastAsia="Times New Roman"/>
      <w:lang w:eastAsia="en-GB"/>
    </w:rPr>
  </w:style>
  <w:style w:type="paragraph" w:customStyle="1" w:styleId="B3">
    <w:name w:val="B3"/>
    <w:basedOn w:val="List3"/>
    <w:link w:val="B3Car"/>
    <w:qFormat/>
    <w:rsid w:val="00163413"/>
    <w:rPr>
      <w:rFonts w:eastAsia="Times New Roman"/>
      <w:lang w:eastAsia="en-GB"/>
    </w:rPr>
  </w:style>
  <w:style w:type="paragraph" w:customStyle="1" w:styleId="B4">
    <w:name w:val="B4"/>
    <w:basedOn w:val="List4"/>
    <w:rsid w:val="00163413"/>
    <w:pPr>
      <w:ind w:left="1418" w:hanging="284"/>
      <w:contextualSpacing w:val="0"/>
    </w:pPr>
  </w:style>
  <w:style w:type="paragraph" w:customStyle="1" w:styleId="B5">
    <w:name w:val="B5"/>
    <w:basedOn w:val="List5"/>
    <w:rsid w:val="00163413"/>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rFonts w:eastAsia="SimSun"/>
      <w:i/>
      <w:color w:val="0000FF"/>
      <w:lang w:eastAsia="en-US"/>
    </w:rPr>
  </w:style>
  <w:style w:type="paragraph" w:styleId="BalloonText">
    <w:name w:val="Balloon Text"/>
    <w:basedOn w:val="Normal"/>
    <w:link w:val="BalloonTextChar"/>
    <w:rsid w:val="004F0988"/>
    <w:rPr>
      <w:rFonts w:ascii="Segoe UI" w:eastAsia="SimSun" w:hAnsi="Segoe UI" w:cs="Segoe UI"/>
      <w:sz w:val="18"/>
      <w:szCs w:val="18"/>
      <w:lang w:eastAsia="en-US"/>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EXCar">
    <w:name w:val="EX Car"/>
    <w:link w:val="EX"/>
    <w:qFormat/>
    <w:rsid w:val="00602AC0"/>
    <w:rPr>
      <w:rFonts w:eastAsia="Times New Roman"/>
    </w:rPr>
  </w:style>
  <w:style w:type="paragraph" w:customStyle="1" w:styleId="TempNote">
    <w:name w:val="TempNote"/>
    <w:basedOn w:val="Normal"/>
    <w:qFormat/>
    <w:rsid w:val="00602AC0"/>
    <w:rPr>
      <w:rFonts w:ascii="Arial" w:eastAsia="SimSun" w:hAnsi="Arial"/>
      <w:i/>
      <w:color w:val="0070C0"/>
      <w:lang w:eastAsia="en-US"/>
    </w:rPr>
  </w:style>
  <w:style w:type="paragraph" w:customStyle="1" w:styleId="TemplateH4">
    <w:name w:val="TemplateH4"/>
    <w:basedOn w:val="Normal"/>
    <w:qFormat/>
    <w:rsid w:val="00602AC0"/>
    <w:rPr>
      <w:rFonts w:ascii="Arial" w:eastAsia="SimSun" w:hAnsi="Arial" w:cs="Arial"/>
      <w:lang w:eastAsia="en-US"/>
    </w:rPr>
  </w:style>
  <w:style w:type="paragraph" w:styleId="ListParagraph">
    <w:name w:val="List Paragraph"/>
    <w:basedOn w:val="Normal"/>
    <w:uiPriority w:val="34"/>
    <w:qFormat/>
    <w:rsid w:val="00602AC0"/>
    <w:pPr>
      <w:ind w:left="720"/>
      <w:contextualSpacing/>
    </w:pPr>
    <w:rPr>
      <w:rFonts w:eastAsia="SimSun"/>
      <w:lang w:eastAsia="en-US"/>
    </w:rPr>
  </w:style>
  <w:style w:type="paragraph" w:customStyle="1" w:styleId="AltNormal">
    <w:name w:val="AltNormal"/>
    <w:basedOn w:val="Normal"/>
    <w:link w:val="AltNormalChar"/>
    <w:rsid w:val="00602AC0"/>
    <w:pPr>
      <w:spacing w:before="120"/>
    </w:pPr>
    <w:rPr>
      <w:rFonts w:ascii="Arial" w:eastAsia="SimSun" w:hAnsi="Arial"/>
      <w:lang w:eastAsia="en-US"/>
    </w:rPr>
  </w:style>
  <w:style w:type="character" w:customStyle="1" w:styleId="AltNormalChar">
    <w:name w:val="AltNormal Char"/>
    <w:link w:val="AltNormal"/>
    <w:rsid w:val="00602AC0"/>
    <w:rPr>
      <w:rFonts w:ascii="Arial" w:hAnsi="Arial"/>
      <w:lang w:eastAsia="en-US"/>
    </w:rPr>
  </w:style>
  <w:style w:type="paragraph" w:customStyle="1" w:styleId="TemplateH3">
    <w:name w:val="TemplateH3"/>
    <w:basedOn w:val="Normal"/>
    <w:qFormat/>
    <w:rsid w:val="00602AC0"/>
    <w:rPr>
      <w:rFonts w:ascii="Arial" w:eastAsia="SimSun" w:hAnsi="Arial" w:cs="Arial"/>
      <w:sz w:val="28"/>
      <w:szCs w:val="28"/>
      <w:lang w:eastAsia="en-US"/>
    </w:rPr>
  </w:style>
  <w:style w:type="paragraph" w:customStyle="1" w:styleId="TemplateH2">
    <w:name w:val="TemplateH2"/>
    <w:basedOn w:val="Normal"/>
    <w:qFormat/>
    <w:rsid w:val="00602AC0"/>
    <w:rPr>
      <w:rFonts w:ascii="Arial" w:eastAsia="SimSun" w:hAnsi="Arial" w:cs="Arial"/>
      <w:sz w:val="32"/>
      <w:szCs w:val="32"/>
      <w:lang w:eastAsia="en-US"/>
    </w:rPr>
  </w:style>
  <w:style w:type="character" w:customStyle="1" w:styleId="TALChar">
    <w:name w:val="TAL Char"/>
    <w:link w:val="TAL"/>
    <w:qFormat/>
    <w:locked/>
    <w:rsid w:val="00602AC0"/>
    <w:rPr>
      <w:rFonts w:ascii="Arial" w:eastAsia="Times New Roman" w:hAnsi="Arial"/>
      <w:sz w:val="18"/>
    </w:rPr>
  </w:style>
  <w:style w:type="character" w:customStyle="1" w:styleId="TAHChar">
    <w:name w:val="TAH Char"/>
    <w:link w:val="TAH"/>
    <w:qFormat/>
    <w:locked/>
    <w:rsid w:val="00602AC0"/>
    <w:rPr>
      <w:rFonts w:ascii="Arial" w:eastAsia="Times New Roman" w:hAnsi="Arial"/>
      <w:b/>
      <w:sz w:val="18"/>
    </w:rPr>
  </w:style>
  <w:style w:type="character" w:customStyle="1" w:styleId="THChar">
    <w:name w:val="TH Char"/>
    <w:link w:val="TH"/>
    <w:qFormat/>
    <w:locked/>
    <w:rsid w:val="00602AC0"/>
    <w:rPr>
      <w:rFonts w:ascii="Arial" w:eastAsia="Times New Roman" w:hAnsi="Arial"/>
      <w:b/>
    </w:rPr>
  </w:style>
  <w:style w:type="character" w:customStyle="1" w:styleId="TAHCar">
    <w:name w:val="TAH Car"/>
    <w:rsid w:val="00602AC0"/>
    <w:rPr>
      <w:rFonts w:ascii="Arial" w:hAnsi="Arial"/>
      <w:b/>
      <w:sz w:val="18"/>
      <w:lang w:val="en-GB" w:eastAsia="en-US"/>
    </w:rPr>
  </w:style>
  <w:style w:type="character" w:customStyle="1" w:styleId="Heading5Char">
    <w:name w:val="Heading 5 Char"/>
    <w:link w:val="Heading5"/>
    <w:rsid w:val="00602AC0"/>
    <w:rPr>
      <w:rFonts w:ascii="Arial" w:eastAsia="Times New Roman" w:hAnsi="Arial"/>
      <w:sz w:val="22"/>
    </w:rPr>
  </w:style>
  <w:style w:type="character" w:customStyle="1" w:styleId="Heading1Char">
    <w:name w:val="Heading 1 Char"/>
    <w:link w:val="Heading1"/>
    <w:rsid w:val="00602AC0"/>
    <w:rPr>
      <w:rFonts w:ascii="Arial" w:eastAsia="Times New Roman" w:hAnsi="Arial"/>
      <w:sz w:val="36"/>
    </w:rPr>
  </w:style>
  <w:style w:type="character" w:customStyle="1" w:styleId="Heading2Char">
    <w:name w:val="Heading 2 Char"/>
    <w:link w:val="Heading2"/>
    <w:rsid w:val="00602AC0"/>
    <w:rPr>
      <w:rFonts w:ascii="Arial" w:eastAsia="Times New Roman" w:hAnsi="Arial"/>
      <w:sz w:val="32"/>
    </w:rPr>
  </w:style>
  <w:style w:type="character" w:customStyle="1" w:styleId="Heading3Char">
    <w:name w:val="Heading 3 Char"/>
    <w:link w:val="Heading3"/>
    <w:rsid w:val="00602AC0"/>
    <w:rPr>
      <w:rFonts w:ascii="Arial" w:eastAsia="Times New Roman" w:hAnsi="Arial"/>
      <w:sz w:val="28"/>
    </w:rPr>
  </w:style>
  <w:style w:type="character" w:customStyle="1" w:styleId="Heading4Char">
    <w:name w:val="Heading 4 Char"/>
    <w:link w:val="Heading4"/>
    <w:rsid w:val="00602AC0"/>
    <w:rPr>
      <w:rFonts w:ascii="Arial" w:eastAsia="Times New Roman" w:hAnsi="Arial"/>
      <w:sz w:val="24"/>
    </w:rPr>
  </w:style>
  <w:style w:type="character" w:customStyle="1" w:styleId="Heading6Char">
    <w:name w:val="Heading 6 Char"/>
    <w:link w:val="Heading6"/>
    <w:rsid w:val="00602AC0"/>
    <w:rPr>
      <w:rFonts w:ascii="Arial" w:eastAsia="Times New Roman" w:hAnsi="Arial"/>
    </w:rPr>
  </w:style>
  <w:style w:type="character" w:customStyle="1" w:styleId="Heading7Char">
    <w:name w:val="Heading 7 Char"/>
    <w:link w:val="Heading7"/>
    <w:rsid w:val="00602AC0"/>
    <w:rPr>
      <w:rFonts w:ascii="Arial" w:eastAsia="Times New Roman" w:hAnsi="Arial"/>
    </w:rPr>
  </w:style>
  <w:style w:type="character" w:customStyle="1" w:styleId="Heading8Char">
    <w:name w:val="Heading 8 Char"/>
    <w:link w:val="Heading8"/>
    <w:rsid w:val="00602AC0"/>
    <w:rPr>
      <w:rFonts w:ascii="Arial" w:eastAsia="Times New Roman" w:hAnsi="Arial"/>
      <w:sz w:val="36"/>
    </w:rPr>
  </w:style>
  <w:style w:type="character" w:customStyle="1" w:styleId="B1Char">
    <w:name w:val="B1 Char"/>
    <w:link w:val="B1"/>
    <w:qFormat/>
    <w:locked/>
    <w:rsid w:val="00602AC0"/>
    <w:rPr>
      <w:rFonts w:eastAsia="Times New Roman"/>
    </w:rPr>
  </w:style>
  <w:style w:type="paragraph" w:styleId="List3">
    <w:name w:val="List 3"/>
    <w:basedOn w:val="List2"/>
    <w:rsid w:val="00602AC0"/>
    <w:pPr>
      <w:ind w:left="1135" w:hanging="284"/>
      <w:contextualSpacing w:val="0"/>
    </w:pPr>
  </w:style>
  <w:style w:type="paragraph" w:styleId="List2">
    <w:name w:val="List 2"/>
    <w:basedOn w:val="Normal"/>
    <w:rsid w:val="00602AC0"/>
    <w:pPr>
      <w:ind w:left="566" w:hanging="283"/>
      <w:contextualSpacing/>
    </w:pPr>
    <w:rPr>
      <w:rFonts w:eastAsia="SimSun"/>
      <w:lang w:eastAsia="en-US"/>
    </w:rPr>
  </w:style>
  <w:style w:type="character" w:customStyle="1" w:styleId="TFChar">
    <w:name w:val="TF Char"/>
    <w:link w:val="TF"/>
    <w:qFormat/>
    <w:rsid w:val="00602AC0"/>
    <w:rPr>
      <w:rFonts w:ascii="Arial" w:eastAsia="Times New Roman" w:hAnsi="Arial"/>
      <w:b/>
    </w:rPr>
  </w:style>
  <w:style w:type="character" w:customStyle="1" w:styleId="NOZchn">
    <w:name w:val="NO Zchn"/>
    <w:link w:val="NO"/>
    <w:qFormat/>
    <w:rsid w:val="00602AC0"/>
    <w:rPr>
      <w:rFonts w:eastAsia="Times New Roman"/>
    </w:rPr>
  </w:style>
  <w:style w:type="character" w:customStyle="1" w:styleId="EditorsNoteChar">
    <w:name w:val="Editor's Note Char"/>
    <w:aliases w:val="EN Char,Editor's Note Char1"/>
    <w:link w:val="EditorsNote"/>
    <w:qFormat/>
    <w:rsid w:val="00602AC0"/>
    <w:rPr>
      <w:rFonts w:eastAsia="Times New Roman"/>
      <w:color w:val="FF0000"/>
    </w:rPr>
  </w:style>
  <w:style w:type="paragraph" w:styleId="ListNumber">
    <w:name w:val="List Number"/>
    <w:basedOn w:val="Normal"/>
    <w:rsid w:val="00602AC0"/>
    <w:pPr>
      <w:numPr>
        <w:numId w:val="1"/>
      </w:numPr>
      <w:contextualSpacing/>
    </w:pPr>
    <w:rPr>
      <w:rFonts w:eastAsia="SimSun"/>
      <w:lang w:eastAsia="en-US"/>
    </w:rPr>
  </w:style>
  <w:style w:type="character" w:customStyle="1" w:styleId="TACChar">
    <w:name w:val="TAC Char"/>
    <w:link w:val="TAC"/>
    <w:qFormat/>
    <w:rsid w:val="00602AC0"/>
    <w:rPr>
      <w:rFonts w:ascii="Arial" w:eastAsia="Times New Roman" w:hAnsi="Arial"/>
      <w:sz w:val="18"/>
    </w:rPr>
  </w:style>
  <w:style w:type="paragraph" w:styleId="TOCHeading">
    <w:name w:val="TOC Heading"/>
    <w:basedOn w:val="Heading1"/>
    <w:next w:val="Normal"/>
    <w:uiPriority w:val="39"/>
    <w:unhideWhenUsed/>
    <w:qFormat/>
    <w:rsid w:val="00602AC0"/>
    <w:pPr>
      <w:pBdr>
        <w:top w:val="none" w:sz="0" w:space="0" w:color="auto"/>
      </w:pBdr>
      <w:spacing w:after="0" w:line="259" w:lineRule="auto"/>
      <w:ind w:left="0" w:firstLine="0"/>
      <w:outlineLvl w:val="9"/>
    </w:pPr>
    <w:rPr>
      <w:rFonts w:ascii="Calibri Light" w:eastAsia="DengXian Light" w:hAnsi="Calibri Light"/>
      <w:color w:val="2F5496"/>
      <w:sz w:val="32"/>
      <w:szCs w:val="32"/>
    </w:rPr>
  </w:style>
  <w:style w:type="paragraph" w:styleId="ListBullet">
    <w:name w:val="List Bullet"/>
    <w:basedOn w:val="List"/>
    <w:rsid w:val="00602AC0"/>
    <w:pPr>
      <w:ind w:left="568" w:hanging="284"/>
      <w:contextualSpacing w:val="0"/>
    </w:pPr>
  </w:style>
  <w:style w:type="paragraph" w:styleId="List">
    <w:name w:val="List"/>
    <w:basedOn w:val="Normal"/>
    <w:rsid w:val="00602AC0"/>
    <w:pPr>
      <w:ind w:left="360" w:hanging="360"/>
      <w:contextualSpacing/>
    </w:pPr>
    <w:rPr>
      <w:rFonts w:eastAsia="SimSun"/>
      <w:lang w:eastAsia="en-US"/>
    </w:rPr>
  </w:style>
  <w:style w:type="paragraph" w:styleId="Revision">
    <w:name w:val="Revision"/>
    <w:hidden/>
    <w:uiPriority w:val="99"/>
    <w:semiHidden/>
    <w:rsid w:val="00602AC0"/>
    <w:rPr>
      <w:lang w:eastAsia="en-US"/>
    </w:rPr>
  </w:style>
  <w:style w:type="character" w:customStyle="1" w:styleId="st">
    <w:name w:val="st"/>
    <w:rsid w:val="00602AC0"/>
  </w:style>
  <w:style w:type="character" w:customStyle="1" w:styleId="TANChar">
    <w:name w:val="TAN Char"/>
    <w:link w:val="TAN"/>
    <w:qFormat/>
    <w:locked/>
    <w:rsid w:val="00602AC0"/>
    <w:rPr>
      <w:rFonts w:ascii="Arial" w:eastAsia="Times New Roman" w:hAnsi="Arial"/>
      <w:sz w:val="18"/>
    </w:rPr>
  </w:style>
  <w:style w:type="character" w:customStyle="1" w:styleId="B2Char">
    <w:name w:val="B2 Char"/>
    <w:link w:val="B2"/>
    <w:qFormat/>
    <w:rsid w:val="00602AC0"/>
    <w:rPr>
      <w:rFonts w:eastAsia="Times New Roman"/>
    </w:rPr>
  </w:style>
  <w:style w:type="character" w:customStyle="1" w:styleId="NOChar">
    <w:name w:val="NO Char"/>
    <w:qFormat/>
    <w:rsid w:val="00602AC0"/>
    <w:rPr>
      <w:rFonts w:ascii="Times New Roman" w:hAnsi="Times New Roman"/>
      <w:lang w:val="en-GB" w:eastAsia="en-US"/>
    </w:rPr>
  </w:style>
  <w:style w:type="character" w:customStyle="1" w:styleId="PLChar">
    <w:name w:val="PL Char"/>
    <w:link w:val="PL"/>
    <w:qFormat/>
    <w:locked/>
    <w:rsid w:val="00602AC0"/>
    <w:rPr>
      <w:rFonts w:ascii="Courier New" w:eastAsia="Times New Roman" w:hAnsi="Courier New"/>
      <w:sz w:val="16"/>
    </w:rPr>
  </w:style>
  <w:style w:type="paragraph" w:styleId="Title">
    <w:name w:val="Title"/>
    <w:basedOn w:val="Normal"/>
    <w:next w:val="Normal"/>
    <w:link w:val="TitleChar"/>
    <w:qFormat/>
    <w:rsid w:val="00602AC0"/>
    <w:pPr>
      <w:contextualSpacing/>
    </w:pPr>
    <w:rPr>
      <w:rFonts w:ascii="Calibri Light" w:eastAsia="DengXian Light" w:hAnsi="Calibri Light"/>
      <w:spacing w:val="-10"/>
      <w:kern w:val="28"/>
      <w:sz w:val="56"/>
      <w:szCs w:val="56"/>
      <w:lang w:eastAsia="en-US"/>
    </w:rPr>
  </w:style>
  <w:style w:type="character" w:customStyle="1" w:styleId="TitleChar">
    <w:name w:val="Title Char"/>
    <w:link w:val="Title"/>
    <w:rsid w:val="00602AC0"/>
    <w:rPr>
      <w:rFonts w:ascii="Calibri Light" w:eastAsia="DengXian Light" w:hAnsi="Calibri Light"/>
      <w:spacing w:val="-10"/>
      <w:kern w:val="28"/>
      <w:sz w:val="56"/>
      <w:szCs w:val="56"/>
      <w:lang w:eastAsia="en-US"/>
    </w:rPr>
  </w:style>
  <w:style w:type="character" w:styleId="Emphasis">
    <w:name w:val="Emphasis"/>
    <w:qFormat/>
    <w:rsid w:val="00021DD0"/>
    <w:rPr>
      <w:rFonts w:ascii="Arial" w:eastAsia="SimSun" w:hAnsi="Arial" w:cs="Arial" w:hint="default"/>
      <w:i/>
      <w:iCs/>
      <w:color w:val="0000FF"/>
      <w:kern w:val="2"/>
      <w:lang w:val="en-US" w:eastAsia="zh-CN" w:bidi="ar-SA"/>
    </w:rPr>
  </w:style>
  <w:style w:type="character" w:styleId="FootnoteReference">
    <w:name w:val="footnote reference"/>
    <w:rsid w:val="00052E47"/>
    <w:rPr>
      <w:b/>
      <w:position w:val="6"/>
      <w:sz w:val="16"/>
    </w:rPr>
  </w:style>
  <w:style w:type="paragraph" w:styleId="Index1">
    <w:name w:val="index 1"/>
    <w:basedOn w:val="Normal"/>
    <w:rsid w:val="00D63052"/>
    <w:pPr>
      <w:keepLines/>
    </w:pPr>
    <w:rPr>
      <w:rFonts w:eastAsiaTheme="minorEastAsia"/>
      <w:lang w:eastAsia="en-US"/>
    </w:rPr>
  </w:style>
  <w:style w:type="character" w:customStyle="1" w:styleId="EditorsNoteCharChar">
    <w:name w:val="Editor's Note Char Char"/>
    <w:rsid w:val="00A11B56"/>
    <w:rPr>
      <w:rFonts w:ascii="Times New Roman" w:hAnsi="Times New Roman"/>
      <w:color w:val="FF0000"/>
      <w:lang w:val="en-GB" w:eastAsia="en-US"/>
    </w:rPr>
  </w:style>
  <w:style w:type="paragraph" w:styleId="List4">
    <w:name w:val="List 4"/>
    <w:basedOn w:val="Normal"/>
    <w:rsid w:val="00163413"/>
    <w:pPr>
      <w:ind w:left="1132" w:hanging="283"/>
      <w:contextualSpacing/>
    </w:pPr>
  </w:style>
  <w:style w:type="paragraph" w:styleId="List5">
    <w:name w:val="List 5"/>
    <w:basedOn w:val="Normal"/>
    <w:rsid w:val="00163413"/>
    <w:pPr>
      <w:ind w:left="1415" w:hanging="283"/>
      <w:contextualSpacing/>
    </w:pPr>
  </w:style>
  <w:style w:type="paragraph" w:styleId="Index2">
    <w:name w:val="index 2"/>
    <w:basedOn w:val="Normal"/>
    <w:next w:val="Normal"/>
    <w:rsid w:val="009949D2"/>
    <w:pPr>
      <w:spacing w:after="0"/>
      <w:ind w:left="400" w:hanging="200"/>
    </w:pPr>
  </w:style>
  <w:style w:type="paragraph" w:styleId="Bibliography">
    <w:name w:val="Bibliography"/>
    <w:basedOn w:val="Normal"/>
    <w:next w:val="Normal"/>
    <w:uiPriority w:val="37"/>
    <w:semiHidden/>
    <w:unhideWhenUsed/>
    <w:rsid w:val="00ED495F"/>
  </w:style>
  <w:style w:type="paragraph" w:styleId="BlockText">
    <w:name w:val="Block Text"/>
    <w:basedOn w:val="Normal"/>
    <w:rsid w:val="00ED49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D495F"/>
    <w:pPr>
      <w:spacing w:after="120"/>
    </w:pPr>
  </w:style>
  <w:style w:type="character" w:customStyle="1" w:styleId="BodyTextChar">
    <w:name w:val="Body Text Char"/>
    <w:basedOn w:val="DefaultParagraphFont"/>
    <w:link w:val="BodyText"/>
    <w:rsid w:val="00ED495F"/>
    <w:rPr>
      <w:rFonts w:eastAsia="Times New Roman"/>
    </w:rPr>
  </w:style>
  <w:style w:type="paragraph" w:styleId="BodyText2">
    <w:name w:val="Body Text 2"/>
    <w:basedOn w:val="Normal"/>
    <w:link w:val="BodyText2Char"/>
    <w:rsid w:val="00ED495F"/>
    <w:pPr>
      <w:spacing w:after="120" w:line="480" w:lineRule="auto"/>
    </w:pPr>
  </w:style>
  <w:style w:type="character" w:customStyle="1" w:styleId="BodyText2Char">
    <w:name w:val="Body Text 2 Char"/>
    <w:basedOn w:val="DefaultParagraphFont"/>
    <w:link w:val="BodyText2"/>
    <w:rsid w:val="00ED495F"/>
    <w:rPr>
      <w:rFonts w:eastAsia="Times New Roman"/>
    </w:rPr>
  </w:style>
  <w:style w:type="paragraph" w:styleId="BodyText3">
    <w:name w:val="Body Text 3"/>
    <w:basedOn w:val="Normal"/>
    <w:link w:val="BodyText3Char"/>
    <w:rsid w:val="00ED495F"/>
    <w:pPr>
      <w:spacing w:after="120"/>
    </w:pPr>
    <w:rPr>
      <w:sz w:val="16"/>
      <w:szCs w:val="16"/>
    </w:rPr>
  </w:style>
  <w:style w:type="character" w:customStyle="1" w:styleId="BodyText3Char">
    <w:name w:val="Body Text 3 Char"/>
    <w:basedOn w:val="DefaultParagraphFont"/>
    <w:link w:val="BodyText3"/>
    <w:rsid w:val="00ED495F"/>
    <w:rPr>
      <w:rFonts w:eastAsia="Times New Roman"/>
      <w:sz w:val="16"/>
      <w:szCs w:val="16"/>
    </w:rPr>
  </w:style>
  <w:style w:type="paragraph" w:styleId="BodyTextFirstIndent">
    <w:name w:val="Body Text First Indent"/>
    <w:basedOn w:val="BodyText"/>
    <w:link w:val="BodyTextFirstIndentChar"/>
    <w:rsid w:val="00ED495F"/>
    <w:pPr>
      <w:spacing w:after="180"/>
      <w:ind w:firstLine="360"/>
    </w:pPr>
  </w:style>
  <w:style w:type="character" w:customStyle="1" w:styleId="BodyTextFirstIndentChar">
    <w:name w:val="Body Text First Indent Char"/>
    <w:basedOn w:val="BodyTextChar"/>
    <w:link w:val="BodyTextFirstIndent"/>
    <w:rsid w:val="00ED495F"/>
    <w:rPr>
      <w:rFonts w:eastAsia="Times New Roman"/>
    </w:rPr>
  </w:style>
  <w:style w:type="paragraph" w:styleId="BodyTextIndent">
    <w:name w:val="Body Text Indent"/>
    <w:basedOn w:val="Normal"/>
    <w:link w:val="BodyTextIndentChar"/>
    <w:rsid w:val="00ED495F"/>
    <w:pPr>
      <w:spacing w:after="120"/>
      <w:ind w:left="283"/>
    </w:pPr>
  </w:style>
  <w:style w:type="character" w:customStyle="1" w:styleId="BodyTextIndentChar">
    <w:name w:val="Body Text Indent Char"/>
    <w:basedOn w:val="DefaultParagraphFont"/>
    <w:link w:val="BodyTextIndent"/>
    <w:rsid w:val="00ED495F"/>
    <w:rPr>
      <w:rFonts w:eastAsia="Times New Roman"/>
    </w:rPr>
  </w:style>
  <w:style w:type="paragraph" w:styleId="BodyTextFirstIndent2">
    <w:name w:val="Body Text First Indent 2"/>
    <w:basedOn w:val="BodyTextIndent"/>
    <w:link w:val="BodyTextFirstIndent2Char"/>
    <w:rsid w:val="00ED495F"/>
    <w:pPr>
      <w:spacing w:after="180"/>
      <w:ind w:left="360" w:firstLine="360"/>
    </w:pPr>
  </w:style>
  <w:style w:type="character" w:customStyle="1" w:styleId="BodyTextFirstIndent2Char">
    <w:name w:val="Body Text First Indent 2 Char"/>
    <w:basedOn w:val="BodyTextIndentChar"/>
    <w:link w:val="BodyTextFirstIndent2"/>
    <w:rsid w:val="00ED495F"/>
    <w:rPr>
      <w:rFonts w:eastAsia="Times New Roman"/>
    </w:rPr>
  </w:style>
  <w:style w:type="paragraph" w:styleId="BodyTextIndent2">
    <w:name w:val="Body Text Indent 2"/>
    <w:basedOn w:val="Normal"/>
    <w:link w:val="BodyTextIndent2Char"/>
    <w:rsid w:val="00ED495F"/>
    <w:pPr>
      <w:spacing w:after="120" w:line="480" w:lineRule="auto"/>
      <w:ind w:left="283"/>
    </w:pPr>
  </w:style>
  <w:style w:type="character" w:customStyle="1" w:styleId="BodyTextIndent2Char">
    <w:name w:val="Body Text Indent 2 Char"/>
    <w:basedOn w:val="DefaultParagraphFont"/>
    <w:link w:val="BodyTextIndent2"/>
    <w:rsid w:val="00ED495F"/>
    <w:rPr>
      <w:rFonts w:eastAsia="Times New Roman"/>
    </w:rPr>
  </w:style>
  <w:style w:type="paragraph" w:styleId="BodyTextIndent3">
    <w:name w:val="Body Text Indent 3"/>
    <w:basedOn w:val="Normal"/>
    <w:link w:val="BodyTextIndent3Char"/>
    <w:rsid w:val="00ED495F"/>
    <w:pPr>
      <w:spacing w:after="120"/>
      <w:ind w:left="283"/>
    </w:pPr>
    <w:rPr>
      <w:sz w:val="16"/>
      <w:szCs w:val="16"/>
    </w:rPr>
  </w:style>
  <w:style w:type="character" w:customStyle="1" w:styleId="BodyTextIndent3Char">
    <w:name w:val="Body Text Indent 3 Char"/>
    <w:basedOn w:val="DefaultParagraphFont"/>
    <w:link w:val="BodyTextIndent3"/>
    <w:rsid w:val="00ED495F"/>
    <w:rPr>
      <w:rFonts w:eastAsia="Times New Roman"/>
      <w:sz w:val="16"/>
      <w:szCs w:val="16"/>
    </w:rPr>
  </w:style>
  <w:style w:type="paragraph" w:styleId="Caption">
    <w:name w:val="caption"/>
    <w:basedOn w:val="Normal"/>
    <w:next w:val="Normal"/>
    <w:semiHidden/>
    <w:unhideWhenUsed/>
    <w:qFormat/>
    <w:rsid w:val="00ED495F"/>
    <w:pPr>
      <w:spacing w:after="200"/>
    </w:pPr>
    <w:rPr>
      <w:i/>
      <w:iCs/>
      <w:color w:val="44546A" w:themeColor="text2"/>
      <w:sz w:val="18"/>
      <w:szCs w:val="18"/>
    </w:rPr>
  </w:style>
  <w:style w:type="paragraph" w:styleId="Closing">
    <w:name w:val="Closing"/>
    <w:basedOn w:val="Normal"/>
    <w:link w:val="ClosingChar"/>
    <w:rsid w:val="00ED495F"/>
    <w:pPr>
      <w:spacing w:after="0"/>
      <w:ind w:left="4252"/>
    </w:pPr>
  </w:style>
  <w:style w:type="character" w:customStyle="1" w:styleId="ClosingChar">
    <w:name w:val="Closing Char"/>
    <w:basedOn w:val="DefaultParagraphFont"/>
    <w:link w:val="Closing"/>
    <w:rsid w:val="00ED495F"/>
    <w:rPr>
      <w:rFonts w:eastAsia="Times New Roman"/>
    </w:rPr>
  </w:style>
  <w:style w:type="paragraph" w:styleId="CommentText">
    <w:name w:val="annotation text"/>
    <w:basedOn w:val="Normal"/>
    <w:link w:val="CommentTextChar"/>
    <w:rsid w:val="00ED495F"/>
  </w:style>
  <w:style w:type="character" w:customStyle="1" w:styleId="CommentTextChar">
    <w:name w:val="Comment Text Char"/>
    <w:basedOn w:val="DefaultParagraphFont"/>
    <w:link w:val="CommentText"/>
    <w:rsid w:val="00ED495F"/>
    <w:rPr>
      <w:rFonts w:eastAsia="Times New Roman"/>
    </w:rPr>
  </w:style>
  <w:style w:type="paragraph" w:styleId="CommentSubject">
    <w:name w:val="annotation subject"/>
    <w:basedOn w:val="CommentText"/>
    <w:next w:val="CommentText"/>
    <w:link w:val="CommentSubjectChar"/>
    <w:rsid w:val="00ED495F"/>
    <w:rPr>
      <w:b/>
      <w:bCs/>
    </w:rPr>
  </w:style>
  <w:style w:type="character" w:customStyle="1" w:styleId="CommentSubjectChar">
    <w:name w:val="Comment Subject Char"/>
    <w:basedOn w:val="CommentTextChar"/>
    <w:link w:val="CommentSubject"/>
    <w:rsid w:val="00ED495F"/>
    <w:rPr>
      <w:rFonts w:eastAsia="Times New Roman"/>
      <w:b/>
      <w:bCs/>
    </w:rPr>
  </w:style>
  <w:style w:type="paragraph" w:styleId="Date">
    <w:name w:val="Date"/>
    <w:basedOn w:val="Normal"/>
    <w:next w:val="Normal"/>
    <w:link w:val="DateChar"/>
    <w:rsid w:val="00ED495F"/>
  </w:style>
  <w:style w:type="character" w:customStyle="1" w:styleId="DateChar">
    <w:name w:val="Date Char"/>
    <w:basedOn w:val="DefaultParagraphFont"/>
    <w:link w:val="Date"/>
    <w:rsid w:val="00ED495F"/>
    <w:rPr>
      <w:rFonts w:eastAsia="Times New Roman"/>
    </w:rPr>
  </w:style>
  <w:style w:type="paragraph" w:styleId="DocumentMap">
    <w:name w:val="Document Map"/>
    <w:basedOn w:val="Normal"/>
    <w:link w:val="DocumentMapChar"/>
    <w:rsid w:val="00ED495F"/>
    <w:pPr>
      <w:spacing w:after="0"/>
    </w:pPr>
    <w:rPr>
      <w:rFonts w:ascii="Segoe UI" w:hAnsi="Segoe UI" w:cs="Segoe UI"/>
      <w:sz w:val="16"/>
      <w:szCs w:val="16"/>
    </w:rPr>
  </w:style>
  <w:style w:type="character" w:customStyle="1" w:styleId="DocumentMapChar">
    <w:name w:val="Document Map Char"/>
    <w:basedOn w:val="DefaultParagraphFont"/>
    <w:link w:val="DocumentMap"/>
    <w:rsid w:val="00ED495F"/>
    <w:rPr>
      <w:rFonts w:ascii="Segoe UI" w:eastAsia="Times New Roman" w:hAnsi="Segoe UI" w:cs="Segoe UI"/>
      <w:sz w:val="16"/>
      <w:szCs w:val="16"/>
    </w:rPr>
  </w:style>
  <w:style w:type="paragraph" w:styleId="E-mailSignature">
    <w:name w:val="E-mail Signature"/>
    <w:basedOn w:val="Normal"/>
    <w:link w:val="E-mailSignatureChar"/>
    <w:rsid w:val="00ED495F"/>
    <w:pPr>
      <w:spacing w:after="0"/>
    </w:pPr>
  </w:style>
  <w:style w:type="character" w:customStyle="1" w:styleId="E-mailSignatureChar">
    <w:name w:val="E-mail Signature Char"/>
    <w:basedOn w:val="DefaultParagraphFont"/>
    <w:link w:val="E-mailSignature"/>
    <w:rsid w:val="00ED495F"/>
    <w:rPr>
      <w:rFonts w:eastAsia="Times New Roman"/>
    </w:rPr>
  </w:style>
  <w:style w:type="paragraph" w:styleId="EndnoteText">
    <w:name w:val="endnote text"/>
    <w:basedOn w:val="Normal"/>
    <w:link w:val="EndnoteTextChar"/>
    <w:rsid w:val="00ED495F"/>
    <w:pPr>
      <w:spacing w:after="0"/>
    </w:pPr>
  </w:style>
  <w:style w:type="character" w:customStyle="1" w:styleId="EndnoteTextChar">
    <w:name w:val="Endnote Text Char"/>
    <w:basedOn w:val="DefaultParagraphFont"/>
    <w:link w:val="EndnoteText"/>
    <w:rsid w:val="00ED495F"/>
    <w:rPr>
      <w:rFonts w:eastAsia="Times New Roman"/>
    </w:rPr>
  </w:style>
  <w:style w:type="paragraph" w:styleId="EnvelopeAddress">
    <w:name w:val="envelope address"/>
    <w:basedOn w:val="Normal"/>
    <w:rsid w:val="00ED49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495F"/>
    <w:pPr>
      <w:spacing w:after="0"/>
    </w:pPr>
    <w:rPr>
      <w:rFonts w:asciiTheme="majorHAnsi" w:eastAsiaTheme="majorEastAsia" w:hAnsiTheme="majorHAnsi" w:cstheme="majorBidi"/>
    </w:rPr>
  </w:style>
  <w:style w:type="paragraph" w:styleId="FootnoteText">
    <w:name w:val="footnote text"/>
    <w:basedOn w:val="Normal"/>
    <w:link w:val="FootnoteTextChar"/>
    <w:rsid w:val="00ED495F"/>
    <w:pPr>
      <w:spacing w:after="0"/>
    </w:pPr>
  </w:style>
  <w:style w:type="character" w:customStyle="1" w:styleId="FootnoteTextChar">
    <w:name w:val="Footnote Text Char"/>
    <w:basedOn w:val="DefaultParagraphFont"/>
    <w:link w:val="FootnoteText"/>
    <w:rsid w:val="00ED495F"/>
    <w:rPr>
      <w:rFonts w:eastAsia="Times New Roman"/>
    </w:rPr>
  </w:style>
  <w:style w:type="paragraph" w:styleId="HTMLAddress">
    <w:name w:val="HTML Address"/>
    <w:basedOn w:val="Normal"/>
    <w:link w:val="HTMLAddressChar"/>
    <w:rsid w:val="00ED495F"/>
    <w:pPr>
      <w:spacing w:after="0"/>
    </w:pPr>
    <w:rPr>
      <w:i/>
      <w:iCs/>
    </w:rPr>
  </w:style>
  <w:style w:type="character" w:customStyle="1" w:styleId="HTMLAddressChar">
    <w:name w:val="HTML Address Char"/>
    <w:basedOn w:val="DefaultParagraphFont"/>
    <w:link w:val="HTMLAddress"/>
    <w:rsid w:val="00ED495F"/>
    <w:rPr>
      <w:rFonts w:eastAsia="Times New Roman"/>
      <w:i/>
      <w:iCs/>
    </w:rPr>
  </w:style>
  <w:style w:type="paragraph" w:styleId="HTMLPreformatted">
    <w:name w:val="HTML Preformatted"/>
    <w:basedOn w:val="Normal"/>
    <w:link w:val="HTMLPreformattedChar"/>
    <w:rsid w:val="00ED495F"/>
    <w:pPr>
      <w:spacing w:after="0"/>
    </w:pPr>
    <w:rPr>
      <w:rFonts w:ascii="Consolas" w:hAnsi="Consolas"/>
    </w:rPr>
  </w:style>
  <w:style w:type="character" w:customStyle="1" w:styleId="HTMLPreformattedChar">
    <w:name w:val="HTML Preformatted Char"/>
    <w:basedOn w:val="DefaultParagraphFont"/>
    <w:link w:val="HTMLPreformatted"/>
    <w:rsid w:val="00ED495F"/>
    <w:rPr>
      <w:rFonts w:ascii="Consolas" w:eastAsia="Times New Roman" w:hAnsi="Consolas"/>
    </w:rPr>
  </w:style>
  <w:style w:type="paragraph" w:styleId="Index3">
    <w:name w:val="index 3"/>
    <w:basedOn w:val="Normal"/>
    <w:next w:val="Normal"/>
    <w:rsid w:val="00ED495F"/>
    <w:pPr>
      <w:spacing w:after="0"/>
      <w:ind w:left="600" w:hanging="200"/>
    </w:pPr>
  </w:style>
  <w:style w:type="paragraph" w:styleId="Index4">
    <w:name w:val="index 4"/>
    <w:basedOn w:val="Normal"/>
    <w:next w:val="Normal"/>
    <w:rsid w:val="00ED495F"/>
    <w:pPr>
      <w:spacing w:after="0"/>
      <w:ind w:left="800" w:hanging="200"/>
    </w:pPr>
  </w:style>
  <w:style w:type="paragraph" w:styleId="Index5">
    <w:name w:val="index 5"/>
    <w:basedOn w:val="Normal"/>
    <w:next w:val="Normal"/>
    <w:rsid w:val="00ED495F"/>
    <w:pPr>
      <w:spacing w:after="0"/>
      <w:ind w:left="1000" w:hanging="200"/>
    </w:pPr>
  </w:style>
  <w:style w:type="paragraph" w:styleId="Index6">
    <w:name w:val="index 6"/>
    <w:basedOn w:val="Normal"/>
    <w:next w:val="Normal"/>
    <w:rsid w:val="00ED495F"/>
    <w:pPr>
      <w:spacing w:after="0"/>
      <w:ind w:left="1200" w:hanging="200"/>
    </w:pPr>
  </w:style>
  <w:style w:type="paragraph" w:styleId="Index7">
    <w:name w:val="index 7"/>
    <w:basedOn w:val="Normal"/>
    <w:next w:val="Normal"/>
    <w:rsid w:val="00ED495F"/>
    <w:pPr>
      <w:spacing w:after="0"/>
      <w:ind w:left="1400" w:hanging="200"/>
    </w:pPr>
  </w:style>
  <w:style w:type="paragraph" w:styleId="Index8">
    <w:name w:val="index 8"/>
    <w:basedOn w:val="Normal"/>
    <w:next w:val="Normal"/>
    <w:rsid w:val="00ED495F"/>
    <w:pPr>
      <w:spacing w:after="0"/>
      <w:ind w:left="1600" w:hanging="200"/>
    </w:pPr>
  </w:style>
  <w:style w:type="paragraph" w:styleId="Index9">
    <w:name w:val="index 9"/>
    <w:basedOn w:val="Normal"/>
    <w:next w:val="Normal"/>
    <w:rsid w:val="00ED495F"/>
    <w:pPr>
      <w:spacing w:after="0"/>
      <w:ind w:left="1800" w:hanging="200"/>
    </w:pPr>
  </w:style>
  <w:style w:type="paragraph" w:styleId="IndexHeading">
    <w:name w:val="index heading"/>
    <w:basedOn w:val="Normal"/>
    <w:next w:val="Index1"/>
    <w:rsid w:val="00ED49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49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D495F"/>
    <w:rPr>
      <w:rFonts w:eastAsia="Times New Roman"/>
      <w:i/>
      <w:iCs/>
      <w:color w:val="4472C4" w:themeColor="accent1"/>
    </w:rPr>
  </w:style>
  <w:style w:type="paragraph" w:styleId="ListBullet2">
    <w:name w:val="List Bullet 2"/>
    <w:basedOn w:val="Normal"/>
    <w:rsid w:val="00ED495F"/>
    <w:pPr>
      <w:numPr>
        <w:numId w:val="2"/>
      </w:numPr>
      <w:contextualSpacing/>
    </w:pPr>
  </w:style>
  <w:style w:type="paragraph" w:styleId="ListBullet3">
    <w:name w:val="List Bullet 3"/>
    <w:basedOn w:val="Normal"/>
    <w:rsid w:val="00ED495F"/>
    <w:pPr>
      <w:numPr>
        <w:numId w:val="3"/>
      </w:numPr>
      <w:contextualSpacing/>
    </w:pPr>
  </w:style>
  <w:style w:type="paragraph" w:styleId="ListBullet4">
    <w:name w:val="List Bullet 4"/>
    <w:basedOn w:val="Normal"/>
    <w:rsid w:val="00ED495F"/>
    <w:pPr>
      <w:numPr>
        <w:numId w:val="4"/>
      </w:numPr>
      <w:contextualSpacing/>
    </w:pPr>
  </w:style>
  <w:style w:type="paragraph" w:styleId="ListBullet5">
    <w:name w:val="List Bullet 5"/>
    <w:basedOn w:val="Normal"/>
    <w:rsid w:val="00ED495F"/>
    <w:pPr>
      <w:numPr>
        <w:numId w:val="5"/>
      </w:numPr>
      <w:contextualSpacing/>
    </w:pPr>
  </w:style>
  <w:style w:type="paragraph" w:styleId="ListContinue">
    <w:name w:val="List Continue"/>
    <w:basedOn w:val="Normal"/>
    <w:rsid w:val="00ED495F"/>
    <w:pPr>
      <w:spacing w:after="120"/>
      <w:ind w:left="283"/>
      <w:contextualSpacing/>
    </w:pPr>
  </w:style>
  <w:style w:type="paragraph" w:styleId="ListContinue2">
    <w:name w:val="List Continue 2"/>
    <w:basedOn w:val="Normal"/>
    <w:rsid w:val="00ED495F"/>
    <w:pPr>
      <w:spacing w:after="120"/>
      <w:ind w:left="566"/>
      <w:contextualSpacing/>
    </w:pPr>
  </w:style>
  <w:style w:type="paragraph" w:styleId="ListContinue3">
    <w:name w:val="List Continue 3"/>
    <w:basedOn w:val="Normal"/>
    <w:rsid w:val="00ED495F"/>
    <w:pPr>
      <w:spacing w:after="120"/>
      <w:ind w:left="849"/>
      <w:contextualSpacing/>
    </w:pPr>
  </w:style>
  <w:style w:type="paragraph" w:styleId="ListContinue4">
    <w:name w:val="List Continue 4"/>
    <w:basedOn w:val="Normal"/>
    <w:rsid w:val="00ED495F"/>
    <w:pPr>
      <w:spacing w:after="120"/>
      <w:ind w:left="1132"/>
      <w:contextualSpacing/>
    </w:pPr>
  </w:style>
  <w:style w:type="paragraph" w:styleId="ListContinue5">
    <w:name w:val="List Continue 5"/>
    <w:basedOn w:val="Normal"/>
    <w:rsid w:val="00ED495F"/>
    <w:pPr>
      <w:spacing w:after="120"/>
      <w:ind w:left="1415"/>
      <w:contextualSpacing/>
    </w:pPr>
  </w:style>
  <w:style w:type="paragraph" w:styleId="ListNumber2">
    <w:name w:val="List Number 2"/>
    <w:basedOn w:val="Normal"/>
    <w:rsid w:val="00ED495F"/>
    <w:pPr>
      <w:numPr>
        <w:numId w:val="6"/>
      </w:numPr>
      <w:contextualSpacing/>
    </w:pPr>
  </w:style>
  <w:style w:type="paragraph" w:styleId="ListNumber3">
    <w:name w:val="List Number 3"/>
    <w:basedOn w:val="Normal"/>
    <w:rsid w:val="00ED495F"/>
    <w:pPr>
      <w:numPr>
        <w:numId w:val="7"/>
      </w:numPr>
      <w:contextualSpacing/>
    </w:pPr>
  </w:style>
  <w:style w:type="paragraph" w:styleId="ListNumber4">
    <w:name w:val="List Number 4"/>
    <w:basedOn w:val="Normal"/>
    <w:rsid w:val="00ED495F"/>
    <w:pPr>
      <w:numPr>
        <w:numId w:val="8"/>
      </w:numPr>
      <w:contextualSpacing/>
    </w:pPr>
  </w:style>
  <w:style w:type="paragraph" w:styleId="ListNumber5">
    <w:name w:val="List Number 5"/>
    <w:basedOn w:val="Normal"/>
    <w:rsid w:val="00ED495F"/>
    <w:pPr>
      <w:numPr>
        <w:numId w:val="9"/>
      </w:numPr>
      <w:contextualSpacing/>
    </w:pPr>
  </w:style>
  <w:style w:type="paragraph" w:styleId="MacroText">
    <w:name w:val="macro"/>
    <w:link w:val="MacroTextChar"/>
    <w:rsid w:val="00ED49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D495F"/>
    <w:rPr>
      <w:rFonts w:ascii="Consolas" w:eastAsia="Times New Roman" w:hAnsi="Consolas"/>
    </w:rPr>
  </w:style>
  <w:style w:type="paragraph" w:styleId="MessageHeader">
    <w:name w:val="Message Header"/>
    <w:basedOn w:val="Normal"/>
    <w:link w:val="MessageHeaderChar"/>
    <w:rsid w:val="00ED49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495F"/>
    <w:rPr>
      <w:rFonts w:asciiTheme="majorHAnsi" w:eastAsiaTheme="majorEastAsia" w:hAnsiTheme="majorHAnsi" w:cstheme="majorBidi"/>
      <w:sz w:val="24"/>
      <w:szCs w:val="24"/>
      <w:shd w:val="pct20" w:color="auto" w:fill="auto"/>
    </w:rPr>
  </w:style>
  <w:style w:type="paragraph" w:styleId="NoSpacing">
    <w:name w:val="No Spacing"/>
    <w:uiPriority w:val="1"/>
    <w:qFormat/>
    <w:rsid w:val="00ED495F"/>
    <w:pPr>
      <w:overflowPunct w:val="0"/>
      <w:autoSpaceDE w:val="0"/>
      <w:autoSpaceDN w:val="0"/>
      <w:adjustRightInd w:val="0"/>
      <w:textAlignment w:val="baseline"/>
    </w:pPr>
    <w:rPr>
      <w:rFonts w:eastAsia="Times New Roman"/>
    </w:rPr>
  </w:style>
  <w:style w:type="paragraph" w:styleId="NormalWeb">
    <w:name w:val="Normal (Web)"/>
    <w:basedOn w:val="Normal"/>
    <w:rsid w:val="00ED495F"/>
    <w:rPr>
      <w:sz w:val="24"/>
      <w:szCs w:val="24"/>
    </w:rPr>
  </w:style>
  <w:style w:type="paragraph" w:styleId="NormalIndent">
    <w:name w:val="Normal Indent"/>
    <w:basedOn w:val="Normal"/>
    <w:rsid w:val="00ED495F"/>
    <w:pPr>
      <w:ind w:left="720"/>
    </w:pPr>
  </w:style>
  <w:style w:type="paragraph" w:styleId="NoteHeading">
    <w:name w:val="Note Heading"/>
    <w:basedOn w:val="Normal"/>
    <w:next w:val="Normal"/>
    <w:link w:val="NoteHeadingChar"/>
    <w:rsid w:val="00ED495F"/>
    <w:pPr>
      <w:spacing w:after="0"/>
    </w:pPr>
  </w:style>
  <w:style w:type="character" w:customStyle="1" w:styleId="NoteHeadingChar">
    <w:name w:val="Note Heading Char"/>
    <w:basedOn w:val="DefaultParagraphFont"/>
    <w:link w:val="NoteHeading"/>
    <w:rsid w:val="00ED495F"/>
    <w:rPr>
      <w:rFonts w:eastAsia="Times New Roman"/>
    </w:rPr>
  </w:style>
  <w:style w:type="paragraph" w:styleId="PlainText">
    <w:name w:val="Plain Text"/>
    <w:basedOn w:val="Normal"/>
    <w:link w:val="PlainTextChar"/>
    <w:rsid w:val="00ED495F"/>
    <w:pPr>
      <w:spacing w:after="0"/>
    </w:pPr>
    <w:rPr>
      <w:rFonts w:ascii="Consolas" w:hAnsi="Consolas"/>
      <w:sz w:val="21"/>
      <w:szCs w:val="21"/>
    </w:rPr>
  </w:style>
  <w:style w:type="character" w:customStyle="1" w:styleId="PlainTextChar">
    <w:name w:val="Plain Text Char"/>
    <w:basedOn w:val="DefaultParagraphFont"/>
    <w:link w:val="PlainText"/>
    <w:rsid w:val="00ED495F"/>
    <w:rPr>
      <w:rFonts w:ascii="Consolas" w:eastAsia="Times New Roman" w:hAnsi="Consolas"/>
      <w:sz w:val="21"/>
      <w:szCs w:val="21"/>
    </w:rPr>
  </w:style>
  <w:style w:type="paragraph" w:styleId="Quote">
    <w:name w:val="Quote"/>
    <w:basedOn w:val="Normal"/>
    <w:next w:val="Normal"/>
    <w:link w:val="QuoteChar"/>
    <w:uiPriority w:val="29"/>
    <w:qFormat/>
    <w:rsid w:val="00ED49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495F"/>
    <w:rPr>
      <w:rFonts w:eastAsia="Times New Roman"/>
      <w:i/>
      <w:iCs/>
      <w:color w:val="404040" w:themeColor="text1" w:themeTint="BF"/>
    </w:rPr>
  </w:style>
  <w:style w:type="paragraph" w:styleId="Salutation">
    <w:name w:val="Salutation"/>
    <w:basedOn w:val="Normal"/>
    <w:next w:val="Normal"/>
    <w:link w:val="SalutationChar"/>
    <w:rsid w:val="00ED495F"/>
  </w:style>
  <w:style w:type="character" w:customStyle="1" w:styleId="SalutationChar">
    <w:name w:val="Salutation Char"/>
    <w:basedOn w:val="DefaultParagraphFont"/>
    <w:link w:val="Salutation"/>
    <w:rsid w:val="00ED495F"/>
    <w:rPr>
      <w:rFonts w:eastAsia="Times New Roman"/>
    </w:rPr>
  </w:style>
  <w:style w:type="paragraph" w:styleId="Signature">
    <w:name w:val="Signature"/>
    <w:basedOn w:val="Normal"/>
    <w:link w:val="SignatureChar"/>
    <w:rsid w:val="00ED495F"/>
    <w:pPr>
      <w:spacing w:after="0"/>
      <w:ind w:left="4252"/>
    </w:pPr>
  </w:style>
  <w:style w:type="character" w:customStyle="1" w:styleId="SignatureChar">
    <w:name w:val="Signature Char"/>
    <w:basedOn w:val="DefaultParagraphFont"/>
    <w:link w:val="Signature"/>
    <w:rsid w:val="00ED495F"/>
    <w:rPr>
      <w:rFonts w:eastAsia="Times New Roman"/>
    </w:rPr>
  </w:style>
  <w:style w:type="paragraph" w:styleId="Subtitle">
    <w:name w:val="Subtitle"/>
    <w:basedOn w:val="Normal"/>
    <w:next w:val="Normal"/>
    <w:link w:val="SubtitleChar"/>
    <w:qFormat/>
    <w:rsid w:val="00ED49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49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D495F"/>
    <w:pPr>
      <w:spacing w:after="0"/>
      <w:ind w:left="200" w:hanging="200"/>
    </w:pPr>
  </w:style>
  <w:style w:type="paragraph" w:styleId="TableofFigures">
    <w:name w:val="table of figures"/>
    <w:basedOn w:val="Normal"/>
    <w:next w:val="Normal"/>
    <w:rsid w:val="00ED495F"/>
    <w:pPr>
      <w:spacing w:after="0"/>
    </w:pPr>
  </w:style>
  <w:style w:type="paragraph" w:styleId="TOAHeading">
    <w:name w:val="toa heading"/>
    <w:basedOn w:val="Normal"/>
    <w:next w:val="Normal"/>
    <w:rsid w:val="00ED495F"/>
    <w:pPr>
      <w:spacing w:before="120"/>
    </w:pPr>
    <w:rPr>
      <w:rFonts w:asciiTheme="majorHAnsi" w:eastAsiaTheme="majorEastAsia" w:hAnsiTheme="majorHAnsi" w:cstheme="majorBidi"/>
      <w:b/>
      <w:bCs/>
      <w:sz w:val="24"/>
      <w:szCs w:val="24"/>
    </w:rPr>
  </w:style>
  <w:style w:type="paragraph" w:customStyle="1" w:styleId="CRCoverPage">
    <w:name w:val="CR Cover Page"/>
    <w:link w:val="CRCoverPageZchn"/>
    <w:rsid w:val="007D2C7B"/>
    <w:pPr>
      <w:spacing w:after="120"/>
    </w:pPr>
    <w:rPr>
      <w:rFonts w:ascii="Arial" w:eastAsia="Times New Roman" w:hAnsi="Arial"/>
      <w:lang w:eastAsia="en-US"/>
    </w:rPr>
  </w:style>
  <w:style w:type="table" w:styleId="GridTable1Light">
    <w:name w:val="Grid Table 1 Light"/>
    <w:basedOn w:val="TableNormal"/>
    <w:uiPriority w:val="46"/>
    <w:rsid w:val="006C7A09"/>
    <w:rPr>
      <w:rFonts w:eastAsia="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6C7A09"/>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6C7A09"/>
    <w:rPr>
      <w:rFonts w:eastAsia="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6C7A09"/>
    <w:rPr>
      <w:rFonts w:eastAsia="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6C7A09"/>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6C7A09"/>
    <w:rPr>
      <w:rFonts w:eastAsia="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6C7A09"/>
    <w:rPr>
      <w:rFonts w:eastAsia="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C7A09"/>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C7A09"/>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C7A09"/>
    <w:rPr>
      <w:rFonts w:eastAsia="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C7A09"/>
    <w:rPr>
      <w:rFonts w:eastAsia="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C7A09"/>
    <w:rPr>
      <w:rFonts w:eastAsia="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C7A09"/>
    <w:rPr>
      <w:rFonts w:eastAsia="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C7A09"/>
    <w:rPr>
      <w:rFonts w:eastAsia="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C7A09"/>
    <w:rPr>
      <w:rFonts w:eastAsia="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C7A09"/>
    <w:rPr>
      <w:rFonts w:eastAsia="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C7A09"/>
    <w:rPr>
      <w:rFonts w:eastAsia="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C7A09"/>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C7A09"/>
    <w:rPr>
      <w:rFonts w:eastAsia="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C7A09"/>
    <w:rPr>
      <w:rFonts w:eastAsia="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C7A09"/>
    <w:rPr>
      <w:rFonts w:eastAsia="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C7A09"/>
    <w:rPr>
      <w:rFonts w:eastAsia="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C7A09"/>
    <w:rPr>
      <w:rFonts w:eastAsia="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C7A09"/>
    <w:rPr>
      <w:rFonts w:eastAsia="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C7A09"/>
    <w:rPr>
      <w:rFonts w:eastAsia="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C7A09"/>
    <w:pPr>
      <w:overflowPunct w:val="0"/>
      <w:autoSpaceDE w:val="0"/>
      <w:autoSpaceDN w:val="0"/>
      <w:adjustRightInd w:val="0"/>
      <w:spacing w:after="180"/>
      <w:textAlignment w:val="baseline"/>
    </w:pPr>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C7A09"/>
    <w:rPr>
      <w:rFonts w:eastAsia="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C7A09"/>
    <w:rPr>
      <w:rFonts w:eastAsia="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C7A09"/>
    <w:rPr>
      <w:rFonts w:eastAsia="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C7A09"/>
    <w:rPr>
      <w:rFonts w:eastAsia="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C7A09"/>
    <w:rPr>
      <w:rFonts w:eastAsia="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C7A09"/>
    <w:rPr>
      <w:rFonts w:eastAsia="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6C7A09"/>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6C7A09"/>
    <w:rPr>
      <w:rFonts w:eastAsia="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C7A09"/>
    <w:rPr>
      <w:rFonts w:eastAsia="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C7A09"/>
    <w:rPr>
      <w:rFonts w:eastAsia="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6C7A09"/>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6C7A09"/>
    <w:rPr>
      <w:rFonts w:ascii="Arial" w:eastAsia="Times New Roman" w:hAnsi="Arial"/>
      <w:sz w:val="36"/>
    </w:rPr>
  </w:style>
  <w:style w:type="table" w:styleId="DarkList-Accent3">
    <w:name w:val="Dark List Accent 3"/>
    <w:basedOn w:val="TableNormal"/>
    <w:uiPriority w:val="70"/>
    <w:semiHidden/>
    <w:unhideWhenUsed/>
    <w:rsid w:val="006C7A09"/>
    <w:rPr>
      <w:rFonts w:eastAsia="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C7A09"/>
    <w:rPr>
      <w:rFonts w:eastAsia="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C7A09"/>
    <w:rPr>
      <w:rFonts w:eastAsia="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C7A09"/>
    <w:rPr>
      <w:rFonts w:eastAsia="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C7A09"/>
    <w:rPr>
      <w:rFonts w:eastAsia="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C7A09"/>
    <w:rPr>
      <w:rFonts w:eastAsia="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C7A09"/>
    <w:rPr>
      <w:rFonts w:eastAsia="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C7A09"/>
    <w:rPr>
      <w:rFonts w:eastAsia="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C7A09"/>
    <w:rPr>
      <w:rFonts w:eastAsia="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C7A09"/>
    <w:rPr>
      <w:rFonts w:eastAsia="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C7A09"/>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C7A09"/>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C7A09"/>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C7A09"/>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C7A09"/>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C7A09"/>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C7A09"/>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C7A09"/>
    <w:rPr>
      <w:rFonts w:eastAsia="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C7A09"/>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C7A09"/>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C7A09"/>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C7A09"/>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C7A09"/>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C7A09"/>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C7A09"/>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C7A09"/>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C7A09"/>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C7A09"/>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C7A09"/>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C7A09"/>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C7A09"/>
    <w:rPr>
      <w:rFonts w:eastAsia="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C7A09"/>
    <w:rPr>
      <w:rFonts w:eastAsia="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C7A09"/>
    <w:rPr>
      <w:rFonts w:eastAsia="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C7A09"/>
    <w:rPr>
      <w:rFonts w:eastAsia="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C7A09"/>
    <w:rPr>
      <w:rFonts w:eastAsia="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C7A09"/>
    <w:rPr>
      <w:rFonts w:eastAsia="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C7A09"/>
    <w:rPr>
      <w:rFonts w:eastAsia="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C7A09"/>
    <w:rPr>
      <w:rFonts w:eastAsia="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C7A09"/>
    <w:rPr>
      <w:rFonts w:eastAsia="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C7A09"/>
    <w:rPr>
      <w:rFonts w:eastAsia="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C7A09"/>
    <w:rPr>
      <w:rFonts w:eastAsia="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C7A09"/>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C7A09"/>
    <w:rPr>
      <w:rFonts w:eastAsia="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C7A09"/>
    <w:rPr>
      <w:rFonts w:eastAsia="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C7A09"/>
    <w:rPr>
      <w:rFonts w:eastAsia="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C7A09"/>
    <w:rPr>
      <w:rFonts w:eastAsia="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C7A09"/>
    <w:rPr>
      <w:rFonts w:eastAsia="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C7A09"/>
    <w:rPr>
      <w:rFonts w:eastAsia="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C7A09"/>
    <w:rPr>
      <w:rFonts w:eastAsia="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C7A09"/>
    <w:rPr>
      <w:rFonts w:eastAsia="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C7A09"/>
    <w:rPr>
      <w:rFonts w:eastAsia="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C7A09"/>
    <w:rPr>
      <w:rFonts w:eastAsia="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C7A09"/>
    <w:rPr>
      <w:rFonts w:eastAsia="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C7A09"/>
    <w:rPr>
      <w:rFonts w:eastAsia="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C7A09"/>
    <w:rPr>
      <w:rFonts w:eastAsia="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C7A09"/>
    <w:rPr>
      <w:rFonts w:eastAsia="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C7A09"/>
    <w:rPr>
      <w:rFonts w:eastAsia="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C7A09"/>
    <w:rPr>
      <w:rFonts w:eastAsia="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C7A09"/>
    <w:rPr>
      <w:rFonts w:eastAsia="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C7A09"/>
    <w:rPr>
      <w:rFonts w:eastAsia="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C7A09"/>
    <w:rPr>
      <w:rFonts w:eastAsia="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C7A09"/>
    <w:rPr>
      <w:rFonts w:eastAsia="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C7A09"/>
    <w:rPr>
      <w:rFonts w:eastAsia="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C7A09"/>
    <w:rPr>
      <w:rFonts w:eastAsia="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C7A09"/>
    <w:rPr>
      <w:rFonts w:eastAsia="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C7A09"/>
    <w:rPr>
      <w:rFonts w:eastAsia="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C7A09"/>
    <w:rPr>
      <w:rFonts w:eastAsia="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C7A09"/>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C7A09"/>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C7A09"/>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C7A09"/>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C7A09"/>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C7A09"/>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C7A09"/>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C7A09"/>
    <w:rPr>
      <w:rFonts w:eastAsia="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C7A09"/>
    <w:rPr>
      <w:rFonts w:eastAsia="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C7A09"/>
    <w:rPr>
      <w:rFonts w:eastAsia="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C7A09"/>
    <w:rPr>
      <w:rFonts w:eastAsia="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C7A09"/>
    <w:rPr>
      <w:rFonts w:eastAsia="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C7A09"/>
    <w:rPr>
      <w:rFonts w:eastAsia="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C7A09"/>
    <w:rPr>
      <w:rFonts w:eastAsia="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C7A09"/>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C7A09"/>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C7A09"/>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C7A09"/>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C7A09"/>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C7A09"/>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C7A09"/>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C7A09"/>
    <w:rPr>
      <w:rFonts w:eastAsia="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C7A09"/>
    <w:rPr>
      <w:rFonts w:eastAsia="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C7A09"/>
    <w:rPr>
      <w:rFonts w:eastAsia="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C7A09"/>
    <w:pPr>
      <w:overflowPunct w:val="0"/>
      <w:autoSpaceDE w:val="0"/>
      <w:autoSpaceDN w:val="0"/>
      <w:adjustRightInd w:val="0"/>
      <w:spacing w:after="180"/>
      <w:textAlignment w:val="baseline"/>
    </w:pPr>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C7A09"/>
    <w:pPr>
      <w:overflowPunct w:val="0"/>
      <w:autoSpaceDE w:val="0"/>
      <w:autoSpaceDN w:val="0"/>
      <w:adjustRightInd w:val="0"/>
      <w:spacing w:after="180"/>
      <w:textAlignment w:val="baseline"/>
    </w:pPr>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C7A09"/>
    <w:pPr>
      <w:overflowPunct w:val="0"/>
      <w:autoSpaceDE w:val="0"/>
      <w:autoSpaceDN w:val="0"/>
      <w:adjustRightInd w:val="0"/>
      <w:spacing w:after="180"/>
      <w:textAlignment w:val="baseline"/>
    </w:pPr>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C7A09"/>
    <w:pPr>
      <w:overflowPunct w:val="0"/>
      <w:autoSpaceDE w:val="0"/>
      <w:autoSpaceDN w:val="0"/>
      <w:adjustRightInd w:val="0"/>
      <w:spacing w:after="180"/>
      <w:textAlignment w:val="baseline"/>
    </w:pPr>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C7A09"/>
    <w:pPr>
      <w:overflowPunct w:val="0"/>
      <w:autoSpaceDE w:val="0"/>
      <w:autoSpaceDN w:val="0"/>
      <w:adjustRightInd w:val="0"/>
      <w:spacing w:after="180"/>
      <w:textAlignment w:val="baseline"/>
    </w:pPr>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C7A09"/>
    <w:pPr>
      <w:overflowPunct w:val="0"/>
      <w:autoSpaceDE w:val="0"/>
      <w:autoSpaceDN w:val="0"/>
      <w:adjustRightInd w:val="0"/>
      <w:spacing w:after="180"/>
      <w:textAlignment w:val="baseline"/>
    </w:pPr>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C7A09"/>
    <w:pPr>
      <w:overflowPunct w:val="0"/>
      <w:autoSpaceDE w:val="0"/>
      <w:autoSpaceDN w:val="0"/>
      <w:adjustRightInd w:val="0"/>
      <w:spacing w:after="180"/>
      <w:textAlignment w:val="baseline"/>
    </w:pPr>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C7A09"/>
    <w:pPr>
      <w:overflowPunct w:val="0"/>
      <w:autoSpaceDE w:val="0"/>
      <w:autoSpaceDN w:val="0"/>
      <w:adjustRightInd w:val="0"/>
      <w:spacing w:after="18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C7A09"/>
    <w:rPr>
      <w:rFonts w:eastAsia="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C7A09"/>
    <w:pPr>
      <w:overflowPunct w:val="0"/>
      <w:autoSpaceDE w:val="0"/>
      <w:autoSpaceDN w:val="0"/>
      <w:adjustRightInd w:val="0"/>
      <w:spacing w:after="180"/>
      <w:textAlignment w:val="baseline"/>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C7A09"/>
    <w:pPr>
      <w:overflowPunct w:val="0"/>
      <w:autoSpaceDE w:val="0"/>
      <w:autoSpaceDN w:val="0"/>
      <w:adjustRightInd w:val="0"/>
      <w:spacing w:after="180"/>
      <w:textAlignment w:val="baseline"/>
    </w:pPr>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6C7A09"/>
    <w:rPr>
      <w:rFonts w:ascii="Arial" w:hAnsi="Arial"/>
      <w:b/>
      <w:sz w:val="18"/>
      <w:lang w:eastAsia="ja-JP"/>
    </w:rPr>
  </w:style>
  <w:style w:type="character" w:customStyle="1" w:styleId="FooterChar">
    <w:name w:val="Footer Char"/>
    <w:link w:val="Footer"/>
    <w:rsid w:val="006C7A09"/>
    <w:rPr>
      <w:rFonts w:ascii="Arial" w:hAnsi="Arial"/>
      <w:b/>
      <w:i/>
      <w:sz w:val="18"/>
      <w:lang w:eastAsia="ja-JP"/>
    </w:rPr>
  </w:style>
  <w:style w:type="character" w:customStyle="1" w:styleId="B3Car">
    <w:name w:val="B3 Car"/>
    <w:link w:val="B3"/>
    <w:rsid w:val="00C41DD8"/>
    <w:rPr>
      <w:rFonts w:eastAsia="Times New Roman"/>
    </w:rPr>
  </w:style>
  <w:style w:type="character" w:customStyle="1" w:styleId="HTMLAddressChar1">
    <w:name w:val="HTML Address Char1"/>
    <w:basedOn w:val="DefaultParagraphFont"/>
    <w:rsid w:val="00497411"/>
    <w:rPr>
      <w:i/>
      <w:iCs/>
    </w:rPr>
  </w:style>
  <w:style w:type="character" w:customStyle="1" w:styleId="HTMLPreformattedChar1">
    <w:name w:val="HTML Preformatted Char1"/>
    <w:basedOn w:val="DefaultParagraphFont"/>
    <w:rsid w:val="00497411"/>
    <w:rPr>
      <w:rFonts w:ascii="Consolas" w:hAnsi="Consolas"/>
    </w:rPr>
  </w:style>
  <w:style w:type="character" w:customStyle="1" w:styleId="BodyTextChar1">
    <w:name w:val="Body Text Char1"/>
    <w:basedOn w:val="DefaultParagraphFont"/>
    <w:rsid w:val="00497411"/>
  </w:style>
  <w:style w:type="character" w:customStyle="1" w:styleId="MessageHeaderChar1">
    <w:name w:val="Message Header Char1"/>
    <w:basedOn w:val="DefaultParagraphFont"/>
    <w:rsid w:val="00497411"/>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497411"/>
  </w:style>
  <w:style w:type="character" w:customStyle="1" w:styleId="PlainTextChar1">
    <w:name w:val="Plain Text Char1"/>
    <w:basedOn w:val="DefaultParagraphFont"/>
    <w:rsid w:val="00497411"/>
    <w:rPr>
      <w:rFonts w:ascii="Consolas" w:hAnsi="Consolas"/>
      <w:sz w:val="21"/>
      <w:szCs w:val="21"/>
    </w:rPr>
  </w:style>
  <w:style w:type="character" w:customStyle="1" w:styleId="IntenseQuoteChar1">
    <w:name w:val="Intense Quote Char1"/>
    <w:basedOn w:val="DefaultParagraphFont"/>
    <w:uiPriority w:val="30"/>
    <w:rsid w:val="00497411"/>
    <w:rPr>
      <w:i/>
      <w:iCs/>
      <w:color w:val="4472C4" w:themeColor="accent1"/>
    </w:rPr>
  </w:style>
  <w:style w:type="character" w:customStyle="1" w:styleId="QuoteChar1">
    <w:name w:val="Quote Char1"/>
    <w:basedOn w:val="DefaultParagraphFont"/>
    <w:uiPriority w:val="29"/>
    <w:rsid w:val="00497411"/>
    <w:rPr>
      <w:i/>
      <w:iCs/>
      <w:color w:val="404040" w:themeColor="text1" w:themeTint="BF"/>
    </w:rPr>
  </w:style>
  <w:style w:type="character" w:customStyle="1" w:styleId="FooterChar1">
    <w:name w:val="Footer Char1"/>
    <w:basedOn w:val="DefaultParagraphFont"/>
    <w:rsid w:val="00497411"/>
  </w:style>
  <w:style w:type="character" w:customStyle="1" w:styleId="MacroTextChar1">
    <w:name w:val="Macro Text Char1"/>
    <w:basedOn w:val="DefaultParagraphFont"/>
    <w:rsid w:val="00497411"/>
    <w:rPr>
      <w:rFonts w:ascii="Consolas" w:hAnsi="Consolas"/>
    </w:rPr>
  </w:style>
  <w:style w:type="character" w:customStyle="1" w:styleId="SalutationChar1">
    <w:name w:val="Salutation Char1"/>
    <w:basedOn w:val="DefaultParagraphFont"/>
    <w:rsid w:val="00497411"/>
  </w:style>
  <w:style w:type="character" w:customStyle="1" w:styleId="TitleChar1">
    <w:name w:val="Title Char1"/>
    <w:basedOn w:val="DefaultParagraphFont"/>
    <w:rsid w:val="00497411"/>
    <w:rPr>
      <w:rFonts w:asciiTheme="majorHAnsi" w:eastAsiaTheme="majorEastAsia" w:hAnsiTheme="majorHAnsi" w:cstheme="majorBidi"/>
      <w:spacing w:val="-10"/>
      <w:kern w:val="28"/>
      <w:sz w:val="56"/>
      <w:szCs w:val="56"/>
    </w:rPr>
  </w:style>
  <w:style w:type="paragraph" w:customStyle="1" w:styleId="tal0">
    <w:name w:val="tal"/>
    <w:basedOn w:val="Normal"/>
    <w:rsid w:val="00497411"/>
    <w:pPr>
      <w:keepNext/>
      <w:spacing w:after="0"/>
    </w:pPr>
    <w:rPr>
      <w:rFonts w:ascii="Arial" w:eastAsia="SimSun" w:hAnsi="Arial" w:cs="Arial"/>
      <w:sz w:val="18"/>
      <w:szCs w:val="18"/>
      <w:lang w:eastAsia="fr-FR"/>
    </w:rPr>
  </w:style>
  <w:style w:type="character" w:styleId="CommentReference">
    <w:name w:val="annotation reference"/>
    <w:unhideWhenUsed/>
    <w:rsid w:val="00497411"/>
    <w:rPr>
      <w:sz w:val="16"/>
      <w:szCs w:val="16"/>
    </w:rPr>
  </w:style>
  <w:style w:type="character" w:customStyle="1" w:styleId="SignatureChar1">
    <w:name w:val="Signature Char1"/>
    <w:basedOn w:val="DefaultParagraphFont"/>
    <w:rsid w:val="00497411"/>
  </w:style>
  <w:style w:type="character" w:customStyle="1" w:styleId="SubtitleChar1">
    <w:name w:val="Subtitle Char1"/>
    <w:basedOn w:val="DefaultParagraphFont"/>
    <w:rsid w:val="00497411"/>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497411"/>
  </w:style>
  <w:style w:type="character" w:customStyle="1" w:styleId="HeaderChar1">
    <w:name w:val="Header Char1"/>
    <w:basedOn w:val="DefaultParagraphFont"/>
    <w:rsid w:val="00497411"/>
  </w:style>
  <w:style w:type="character" w:customStyle="1" w:styleId="EndnoteTextChar1">
    <w:name w:val="Endnote Text Char1"/>
    <w:basedOn w:val="DefaultParagraphFont"/>
    <w:rsid w:val="00497411"/>
  </w:style>
  <w:style w:type="character" w:customStyle="1" w:styleId="BalloonTextChar1">
    <w:name w:val="Balloon Text Char1"/>
    <w:basedOn w:val="DefaultParagraphFont"/>
    <w:semiHidden/>
    <w:rsid w:val="00497411"/>
    <w:rPr>
      <w:rFonts w:ascii="Segoe UI" w:hAnsi="Segoe UI" w:cs="Segoe UI"/>
      <w:sz w:val="18"/>
      <w:szCs w:val="18"/>
    </w:rPr>
  </w:style>
  <w:style w:type="character" w:customStyle="1" w:styleId="BodyText2Char1">
    <w:name w:val="Body Text 2 Char1"/>
    <w:basedOn w:val="DefaultParagraphFont"/>
    <w:rsid w:val="00497411"/>
  </w:style>
  <w:style w:type="character" w:customStyle="1" w:styleId="BodyText3Char1">
    <w:name w:val="Body Text 3 Char1"/>
    <w:basedOn w:val="DefaultParagraphFont"/>
    <w:rsid w:val="00497411"/>
    <w:rPr>
      <w:sz w:val="16"/>
      <w:szCs w:val="16"/>
    </w:rPr>
  </w:style>
  <w:style w:type="character" w:customStyle="1" w:styleId="BodyTextFirstIndentChar1">
    <w:name w:val="Body Text First Indent Char1"/>
    <w:basedOn w:val="BodyTextChar1"/>
    <w:rsid w:val="00497411"/>
  </w:style>
  <w:style w:type="character" w:customStyle="1" w:styleId="BodyTextIndentChar1">
    <w:name w:val="Body Text Indent Char1"/>
    <w:basedOn w:val="DefaultParagraphFont"/>
    <w:rsid w:val="00497411"/>
  </w:style>
  <w:style w:type="character" w:customStyle="1" w:styleId="BodyTextFirstIndent2Char1">
    <w:name w:val="Body Text First Indent 2 Char1"/>
    <w:basedOn w:val="BodyTextIndentChar1"/>
    <w:rsid w:val="00497411"/>
  </w:style>
  <w:style w:type="character" w:customStyle="1" w:styleId="BodyTextIndent2Char1">
    <w:name w:val="Body Text Indent 2 Char1"/>
    <w:basedOn w:val="DefaultParagraphFont"/>
    <w:rsid w:val="00497411"/>
  </w:style>
  <w:style w:type="character" w:customStyle="1" w:styleId="BodyTextIndent3Char1">
    <w:name w:val="Body Text Indent 3 Char1"/>
    <w:basedOn w:val="DefaultParagraphFont"/>
    <w:rsid w:val="00497411"/>
    <w:rPr>
      <w:sz w:val="16"/>
      <w:szCs w:val="16"/>
    </w:rPr>
  </w:style>
  <w:style w:type="character" w:customStyle="1" w:styleId="ClosingChar1">
    <w:name w:val="Closing Char1"/>
    <w:basedOn w:val="DefaultParagraphFont"/>
    <w:rsid w:val="00497411"/>
  </w:style>
  <w:style w:type="character" w:customStyle="1" w:styleId="CommentSubjectChar1">
    <w:name w:val="Comment Subject Char1"/>
    <w:basedOn w:val="CommentTextChar"/>
    <w:semiHidden/>
    <w:rsid w:val="00497411"/>
    <w:rPr>
      <w:rFonts w:eastAsia="Times New Roman"/>
      <w:b/>
      <w:bCs/>
    </w:rPr>
  </w:style>
  <w:style w:type="character" w:customStyle="1" w:styleId="DateChar1">
    <w:name w:val="Date Char1"/>
    <w:basedOn w:val="DefaultParagraphFont"/>
    <w:rsid w:val="00497411"/>
  </w:style>
  <w:style w:type="character" w:customStyle="1" w:styleId="DocumentMapChar1">
    <w:name w:val="Document Map Char1"/>
    <w:basedOn w:val="DefaultParagraphFont"/>
    <w:rsid w:val="00497411"/>
    <w:rPr>
      <w:rFonts w:ascii="Segoe UI" w:hAnsi="Segoe UI" w:cs="Segoe UI"/>
      <w:sz w:val="16"/>
      <w:szCs w:val="16"/>
    </w:rPr>
  </w:style>
  <w:style w:type="character" w:customStyle="1" w:styleId="E-mailSignatureChar1">
    <w:name w:val="E-mail Signature Char1"/>
    <w:basedOn w:val="DefaultParagraphFont"/>
    <w:rsid w:val="00497411"/>
  </w:style>
  <w:style w:type="character" w:customStyle="1" w:styleId="Heading3Char1">
    <w:name w:val="Heading 3 Char1"/>
    <w:locked/>
    <w:rsid w:val="00497411"/>
    <w:rPr>
      <w:rFonts w:ascii="Arial" w:hAnsi="Arial"/>
      <w:sz w:val="28"/>
      <w:lang w:eastAsia="en-US"/>
    </w:rPr>
  </w:style>
  <w:style w:type="character" w:customStyle="1" w:styleId="EWChar">
    <w:name w:val="EW Char"/>
    <w:link w:val="EW"/>
    <w:qFormat/>
    <w:locked/>
    <w:rsid w:val="00497411"/>
    <w:rPr>
      <w:rFonts w:eastAsia="Times New Roman"/>
    </w:rPr>
  </w:style>
  <w:style w:type="character" w:customStyle="1" w:styleId="CRCoverPageZchn">
    <w:name w:val="CR Cover Page Zchn"/>
    <w:link w:val="CRCoverPage"/>
    <w:rsid w:val="0008151C"/>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76212">
      <w:bodyDiv w:val="1"/>
      <w:marLeft w:val="0"/>
      <w:marRight w:val="0"/>
      <w:marTop w:val="0"/>
      <w:marBottom w:val="0"/>
      <w:divBdr>
        <w:top w:val="none" w:sz="0" w:space="0" w:color="auto"/>
        <w:left w:val="none" w:sz="0" w:space="0" w:color="auto"/>
        <w:bottom w:val="none" w:sz="0" w:space="0" w:color="auto"/>
        <w:right w:val="none" w:sz="0" w:space="0" w:color="auto"/>
      </w:divBdr>
    </w:div>
    <w:div w:id="304356785">
      <w:bodyDiv w:val="1"/>
      <w:marLeft w:val="0"/>
      <w:marRight w:val="0"/>
      <w:marTop w:val="0"/>
      <w:marBottom w:val="0"/>
      <w:divBdr>
        <w:top w:val="none" w:sz="0" w:space="0" w:color="auto"/>
        <w:left w:val="none" w:sz="0" w:space="0" w:color="auto"/>
        <w:bottom w:val="none" w:sz="0" w:space="0" w:color="auto"/>
        <w:right w:val="none" w:sz="0" w:space="0" w:color="auto"/>
      </w:divBdr>
    </w:div>
    <w:div w:id="429736452">
      <w:bodyDiv w:val="1"/>
      <w:marLeft w:val="0"/>
      <w:marRight w:val="0"/>
      <w:marTop w:val="0"/>
      <w:marBottom w:val="0"/>
      <w:divBdr>
        <w:top w:val="none" w:sz="0" w:space="0" w:color="auto"/>
        <w:left w:val="none" w:sz="0" w:space="0" w:color="auto"/>
        <w:bottom w:val="none" w:sz="0" w:space="0" w:color="auto"/>
        <w:right w:val="none" w:sz="0" w:space="0" w:color="auto"/>
      </w:divBdr>
    </w:div>
    <w:div w:id="527836770">
      <w:bodyDiv w:val="1"/>
      <w:marLeft w:val="0"/>
      <w:marRight w:val="0"/>
      <w:marTop w:val="0"/>
      <w:marBottom w:val="0"/>
      <w:divBdr>
        <w:top w:val="none" w:sz="0" w:space="0" w:color="auto"/>
        <w:left w:val="none" w:sz="0" w:space="0" w:color="auto"/>
        <w:bottom w:val="none" w:sz="0" w:space="0" w:color="auto"/>
        <w:right w:val="none" w:sz="0" w:space="0" w:color="auto"/>
      </w:divBdr>
    </w:div>
    <w:div w:id="603734812">
      <w:bodyDiv w:val="1"/>
      <w:marLeft w:val="0"/>
      <w:marRight w:val="0"/>
      <w:marTop w:val="0"/>
      <w:marBottom w:val="0"/>
      <w:divBdr>
        <w:top w:val="none" w:sz="0" w:space="0" w:color="auto"/>
        <w:left w:val="none" w:sz="0" w:space="0" w:color="auto"/>
        <w:bottom w:val="none" w:sz="0" w:space="0" w:color="auto"/>
        <w:right w:val="none" w:sz="0" w:space="0" w:color="auto"/>
      </w:divBdr>
    </w:div>
    <w:div w:id="741945433">
      <w:bodyDiv w:val="1"/>
      <w:marLeft w:val="0"/>
      <w:marRight w:val="0"/>
      <w:marTop w:val="0"/>
      <w:marBottom w:val="0"/>
      <w:divBdr>
        <w:top w:val="none" w:sz="0" w:space="0" w:color="auto"/>
        <w:left w:val="none" w:sz="0" w:space="0" w:color="auto"/>
        <w:bottom w:val="none" w:sz="0" w:space="0" w:color="auto"/>
        <w:right w:val="none" w:sz="0" w:space="0" w:color="auto"/>
      </w:divBdr>
    </w:div>
    <w:div w:id="777605563">
      <w:bodyDiv w:val="1"/>
      <w:marLeft w:val="0"/>
      <w:marRight w:val="0"/>
      <w:marTop w:val="0"/>
      <w:marBottom w:val="0"/>
      <w:divBdr>
        <w:top w:val="none" w:sz="0" w:space="0" w:color="auto"/>
        <w:left w:val="none" w:sz="0" w:space="0" w:color="auto"/>
        <w:bottom w:val="none" w:sz="0" w:space="0" w:color="auto"/>
        <w:right w:val="none" w:sz="0" w:space="0" w:color="auto"/>
      </w:divBdr>
    </w:div>
    <w:div w:id="971254453">
      <w:bodyDiv w:val="1"/>
      <w:marLeft w:val="0"/>
      <w:marRight w:val="0"/>
      <w:marTop w:val="0"/>
      <w:marBottom w:val="0"/>
      <w:divBdr>
        <w:top w:val="none" w:sz="0" w:space="0" w:color="auto"/>
        <w:left w:val="none" w:sz="0" w:space="0" w:color="auto"/>
        <w:bottom w:val="none" w:sz="0" w:space="0" w:color="auto"/>
        <w:right w:val="none" w:sz="0" w:space="0" w:color="auto"/>
      </w:divBdr>
    </w:div>
    <w:div w:id="989408720">
      <w:bodyDiv w:val="1"/>
      <w:marLeft w:val="0"/>
      <w:marRight w:val="0"/>
      <w:marTop w:val="0"/>
      <w:marBottom w:val="0"/>
      <w:divBdr>
        <w:top w:val="none" w:sz="0" w:space="0" w:color="auto"/>
        <w:left w:val="none" w:sz="0" w:space="0" w:color="auto"/>
        <w:bottom w:val="none" w:sz="0" w:space="0" w:color="auto"/>
        <w:right w:val="none" w:sz="0" w:space="0" w:color="auto"/>
      </w:divBdr>
    </w:div>
    <w:div w:id="1044989031">
      <w:bodyDiv w:val="1"/>
      <w:marLeft w:val="0"/>
      <w:marRight w:val="0"/>
      <w:marTop w:val="0"/>
      <w:marBottom w:val="0"/>
      <w:divBdr>
        <w:top w:val="none" w:sz="0" w:space="0" w:color="auto"/>
        <w:left w:val="none" w:sz="0" w:space="0" w:color="auto"/>
        <w:bottom w:val="none" w:sz="0" w:space="0" w:color="auto"/>
        <w:right w:val="none" w:sz="0" w:space="0" w:color="auto"/>
      </w:divBdr>
    </w:div>
    <w:div w:id="1084690973">
      <w:bodyDiv w:val="1"/>
      <w:marLeft w:val="0"/>
      <w:marRight w:val="0"/>
      <w:marTop w:val="0"/>
      <w:marBottom w:val="0"/>
      <w:divBdr>
        <w:top w:val="none" w:sz="0" w:space="0" w:color="auto"/>
        <w:left w:val="none" w:sz="0" w:space="0" w:color="auto"/>
        <w:bottom w:val="none" w:sz="0" w:space="0" w:color="auto"/>
        <w:right w:val="none" w:sz="0" w:space="0" w:color="auto"/>
      </w:divBdr>
    </w:div>
    <w:div w:id="1115826499">
      <w:bodyDiv w:val="1"/>
      <w:marLeft w:val="0"/>
      <w:marRight w:val="0"/>
      <w:marTop w:val="0"/>
      <w:marBottom w:val="0"/>
      <w:divBdr>
        <w:top w:val="none" w:sz="0" w:space="0" w:color="auto"/>
        <w:left w:val="none" w:sz="0" w:space="0" w:color="auto"/>
        <w:bottom w:val="none" w:sz="0" w:space="0" w:color="auto"/>
        <w:right w:val="none" w:sz="0" w:space="0" w:color="auto"/>
      </w:divBdr>
    </w:div>
    <w:div w:id="1117914630">
      <w:bodyDiv w:val="1"/>
      <w:marLeft w:val="0"/>
      <w:marRight w:val="0"/>
      <w:marTop w:val="0"/>
      <w:marBottom w:val="0"/>
      <w:divBdr>
        <w:top w:val="none" w:sz="0" w:space="0" w:color="auto"/>
        <w:left w:val="none" w:sz="0" w:space="0" w:color="auto"/>
        <w:bottom w:val="none" w:sz="0" w:space="0" w:color="auto"/>
        <w:right w:val="none" w:sz="0" w:space="0" w:color="auto"/>
      </w:divBdr>
    </w:div>
    <w:div w:id="1482498197">
      <w:bodyDiv w:val="1"/>
      <w:marLeft w:val="0"/>
      <w:marRight w:val="0"/>
      <w:marTop w:val="0"/>
      <w:marBottom w:val="0"/>
      <w:divBdr>
        <w:top w:val="none" w:sz="0" w:space="0" w:color="auto"/>
        <w:left w:val="none" w:sz="0" w:space="0" w:color="auto"/>
        <w:bottom w:val="none" w:sz="0" w:space="0" w:color="auto"/>
        <w:right w:val="none" w:sz="0" w:space="0" w:color="auto"/>
      </w:divBdr>
    </w:div>
    <w:div w:id="1556622968">
      <w:bodyDiv w:val="1"/>
      <w:marLeft w:val="0"/>
      <w:marRight w:val="0"/>
      <w:marTop w:val="0"/>
      <w:marBottom w:val="0"/>
      <w:divBdr>
        <w:top w:val="none" w:sz="0" w:space="0" w:color="auto"/>
        <w:left w:val="none" w:sz="0" w:space="0" w:color="auto"/>
        <w:bottom w:val="none" w:sz="0" w:space="0" w:color="auto"/>
        <w:right w:val="none" w:sz="0" w:space="0" w:color="auto"/>
      </w:divBdr>
    </w:div>
    <w:div w:id="1710033305">
      <w:bodyDiv w:val="1"/>
      <w:marLeft w:val="0"/>
      <w:marRight w:val="0"/>
      <w:marTop w:val="0"/>
      <w:marBottom w:val="0"/>
      <w:divBdr>
        <w:top w:val="none" w:sz="0" w:space="0" w:color="auto"/>
        <w:left w:val="none" w:sz="0" w:space="0" w:color="auto"/>
        <w:bottom w:val="none" w:sz="0" w:space="0" w:color="auto"/>
        <w:right w:val="none" w:sz="0" w:space="0" w:color="auto"/>
      </w:divBdr>
    </w:div>
    <w:div w:id="2069449618">
      <w:bodyDiv w:val="1"/>
      <w:marLeft w:val="0"/>
      <w:marRight w:val="0"/>
      <w:marTop w:val="0"/>
      <w:marBottom w:val="0"/>
      <w:divBdr>
        <w:top w:val="none" w:sz="0" w:space="0" w:color="auto"/>
        <w:left w:val="none" w:sz="0" w:space="0" w:color="auto"/>
        <w:bottom w:val="none" w:sz="0" w:space="0" w:color="auto"/>
        <w:right w:val="none" w:sz="0" w:space="0" w:color="auto"/>
      </w:divBdr>
    </w:div>
    <w:div w:id="213537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BEF35C-FB1A-4964-9D77-F1144F76A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758</TotalTime>
  <Pages>7</Pages>
  <Words>2518</Words>
  <Characters>14358</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16843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Varini</cp:lastModifiedBy>
  <cp:revision>236</cp:revision>
  <cp:lastPrinted>2019-02-25T14:05:00Z</cp:lastPrinted>
  <dcterms:created xsi:type="dcterms:W3CDTF">2023-03-20T08:22:00Z</dcterms:created>
  <dcterms:modified xsi:type="dcterms:W3CDTF">2023-09-29T10:30:00Z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