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AA5FD" w14:textId="22D0611D" w:rsidR="00114334" w:rsidRDefault="00114334" w:rsidP="001143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C4-2343</w:t>
      </w:r>
      <w:r>
        <w:rPr>
          <w:b/>
          <w:noProof/>
          <w:sz w:val="24"/>
        </w:rPr>
        <w:t>56</w:t>
      </w:r>
    </w:p>
    <w:p w14:paraId="46CEACF5" w14:textId="77777777" w:rsidR="00114334" w:rsidRDefault="00114334" w:rsidP="001143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14:paraId="01CE08E0" w14:textId="77777777" w:rsidR="00114334" w:rsidRDefault="00114334" w:rsidP="0011433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B5AA833" w14:textId="0645A68E" w:rsidR="00C72191" w:rsidRDefault="00C72191" w:rsidP="00C72191">
      <w:pPr>
        <w:pStyle w:val="LSHeader"/>
      </w:pPr>
      <w:r>
        <w:t>3GPP TSG CT WG4 117</w:t>
      </w:r>
      <w:r>
        <w:tab/>
        <w:t>C4-233537</w:t>
      </w:r>
    </w:p>
    <w:p w14:paraId="5FF3B80B" w14:textId="77777777" w:rsidR="00C72191" w:rsidRDefault="00C72191" w:rsidP="00C72191">
      <w:pPr>
        <w:pStyle w:val="LSHeader"/>
      </w:pPr>
      <w:r>
        <w:t>Goteborg, Sweden, 21 - 25 August, 2023</w:t>
      </w:r>
      <w:r>
        <w:br/>
      </w:r>
    </w:p>
    <w:p w14:paraId="0606A7AB" w14:textId="060A8581" w:rsidR="00B11AA4" w:rsidRPr="00834822" w:rsidRDefault="00B11AA4" w:rsidP="00B11AA4">
      <w:pPr>
        <w:tabs>
          <w:tab w:val="right" w:pos="9639"/>
        </w:tabs>
        <w:rPr>
          <w:rFonts w:ascii="Arial" w:eastAsia="SimSun" w:hAnsi="Arial"/>
          <w:b/>
          <w:i/>
          <w:noProof/>
          <w:sz w:val="28"/>
        </w:rPr>
      </w:pPr>
      <w:r w:rsidRPr="00834822">
        <w:rPr>
          <w:rFonts w:ascii="Arial" w:eastAsia="SimSun" w:hAnsi="Arial"/>
          <w:b/>
          <w:noProof/>
          <w:sz w:val="24"/>
        </w:rPr>
        <w:t>3GPP TSG-SA3 Meeting #1</w:t>
      </w:r>
      <w:r>
        <w:rPr>
          <w:rFonts w:ascii="Arial" w:eastAsia="SimSun" w:hAnsi="Arial"/>
          <w:b/>
          <w:noProof/>
          <w:sz w:val="24"/>
        </w:rPr>
        <w:t>1</w:t>
      </w:r>
      <w:r w:rsidR="00AB1C84">
        <w:rPr>
          <w:rFonts w:ascii="Arial" w:eastAsia="SimSun" w:hAnsi="Arial"/>
          <w:b/>
          <w:noProof/>
          <w:sz w:val="24"/>
        </w:rPr>
        <w:t>2</w:t>
      </w:r>
      <w:r w:rsidRPr="00834822">
        <w:rPr>
          <w:rFonts w:ascii="Arial" w:eastAsia="SimSun" w:hAnsi="Arial"/>
          <w:b/>
          <w:i/>
          <w:noProof/>
          <w:sz w:val="24"/>
        </w:rPr>
        <w:t xml:space="preserve"> </w:t>
      </w:r>
      <w:r w:rsidRPr="00834822">
        <w:rPr>
          <w:rFonts w:ascii="Arial" w:eastAsia="SimSun" w:hAnsi="Arial"/>
          <w:b/>
          <w:i/>
          <w:noProof/>
          <w:sz w:val="28"/>
        </w:rPr>
        <w:tab/>
      </w:r>
      <w:r w:rsidR="00F40360" w:rsidRPr="00F40360">
        <w:rPr>
          <w:rFonts w:ascii="Arial" w:eastAsia="SimSun" w:hAnsi="Arial"/>
          <w:b/>
          <w:i/>
          <w:noProof/>
          <w:sz w:val="28"/>
        </w:rPr>
        <w:t>S3-</w:t>
      </w:r>
      <w:r w:rsidR="00C37ECA" w:rsidRPr="00F40360">
        <w:rPr>
          <w:rFonts w:ascii="Arial" w:eastAsia="SimSun" w:hAnsi="Arial"/>
          <w:b/>
          <w:i/>
          <w:noProof/>
          <w:sz w:val="28"/>
        </w:rPr>
        <w:t>23</w:t>
      </w:r>
      <w:r w:rsidR="00C37ECA">
        <w:rPr>
          <w:rFonts w:ascii="Arial" w:eastAsia="SimSun" w:hAnsi="Arial"/>
          <w:b/>
          <w:i/>
          <w:noProof/>
          <w:sz w:val="28"/>
        </w:rPr>
        <w:t>4155</w:t>
      </w:r>
    </w:p>
    <w:p w14:paraId="485B0E1B" w14:textId="2BFCF6C5" w:rsidR="00463675" w:rsidRPr="00614C0C" w:rsidRDefault="00AB1C84" w:rsidP="00B11AA4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bCs/>
          <w:sz w:val="24"/>
        </w:rPr>
        <w:t>Goteborg</w:t>
      </w:r>
      <w:r w:rsidR="00A35007" w:rsidRPr="00A35007">
        <w:rPr>
          <w:rFonts w:eastAsia="SimSun"/>
          <w:b/>
          <w:bCs/>
          <w:sz w:val="24"/>
        </w:rPr>
        <w:t xml:space="preserve">, </w:t>
      </w:r>
      <w:r>
        <w:rPr>
          <w:rFonts w:eastAsia="SimSun"/>
          <w:b/>
          <w:bCs/>
          <w:sz w:val="24"/>
        </w:rPr>
        <w:t>Sweden</w:t>
      </w:r>
      <w:r w:rsidR="00A35007" w:rsidRPr="00A35007">
        <w:rPr>
          <w:rFonts w:eastAsia="SimSun"/>
          <w:b/>
          <w:bCs/>
          <w:sz w:val="24"/>
        </w:rPr>
        <w:t xml:space="preserve">, </w:t>
      </w:r>
      <w:r>
        <w:rPr>
          <w:rFonts w:eastAsia="SimSun"/>
          <w:b/>
          <w:bCs/>
          <w:sz w:val="24"/>
        </w:rPr>
        <w:t>14</w:t>
      </w:r>
      <w:r w:rsidR="00A35007" w:rsidRPr="00A35007">
        <w:rPr>
          <w:rFonts w:eastAsia="SimSun"/>
          <w:b/>
          <w:bCs/>
          <w:sz w:val="24"/>
        </w:rPr>
        <w:t xml:space="preserve"> - </w:t>
      </w:r>
      <w:r>
        <w:rPr>
          <w:rFonts w:eastAsia="SimSun"/>
          <w:b/>
          <w:bCs/>
          <w:sz w:val="24"/>
        </w:rPr>
        <w:t>18</w:t>
      </w:r>
      <w:r w:rsidR="00A35007" w:rsidRPr="00A35007">
        <w:rPr>
          <w:rFonts w:eastAsia="SimSun"/>
          <w:b/>
          <w:bCs/>
          <w:sz w:val="24"/>
        </w:rPr>
        <w:t xml:space="preserve"> </w:t>
      </w:r>
      <w:r>
        <w:rPr>
          <w:rFonts w:eastAsia="SimSun"/>
          <w:b/>
          <w:bCs/>
          <w:sz w:val="24"/>
        </w:rPr>
        <w:t>August</w:t>
      </w:r>
      <w:r w:rsidR="00A35007" w:rsidRPr="00A35007">
        <w:rPr>
          <w:rFonts w:eastAsia="SimSun"/>
          <w:b/>
          <w:bCs/>
          <w:sz w:val="24"/>
        </w:rPr>
        <w:t xml:space="preserve"> 2023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</w:p>
    <w:p w14:paraId="68390A7B" w14:textId="3D7D795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35007" w:rsidRPr="00A35007">
        <w:rPr>
          <w:rFonts w:ascii="Arial" w:hAnsi="Arial" w:cs="Arial"/>
          <w:bCs/>
        </w:rPr>
        <w:t xml:space="preserve">Reply </w:t>
      </w:r>
      <w:bookmarkStart w:id="0" w:name="OLE_LINK65"/>
      <w:r w:rsidR="00A35007" w:rsidRPr="00A35007">
        <w:rPr>
          <w:rFonts w:ascii="Arial" w:hAnsi="Arial" w:cs="Arial"/>
          <w:bCs/>
        </w:rPr>
        <w:t xml:space="preserve">LS on </w:t>
      </w:r>
      <w:r w:rsidR="00AB1C84" w:rsidRPr="00AB1C84">
        <w:rPr>
          <w:rFonts w:ascii="Arial" w:hAnsi="Arial" w:cs="Arial"/>
        </w:rPr>
        <w:t>Security Context Transfer between MBSF and MBSTF</w:t>
      </w:r>
    </w:p>
    <w:bookmarkEnd w:id="0"/>
    <w:p w14:paraId="6F54075E" w14:textId="052A92E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(</w:t>
      </w:r>
      <w:r w:rsidR="00F80E38" w:rsidRPr="00F80E38">
        <w:rPr>
          <w:rFonts w:ascii="Arial" w:hAnsi="Arial" w:cs="Arial"/>
          <w:bCs/>
        </w:rPr>
        <w:t>S3-23</w:t>
      </w:r>
      <w:r w:rsidR="00316C27">
        <w:rPr>
          <w:rFonts w:ascii="Arial" w:hAnsi="Arial" w:cs="Arial"/>
          <w:bCs/>
        </w:rPr>
        <w:t>3513</w:t>
      </w:r>
      <w:r w:rsidR="0082181C" w:rsidRPr="0082181C">
        <w:rPr>
          <w:rFonts w:ascii="Arial" w:hAnsi="Arial" w:cs="Arial"/>
          <w:bCs/>
        </w:rPr>
        <w:t>/</w:t>
      </w:r>
      <w:r w:rsidR="0082181C" w:rsidRPr="0082181C">
        <w:t xml:space="preserve"> </w:t>
      </w:r>
      <w:bookmarkStart w:id="1" w:name="OLE_LINK1"/>
      <w:r w:rsidR="00AB1C84">
        <w:rPr>
          <w:rFonts w:ascii="Arial" w:hAnsi="Arial" w:cs="Arial"/>
          <w:bCs/>
        </w:rPr>
        <w:t>C4</w:t>
      </w:r>
      <w:r w:rsidR="000C194B" w:rsidRPr="000C194B">
        <w:rPr>
          <w:rFonts w:ascii="Arial" w:hAnsi="Arial" w:cs="Arial"/>
          <w:bCs/>
        </w:rPr>
        <w:t>-23</w:t>
      </w:r>
      <w:bookmarkEnd w:id="1"/>
      <w:r w:rsidR="00AB1C84">
        <w:rPr>
          <w:rFonts w:ascii="Arial" w:hAnsi="Arial" w:cs="Arial"/>
          <w:bCs/>
        </w:rPr>
        <w:t>2462</w:t>
      </w:r>
      <w:r w:rsidR="0082181C" w:rsidRPr="0082181C">
        <w:rPr>
          <w:rFonts w:ascii="Arial" w:hAnsi="Arial" w:cs="Arial"/>
          <w:bCs/>
        </w:rPr>
        <w:t xml:space="preserve">) </w:t>
      </w:r>
      <w:r w:rsidR="00AB1C84" w:rsidRPr="00AB1C84">
        <w:rPr>
          <w:rFonts w:ascii="Arial" w:hAnsi="Arial" w:cs="Arial"/>
        </w:rPr>
        <w:t>LS on Security Context Transfer between MBSF and MBST</w:t>
      </w:r>
      <w:r w:rsidR="00AB1C84" w:rsidRPr="00AB1C84">
        <w:rPr>
          <w:rFonts w:ascii="Arial" w:hAnsi="Arial" w:cs="Arial"/>
          <w:b/>
          <w:bCs/>
        </w:rPr>
        <w:t>F</w:t>
      </w:r>
    </w:p>
    <w:p w14:paraId="05AB969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>Release 1</w:t>
      </w:r>
      <w:r w:rsidR="004901B9">
        <w:rPr>
          <w:rFonts w:ascii="Arial" w:hAnsi="Arial" w:cs="Arial"/>
          <w:bCs/>
        </w:rPr>
        <w:t>7</w:t>
      </w:r>
    </w:p>
    <w:p w14:paraId="22BBDE1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5MBS</w:t>
      </w:r>
    </w:p>
    <w:p w14:paraId="1C42FE2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11CFF0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60FB1" w:rsidRPr="00B60FB1">
        <w:rPr>
          <w:rFonts w:ascii="Arial" w:hAnsi="Arial" w:cs="Arial"/>
          <w:bCs/>
        </w:rPr>
        <w:t>SA3</w:t>
      </w:r>
    </w:p>
    <w:p w14:paraId="60716A3D" w14:textId="6E866A6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B1C84">
        <w:rPr>
          <w:rFonts w:ascii="Arial" w:hAnsi="Arial" w:cs="Arial"/>
          <w:bCs/>
        </w:rPr>
        <w:t>CT</w:t>
      </w:r>
      <w:r w:rsidR="00A35007">
        <w:rPr>
          <w:rFonts w:ascii="Arial" w:hAnsi="Arial" w:cs="Arial"/>
          <w:bCs/>
        </w:rPr>
        <w:t>4</w:t>
      </w:r>
      <w:r w:rsidR="00AB1C84">
        <w:rPr>
          <w:rFonts w:ascii="Arial" w:hAnsi="Arial" w:cs="Arial"/>
          <w:bCs/>
        </w:rPr>
        <w:t>, SA4</w:t>
      </w:r>
    </w:p>
    <w:p w14:paraId="7A05A22A" w14:textId="44798CA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SA</w:t>
      </w:r>
      <w:r w:rsidR="00A35007">
        <w:rPr>
          <w:rFonts w:ascii="Arial" w:hAnsi="Arial" w:cs="Arial"/>
          <w:bCs/>
        </w:rPr>
        <w:t>2</w:t>
      </w:r>
      <w:r w:rsidR="0082181C" w:rsidRPr="0082181C">
        <w:rPr>
          <w:rFonts w:ascii="Arial" w:hAnsi="Arial" w:cs="Arial"/>
          <w:bCs/>
        </w:rPr>
        <w:t>, CT</w:t>
      </w:r>
      <w:r w:rsidR="00AB1C84">
        <w:rPr>
          <w:rFonts w:ascii="Arial" w:hAnsi="Arial" w:cs="Arial"/>
          <w:bCs/>
        </w:rPr>
        <w:t>3</w:t>
      </w:r>
    </w:p>
    <w:p w14:paraId="452B16B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112AB05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437980F" w14:textId="48164377" w:rsidR="00463675" w:rsidRPr="00C72191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72191">
        <w:rPr>
          <w:rFonts w:cs="Arial"/>
        </w:rPr>
        <w:t>Name:</w:t>
      </w:r>
      <w:r w:rsidRPr="00C72191">
        <w:rPr>
          <w:rFonts w:cs="Arial"/>
          <w:b w:val="0"/>
          <w:bCs/>
        </w:rPr>
        <w:tab/>
      </w:r>
      <w:r w:rsidR="00AB1C84" w:rsidRPr="00C72191">
        <w:rPr>
          <w:rFonts w:cs="Arial"/>
          <w:b w:val="0"/>
          <w:bCs/>
        </w:rPr>
        <w:t>Markus Hanhisalo</w:t>
      </w:r>
    </w:p>
    <w:p w14:paraId="43D16EF6" w14:textId="5F83CFA3" w:rsidR="00463675" w:rsidRPr="00AB1C84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 w:eastAsia="ko-KR"/>
        </w:rPr>
      </w:pPr>
      <w:r w:rsidRPr="00AB1C84">
        <w:rPr>
          <w:rFonts w:cs="Arial"/>
          <w:lang w:val="en-US"/>
        </w:rPr>
        <w:t>E-mail Address:</w:t>
      </w:r>
      <w:r w:rsidRPr="00AB1C84">
        <w:rPr>
          <w:rFonts w:cs="Arial"/>
          <w:b w:val="0"/>
          <w:bCs/>
          <w:lang w:val="en-US"/>
        </w:rPr>
        <w:tab/>
      </w:r>
      <w:r w:rsidR="00AB1C84" w:rsidRPr="00AB1C84">
        <w:rPr>
          <w:rFonts w:cs="Arial"/>
          <w:b w:val="0"/>
          <w:bCs/>
          <w:lang w:val="en-US"/>
        </w:rPr>
        <w:t>markus.hanhisalo</w:t>
      </w:r>
      <w:r w:rsidR="00E45452" w:rsidRPr="00AB1C84">
        <w:rPr>
          <w:rFonts w:cs="Arial"/>
          <w:b w:val="0"/>
          <w:bCs/>
          <w:lang w:val="en-US"/>
        </w:rPr>
        <w:t>@</w:t>
      </w:r>
      <w:r w:rsidR="00AB1C84" w:rsidRPr="00AB1C84">
        <w:rPr>
          <w:rFonts w:cs="Arial"/>
          <w:b w:val="0"/>
          <w:bCs/>
          <w:lang w:val="en-US"/>
        </w:rPr>
        <w:t>ericsson</w:t>
      </w:r>
      <w:r w:rsidR="00E45452" w:rsidRPr="00AB1C84">
        <w:rPr>
          <w:rFonts w:cs="Arial"/>
          <w:b w:val="0"/>
          <w:bCs/>
          <w:lang w:val="en-US"/>
        </w:rPr>
        <w:t>.com</w:t>
      </w:r>
    </w:p>
    <w:p w14:paraId="549AA257" w14:textId="77777777" w:rsidR="00463675" w:rsidRPr="00AB1C8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B52CEA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2CFB257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4F9983C" w14:textId="5EC17E6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6520D76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4DB55A2" w14:textId="77777777" w:rsidR="00463675" w:rsidRDefault="00463675">
      <w:pPr>
        <w:rPr>
          <w:rFonts w:ascii="Arial" w:hAnsi="Arial" w:cs="Arial"/>
        </w:rPr>
      </w:pPr>
    </w:p>
    <w:p w14:paraId="1D712C0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9B2CBE8" w14:textId="1F9D6A8A" w:rsidR="00D83EAB" w:rsidRDefault="0082181C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 w:rsidRPr="0082181C">
        <w:rPr>
          <w:rFonts w:ascii="Arial" w:hAnsi="Arial" w:cs="Arial"/>
          <w:lang w:eastAsia="ko-KR"/>
        </w:rPr>
        <w:t>SA</w:t>
      </w:r>
      <w:r>
        <w:rPr>
          <w:rFonts w:ascii="Arial" w:hAnsi="Arial" w:cs="Arial"/>
          <w:lang w:eastAsia="ko-KR"/>
        </w:rPr>
        <w:t>3</w:t>
      </w:r>
      <w:r w:rsidRPr="0082181C">
        <w:rPr>
          <w:rFonts w:ascii="Arial" w:hAnsi="Arial" w:cs="Arial"/>
          <w:lang w:eastAsia="ko-KR"/>
        </w:rPr>
        <w:t xml:space="preserve"> thanks </w:t>
      </w:r>
      <w:r w:rsidR="00AB1C84">
        <w:rPr>
          <w:rFonts w:ascii="Arial" w:hAnsi="Arial" w:cs="Arial"/>
          <w:lang w:eastAsia="ko-KR"/>
        </w:rPr>
        <w:t>CT4</w:t>
      </w:r>
      <w:r w:rsidRPr="0082181C">
        <w:rPr>
          <w:rFonts w:ascii="Arial" w:hAnsi="Arial" w:cs="Arial"/>
          <w:lang w:eastAsia="ko-KR"/>
        </w:rPr>
        <w:t xml:space="preserve"> for the </w:t>
      </w:r>
      <w:r w:rsidR="00A35007" w:rsidRPr="00A35007">
        <w:rPr>
          <w:rFonts w:ascii="Arial" w:hAnsi="Arial" w:cs="Arial"/>
          <w:lang w:eastAsia="ko-KR"/>
        </w:rPr>
        <w:t xml:space="preserve">LS on </w:t>
      </w:r>
      <w:r w:rsidR="00AB1C84" w:rsidRPr="00AB1C84">
        <w:rPr>
          <w:rFonts w:ascii="Arial" w:hAnsi="Arial" w:cs="Arial"/>
          <w:bCs/>
          <w:lang w:eastAsia="ko-KR"/>
        </w:rPr>
        <w:t>Security Context Transfer between MBSF and MBSTF</w:t>
      </w:r>
      <w:r w:rsidR="00A35007">
        <w:rPr>
          <w:rFonts w:ascii="Arial" w:hAnsi="Arial" w:cs="Arial"/>
          <w:lang w:eastAsia="ko-KR"/>
        </w:rPr>
        <w:t xml:space="preserve">. </w:t>
      </w:r>
      <w:bookmarkStart w:id="2" w:name="OLE_LINK74"/>
      <w:r w:rsidR="00051208" w:rsidRPr="00DC70F7">
        <w:rPr>
          <w:rFonts w:ascii="Arial" w:hAnsi="Arial" w:cs="Arial"/>
          <w:bCs/>
        </w:rPr>
        <w:t>SA3 update</w:t>
      </w:r>
      <w:r w:rsidR="00051208">
        <w:rPr>
          <w:rFonts w:ascii="Arial" w:hAnsi="Arial" w:cs="Arial"/>
          <w:bCs/>
        </w:rPr>
        <w:t>d</w:t>
      </w:r>
      <w:r w:rsidR="00051208" w:rsidRPr="00DC70F7">
        <w:rPr>
          <w:rFonts w:ascii="Arial" w:hAnsi="Arial" w:cs="Arial"/>
          <w:bCs/>
        </w:rPr>
        <w:t xml:space="preserve"> the Control Plane procedure in TS 33.501 clause W.4.1 to keep an architectural consistency between the Control Plane procedure and the User Plane procedure</w:t>
      </w:r>
      <w:r w:rsidR="00051208">
        <w:rPr>
          <w:rFonts w:ascii="Arial" w:hAnsi="Arial" w:cs="Arial"/>
          <w:bCs/>
        </w:rPr>
        <w:t xml:space="preserve"> as SA3 replied from the SA3 May meeting (</w:t>
      </w:r>
      <w:r w:rsidR="00051208" w:rsidRPr="00DC70F7">
        <w:rPr>
          <w:rFonts w:ascii="Arial" w:hAnsi="Arial" w:cs="Arial"/>
          <w:i/>
        </w:rPr>
        <w:t>S3-232689)</w:t>
      </w:r>
      <w:r w:rsidR="00051208" w:rsidRPr="00DC70F7">
        <w:rPr>
          <w:rFonts w:ascii="Arial" w:hAnsi="Arial" w:cs="Arial"/>
          <w:bCs/>
        </w:rPr>
        <w:t>.</w:t>
      </w:r>
      <w:bookmarkEnd w:id="2"/>
    </w:p>
    <w:p w14:paraId="7B454211" w14:textId="77777777" w:rsidR="00D83EAB" w:rsidRDefault="00D83EAB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700A490C" w14:textId="7962A1AB" w:rsidR="00AB1C84" w:rsidRDefault="00AB1C8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asked following question regarding the Control-Plane procedure:</w:t>
      </w:r>
    </w:p>
    <w:p w14:paraId="3CCC5751" w14:textId="77777777" w:rsidR="00AB1C84" w:rsidRDefault="00AB1C8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36760042" w14:textId="77777777" w:rsidR="00AB1C84" w:rsidRDefault="00AB1C84" w:rsidP="00AB1C84">
      <w:pPr>
        <w:ind w:left="720"/>
        <w:jc w:val="both"/>
        <w:rPr>
          <w:rFonts w:cs="Arial"/>
          <w:b/>
        </w:rPr>
      </w:pPr>
      <w:r w:rsidRPr="004B233D">
        <w:rPr>
          <w:rFonts w:cs="Arial"/>
          <w:b/>
        </w:rPr>
        <w:t>Question 1: Since Rel-17 is frozen, CT4 intends to discuss deletion of above Editor's note in Q</w:t>
      </w:r>
      <w:r>
        <w:rPr>
          <w:rFonts w:cs="Arial"/>
          <w:b/>
        </w:rPr>
        <w:t>3 without changing CT4 specifications. Kindly provide feedback if any.</w:t>
      </w:r>
    </w:p>
    <w:p w14:paraId="7788CA8E" w14:textId="77777777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3DBF98E8" w14:textId="19E73582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 answer for question 1:</w:t>
      </w:r>
    </w:p>
    <w:p w14:paraId="163668C3" w14:textId="77777777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0FD03EDC" w14:textId="44AEC9AC" w:rsidR="00051208" w:rsidRDefault="00051208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 is f</w:t>
      </w:r>
      <w:r w:rsidRPr="00051208">
        <w:rPr>
          <w:rFonts w:ascii="Arial" w:hAnsi="Arial" w:cs="Arial"/>
          <w:bCs/>
        </w:rPr>
        <w:t>ine to remove the editor’s note without additional change.</w:t>
      </w:r>
    </w:p>
    <w:p w14:paraId="7867A257" w14:textId="0C59A81F" w:rsidR="00A64B3C" w:rsidRDefault="00A64B3C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163D7ED7" w14:textId="77777777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18E590D3" w14:textId="77777777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2C7242B6" w14:textId="55CF9DCC" w:rsidR="00AB1C84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asked following question regarding the User-Plane procedure:</w:t>
      </w:r>
    </w:p>
    <w:p w14:paraId="50075C3E" w14:textId="77777777" w:rsidR="00DC70F7" w:rsidRDefault="00DC70F7" w:rsidP="00DC70F7">
      <w:pPr>
        <w:ind w:left="720"/>
        <w:jc w:val="both"/>
        <w:rPr>
          <w:rFonts w:cs="Arial"/>
          <w:b/>
        </w:rPr>
      </w:pPr>
    </w:p>
    <w:p w14:paraId="15B82700" w14:textId="07367A88" w:rsidR="00DC70F7" w:rsidRDefault="00DC70F7" w:rsidP="00DC70F7">
      <w:pPr>
        <w:ind w:left="720"/>
        <w:jc w:val="both"/>
        <w:rPr>
          <w:rFonts w:cs="Arial"/>
          <w:b/>
        </w:rPr>
      </w:pPr>
      <w:r w:rsidRPr="00857E8B">
        <w:rPr>
          <w:rFonts w:cs="Arial"/>
          <w:b/>
        </w:rPr>
        <w:t>Question 2: If MBSSF is co-located with MBSF, does CT4 need to update Nmb2 APIs to support transferring both MSK and MTK from NF-</w:t>
      </w:r>
      <w:r>
        <w:rPr>
          <w:rFonts w:cs="Arial"/>
          <w:b/>
        </w:rPr>
        <w:t>Service-</w:t>
      </w:r>
      <w:r w:rsidRPr="00857E8B">
        <w:rPr>
          <w:rFonts w:cs="Arial"/>
          <w:b/>
        </w:rPr>
        <w:t>Consumers of Nmbstf</w:t>
      </w:r>
      <w:r w:rsidRPr="00857E8B">
        <w:rPr>
          <w:rFonts w:cs="Arial"/>
          <w:b/>
          <w:lang w:eastAsia="zh-CN"/>
        </w:rPr>
        <w:t>_MBSDistributionSession Service</w:t>
      </w:r>
      <w:r>
        <w:rPr>
          <w:rFonts w:cs="Arial"/>
          <w:b/>
        </w:rPr>
        <w:t xml:space="preserve"> (e.g. MBSS</w:t>
      </w:r>
      <w:r w:rsidRPr="00857E8B">
        <w:rPr>
          <w:rFonts w:cs="Arial"/>
          <w:b/>
        </w:rPr>
        <w:t xml:space="preserve">F) to MBSTF </w:t>
      </w:r>
      <w:r>
        <w:rPr>
          <w:rFonts w:cs="Arial"/>
          <w:b/>
        </w:rPr>
        <w:t>over</w:t>
      </w:r>
      <w:r w:rsidRPr="00857E8B">
        <w:rPr>
          <w:rFonts w:cs="Arial"/>
          <w:b/>
        </w:rPr>
        <w:t xml:space="preserve"> Nmb2? </w:t>
      </w:r>
    </w:p>
    <w:p w14:paraId="139A2CF7" w14:textId="77777777" w:rsidR="009A0BC6" w:rsidRDefault="009A0BC6" w:rsidP="00DC70F7">
      <w:pPr>
        <w:ind w:left="720"/>
        <w:jc w:val="both"/>
        <w:rPr>
          <w:rFonts w:cs="Arial"/>
          <w:b/>
        </w:rPr>
      </w:pPr>
    </w:p>
    <w:p w14:paraId="5EFF3256" w14:textId="1D477AAC" w:rsidR="009A0BC6" w:rsidRDefault="009A0BC6" w:rsidP="009A0BC6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 answer for question 2: No</w:t>
      </w:r>
      <w:r w:rsidR="00051208">
        <w:rPr>
          <w:rFonts w:ascii="Arial" w:hAnsi="Arial" w:cs="Arial"/>
          <w:bCs/>
        </w:rPr>
        <w:t xml:space="preserve">. </w:t>
      </w:r>
      <w:r w:rsidR="00812C85" w:rsidRPr="00812C85">
        <w:rPr>
          <w:rFonts w:ascii="Arial" w:hAnsi="Arial" w:cs="Arial"/>
          <w:bCs/>
        </w:rPr>
        <w:t>MBSSF is logical function.</w:t>
      </w:r>
      <w:r w:rsidR="00812C85">
        <w:rPr>
          <w:rFonts w:ascii="Arial" w:hAnsi="Arial" w:cs="Arial"/>
          <w:bCs/>
        </w:rPr>
        <w:t xml:space="preserve"> When MBSSF is located in MBSF, t</w:t>
      </w:r>
      <w:r w:rsidR="00B76F23">
        <w:rPr>
          <w:rFonts w:ascii="Arial" w:hAnsi="Arial" w:cs="Arial"/>
          <w:bCs/>
        </w:rPr>
        <w:t>he interface</w:t>
      </w:r>
      <w:r w:rsidR="001C6714">
        <w:rPr>
          <w:rFonts w:ascii="Arial" w:hAnsi="Arial" w:cs="Arial"/>
          <w:bCs/>
        </w:rPr>
        <w:t xml:space="preserve"> between MBSF and M</w:t>
      </w:r>
      <w:r w:rsidR="00633900">
        <w:rPr>
          <w:rFonts w:ascii="Arial" w:hAnsi="Arial" w:cs="Arial"/>
          <w:bCs/>
        </w:rPr>
        <w:t>BS</w:t>
      </w:r>
      <w:r w:rsidR="00F80DB5">
        <w:rPr>
          <w:rFonts w:ascii="Arial" w:hAnsi="Arial" w:cs="Arial"/>
          <w:bCs/>
        </w:rPr>
        <w:t>T</w:t>
      </w:r>
      <w:r w:rsidR="00633900">
        <w:rPr>
          <w:rFonts w:ascii="Arial" w:hAnsi="Arial" w:cs="Arial"/>
          <w:bCs/>
        </w:rPr>
        <w:t>F</w:t>
      </w:r>
      <w:r w:rsidR="00812C85">
        <w:rPr>
          <w:rFonts w:ascii="Arial" w:hAnsi="Arial" w:cs="Arial"/>
          <w:bCs/>
        </w:rPr>
        <w:t xml:space="preserve"> for MSK/MTK transfer</w:t>
      </w:r>
      <w:r w:rsidR="00B76F23">
        <w:rPr>
          <w:rFonts w:ascii="Arial" w:hAnsi="Arial" w:cs="Arial"/>
          <w:bCs/>
        </w:rPr>
        <w:t xml:space="preserve"> </w:t>
      </w:r>
      <w:r w:rsidR="00633900">
        <w:rPr>
          <w:rFonts w:ascii="Arial" w:hAnsi="Arial" w:cs="Arial"/>
          <w:bCs/>
        </w:rPr>
        <w:t>is</w:t>
      </w:r>
      <w:r w:rsidR="00B76F23">
        <w:rPr>
          <w:rFonts w:ascii="Arial" w:hAnsi="Arial" w:cs="Arial"/>
          <w:bCs/>
        </w:rPr>
        <w:t xml:space="preserve"> up to the implementation of the deployment options</w:t>
      </w:r>
      <w:r w:rsidR="002B22F0">
        <w:rPr>
          <w:rFonts w:ascii="Arial" w:hAnsi="Arial" w:cs="Arial"/>
          <w:bCs/>
        </w:rPr>
        <w:t xml:space="preserve"> in Rel-17</w:t>
      </w:r>
      <w:r w:rsidR="006724E8">
        <w:rPr>
          <w:rFonts w:ascii="Arial" w:hAnsi="Arial" w:cs="Arial"/>
          <w:bCs/>
        </w:rPr>
        <w:t xml:space="preserve"> </w:t>
      </w:r>
      <w:r w:rsidR="002B22F0">
        <w:rPr>
          <w:rFonts w:ascii="Arial" w:hAnsi="Arial" w:cs="Arial"/>
          <w:bCs/>
        </w:rPr>
        <w:t>and Rel-18.</w:t>
      </w:r>
      <w:r w:rsidR="006724E8">
        <w:rPr>
          <w:rFonts w:ascii="Arial" w:hAnsi="Arial" w:cs="Arial"/>
          <w:bCs/>
        </w:rPr>
        <w:t xml:space="preserve"> </w:t>
      </w:r>
      <w:r w:rsidR="00051208">
        <w:rPr>
          <w:rFonts w:ascii="Arial" w:hAnsi="Arial" w:cs="Arial"/>
          <w:bCs/>
        </w:rPr>
        <w:t xml:space="preserve">The </w:t>
      </w:r>
      <w:r w:rsidR="00E64ACB">
        <w:rPr>
          <w:rFonts w:ascii="Arial" w:hAnsi="Arial" w:cs="Arial"/>
          <w:bCs/>
        </w:rPr>
        <w:t xml:space="preserve">same applies when the MBSSF is located </w:t>
      </w:r>
      <w:r w:rsidR="00812C85">
        <w:rPr>
          <w:rFonts w:ascii="Arial" w:hAnsi="Arial" w:cs="Arial"/>
          <w:bCs/>
        </w:rPr>
        <w:t xml:space="preserve">in </w:t>
      </w:r>
      <w:r w:rsidR="00E64ACB">
        <w:rPr>
          <w:rFonts w:ascii="Arial" w:hAnsi="Arial" w:cs="Arial"/>
          <w:bCs/>
        </w:rPr>
        <w:t>the MBSTF.</w:t>
      </w:r>
    </w:p>
    <w:p w14:paraId="4D42C624" w14:textId="41CC08BD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27D71DAA" w14:textId="77777777" w:rsidR="00AB1C84" w:rsidRPr="00D83EAB" w:rsidRDefault="00AB1C8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2B048E9F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E03AC2" w14:textId="29FD827D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AC7605">
        <w:rPr>
          <w:rFonts w:ascii="Arial" w:hAnsi="Arial" w:cs="Arial"/>
          <w:b/>
        </w:rPr>
        <w:t>CT</w:t>
      </w:r>
      <w:r w:rsidR="004A5DDC">
        <w:rPr>
          <w:rFonts w:ascii="Arial" w:hAnsi="Arial" w:cs="Arial"/>
          <w:b/>
        </w:rPr>
        <w:t>4</w:t>
      </w:r>
    </w:p>
    <w:p w14:paraId="70486F82" w14:textId="77777777" w:rsidR="009A0BC6" w:rsidRDefault="009A0BC6">
      <w:pPr>
        <w:spacing w:after="120"/>
        <w:ind w:left="1985" w:hanging="1985"/>
        <w:rPr>
          <w:rFonts w:ascii="Arial" w:hAnsi="Arial" w:cs="Arial"/>
          <w:b/>
        </w:rPr>
      </w:pPr>
    </w:p>
    <w:p w14:paraId="7D3B0BE0" w14:textId="13DE081A" w:rsidR="000118FD" w:rsidRDefault="00463675" w:rsidP="000118F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 w:rsidR="00AB1C84">
        <w:rPr>
          <w:rFonts w:ascii="Arial" w:hAnsi="Arial" w:cs="Arial"/>
          <w:lang w:eastAsia="ko-KR"/>
        </w:rPr>
        <w:t>CT</w:t>
      </w:r>
      <w:r w:rsidR="00A35007">
        <w:rPr>
          <w:rFonts w:ascii="Arial" w:hAnsi="Arial" w:cs="Arial"/>
          <w:lang w:eastAsia="ko-KR"/>
        </w:rPr>
        <w:t>4</w:t>
      </w:r>
      <w:r w:rsidR="00EC2547">
        <w:rPr>
          <w:rFonts w:ascii="Arial" w:hAnsi="Arial" w:cs="Arial"/>
          <w:lang w:eastAsia="ko-KR"/>
        </w:rPr>
        <w:t xml:space="preserve"> is</w:t>
      </w:r>
      <w:r w:rsidR="000118FD">
        <w:rPr>
          <w:rFonts w:ascii="Arial" w:hAnsi="Arial" w:cs="Arial"/>
          <w:lang w:eastAsia="ko-KR"/>
        </w:rPr>
        <w:t xml:space="preserve"> kindly requested to take the above information into account.</w:t>
      </w:r>
    </w:p>
    <w:p w14:paraId="5D4383B0" w14:textId="77777777" w:rsidR="000118FD" w:rsidRDefault="000118FD" w:rsidP="000118FD">
      <w:pPr>
        <w:spacing w:after="120"/>
        <w:rPr>
          <w:rFonts w:ascii="Arial" w:hAnsi="Arial" w:cs="Arial"/>
        </w:rPr>
      </w:pPr>
    </w:p>
    <w:p w14:paraId="021FE5C3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4DA411BA" w14:textId="77777777" w:rsidR="0031763D" w:rsidRPr="0031763D" w:rsidRDefault="0031763D" w:rsidP="0031763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1763D">
        <w:rPr>
          <w:rFonts w:ascii="Arial" w:hAnsi="Arial" w:cs="Arial"/>
          <w:bCs/>
        </w:rPr>
        <w:t>SA3#113</w:t>
      </w:r>
      <w:r w:rsidRPr="0031763D">
        <w:rPr>
          <w:rFonts w:ascii="Arial" w:hAnsi="Arial" w:cs="Arial"/>
          <w:bCs/>
        </w:rPr>
        <w:tab/>
        <w:t>6 -10 November 2023</w:t>
      </w:r>
      <w:r w:rsidRPr="0031763D">
        <w:rPr>
          <w:rFonts w:ascii="Arial" w:hAnsi="Arial" w:cs="Arial"/>
          <w:bCs/>
        </w:rPr>
        <w:tab/>
        <w:t>Chicago, US</w:t>
      </w:r>
    </w:p>
    <w:p w14:paraId="426F3582" w14:textId="3ACAAB6E" w:rsidR="00854A4C" w:rsidRPr="001E0DEA" w:rsidRDefault="0031763D" w:rsidP="00377D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1763D">
        <w:rPr>
          <w:rFonts w:ascii="Arial" w:hAnsi="Arial" w:cs="Arial"/>
          <w:bCs/>
        </w:rPr>
        <w:t>SA3#114</w:t>
      </w:r>
      <w:r w:rsidRPr="0031763D">
        <w:rPr>
          <w:rFonts w:ascii="Arial" w:hAnsi="Arial" w:cs="Arial"/>
          <w:bCs/>
        </w:rPr>
        <w:tab/>
        <w:t>22 -26 January 2024</w:t>
      </w:r>
      <w:r w:rsidRPr="0031763D">
        <w:rPr>
          <w:rFonts w:ascii="Arial" w:hAnsi="Arial" w:cs="Arial"/>
          <w:bCs/>
        </w:rPr>
        <w:tab/>
        <w:t>UE (TBD)</w:t>
      </w:r>
    </w:p>
    <w:sectPr w:rsidR="00854A4C" w:rsidRPr="001E0D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8F39C" w14:textId="77777777" w:rsidR="00BD6596" w:rsidRDefault="00BD6596">
      <w:r>
        <w:separator/>
      </w:r>
    </w:p>
  </w:endnote>
  <w:endnote w:type="continuationSeparator" w:id="0">
    <w:p w14:paraId="54DB79A5" w14:textId="77777777" w:rsidR="00BD6596" w:rsidRDefault="00BD6596">
      <w:r>
        <w:continuationSeparator/>
      </w:r>
    </w:p>
  </w:endnote>
  <w:endnote w:type="continuationNotice" w:id="1">
    <w:p w14:paraId="7D669A03" w14:textId="77777777" w:rsidR="00BD6596" w:rsidRDefault="00BD65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1B866" w14:textId="77777777" w:rsidR="00BD6596" w:rsidRDefault="00BD6596">
      <w:r>
        <w:separator/>
      </w:r>
    </w:p>
  </w:footnote>
  <w:footnote w:type="continuationSeparator" w:id="0">
    <w:p w14:paraId="57D7E9B0" w14:textId="77777777" w:rsidR="00BD6596" w:rsidRDefault="00BD6596">
      <w:r>
        <w:continuationSeparator/>
      </w:r>
    </w:p>
  </w:footnote>
  <w:footnote w:type="continuationNotice" w:id="1">
    <w:p w14:paraId="0387B1A8" w14:textId="77777777" w:rsidR="00BD6596" w:rsidRDefault="00BD659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26129651">
    <w:abstractNumId w:val="5"/>
  </w:num>
  <w:num w:numId="2" w16cid:durableId="822892786">
    <w:abstractNumId w:val="4"/>
  </w:num>
  <w:num w:numId="3" w16cid:durableId="1878620698">
    <w:abstractNumId w:val="3"/>
  </w:num>
  <w:num w:numId="4" w16cid:durableId="403719495">
    <w:abstractNumId w:val="2"/>
  </w:num>
  <w:num w:numId="5" w16cid:durableId="35858294">
    <w:abstractNumId w:val="1"/>
  </w:num>
  <w:num w:numId="6" w16cid:durableId="187846530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AF"/>
    <w:rsid w:val="000076E8"/>
    <w:rsid w:val="00010045"/>
    <w:rsid w:val="000118FD"/>
    <w:rsid w:val="00021D74"/>
    <w:rsid w:val="000338A1"/>
    <w:rsid w:val="000437B7"/>
    <w:rsid w:val="000452D1"/>
    <w:rsid w:val="00046E86"/>
    <w:rsid w:val="0005033C"/>
    <w:rsid w:val="00051208"/>
    <w:rsid w:val="00054C89"/>
    <w:rsid w:val="00055E61"/>
    <w:rsid w:val="000574B2"/>
    <w:rsid w:val="00064305"/>
    <w:rsid w:val="000675CF"/>
    <w:rsid w:val="00082D89"/>
    <w:rsid w:val="00095A2C"/>
    <w:rsid w:val="000B1B81"/>
    <w:rsid w:val="000C194B"/>
    <w:rsid w:val="000D36B2"/>
    <w:rsid w:val="000D3B37"/>
    <w:rsid w:val="000E6259"/>
    <w:rsid w:val="000E6967"/>
    <w:rsid w:val="000F189A"/>
    <w:rsid w:val="00103453"/>
    <w:rsid w:val="001036D1"/>
    <w:rsid w:val="00111B44"/>
    <w:rsid w:val="00114334"/>
    <w:rsid w:val="00115F3B"/>
    <w:rsid w:val="00140BF3"/>
    <w:rsid w:val="0014395A"/>
    <w:rsid w:val="00147377"/>
    <w:rsid w:val="00152407"/>
    <w:rsid w:val="00155705"/>
    <w:rsid w:val="001578F2"/>
    <w:rsid w:val="00170D13"/>
    <w:rsid w:val="00190189"/>
    <w:rsid w:val="00190EB7"/>
    <w:rsid w:val="001928F9"/>
    <w:rsid w:val="001937A1"/>
    <w:rsid w:val="001A16DF"/>
    <w:rsid w:val="001A4EED"/>
    <w:rsid w:val="001A52C4"/>
    <w:rsid w:val="001C6714"/>
    <w:rsid w:val="001D3581"/>
    <w:rsid w:val="001D78DC"/>
    <w:rsid w:val="001E0DEA"/>
    <w:rsid w:val="001F5FA1"/>
    <w:rsid w:val="002011B6"/>
    <w:rsid w:val="00203910"/>
    <w:rsid w:val="00207A3F"/>
    <w:rsid w:val="00230D62"/>
    <w:rsid w:val="00232EC1"/>
    <w:rsid w:val="00233913"/>
    <w:rsid w:val="0024384A"/>
    <w:rsid w:val="00243DA8"/>
    <w:rsid w:val="00247F27"/>
    <w:rsid w:val="00254285"/>
    <w:rsid w:val="00270B95"/>
    <w:rsid w:val="0027347C"/>
    <w:rsid w:val="002768E2"/>
    <w:rsid w:val="00276AA3"/>
    <w:rsid w:val="002A4090"/>
    <w:rsid w:val="002A4D53"/>
    <w:rsid w:val="002A4E47"/>
    <w:rsid w:val="002A58A8"/>
    <w:rsid w:val="002B03A2"/>
    <w:rsid w:val="002B22F0"/>
    <w:rsid w:val="002D10AB"/>
    <w:rsid w:val="002D2E86"/>
    <w:rsid w:val="002E4F0B"/>
    <w:rsid w:val="002F209A"/>
    <w:rsid w:val="002F2F57"/>
    <w:rsid w:val="00303632"/>
    <w:rsid w:val="00306BE0"/>
    <w:rsid w:val="003118FD"/>
    <w:rsid w:val="00316A3B"/>
    <w:rsid w:val="00316C27"/>
    <w:rsid w:val="00316CF1"/>
    <w:rsid w:val="00317291"/>
    <w:rsid w:val="0031763D"/>
    <w:rsid w:val="003228C6"/>
    <w:rsid w:val="00323434"/>
    <w:rsid w:val="003314BD"/>
    <w:rsid w:val="00335732"/>
    <w:rsid w:val="003379B7"/>
    <w:rsid w:val="00352216"/>
    <w:rsid w:val="00352BF3"/>
    <w:rsid w:val="00376806"/>
    <w:rsid w:val="00377D86"/>
    <w:rsid w:val="003830D2"/>
    <w:rsid w:val="00390857"/>
    <w:rsid w:val="00397B47"/>
    <w:rsid w:val="003A13AE"/>
    <w:rsid w:val="003A3FE6"/>
    <w:rsid w:val="003A7CED"/>
    <w:rsid w:val="003B6667"/>
    <w:rsid w:val="003B6C01"/>
    <w:rsid w:val="003D032B"/>
    <w:rsid w:val="003D12B5"/>
    <w:rsid w:val="003D7485"/>
    <w:rsid w:val="003E0D8C"/>
    <w:rsid w:val="003E4929"/>
    <w:rsid w:val="003E6908"/>
    <w:rsid w:val="003E6FAA"/>
    <w:rsid w:val="00400A88"/>
    <w:rsid w:val="00402D9D"/>
    <w:rsid w:val="00405F41"/>
    <w:rsid w:val="00415117"/>
    <w:rsid w:val="004317CE"/>
    <w:rsid w:val="00454222"/>
    <w:rsid w:val="00463675"/>
    <w:rsid w:val="00463F66"/>
    <w:rsid w:val="00464571"/>
    <w:rsid w:val="004647E2"/>
    <w:rsid w:val="00466941"/>
    <w:rsid w:val="00476272"/>
    <w:rsid w:val="00477542"/>
    <w:rsid w:val="004901B9"/>
    <w:rsid w:val="004943E5"/>
    <w:rsid w:val="00495B0E"/>
    <w:rsid w:val="00497A12"/>
    <w:rsid w:val="00497C2C"/>
    <w:rsid w:val="004A1F58"/>
    <w:rsid w:val="004A5DDC"/>
    <w:rsid w:val="004B2971"/>
    <w:rsid w:val="004B3D08"/>
    <w:rsid w:val="004B7A51"/>
    <w:rsid w:val="004C5798"/>
    <w:rsid w:val="004F3CC3"/>
    <w:rsid w:val="004F5B08"/>
    <w:rsid w:val="00502313"/>
    <w:rsid w:val="0052555D"/>
    <w:rsid w:val="005273D5"/>
    <w:rsid w:val="00562B9D"/>
    <w:rsid w:val="005640C3"/>
    <w:rsid w:val="00572F12"/>
    <w:rsid w:val="0057333E"/>
    <w:rsid w:val="0057520C"/>
    <w:rsid w:val="0058033A"/>
    <w:rsid w:val="00582235"/>
    <w:rsid w:val="005954B8"/>
    <w:rsid w:val="005A1D5A"/>
    <w:rsid w:val="005A246C"/>
    <w:rsid w:val="005B4083"/>
    <w:rsid w:val="005B5B09"/>
    <w:rsid w:val="005C0E82"/>
    <w:rsid w:val="005C415C"/>
    <w:rsid w:val="005E4CD2"/>
    <w:rsid w:val="005E6177"/>
    <w:rsid w:val="005F1049"/>
    <w:rsid w:val="005F5D59"/>
    <w:rsid w:val="00611454"/>
    <w:rsid w:val="00614C0C"/>
    <w:rsid w:val="0061618E"/>
    <w:rsid w:val="00616851"/>
    <w:rsid w:val="00624364"/>
    <w:rsid w:val="00625F54"/>
    <w:rsid w:val="00631CA5"/>
    <w:rsid w:val="00633900"/>
    <w:rsid w:val="00635A10"/>
    <w:rsid w:val="00637669"/>
    <w:rsid w:val="00647585"/>
    <w:rsid w:val="00663B5C"/>
    <w:rsid w:val="006674A3"/>
    <w:rsid w:val="00671A6F"/>
    <w:rsid w:val="00671DA4"/>
    <w:rsid w:val="006724E8"/>
    <w:rsid w:val="00676E00"/>
    <w:rsid w:val="00681D4C"/>
    <w:rsid w:val="0068638F"/>
    <w:rsid w:val="006929DB"/>
    <w:rsid w:val="00694767"/>
    <w:rsid w:val="00696D25"/>
    <w:rsid w:val="006B0ADD"/>
    <w:rsid w:val="006D2A30"/>
    <w:rsid w:val="006F3067"/>
    <w:rsid w:val="0070675C"/>
    <w:rsid w:val="00720D9C"/>
    <w:rsid w:val="00727685"/>
    <w:rsid w:val="00732E82"/>
    <w:rsid w:val="0073448E"/>
    <w:rsid w:val="00744BE1"/>
    <w:rsid w:val="00757CAC"/>
    <w:rsid w:val="00757F4D"/>
    <w:rsid w:val="00764592"/>
    <w:rsid w:val="0076591B"/>
    <w:rsid w:val="00774E4D"/>
    <w:rsid w:val="00785B3F"/>
    <w:rsid w:val="0079674F"/>
    <w:rsid w:val="00797F3A"/>
    <w:rsid w:val="007A159F"/>
    <w:rsid w:val="007B314E"/>
    <w:rsid w:val="007B6D22"/>
    <w:rsid w:val="007C2C2C"/>
    <w:rsid w:val="007D5682"/>
    <w:rsid w:val="00810AB2"/>
    <w:rsid w:val="00812C85"/>
    <w:rsid w:val="00820186"/>
    <w:rsid w:val="0082181C"/>
    <w:rsid w:val="00821DD8"/>
    <w:rsid w:val="00832D5B"/>
    <w:rsid w:val="00837384"/>
    <w:rsid w:val="00846332"/>
    <w:rsid w:val="0085348E"/>
    <w:rsid w:val="00854A4C"/>
    <w:rsid w:val="00862CD6"/>
    <w:rsid w:val="008634E2"/>
    <w:rsid w:val="00863D81"/>
    <w:rsid w:val="00865FF2"/>
    <w:rsid w:val="00866438"/>
    <w:rsid w:val="0087246D"/>
    <w:rsid w:val="00874AE3"/>
    <w:rsid w:val="00876A59"/>
    <w:rsid w:val="00880339"/>
    <w:rsid w:val="00887262"/>
    <w:rsid w:val="00894C2A"/>
    <w:rsid w:val="00896F23"/>
    <w:rsid w:val="008A36E5"/>
    <w:rsid w:val="008B404F"/>
    <w:rsid w:val="008B6614"/>
    <w:rsid w:val="008C2E84"/>
    <w:rsid w:val="008D46F8"/>
    <w:rsid w:val="008D4BB1"/>
    <w:rsid w:val="008E24E8"/>
    <w:rsid w:val="008E4186"/>
    <w:rsid w:val="008E56D8"/>
    <w:rsid w:val="008F5623"/>
    <w:rsid w:val="009155F2"/>
    <w:rsid w:val="00923E7C"/>
    <w:rsid w:val="009316F5"/>
    <w:rsid w:val="00945C9F"/>
    <w:rsid w:val="00951ED2"/>
    <w:rsid w:val="00953286"/>
    <w:rsid w:val="009541CD"/>
    <w:rsid w:val="009552F3"/>
    <w:rsid w:val="00955A5C"/>
    <w:rsid w:val="009658A7"/>
    <w:rsid w:val="0097429D"/>
    <w:rsid w:val="00975A0F"/>
    <w:rsid w:val="00983C53"/>
    <w:rsid w:val="00992AEB"/>
    <w:rsid w:val="009A0BC6"/>
    <w:rsid w:val="009A1761"/>
    <w:rsid w:val="009A24FB"/>
    <w:rsid w:val="009A26D7"/>
    <w:rsid w:val="009B2632"/>
    <w:rsid w:val="009B2A3D"/>
    <w:rsid w:val="009B6B80"/>
    <w:rsid w:val="009B7698"/>
    <w:rsid w:val="009C518F"/>
    <w:rsid w:val="009D2270"/>
    <w:rsid w:val="009D2B93"/>
    <w:rsid w:val="009D39F8"/>
    <w:rsid w:val="009E07B2"/>
    <w:rsid w:val="009E2243"/>
    <w:rsid w:val="009E4BF0"/>
    <w:rsid w:val="009E4C31"/>
    <w:rsid w:val="00A01497"/>
    <w:rsid w:val="00A07007"/>
    <w:rsid w:val="00A11B98"/>
    <w:rsid w:val="00A16857"/>
    <w:rsid w:val="00A22168"/>
    <w:rsid w:val="00A248E5"/>
    <w:rsid w:val="00A25B42"/>
    <w:rsid w:val="00A25EA1"/>
    <w:rsid w:val="00A33173"/>
    <w:rsid w:val="00A35007"/>
    <w:rsid w:val="00A44B9C"/>
    <w:rsid w:val="00A5105D"/>
    <w:rsid w:val="00A64B3C"/>
    <w:rsid w:val="00A654B6"/>
    <w:rsid w:val="00A65F35"/>
    <w:rsid w:val="00A77C1F"/>
    <w:rsid w:val="00A92B51"/>
    <w:rsid w:val="00A95F95"/>
    <w:rsid w:val="00AB1C84"/>
    <w:rsid w:val="00AB5482"/>
    <w:rsid w:val="00AC4204"/>
    <w:rsid w:val="00AC5809"/>
    <w:rsid w:val="00AC7605"/>
    <w:rsid w:val="00AC7668"/>
    <w:rsid w:val="00AE2A74"/>
    <w:rsid w:val="00AE762B"/>
    <w:rsid w:val="00AF7317"/>
    <w:rsid w:val="00B11AA4"/>
    <w:rsid w:val="00B16DF8"/>
    <w:rsid w:val="00B20432"/>
    <w:rsid w:val="00B22155"/>
    <w:rsid w:val="00B2611E"/>
    <w:rsid w:val="00B31A86"/>
    <w:rsid w:val="00B3763A"/>
    <w:rsid w:val="00B41B82"/>
    <w:rsid w:val="00B452C1"/>
    <w:rsid w:val="00B52365"/>
    <w:rsid w:val="00B56FB2"/>
    <w:rsid w:val="00B574CD"/>
    <w:rsid w:val="00B60FB1"/>
    <w:rsid w:val="00B61ED8"/>
    <w:rsid w:val="00B64415"/>
    <w:rsid w:val="00B664B5"/>
    <w:rsid w:val="00B72D12"/>
    <w:rsid w:val="00B76F23"/>
    <w:rsid w:val="00B829D5"/>
    <w:rsid w:val="00B91AA4"/>
    <w:rsid w:val="00BA055F"/>
    <w:rsid w:val="00BA3E46"/>
    <w:rsid w:val="00BA736D"/>
    <w:rsid w:val="00BA7AD0"/>
    <w:rsid w:val="00BB2E53"/>
    <w:rsid w:val="00BB7CFD"/>
    <w:rsid w:val="00BC3564"/>
    <w:rsid w:val="00BC561C"/>
    <w:rsid w:val="00BD64F3"/>
    <w:rsid w:val="00BD6596"/>
    <w:rsid w:val="00BE207A"/>
    <w:rsid w:val="00BE5D0F"/>
    <w:rsid w:val="00C063F5"/>
    <w:rsid w:val="00C25A22"/>
    <w:rsid w:val="00C31BF8"/>
    <w:rsid w:val="00C33DD7"/>
    <w:rsid w:val="00C37ECA"/>
    <w:rsid w:val="00C40DAB"/>
    <w:rsid w:val="00C42245"/>
    <w:rsid w:val="00C42F93"/>
    <w:rsid w:val="00C50131"/>
    <w:rsid w:val="00C526E5"/>
    <w:rsid w:val="00C5455F"/>
    <w:rsid w:val="00C5683F"/>
    <w:rsid w:val="00C64345"/>
    <w:rsid w:val="00C64F60"/>
    <w:rsid w:val="00C718CC"/>
    <w:rsid w:val="00C72191"/>
    <w:rsid w:val="00C73006"/>
    <w:rsid w:val="00C87938"/>
    <w:rsid w:val="00C93AA6"/>
    <w:rsid w:val="00CA7EBF"/>
    <w:rsid w:val="00CC07A8"/>
    <w:rsid w:val="00CC4E45"/>
    <w:rsid w:val="00CE0EEC"/>
    <w:rsid w:val="00CF1C48"/>
    <w:rsid w:val="00D11580"/>
    <w:rsid w:val="00D158BF"/>
    <w:rsid w:val="00D15F7D"/>
    <w:rsid w:val="00D1665C"/>
    <w:rsid w:val="00D23910"/>
    <w:rsid w:val="00D25C01"/>
    <w:rsid w:val="00D63E7C"/>
    <w:rsid w:val="00D734DC"/>
    <w:rsid w:val="00D83348"/>
    <w:rsid w:val="00D83EAB"/>
    <w:rsid w:val="00D84E25"/>
    <w:rsid w:val="00D863B0"/>
    <w:rsid w:val="00D90D52"/>
    <w:rsid w:val="00D9347A"/>
    <w:rsid w:val="00DA3809"/>
    <w:rsid w:val="00DA7C2B"/>
    <w:rsid w:val="00DB1A3A"/>
    <w:rsid w:val="00DC3D9F"/>
    <w:rsid w:val="00DC6FDB"/>
    <w:rsid w:val="00DC70F7"/>
    <w:rsid w:val="00DC7A88"/>
    <w:rsid w:val="00DD3082"/>
    <w:rsid w:val="00DD35EC"/>
    <w:rsid w:val="00DD54D9"/>
    <w:rsid w:val="00DE1305"/>
    <w:rsid w:val="00DF0042"/>
    <w:rsid w:val="00DF0185"/>
    <w:rsid w:val="00DF0EBA"/>
    <w:rsid w:val="00DF3E45"/>
    <w:rsid w:val="00E07A35"/>
    <w:rsid w:val="00E101FE"/>
    <w:rsid w:val="00E10E80"/>
    <w:rsid w:val="00E17956"/>
    <w:rsid w:val="00E227CB"/>
    <w:rsid w:val="00E24E06"/>
    <w:rsid w:val="00E31A19"/>
    <w:rsid w:val="00E42CC7"/>
    <w:rsid w:val="00E45452"/>
    <w:rsid w:val="00E47019"/>
    <w:rsid w:val="00E52004"/>
    <w:rsid w:val="00E54C91"/>
    <w:rsid w:val="00E64ACB"/>
    <w:rsid w:val="00E653F7"/>
    <w:rsid w:val="00E66C43"/>
    <w:rsid w:val="00E67D29"/>
    <w:rsid w:val="00E74E60"/>
    <w:rsid w:val="00E8051C"/>
    <w:rsid w:val="00E83F65"/>
    <w:rsid w:val="00E84DA8"/>
    <w:rsid w:val="00EA24FF"/>
    <w:rsid w:val="00EA7FED"/>
    <w:rsid w:val="00EB592B"/>
    <w:rsid w:val="00EB678C"/>
    <w:rsid w:val="00EC0639"/>
    <w:rsid w:val="00EC2547"/>
    <w:rsid w:val="00EC4403"/>
    <w:rsid w:val="00ED73D7"/>
    <w:rsid w:val="00EE36F7"/>
    <w:rsid w:val="00EE58A2"/>
    <w:rsid w:val="00EE7F9F"/>
    <w:rsid w:val="00EF49AD"/>
    <w:rsid w:val="00EF5CA2"/>
    <w:rsid w:val="00F04BE9"/>
    <w:rsid w:val="00F1064B"/>
    <w:rsid w:val="00F118FE"/>
    <w:rsid w:val="00F1611D"/>
    <w:rsid w:val="00F16CE2"/>
    <w:rsid w:val="00F22596"/>
    <w:rsid w:val="00F3124E"/>
    <w:rsid w:val="00F35502"/>
    <w:rsid w:val="00F36F6B"/>
    <w:rsid w:val="00F40360"/>
    <w:rsid w:val="00F40E75"/>
    <w:rsid w:val="00F44280"/>
    <w:rsid w:val="00F502EC"/>
    <w:rsid w:val="00F546AD"/>
    <w:rsid w:val="00F61C85"/>
    <w:rsid w:val="00F662B9"/>
    <w:rsid w:val="00F67D1B"/>
    <w:rsid w:val="00F80DB5"/>
    <w:rsid w:val="00F80E38"/>
    <w:rsid w:val="00F957D1"/>
    <w:rsid w:val="00FA352A"/>
    <w:rsid w:val="00FA4529"/>
    <w:rsid w:val="00FA4F5A"/>
    <w:rsid w:val="00FB0583"/>
    <w:rsid w:val="00FB2CAF"/>
    <w:rsid w:val="00FB458C"/>
    <w:rsid w:val="00FB5568"/>
    <w:rsid w:val="00FC18DF"/>
    <w:rsid w:val="00FC3251"/>
    <w:rsid w:val="00FC4DAD"/>
    <w:rsid w:val="00FC4F4A"/>
    <w:rsid w:val="00FF0E09"/>
    <w:rsid w:val="00FF29F1"/>
    <w:rsid w:val="00FF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A48AE9"/>
  <w15:chartTrackingRefBased/>
  <w15:docId w15:val="{AC389796-4F96-4A8B-A632-721827FE4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link w:val="CRCoverPageZchn"/>
    <w:qFormat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DengXian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ListParagraph">
    <w:name w:val="List Paragraph"/>
    <w:basedOn w:val="Normal"/>
    <w:uiPriority w:val="34"/>
    <w:qFormat/>
    <w:rsid w:val="00064305"/>
    <w:pPr>
      <w:spacing w:after="180"/>
      <w:ind w:left="720"/>
      <w:contextualSpacing/>
    </w:pPr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Normal"/>
    <w:rsid w:val="00B11AA4"/>
    <w:pPr>
      <w:keepNext/>
      <w:keepLines/>
      <w:jc w:val="center"/>
    </w:pPr>
    <w:rPr>
      <w:rFonts w:ascii="Arial" w:eastAsia="MS Mincho" w:hAnsi="Arial"/>
      <w:b/>
      <w:sz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0B1B81"/>
    <w:rPr>
      <w:color w:val="954F72" w:themeColor="followedHyperlink"/>
      <w:u w:val="single"/>
    </w:rPr>
  </w:style>
  <w:style w:type="paragraph" w:customStyle="1" w:styleId="LSHeader">
    <w:name w:val="LSHeader"/>
    <w:rsid w:val="00C72191"/>
    <w:pPr>
      <w:tabs>
        <w:tab w:val="right" w:pos="9781"/>
      </w:tabs>
    </w:pPr>
    <w:rPr>
      <w:rFonts w:ascii="Arial" w:eastAsia="Times New Roman" w:hAnsi="Arial"/>
      <w:b/>
      <w:sz w:val="24"/>
      <w:lang w:val="en-GB" w:eastAsia="en-GB"/>
    </w:rPr>
  </w:style>
  <w:style w:type="character" w:customStyle="1" w:styleId="HeaderChar">
    <w:name w:val="Header Char"/>
    <w:basedOn w:val="DefaultParagraphFont"/>
    <w:link w:val="Header"/>
    <w:semiHidden/>
    <w:rsid w:val="00114334"/>
    <w:rPr>
      <w:lang w:val="en-GB" w:eastAsia="en-US"/>
    </w:rPr>
  </w:style>
  <w:style w:type="character" w:customStyle="1" w:styleId="CRCoverPageZchn">
    <w:name w:val="CR Cover Page Zchn"/>
    <w:link w:val="CRCoverPage"/>
    <w:locked/>
    <w:rsid w:val="0011433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6" ma:contentTypeDescription="EriCOLL Document Content Type" ma:contentTypeScope="" ma:versionID="9e75c350dbb6fada8b243a8ceb465c26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8300a35235b5d9ea041601fa72970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ADQ376F6HWTR-1074192144-6007</_dlc_DocId>
    <_dlc_DocIdUrl xmlns="4397fad0-70af-449d-b129-6cf6df26877a">
      <Url>https://ericsson.sharepoint.com/sites/SRT/3GPP/_layouts/15/DocIdRedir.aspx?ID=ADQ376F6HWTR-1074192144-6007</Url>
      <Description>ADQ376F6HWTR-1074192144-6007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51C9A8-BD52-4850-8926-D13500C707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C62F40-60B9-403A-B34B-7AEDD3CBDC3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7FB3AEF-9B2C-43BA-A06F-7BC94878A58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125F37C-0868-4B2F-9417-FE4DC80BF3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AF973BC-1917-4A2A-A84E-4C9B0A7798F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6.xml><?xml version="1.0" encoding="utf-8"?>
<ds:datastoreItem xmlns:ds="http://schemas.openxmlformats.org/officeDocument/2006/customXml" ds:itemID="{823CE8E5-4C9C-48B5-A948-A3A55A8FFF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/>
  <LinksUpToDate>false</LinksUpToDate>
  <CharactersWithSpaces>2135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huawei</dc:creator>
  <cp:keywords/>
  <dc:description/>
  <cp:lastModifiedBy>31.124_CR0716R3_(Rel-17)_UEConTest_R17</cp:lastModifiedBy>
  <cp:revision>4</cp:revision>
  <cp:lastPrinted>2002-04-23T01:10:00Z</cp:lastPrinted>
  <dcterms:created xsi:type="dcterms:W3CDTF">2023-08-21T17:06:00Z</dcterms:created>
  <dcterms:modified xsi:type="dcterms:W3CDTF">2023-09-29T11:02:00Z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(3)JtTmEiSJyLrTk6vgiUR4AvG0cP5nNSfshhiFPWA6b06sy+Gu6RZxQIO9ksXPnXL5dod3XVvs
aZVeI09qARlxEGwMOaUF93Ab/xqqlXFnrynyayQ+0C6HjTlAmiSHmdPkoHp5GZeah2bRRGED
LEQA+jPQc3enWPsFksTadAIYB1vR9chPMyFbQLfvitHiANxETKff9kGeSj9sbiGexL38WN/A
ElntyvtXas/9JVoiML</vt:lpwstr>
  </property>
  <property fmtid="{D5CDD505-2E9C-101B-9397-08002B2CF9AE}" pid="3" name="_2015_ms_pID_7253431">
    <vt:lpwstr>qEzq0U/uySL+rKyFv0zFV3c0HNIiv7d2IUKdRSvk9+Gv8eEpslgQUV
xNGWAV9xEBL+xTFzBV5/QoFaT5eEu2zwu0U2IOGOdHFtNr2QgyBhIYAgoJwylbCd5DpbOJJX
C8/1xOSkf2fUQk+iXY3UIOihlbsVVlBzCQbDJcB0p8jvbhqlhV42TsCxTpe+MYskOi4PK2eH
62JOhozPYeo4iD11IT6Z+5SZEUW/EK6isaxG</vt:lpwstr>
  </property>
  <property fmtid="{D5CDD505-2E9C-101B-9397-08002B2CF9AE}" pid="4" name="_2015_ms_pID_7253432">
    <vt:lpwstr>lPf9QYaF0uxGWx4wgf97aSg=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1609119306</vt:lpwstr>
  </property>
  <property fmtid="{D5CDD505-2E9C-101B-9397-08002B2CF9AE}" pid="9" name="ContentTypeId">
    <vt:lpwstr>0x010100C5F30C9B16E14C8EACE5F2CC7B7AC7F400B95DCD2E749CBC42B65E026B58A7A435</vt:lpwstr>
  </property>
  <property fmtid="{D5CDD505-2E9C-101B-9397-08002B2CF9AE}" pid="10" name="_dlc_DocIdItemGuid">
    <vt:lpwstr>dc042ac3-b727-4f44-8488-3c058573239d</vt:lpwstr>
  </property>
  <property fmtid="{D5CDD505-2E9C-101B-9397-08002B2CF9AE}" pid="11" name="EriCOLLCategory">
    <vt:lpwstr/>
  </property>
  <property fmtid="{D5CDD505-2E9C-101B-9397-08002B2CF9AE}" pid="12" name="TaxKeyword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OrganizationUnit">
    <vt:lpwstr/>
  </property>
  <property fmtid="{D5CDD505-2E9C-101B-9397-08002B2CF9AE}" pid="16" name="EriCOLLProducts">
    <vt:lpwstr/>
  </property>
  <property fmtid="{D5CDD505-2E9C-101B-9397-08002B2CF9AE}" pid="17" name="EriCOLLCustomer">
    <vt:lpwstr/>
  </property>
  <property fmtid="{D5CDD505-2E9C-101B-9397-08002B2CF9AE}" pid="18" name="EriCOLLProjects">
    <vt:lpwstr/>
  </property>
  <property fmtid="{D5CDD505-2E9C-101B-9397-08002B2CF9AE}" pid="19" name="EriCOLLProcess">
    <vt:lpwstr/>
  </property>
</Properties>
</file>