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23D1C" w14:textId="322D7855" w:rsidR="00E6798C" w:rsidRDefault="00E6798C" w:rsidP="00E6798C">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C817E9">
        <w:rPr>
          <w:b/>
          <w:noProof/>
          <w:sz w:val="24"/>
        </w:rPr>
        <w:t>353</w:t>
      </w:r>
    </w:p>
    <w:p w14:paraId="55DF4305" w14:textId="77777777" w:rsidR="00E6798C" w:rsidRDefault="00E6798C" w:rsidP="00E6798C">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p w14:paraId="150746FC" w14:textId="77777777" w:rsidR="00B076C6" w:rsidRDefault="00B076C6" w:rsidP="00DF64F2"/>
    <w:p w14:paraId="44EF3B79" w14:textId="77777777" w:rsidR="00547061" w:rsidRPr="006B5418" w:rsidRDefault="00547061" w:rsidP="0054706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28C957EA" w14:textId="7A4F87CB" w:rsidR="00547061" w:rsidRPr="006B5418" w:rsidRDefault="00547061" w:rsidP="0054706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B6E7F">
        <w:rPr>
          <w:rFonts w:ascii="Arial" w:hAnsi="Arial" w:cs="Arial"/>
          <w:b/>
          <w:bCs/>
          <w:lang w:val="en-US"/>
        </w:rPr>
        <w:t xml:space="preserve">Discussion on </w:t>
      </w:r>
      <w:r w:rsidR="007E4628">
        <w:rPr>
          <w:rFonts w:ascii="Arial" w:hAnsi="Arial" w:cs="Arial"/>
          <w:b/>
          <w:bCs/>
          <w:lang w:val="en-US"/>
        </w:rPr>
        <w:t>NF Service Discovery</w:t>
      </w:r>
      <w:r w:rsidR="005A2789">
        <w:rPr>
          <w:rFonts w:ascii="Arial" w:hAnsi="Arial" w:cs="Arial"/>
          <w:b/>
          <w:bCs/>
          <w:lang w:val="en-US"/>
        </w:rPr>
        <w:t xml:space="preserve"> Enhancement for </w:t>
      </w:r>
      <w:r w:rsidR="006831A4">
        <w:rPr>
          <w:rFonts w:ascii="Arial" w:hAnsi="Arial" w:cs="Arial"/>
          <w:b/>
          <w:bCs/>
          <w:lang w:val="en-US"/>
        </w:rPr>
        <w:t>Target NFs across different NRFs</w:t>
      </w:r>
    </w:p>
    <w:p w14:paraId="4F3E865F" w14:textId="3153B5B7" w:rsidR="00547061" w:rsidRDefault="00547061" w:rsidP="00547061">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w:t>
      </w:r>
      <w:r w:rsidR="0022239F">
        <w:rPr>
          <w:rFonts w:ascii="Arial" w:hAnsi="Arial" w:cs="Arial"/>
          <w:b/>
          <w:bCs/>
          <w:lang w:val="en-US"/>
        </w:rPr>
        <w:t>8</w:t>
      </w:r>
    </w:p>
    <w:p w14:paraId="2CB5C69A" w14:textId="255DE740" w:rsidR="00547061" w:rsidRPr="00EF09FD" w:rsidRDefault="00547061" w:rsidP="00547061">
      <w:pPr>
        <w:spacing w:after="120"/>
        <w:ind w:left="1985" w:hanging="1985"/>
        <w:rPr>
          <w:rFonts w:ascii="Arial" w:hAnsi="Arial" w:cs="Arial"/>
          <w:b/>
          <w:bCs/>
        </w:rPr>
      </w:pPr>
      <w:r w:rsidRPr="00EF09FD">
        <w:rPr>
          <w:rFonts w:ascii="Arial" w:hAnsi="Arial" w:cs="Arial"/>
          <w:b/>
          <w:bCs/>
        </w:rPr>
        <w:t>Agenda item:</w:t>
      </w:r>
      <w:r w:rsidRPr="00EF09FD">
        <w:rPr>
          <w:rFonts w:ascii="Arial" w:hAnsi="Arial" w:cs="Arial"/>
          <w:b/>
          <w:bCs/>
        </w:rPr>
        <w:tab/>
        <w:t>6.</w:t>
      </w:r>
      <w:r w:rsidR="00C62668" w:rsidRPr="00EF09FD">
        <w:rPr>
          <w:rFonts w:ascii="Arial" w:hAnsi="Arial" w:cs="Arial"/>
          <w:b/>
          <w:bCs/>
        </w:rPr>
        <w:t>1.1</w:t>
      </w:r>
    </w:p>
    <w:p w14:paraId="5490BE7D" w14:textId="71E4C864" w:rsidR="00547061" w:rsidRPr="00EF09FD" w:rsidRDefault="00547061" w:rsidP="00547061">
      <w:pPr>
        <w:spacing w:after="120"/>
        <w:ind w:left="1985" w:hanging="1985"/>
        <w:rPr>
          <w:rFonts w:ascii="Arial" w:hAnsi="Arial" w:cs="Arial"/>
          <w:b/>
          <w:bCs/>
        </w:rPr>
      </w:pPr>
      <w:r w:rsidRPr="00EF09FD">
        <w:rPr>
          <w:rFonts w:ascii="Arial" w:hAnsi="Arial" w:cs="Arial"/>
          <w:b/>
          <w:bCs/>
        </w:rPr>
        <w:t>Document for:</w:t>
      </w:r>
      <w:r w:rsidRPr="00EF09FD">
        <w:rPr>
          <w:rFonts w:ascii="Arial" w:hAnsi="Arial" w:cs="Arial"/>
          <w:b/>
          <w:bCs/>
        </w:rPr>
        <w:tab/>
      </w:r>
      <w:r w:rsidR="00C62668" w:rsidRPr="00EF09FD">
        <w:rPr>
          <w:rFonts w:ascii="Arial" w:hAnsi="Arial" w:cs="Arial"/>
          <w:b/>
          <w:bCs/>
        </w:rPr>
        <w:t>Decision</w:t>
      </w:r>
    </w:p>
    <w:p w14:paraId="00973A0F" w14:textId="77777777" w:rsidR="00CD2478" w:rsidRPr="00EF09FD" w:rsidRDefault="00CD2478" w:rsidP="00CD2478">
      <w:pPr>
        <w:pBdr>
          <w:bottom w:val="single" w:sz="12" w:space="1" w:color="auto"/>
        </w:pBdr>
        <w:spacing w:after="120"/>
        <w:ind w:left="1985" w:hanging="1985"/>
        <w:rPr>
          <w:rFonts w:ascii="Arial" w:hAnsi="Arial" w:cs="Arial"/>
          <w:b/>
          <w:bCs/>
        </w:rPr>
      </w:pPr>
    </w:p>
    <w:p w14:paraId="7FD947F2" w14:textId="77777777" w:rsidR="00547061" w:rsidRDefault="00547061" w:rsidP="00547061">
      <w:pPr>
        <w:pStyle w:val="CRCoverPage"/>
        <w:rPr>
          <w:b/>
          <w:lang w:val="en-US"/>
        </w:rPr>
      </w:pPr>
      <w:r>
        <w:rPr>
          <w:b/>
          <w:lang w:val="en-US"/>
        </w:rPr>
        <w:t>1</w:t>
      </w:r>
      <w:r w:rsidRPr="006B5418">
        <w:rPr>
          <w:b/>
          <w:lang w:val="en-US"/>
        </w:rPr>
        <w:t xml:space="preserve">. </w:t>
      </w:r>
      <w:r>
        <w:rPr>
          <w:b/>
          <w:lang w:val="en-US"/>
        </w:rPr>
        <w:t>Introduction</w:t>
      </w:r>
    </w:p>
    <w:p w14:paraId="4DAA1376" w14:textId="6DAB8126" w:rsidR="00547061" w:rsidRDefault="00547061" w:rsidP="00547061">
      <w:pPr>
        <w:rPr>
          <w:lang w:val="en-US"/>
        </w:rPr>
      </w:pPr>
      <w:r>
        <w:rPr>
          <w:lang w:val="en-US"/>
        </w:rPr>
        <w:t>Th</w:t>
      </w:r>
      <w:r w:rsidR="00D5013B">
        <w:rPr>
          <w:lang w:val="en-US"/>
        </w:rPr>
        <w:t>is</w:t>
      </w:r>
      <w:r>
        <w:rPr>
          <w:lang w:val="en-US"/>
        </w:rPr>
        <w:t xml:space="preserve"> paper is to provide an analysis on </w:t>
      </w:r>
      <w:r w:rsidR="00C62668">
        <w:rPr>
          <w:lang w:val="en-US"/>
        </w:rPr>
        <w:t xml:space="preserve">the possible </w:t>
      </w:r>
      <w:r w:rsidR="00F133DD">
        <w:rPr>
          <w:lang w:val="en-US"/>
        </w:rPr>
        <w:t xml:space="preserve">protocol </w:t>
      </w:r>
      <w:r w:rsidR="00895FF5">
        <w:rPr>
          <w:lang w:val="en-US"/>
        </w:rPr>
        <w:t>enhancement for NF serv</w:t>
      </w:r>
      <w:r w:rsidR="00A12457">
        <w:rPr>
          <w:lang w:val="en-US"/>
        </w:rPr>
        <w:t xml:space="preserve">ice </w:t>
      </w:r>
      <w:r w:rsidR="00EE4801">
        <w:rPr>
          <w:lang w:val="en-US"/>
        </w:rPr>
        <w:t xml:space="preserve">discovery when the </w:t>
      </w:r>
      <w:r w:rsidR="0061601D">
        <w:rPr>
          <w:lang w:val="en-US"/>
        </w:rPr>
        <w:t xml:space="preserve">desired </w:t>
      </w:r>
      <w:r w:rsidR="00EE4801">
        <w:rPr>
          <w:lang w:val="en-US"/>
        </w:rPr>
        <w:t>target NFs</w:t>
      </w:r>
      <w:r w:rsidR="0061601D">
        <w:rPr>
          <w:lang w:val="en-US"/>
        </w:rPr>
        <w:t xml:space="preserve"> may be re</w:t>
      </w:r>
      <w:r w:rsidR="00165B98">
        <w:rPr>
          <w:lang w:val="en-US"/>
        </w:rPr>
        <w:t xml:space="preserve">gistered in different NRFs. </w:t>
      </w:r>
    </w:p>
    <w:p w14:paraId="10B97C26" w14:textId="77777777" w:rsidR="00547061" w:rsidRDefault="00547061" w:rsidP="00547061">
      <w:pPr>
        <w:pStyle w:val="CRCoverPage"/>
        <w:rPr>
          <w:b/>
          <w:lang w:val="en-US"/>
        </w:rPr>
      </w:pPr>
      <w:r>
        <w:rPr>
          <w:b/>
          <w:lang w:val="en-US"/>
        </w:rPr>
        <w:t>2</w:t>
      </w:r>
      <w:r w:rsidRPr="006B5418">
        <w:rPr>
          <w:b/>
          <w:lang w:val="en-US"/>
        </w:rPr>
        <w:t xml:space="preserve">. </w:t>
      </w:r>
      <w:r>
        <w:rPr>
          <w:b/>
          <w:lang w:val="en-US"/>
        </w:rPr>
        <w:t>Description</w:t>
      </w:r>
    </w:p>
    <w:p w14:paraId="36DC6EF5" w14:textId="4A44E692" w:rsidR="00547061" w:rsidRPr="00B66290" w:rsidRDefault="00547061" w:rsidP="00547061">
      <w:pPr>
        <w:pStyle w:val="CRCoverPage"/>
        <w:rPr>
          <w:rFonts w:ascii="Times New Roman" w:hAnsi="Times New Roman"/>
          <w:b/>
          <w:sz w:val="24"/>
          <w:szCs w:val="24"/>
          <w:lang w:val="en-US"/>
        </w:rPr>
      </w:pPr>
      <w:r w:rsidRPr="00B66290">
        <w:rPr>
          <w:rFonts w:ascii="Times New Roman" w:hAnsi="Times New Roman"/>
          <w:b/>
          <w:sz w:val="24"/>
          <w:szCs w:val="24"/>
          <w:lang w:val="en-US"/>
        </w:rPr>
        <w:t xml:space="preserve">2.1 </w:t>
      </w:r>
      <w:r w:rsidR="00AA06B0" w:rsidRPr="00B66290">
        <w:rPr>
          <w:rFonts w:ascii="Times New Roman" w:hAnsi="Times New Roman"/>
          <w:b/>
          <w:sz w:val="24"/>
          <w:szCs w:val="24"/>
          <w:lang w:val="en-US"/>
        </w:rPr>
        <w:t xml:space="preserve">When </w:t>
      </w:r>
      <w:r w:rsidR="002453AC" w:rsidRPr="00B66290">
        <w:rPr>
          <w:rFonts w:ascii="Times New Roman" w:hAnsi="Times New Roman"/>
          <w:b/>
          <w:sz w:val="24"/>
          <w:szCs w:val="24"/>
          <w:lang w:val="en-US"/>
        </w:rPr>
        <w:t xml:space="preserve">the </w:t>
      </w:r>
      <w:r w:rsidR="00AA06B0" w:rsidRPr="00B66290">
        <w:rPr>
          <w:rFonts w:ascii="Times New Roman" w:hAnsi="Times New Roman"/>
          <w:b/>
          <w:sz w:val="24"/>
          <w:szCs w:val="24"/>
          <w:lang w:val="en-US"/>
        </w:rPr>
        <w:t>target NF is not a single NF</w:t>
      </w:r>
    </w:p>
    <w:p w14:paraId="28F222E5" w14:textId="77777777" w:rsidR="0067468F" w:rsidRDefault="0067468F" w:rsidP="0067468F">
      <w:r>
        <w:t xml:space="preserve">Currently, the NF discovery procedure enables a NF to discover a list of candidates NF instance(s) where each NF instance matches </w:t>
      </w:r>
      <w:r w:rsidRPr="0067468F">
        <w:rPr>
          <w:b/>
          <w:bCs/>
        </w:rPr>
        <w:t>all</w:t>
      </w:r>
      <w:r>
        <w:t xml:space="preserve"> query parameters excepts those query parameters which are defined as preferred parameters. </w:t>
      </w:r>
    </w:p>
    <w:p w14:paraId="390EECE8" w14:textId="1DF646B8" w:rsidR="0067468F" w:rsidRDefault="0067468F" w:rsidP="0067468F">
      <w:r>
        <w:t>As specified in the Table 6.2.3.2.3.1-2</w:t>
      </w:r>
      <w:r w:rsidR="00B66290">
        <w:t xml:space="preserve"> of 3GPP TS 29.510 as below </w:t>
      </w:r>
      <w:r w:rsidR="00B66290" w:rsidRPr="00B66290">
        <w:rPr>
          <w:b/>
          <w:bCs/>
          <w:i/>
          <w:iCs/>
        </w:rPr>
        <w:t>in italic</w:t>
      </w:r>
      <w:r>
        <w:t xml:space="preserve">: </w:t>
      </w:r>
    </w:p>
    <w:p w14:paraId="6C316D33" w14:textId="6DB9EF68" w:rsidR="0067468F" w:rsidRPr="000E4F89" w:rsidRDefault="0067468F" w:rsidP="000E4F89">
      <w:pPr>
        <w:ind w:left="284"/>
        <w:rPr>
          <w:i/>
          <w:iCs/>
        </w:rPr>
      </w:pPr>
      <w:r w:rsidRPr="000E4F89">
        <w:rPr>
          <w:i/>
          <w:iCs/>
        </w:rPr>
        <w:t>"</w:t>
      </w:r>
      <w:r w:rsidRPr="000E4F89">
        <w:rPr>
          <w:i/>
          <w:iCs/>
          <w:u w:val="single"/>
        </w:rPr>
        <w:t>The default logical relationship among the query parameters is logical "</w:t>
      </w:r>
      <w:r w:rsidRPr="000E4F89">
        <w:rPr>
          <w:b/>
          <w:bCs/>
          <w:i/>
          <w:iCs/>
          <w:u w:val="single"/>
        </w:rPr>
        <w:t>AND</w:t>
      </w:r>
      <w:r w:rsidRPr="000E4F89">
        <w:rPr>
          <w:i/>
          <w:iCs/>
          <w:u w:val="single"/>
        </w:rPr>
        <w:t>", i.e. all the provided query parameters shall be matched, with the exception of the "preferred-locality</w:t>
      </w:r>
      <w:r w:rsidRPr="000E4F89">
        <w:rPr>
          <w:i/>
          <w:iCs/>
        </w:rPr>
        <w:t>", "ext-preferred-locality", "preferred-nf-instances", "preferred-tai", "preferred-api-versions", "preferred-full-plmn", "preferred-collocated-nf-types", "preferred-pgw-ind", "preferred-analytics-delays", "preferred-features" and "mbs-session-id" query parameters (see Table 6.2.3.2.3.1-1).</w:t>
      </w:r>
      <w:r w:rsidR="000E4F89" w:rsidRPr="000E4F89">
        <w:rPr>
          <w:i/>
          <w:iCs/>
        </w:rPr>
        <w:t>"</w:t>
      </w:r>
    </w:p>
    <w:p w14:paraId="3F373EB4" w14:textId="6BF1E5AD" w:rsidR="0067468F" w:rsidRDefault="0067468F" w:rsidP="0067468F">
      <w:r>
        <w:t xml:space="preserve">For example, when the query parameter contains a list of TAIs (using "tai-list"), the NRF shall </w:t>
      </w:r>
      <w:r w:rsidRPr="000E4F89">
        <w:rPr>
          <w:b/>
          <w:bCs/>
          <w:color w:val="FF0000"/>
        </w:rPr>
        <w:t>ONLY</w:t>
      </w:r>
      <w:r w:rsidRPr="000E4F89">
        <w:rPr>
          <w:color w:val="FF0000"/>
        </w:rPr>
        <w:t xml:space="preserve"> </w:t>
      </w:r>
      <w:r>
        <w:t xml:space="preserve">return candidate NFs which support </w:t>
      </w:r>
      <w:r w:rsidRPr="00125BD0">
        <w:rPr>
          <w:b/>
          <w:bCs/>
          <w:color w:val="FF0000"/>
        </w:rPr>
        <w:t>all</w:t>
      </w:r>
      <w:r w:rsidRPr="00125BD0">
        <w:rPr>
          <w:color w:val="FF0000"/>
        </w:rPr>
        <w:t xml:space="preserve"> </w:t>
      </w:r>
      <w:r>
        <w:t xml:space="preserve">the TAIs in the list. </w:t>
      </w:r>
    </w:p>
    <w:p w14:paraId="456D5EED" w14:textId="670B1311" w:rsidR="0067468F" w:rsidRDefault="0067468F" w:rsidP="0067468F">
      <w:r>
        <w:t xml:space="preserve">However, there </w:t>
      </w:r>
      <w:r w:rsidR="000E4F89">
        <w:t xml:space="preserve">have been </w:t>
      </w:r>
      <w:r>
        <w:t xml:space="preserve">several use cases where </w:t>
      </w:r>
      <w:r w:rsidRPr="00125BD0">
        <w:rPr>
          <w:u w:val="single"/>
        </w:rPr>
        <w:t>not always a single NF instance can be a candidate</w:t>
      </w:r>
      <w:r w:rsidR="00CC3C8A" w:rsidRPr="00125BD0">
        <w:rPr>
          <w:u w:val="single"/>
        </w:rPr>
        <w:t xml:space="preserve"> NF</w:t>
      </w:r>
      <w:r>
        <w:t xml:space="preserve">, i.e. to satisfy all </w:t>
      </w:r>
      <w:r w:rsidR="00125BD0">
        <w:t>VALUES</w:t>
      </w:r>
      <w:r>
        <w:t xml:space="preserve"> in an array or map style query parameter.</w:t>
      </w:r>
    </w:p>
    <w:p w14:paraId="0A7C9AE4" w14:textId="77777777" w:rsidR="0067468F" w:rsidRDefault="0067468F" w:rsidP="0067468F">
      <w:r>
        <w:t xml:space="preserve">For example: </w:t>
      </w:r>
    </w:p>
    <w:p w14:paraId="694EE129" w14:textId="77777777" w:rsidR="0067468F" w:rsidRDefault="0067468F" w:rsidP="00CC3C8A">
      <w:pPr>
        <w:ind w:left="284"/>
      </w:pPr>
      <w:r>
        <w:t>•</w:t>
      </w:r>
      <w:r>
        <w:tab/>
        <w:t xml:space="preserve">for time synchronization service, there might be cases when a spatial validity condition includes TAs that are served by different AMFs, i.e., a single AMF does not serve all TAs in the spatial validity condition. </w:t>
      </w:r>
    </w:p>
    <w:p w14:paraId="1094C185" w14:textId="77777777" w:rsidR="0067468F" w:rsidRDefault="0067468F" w:rsidP="00CC3C8A">
      <w:pPr>
        <w:ind w:left="284"/>
      </w:pPr>
      <w:r>
        <w:t>•</w:t>
      </w:r>
      <w:r>
        <w:tab/>
        <w:t xml:space="preserve">for MBS, it is likely the MBS service area for a MBS session includes a list of TAs that are served by different AMFs, i.e., a single AMF does not serve all TAs in the MBS service area. </w:t>
      </w:r>
    </w:p>
    <w:p w14:paraId="35D0BABF" w14:textId="77382CFA" w:rsidR="0067468F" w:rsidRDefault="0067468F" w:rsidP="0067468F">
      <w:r>
        <w:t xml:space="preserve">The current </w:t>
      </w:r>
      <w:r w:rsidR="00CC3C8A">
        <w:t xml:space="preserve">NF service </w:t>
      </w:r>
      <w:r>
        <w:t>discovery function, i.e. using "tai", or "tai-list" or "preferred-tai", does not enable the NRF to return a list of AMFs where none of AMF itself supports all TAIs included in the query request but together all these AMFs will support all TAIs included in the query request.</w:t>
      </w:r>
    </w:p>
    <w:p w14:paraId="23990A67" w14:textId="77777777" w:rsidR="0067468F" w:rsidRDefault="0067468F" w:rsidP="0067468F">
      <w:r>
        <w:t>Note that those preferred query parameters, e.g., "preferred-tai", doesn't help, since the NF consumer (doing discovery) would like to find a candidate that SHALL support all query parameters, e.g. ALL TAIs.</w:t>
      </w:r>
    </w:p>
    <w:p w14:paraId="4130E32A" w14:textId="07971B6A" w:rsidR="0067468F" w:rsidRPr="00B93314" w:rsidRDefault="0067468F" w:rsidP="0067468F">
      <w:r>
        <w:t xml:space="preserve">Please </w:t>
      </w:r>
      <w:r w:rsidR="00E83388">
        <w:t xml:space="preserve">find </w:t>
      </w:r>
      <w:r>
        <w:t xml:space="preserve">also below relevant </w:t>
      </w:r>
      <w:r w:rsidR="00E83388">
        <w:t>3GPP stage 2</w:t>
      </w:r>
      <w:r>
        <w:t xml:space="preserve"> requirements.</w:t>
      </w:r>
    </w:p>
    <w:p w14:paraId="0B87A29E" w14:textId="77777777" w:rsidR="0067468F" w:rsidRPr="00CF6B52" w:rsidRDefault="0067468F" w:rsidP="00CF6B52">
      <w:pPr>
        <w:pStyle w:val="ListParagraph"/>
        <w:numPr>
          <w:ilvl w:val="0"/>
          <w:numId w:val="6"/>
        </w:numPr>
        <w:spacing w:after="240"/>
        <w:ind w:left="644"/>
        <w:rPr>
          <w:b/>
          <w:bCs/>
          <w:i/>
          <w:iCs/>
          <w:sz w:val="24"/>
          <w:szCs w:val="24"/>
        </w:rPr>
      </w:pPr>
      <w:r w:rsidRPr="00CF6B52">
        <w:rPr>
          <w:b/>
          <w:bCs/>
          <w:i/>
          <w:iCs/>
          <w:sz w:val="24"/>
          <w:szCs w:val="24"/>
        </w:rPr>
        <w:t>5G multicast-broadcast services</w:t>
      </w:r>
    </w:p>
    <w:p w14:paraId="6D765180" w14:textId="6F781D50" w:rsidR="0067468F" w:rsidRPr="00CF6B52" w:rsidRDefault="0067468F" w:rsidP="00CF6B52">
      <w:pPr>
        <w:ind w:left="284"/>
        <w:rPr>
          <w:i/>
          <w:iCs/>
        </w:rPr>
      </w:pPr>
      <w:r w:rsidRPr="00B66290">
        <w:rPr>
          <w:rFonts w:eastAsiaTheme="minorHAnsi"/>
        </w:rPr>
        <w:t xml:space="preserve">3GPP </w:t>
      </w:r>
      <w:r w:rsidRPr="00B66290">
        <w:t xml:space="preserve">TS </w:t>
      </w:r>
      <w:r w:rsidRPr="00B66290">
        <w:rPr>
          <w:rFonts w:eastAsiaTheme="minorHAnsi"/>
        </w:rPr>
        <w:t xml:space="preserve">23.502 </w:t>
      </w:r>
      <w:r w:rsidRPr="00B66290">
        <w:t>V18.2.0</w:t>
      </w:r>
      <w:r w:rsidRPr="00B66290">
        <w:rPr>
          <w:rFonts w:eastAsiaTheme="minorHAnsi"/>
        </w:rPr>
        <w:t xml:space="preserve">, </w:t>
      </w:r>
      <w:bookmarkStart w:id="0" w:name="_Toc45193537"/>
      <w:bookmarkStart w:id="1" w:name="_Toc47593169"/>
      <w:bookmarkStart w:id="2" w:name="_Toc51835256"/>
      <w:bookmarkStart w:id="3" w:name="_Toc114668751"/>
      <w:r w:rsidRPr="00B66290">
        <w:rPr>
          <w:rFonts w:eastAsiaTheme="minorHAnsi"/>
        </w:rPr>
        <w:t>5.2.7.3.2</w:t>
      </w:r>
      <w:r w:rsidRPr="00B66290">
        <w:t xml:space="preserve"> Nnrf_NFDiscovery_Request service operation</w:t>
      </w:r>
      <w:bookmarkEnd w:id="0"/>
      <w:bookmarkEnd w:id="1"/>
      <w:bookmarkEnd w:id="2"/>
      <w:bookmarkEnd w:id="3"/>
      <w:r w:rsidR="00B66290" w:rsidRPr="00B66290">
        <w:t>, it specified as below</w:t>
      </w:r>
      <w:r w:rsidR="00B66290">
        <w:rPr>
          <w:i/>
          <w:iCs/>
        </w:rPr>
        <w:t xml:space="preserve"> </w:t>
      </w:r>
      <w:r w:rsidR="00B66290" w:rsidRPr="00B66290">
        <w:rPr>
          <w:b/>
          <w:bCs/>
          <w:i/>
          <w:iCs/>
        </w:rPr>
        <w:t>in italic</w:t>
      </w:r>
      <w:r w:rsidRPr="00CF6B52">
        <w:rPr>
          <w:i/>
          <w:iCs/>
        </w:rPr>
        <w:t>:</w:t>
      </w:r>
    </w:p>
    <w:p w14:paraId="6F218DFD" w14:textId="77777777" w:rsidR="0067468F" w:rsidRPr="00CF6B52" w:rsidRDefault="0067468F" w:rsidP="00CF6B52">
      <w:pPr>
        <w:pStyle w:val="B1"/>
        <w:ind w:left="852"/>
        <w:rPr>
          <w:i/>
          <w:iCs/>
          <w:lang w:eastAsia="zh-CN"/>
        </w:rPr>
      </w:pPr>
      <w:r w:rsidRPr="00CF6B52">
        <w:rPr>
          <w:i/>
          <w:iCs/>
          <w:lang w:eastAsia="zh-CN"/>
        </w:rPr>
        <w:t>-</w:t>
      </w:r>
      <w:r w:rsidRPr="00CF6B52">
        <w:rPr>
          <w:i/>
          <w:iCs/>
          <w:lang w:eastAsia="zh-CN"/>
        </w:rPr>
        <w:tab/>
      </w:r>
      <w:r w:rsidRPr="00CF6B52">
        <w:rPr>
          <w:i/>
          <w:iCs/>
          <w:highlight w:val="yellow"/>
          <w:lang w:eastAsia="zh-CN"/>
        </w:rPr>
        <w:t>If the target NF is AMF and the consumer NF is MB-SMF for broadcast service, the request includes TAI(s) (see clause 7.3 of TS 23.247 [78]).</w:t>
      </w:r>
    </w:p>
    <w:p w14:paraId="755111BA" w14:textId="77777777" w:rsidR="0067468F" w:rsidRPr="00CF6B52" w:rsidRDefault="0067468F" w:rsidP="00CF6B52">
      <w:pPr>
        <w:pStyle w:val="B1"/>
        <w:ind w:left="852"/>
        <w:rPr>
          <w:i/>
          <w:iCs/>
          <w:lang w:eastAsia="zh-CN"/>
        </w:rPr>
      </w:pPr>
      <w:r w:rsidRPr="00CF6B52">
        <w:rPr>
          <w:i/>
          <w:iCs/>
          <w:lang w:eastAsia="zh-CN"/>
        </w:rPr>
        <w:t>-</w:t>
      </w:r>
      <w:r w:rsidRPr="00CF6B52">
        <w:rPr>
          <w:i/>
          <w:iCs/>
          <w:lang w:eastAsia="zh-CN"/>
        </w:rPr>
        <w:tab/>
        <w:t>If the target NF is AMF and the consumer NF is other than MB-SMF, the request may include:</w:t>
      </w:r>
    </w:p>
    <w:p w14:paraId="4221FF49" w14:textId="77777777" w:rsidR="0067468F" w:rsidRPr="00CF6B52" w:rsidRDefault="0067468F" w:rsidP="00CF6B52">
      <w:pPr>
        <w:pStyle w:val="B2"/>
        <w:ind w:left="1135"/>
        <w:rPr>
          <w:i/>
          <w:iCs/>
          <w:lang w:eastAsia="zh-CN"/>
        </w:rPr>
      </w:pPr>
      <w:r w:rsidRPr="00CF6B52">
        <w:rPr>
          <w:i/>
          <w:iCs/>
          <w:lang w:eastAsia="zh-CN"/>
        </w:rPr>
        <w:lastRenderedPageBreak/>
        <w:t>-</w:t>
      </w:r>
      <w:r w:rsidRPr="00CF6B52">
        <w:rPr>
          <w:i/>
          <w:iCs/>
          <w:lang w:eastAsia="zh-CN"/>
        </w:rPr>
        <w:tab/>
        <w:t>AMF region, AMF Set, GUAMI and Target TAI(s).</w:t>
      </w:r>
    </w:p>
    <w:p w14:paraId="2D4B70F5" w14:textId="77777777" w:rsidR="0067468F" w:rsidRPr="00CF6B52" w:rsidRDefault="0067468F" w:rsidP="00CF6B52">
      <w:pPr>
        <w:ind w:left="284"/>
        <w:rPr>
          <w:i/>
          <w:iCs/>
        </w:rPr>
      </w:pPr>
      <w:r w:rsidRPr="00CF6B52">
        <w:rPr>
          <w:i/>
          <w:iCs/>
        </w:rPr>
        <w:t xml:space="preserve">3GPP TS 23.247 </w:t>
      </w:r>
      <w:bookmarkStart w:id="4" w:name="_Toc66391767"/>
      <w:bookmarkStart w:id="5" w:name="_Toc70079081"/>
      <w:bookmarkStart w:id="6" w:name="_Toc70930026"/>
      <w:bookmarkStart w:id="7" w:name="_Toc114570498"/>
      <w:r w:rsidRPr="00CF6B52">
        <w:rPr>
          <w:i/>
          <w:iCs/>
        </w:rPr>
        <w:t>V18.2.0 7.3.1 MBS Session Start for Broadcast</w:t>
      </w:r>
      <w:bookmarkEnd w:id="4"/>
      <w:bookmarkEnd w:id="5"/>
      <w:bookmarkEnd w:id="6"/>
      <w:bookmarkEnd w:id="7"/>
      <w:r w:rsidRPr="00CF6B52">
        <w:rPr>
          <w:i/>
          <w:iCs/>
        </w:rPr>
        <w:t>:</w:t>
      </w:r>
    </w:p>
    <w:p w14:paraId="42392DE3" w14:textId="77777777" w:rsidR="0067468F" w:rsidRPr="00CF6B52" w:rsidRDefault="0067468F" w:rsidP="00CF6B52">
      <w:pPr>
        <w:pStyle w:val="B1"/>
        <w:ind w:left="852"/>
        <w:rPr>
          <w:rFonts w:ascii="Ericsson Hilda" w:eastAsiaTheme="minorHAnsi" w:hAnsi="Ericsson Hilda" w:cs="Verdana"/>
          <w:i/>
          <w:iCs/>
          <w:sz w:val="22"/>
          <w:szCs w:val="22"/>
          <w:lang w:val="en-US"/>
        </w:rPr>
      </w:pPr>
      <w:r w:rsidRPr="00CF6B52">
        <w:rPr>
          <w:i/>
          <w:iCs/>
        </w:rPr>
        <w:t>2.</w:t>
      </w:r>
      <w:r w:rsidRPr="00CF6B52">
        <w:rPr>
          <w:i/>
          <w:iCs/>
        </w:rPr>
        <w:tab/>
      </w:r>
      <w:r w:rsidRPr="00CF6B52">
        <w:rPr>
          <w:i/>
          <w:iCs/>
          <w:highlight w:val="yellow"/>
        </w:rPr>
        <w:t>The MB-SMF may use NRF to discover the AMF(s) supporting MBS based on the MBS service area and select the appropriate one(s).</w:t>
      </w:r>
      <w:r w:rsidRPr="00CF6B52">
        <w:rPr>
          <w:i/>
          <w:iCs/>
        </w:rPr>
        <w:t xml:space="preserve"> Then the MB-SMF sends the Namf_MBSBroadcast_ContextCreate (TMGI, N2 SM information ([LL SSM], 5G QoS Profile), MBS service area, [MBS FSA ID(s)]) messages to the selected AMF(s) in parallel if the service type is broadcast service. The MB-SMF may include a maximum response time in the request.</w:t>
      </w:r>
    </w:p>
    <w:p w14:paraId="2397D8AF" w14:textId="7E54F3F3" w:rsidR="005D5A9A" w:rsidRPr="00B66290" w:rsidRDefault="005D5A9A" w:rsidP="00547061">
      <w:pPr>
        <w:pStyle w:val="CRCoverPage"/>
        <w:rPr>
          <w:rFonts w:ascii="Times New Roman" w:hAnsi="Times New Roman"/>
        </w:rPr>
      </w:pPr>
      <w:r w:rsidRPr="00B66290">
        <w:rPr>
          <w:rFonts w:ascii="Times New Roman" w:hAnsi="Times New Roman"/>
        </w:rPr>
        <w:t>At CT4#</w:t>
      </w:r>
      <w:r w:rsidR="00A33433" w:rsidRPr="00B66290">
        <w:rPr>
          <w:rFonts w:ascii="Times New Roman" w:hAnsi="Times New Roman"/>
        </w:rPr>
        <w:t>114 in Athens, Ericsson submitted the following CR to address the above issue:</w:t>
      </w:r>
    </w:p>
    <w:p w14:paraId="00A6E759" w14:textId="1DFED4BF" w:rsidR="00D57B74" w:rsidRPr="00B66290" w:rsidRDefault="00000000" w:rsidP="00D57B74">
      <w:hyperlink r:id="rId8" w:history="1">
        <w:r w:rsidR="00D57B74" w:rsidRPr="00B66290">
          <w:rPr>
            <w:rStyle w:val="Hyperlink"/>
          </w:rPr>
          <w:t>https://www.3gpp.org/ftp/tsg_ct/WG4_protocollars_ex-CN4/TSGCT4_114_Athens/Docs/C4-230253.zip</w:t>
        </w:r>
      </w:hyperlink>
    </w:p>
    <w:p w14:paraId="1E05FF00" w14:textId="472ECD4B" w:rsidR="00D57B74" w:rsidRDefault="00D57B74" w:rsidP="00D57B74">
      <w:r w:rsidRPr="00B93314">
        <w:rPr>
          <w:b/>
          <w:bCs/>
          <w:color w:val="FF0000"/>
        </w:rPr>
        <w:t xml:space="preserve">However, the CR </w:t>
      </w:r>
      <w:r>
        <w:rPr>
          <w:b/>
          <w:bCs/>
          <w:color w:val="FF0000"/>
        </w:rPr>
        <w:t xml:space="preserve">was not agreed because it </w:t>
      </w:r>
      <w:r w:rsidRPr="00B93314">
        <w:rPr>
          <w:b/>
          <w:bCs/>
          <w:color w:val="FF0000"/>
        </w:rPr>
        <w:t xml:space="preserve">doesn't address when multiple NRFs deployed in a PLMN, e.g. </w:t>
      </w:r>
      <w:r w:rsidR="00B66290">
        <w:rPr>
          <w:b/>
          <w:bCs/>
          <w:color w:val="FF0000"/>
        </w:rPr>
        <w:t xml:space="preserve">when </w:t>
      </w:r>
      <w:r w:rsidRPr="00B93314">
        <w:rPr>
          <w:b/>
          <w:bCs/>
          <w:color w:val="FF0000"/>
        </w:rPr>
        <w:t>a layer NRF architecture may be deployed in a PLMN.</w:t>
      </w:r>
      <w:r>
        <w:t xml:space="preserve"> In such deployment, </w:t>
      </w:r>
      <w:r w:rsidR="005B629D">
        <w:t xml:space="preserve">when </w:t>
      </w:r>
      <w:r>
        <w:t>a NF service consumer</w:t>
      </w:r>
      <w:r w:rsidR="005B629D">
        <w:t>, e.g. a MB-SMF</w:t>
      </w:r>
      <w:r w:rsidR="002772D4">
        <w:t xml:space="preserve">, needs to establish a broadcast MBS session in a </w:t>
      </w:r>
      <w:r w:rsidR="00802725">
        <w:t>number</w:t>
      </w:r>
      <w:r w:rsidR="005A602E">
        <w:t xml:space="preserve"> of Tracking Area</w:t>
      </w:r>
      <w:r w:rsidR="00EC1F6C">
        <w:t>s</w:t>
      </w:r>
      <w:r w:rsidR="005A602E">
        <w:t>, so it</w:t>
      </w:r>
      <w:r w:rsidR="005B629D">
        <w:t xml:space="preserve"> </w:t>
      </w:r>
      <w:r w:rsidR="00EC1F6C">
        <w:t xml:space="preserve">likely </w:t>
      </w:r>
      <w:r>
        <w:t>requires to consume a service (e.g. Namf_MBSBroadcast service) offered from a target NF (e.g. AMF1x</w:t>
      </w:r>
      <w:r w:rsidR="00EC1F6C">
        <w:t xml:space="preserve"> controlling a subset of </w:t>
      </w:r>
      <w:r w:rsidR="00802725">
        <w:t>the desired tracking areas</w:t>
      </w:r>
      <w:r>
        <w:t>) registered in a NRF (e.g. NRF1), but also from another target NF(e.g. AMF2x</w:t>
      </w:r>
      <w:r w:rsidR="00263003">
        <w:t xml:space="preserve"> controlling another subset of the desired tracking areas</w:t>
      </w:r>
      <w:r>
        <w:t>) registered in another NRF (e.g. NRF3). Both AMF1x and AMF2x need to be discovered to satisfy the service requirement</w:t>
      </w:r>
      <w:r w:rsidR="00942F9E">
        <w:t xml:space="preserve"> to establish the broadcast MBS session</w:t>
      </w:r>
      <w:r w:rsidR="009127A1">
        <w:t xml:space="preserve"> in the desired tracking area</w:t>
      </w:r>
      <w:r>
        <w:t>. (see figure 1)</w:t>
      </w:r>
    </w:p>
    <w:p w14:paraId="5781A983" w14:textId="77777777" w:rsidR="003467FC" w:rsidRDefault="003467FC" w:rsidP="003467FC">
      <w:pPr>
        <w:pStyle w:val="CRCoverPage"/>
        <w:jc w:val="center"/>
      </w:pPr>
      <w:r>
        <w:object w:dxaOrig="7410" w:dyaOrig="2581" w14:anchorId="11116D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15pt;height:128.1pt" o:ole="">
            <v:imagedata r:id="rId9" o:title=""/>
          </v:shape>
          <o:OLEObject Type="Embed" ProgID="Visio.Drawing.11" ShapeID="_x0000_i1025" DrawAspect="Content" ObjectID="_1753264329" r:id="rId10"/>
        </w:object>
      </w:r>
    </w:p>
    <w:p w14:paraId="08279F27" w14:textId="3FAF6747" w:rsidR="00A33433" w:rsidRDefault="003467FC" w:rsidP="003467FC">
      <w:pPr>
        <w:pStyle w:val="CRCoverPage"/>
        <w:jc w:val="center"/>
      </w:pPr>
      <w:r>
        <w:t>Figure 1</w:t>
      </w:r>
    </w:p>
    <w:p w14:paraId="56713CD5" w14:textId="47AB999C" w:rsidR="00B560E4" w:rsidRPr="00A343A8" w:rsidRDefault="004B404C" w:rsidP="00B560E4">
      <w:r w:rsidRPr="00A343A8">
        <w:t>We need a solution for the deployment where multiple NRFs are used</w:t>
      </w:r>
      <w:r w:rsidR="009D334B" w:rsidRPr="00A343A8">
        <w:t>;</w:t>
      </w:r>
      <w:r w:rsidRPr="00A343A8">
        <w:t xml:space="preserve"> however, t</w:t>
      </w:r>
      <w:r w:rsidR="009D334B" w:rsidRPr="00A343A8">
        <w:t>he ability to return a NF instance aggregation is still desired</w:t>
      </w:r>
      <w:r w:rsidR="00A343A8" w:rsidRPr="00A343A8">
        <w:t>.</w:t>
      </w:r>
    </w:p>
    <w:p w14:paraId="4E72C3F1" w14:textId="289B3300" w:rsidR="00B560E4" w:rsidRDefault="00B560E4" w:rsidP="00B560E4">
      <w:pPr>
        <w:rPr>
          <w:b/>
          <w:bCs/>
        </w:rPr>
      </w:pPr>
      <w:r w:rsidRPr="007D28CE">
        <w:rPr>
          <w:b/>
          <w:bCs/>
        </w:rPr>
        <w:t>Conclusion 1: a mechanism to enable NRF to return a list of candidates "NF instances aggregation" where all NF instances within a "</w:t>
      </w:r>
      <w:bookmarkStart w:id="8" w:name="OLE_LINK6"/>
      <w:r w:rsidRPr="007D28CE">
        <w:rPr>
          <w:b/>
          <w:bCs/>
        </w:rPr>
        <w:t>NF instance aggregation</w:t>
      </w:r>
      <w:bookmarkEnd w:id="8"/>
      <w:r w:rsidRPr="007D28CE">
        <w:rPr>
          <w:b/>
          <w:bCs/>
        </w:rPr>
        <w:t xml:space="preserve">" shall have the same NF type and </w:t>
      </w:r>
      <w:r w:rsidR="00B66290">
        <w:rPr>
          <w:b/>
          <w:bCs/>
        </w:rPr>
        <w:t>al</w:t>
      </w:r>
      <w:r w:rsidRPr="007D28CE">
        <w:rPr>
          <w:b/>
          <w:bCs/>
        </w:rPr>
        <w:t xml:space="preserve">together shall match all </w:t>
      </w:r>
      <w:r w:rsidR="00B66290">
        <w:rPr>
          <w:b/>
          <w:bCs/>
        </w:rPr>
        <w:t>values</w:t>
      </w:r>
      <w:r w:rsidRPr="007D28CE">
        <w:rPr>
          <w:b/>
          <w:bCs/>
        </w:rPr>
        <w:t xml:space="preserve"> included in an array or map </w:t>
      </w:r>
      <w:r w:rsidR="002E5062">
        <w:rPr>
          <w:b/>
          <w:bCs/>
        </w:rPr>
        <w:t>type</w:t>
      </w:r>
      <w:r w:rsidRPr="007D28CE">
        <w:rPr>
          <w:b/>
          <w:bCs/>
        </w:rPr>
        <w:t xml:space="preserve"> query parameter </w:t>
      </w:r>
      <w:r w:rsidR="00B66290">
        <w:rPr>
          <w:b/>
          <w:bCs/>
        </w:rPr>
        <w:t>is required.</w:t>
      </w:r>
      <w:r w:rsidRPr="007D28CE">
        <w:rPr>
          <w:b/>
          <w:bCs/>
        </w:rPr>
        <w:t xml:space="preserve"> </w:t>
      </w:r>
    </w:p>
    <w:p w14:paraId="23D3CEB1" w14:textId="77777777" w:rsidR="00B560E4" w:rsidRDefault="00B560E4" w:rsidP="00B560E4">
      <w:r w:rsidRPr="00681404">
        <w:t xml:space="preserve">There was a comment that </w:t>
      </w:r>
      <w:r>
        <w:t>the</w:t>
      </w:r>
      <w:r w:rsidRPr="00681404">
        <w:t xml:space="preserve"> new query parameter “</w:t>
      </w:r>
      <w:r w:rsidRPr="00681404">
        <w:rPr>
          <w:lang w:val="en-SE"/>
        </w:rPr>
        <w:t>tai-list-for-nf-aggre</w:t>
      </w:r>
      <w:r w:rsidRPr="00681404">
        <w:t xml:space="preserve">”, since for the scenario where all TAs in the query can be served by one </w:t>
      </w:r>
      <w:r>
        <w:t>AMF</w:t>
      </w:r>
      <w:r w:rsidRPr="00681404">
        <w:t xml:space="preserve">, in such case, a legacy NRF would be able to serve the request. </w:t>
      </w:r>
    </w:p>
    <w:p w14:paraId="0FAD237C" w14:textId="77777777" w:rsidR="00B560E4" w:rsidRPr="00681404" w:rsidRDefault="00B560E4" w:rsidP="00B560E4">
      <w:pPr>
        <w:rPr>
          <w:lang w:eastAsia="zh-CN"/>
        </w:rPr>
      </w:pPr>
      <w:r>
        <w:t>A</w:t>
      </w:r>
      <w:r w:rsidRPr="00681404">
        <w:t xml:space="preserve"> supporting NRF can still use tai-list but with following logic:</w:t>
      </w:r>
    </w:p>
    <w:p w14:paraId="003714F5" w14:textId="77777777" w:rsidR="00B560E4" w:rsidRDefault="00B560E4" w:rsidP="00B560E4">
      <w:pPr>
        <w:pStyle w:val="ListParagraph"/>
        <w:numPr>
          <w:ilvl w:val="0"/>
          <w:numId w:val="8"/>
        </w:numPr>
        <w:spacing w:after="0"/>
        <w:contextualSpacing w:val="0"/>
        <w:rPr>
          <w:rFonts w:eastAsia="Times New Roman"/>
        </w:rPr>
      </w:pPr>
      <w:r w:rsidRPr="00681404">
        <w:rPr>
          <w:rFonts w:eastAsia="Times New Roman"/>
        </w:rPr>
        <w:t xml:space="preserve">Return </w:t>
      </w:r>
      <w:r w:rsidRPr="00681404">
        <w:rPr>
          <w:rFonts w:eastAsia="Times New Roman"/>
          <w:lang w:val="en-SE"/>
        </w:rPr>
        <w:t xml:space="preserve">nfInstances </w:t>
      </w:r>
      <w:r w:rsidRPr="00681404">
        <w:rPr>
          <w:rFonts w:eastAsia="Times New Roman"/>
        </w:rPr>
        <w:t>if there is an AMF supports all TAs in</w:t>
      </w:r>
      <w:r>
        <w:rPr>
          <w:rFonts w:eastAsia="Times New Roman"/>
        </w:rPr>
        <w:t>cluded in the "tai-list"</w:t>
      </w:r>
      <w:r w:rsidRPr="00681404">
        <w:rPr>
          <w:rFonts w:eastAsia="Times New Roman"/>
        </w:rPr>
        <w:t xml:space="preserve"> </w:t>
      </w:r>
      <w:r>
        <w:rPr>
          <w:rFonts w:eastAsia="Times New Roman"/>
        </w:rPr>
        <w:t xml:space="preserve">in </w:t>
      </w:r>
      <w:r w:rsidRPr="00681404">
        <w:rPr>
          <w:rFonts w:eastAsia="Times New Roman"/>
        </w:rPr>
        <w:t>the request;</w:t>
      </w:r>
    </w:p>
    <w:p w14:paraId="5C2BA45D" w14:textId="1B7E5EEA" w:rsidR="00B560E4" w:rsidRDefault="00B560E4" w:rsidP="00B560E4">
      <w:pPr>
        <w:pStyle w:val="ListParagraph"/>
        <w:numPr>
          <w:ilvl w:val="0"/>
          <w:numId w:val="8"/>
        </w:numPr>
        <w:spacing w:after="0"/>
        <w:contextualSpacing w:val="0"/>
        <w:rPr>
          <w:rFonts w:eastAsia="Times New Roman"/>
        </w:rPr>
      </w:pPr>
      <w:r w:rsidRPr="00681404">
        <w:t xml:space="preserve">return </w:t>
      </w:r>
      <w:r w:rsidRPr="0049599A">
        <w:rPr>
          <w:lang w:val="en-SE"/>
        </w:rPr>
        <w:t xml:space="preserve">nfInstanceAggregations </w:t>
      </w:r>
      <w:r w:rsidRPr="00681404">
        <w:t xml:space="preserve">if there </w:t>
      </w:r>
      <w:r w:rsidR="002E5062">
        <w:t xml:space="preserve">is no single AMF can serve all TAs in the ta-list but </w:t>
      </w:r>
      <w:r w:rsidRPr="00681404">
        <w:t xml:space="preserve">multiple AMFs, altogether support all TAs </w:t>
      </w:r>
      <w:r>
        <w:rPr>
          <w:rFonts w:eastAsia="Times New Roman"/>
        </w:rPr>
        <w:t>in the "tai-list"</w:t>
      </w:r>
      <w:r w:rsidRPr="00681404">
        <w:rPr>
          <w:rFonts w:eastAsia="Times New Roman"/>
        </w:rPr>
        <w:t xml:space="preserve"> </w:t>
      </w:r>
      <w:r w:rsidRPr="00681404">
        <w:t>in the request</w:t>
      </w:r>
      <w:r w:rsidR="002E5062">
        <w:t xml:space="preserve"> and if the NF consumer support to receive it as indicated in the Boolean - "nf-aggre",since doing bullet 2 is expensive, the supporting NRF should do it only when the NF consumer supports to receive such </w:t>
      </w:r>
      <w:r w:rsidR="002E5062" w:rsidRPr="0049599A">
        <w:rPr>
          <w:lang w:val="en-SE"/>
        </w:rPr>
        <w:t>nfInstanceAggregations</w:t>
      </w:r>
    </w:p>
    <w:p w14:paraId="4719D753" w14:textId="77777777" w:rsidR="00B560E4" w:rsidRPr="005D5A9A" w:rsidRDefault="00B560E4" w:rsidP="00B560E4">
      <w:pPr>
        <w:pStyle w:val="CRCoverPage"/>
        <w:rPr>
          <w:rFonts w:cs="Arial"/>
        </w:rPr>
      </w:pPr>
    </w:p>
    <w:p w14:paraId="3E67BE4D" w14:textId="56A400D4" w:rsidR="00547061" w:rsidRPr="00B66290" w:rsidRDefault="00547061" w:rsidP="00547061">
      <w:pPr>
        <w:pStyle w:val="CRCoverPage"/>
        <w:rPr>
          <w:rFonts w:ascii="Times New Roman" w:hAnsi="Times New Roman"/>
          <w:b/>
          <w:bCs/>
          <w:sz w:val="24"/>
          <w:szCs w:val="24"/>
        </w:rPr>
      </w:pPr>
      <w:r w:rsidRPr="00B66290">
        <w:rPr>
          <w:rFonts w:ascii="Times New Roman" w:hAnsi="Times New Roman"/>
          <w:b/>
          <w:bCs/>
          <w:sz w:val="24"/>
          <w:szCs w:val="24"/>
        </w:rPr>
        <w:t>2.2</w:t>
      </w:r>
      <w:r w:rsidR="00C620BB" w:rsidRPr="00B66290">
        <w:rPr>
          <w:rFonts w:ascii="Times New Roman" w:hAnsi="Times New Roman"/>
          <w:b/>
          <w:bCs/>
          <w:sz w:val="24"/>
          <w:szCs w:val="24"/>
        </w:rPr>
        <w:tab/>
      </w:r>
      <w:r w:rsidR="0098078E" w:rsidRPr="00B66290">
        <w:rPr>
          <w:rFonts w:ascii="Times New Roman" w:hAnsi="Times New Roman"/>
          <w:b/>
          <w:bCs/>
          <w:sz w:val="24"/>
          <w:szCs w:val="24"/>
        </w:rPr>
        <w:tab/>
      </w:r>
      <w:r w:rsidR="00B66290">
        <w:rPr>
          <w:rFonts w:ascii="Times New Roman" w:hAnsi="Times New Roman"/>
          <w:b/>
          <w:bCs/>
          <w:sz w:val="24"/>
          <w:szCs w:val="24"/>
        </w:rPr>
        <w:t>Issues</w:t>
      </w:r>
      <w:r w:rsidR="00167371" w:rsidRPr="00B66290">
        <w:rPr>
          <w:rFonts w:ascii="Times New Roman" w:hAnsi="Times New Roman"/>
          <w:b/>
          <w:bCs/>
          <w:sz w:val="24"/>
          <w:szCs w:val="24"/>
        </w:rPr>
        <w:t xml:space="preserve"> for </w:t>
      </w:r>
      <w:r w:rsidR="00B66290">
        <w:rPr>
          <w:rFonts w:ascii="Times New Roman" w:hAnsi="Times New Roman"/>
          <w:b/>
          <w:bCs/>
          <w:sz w:val="24"/>
          <w:szCs w:val="24"/>
        </w:rPr>
        <w:t xml:space="preserve">target </w:t>
      </w:r>
      <w:r w:rsidR="00167371" w:rsidRPr="00B66290">
        <w:rPr>
          <w:rFonts w:ascii="Times New Roman" w:hAnsi="Times New Roman"/>
          <w:b/>
          <w:bCs/>
          <w:sz w:val="24"/>
          <w:szCs w:val="24"/>
        </w:rPr>
        <w:t>NF</w:t>
      </w:r>
      <w:r w:rsidR="00B66290">
        <w:rPr>
          <w:rFonts w:ascii="Times New Roman" w:hAnsi="Times New Roman"/>
          <w:b/>
          <w:bCs/>
          <w:sz w:val="24"/>
          <w:szCs w:val="24"/>
        </w:rPr>
        <w:t>s</w:t>
      </w:r>
      <w:r w:rsidR="00167371" w:rsidRPr="00B66290">
        <w:rPr>
          <w:rFonts w:ascii="Times New Roman" w:hAnsi="Times New Roman"/>
          <w:b/>
          <w:bCs/>
          <w:sz w:val="24"/>
          <w:szCs w:val="24"/>
        </w:rPr>
        <w:t xml:space="preserve"> </w:t>
      </w:r>
      <w:r w:rsidR="00B66290">
        <w:rPr>
          <w:rFonts w:ascii="Times New Roman" w:hAnsi="Times New Roman"/>
          <w:b/>
          <w:bCs/>
          <w:sz w:val="24"/>
          <w:szCs w:val="24"/>
        </w:rPr>
        <w:t>registered in</w:t>
      </w:r>
      <w:r w:rsidR="00167371" w:rsidRPr="00B66290">
        <w:rPr>
          <w:rFonts w:ascii="Times New Roman" w:hAnsi="Times New Roman"/>
          <w:b/>
          <w:bCs/>
          <w:sz w:val="24"/>
          <w:szCs w:val="24"/>
        </w:rPr>
        <w:t xml:space="preserve"> multiple NRFs </w:t>
      </w:r>
    </w:p>
    <w:p w14:paraId="05A85B83" w14:textId="1A7B9A28" w:rsidR="0047438A" w:rsidRDefault="005256D5" w:rsidP="0047438A">
      <w:pPr>
        <w:rPr>
          <w:lang w:eastAsia="zh-CN"/>
        </w:rPr>
      </w:pPr>
      <w:bookmarkStart w:id="9" w:name="_Toc136201037"/>
      <w:r>
        <w:t>W</w:t>
      </w:r>
      <w:r w:rsidR="005363A5">
        <w:t>hen multiple NRFs are deployed in a PLMN,</w:t>
      </w:r>
      <w:r w:rsidR="00644AA5">
        <w:t xml:space="preserve"> </w:t>
      </w:r>
      <w:r w:rsidR="0047438A">
        <w:rPr>
          <w:lang w:eastAsia="zh-CN"/>
        </w:rPr>
        <w:t xml:space="preserve">a (local) NRF, e.g. NRF1, may register itself to another </w:t>
      </w:r>
      <w:r w:rsidR="00A27F88">
        <w:rPr>
          <w:lang w:eastAsia="zh-CN"/>
        </w:rPr>
        <w:t>(</w:t>
      </w:r>
      <w:r w:rsidR="0047438A">
        <w:rPr>
          <w:lang w:eastAsia="zh-CN"/>
        </w:rPr>
        <w:t>higher layer</w:t>
      </w:r>
      <w:r w:rsidR="00A27F88">
        <w:rPr>
          <w:lang w:eastAsia="zh-CN"/>
        </w:rPr>
        <w:t>)</w:t>
      </w:r>
      <w:r w:rsidR="0047438A">
        <w:rPr>
          <w:lang w:eastAsia="zh-CN"/>
        </w:rPr>
        <w:t xml:space="preserve"> NRF, </w:t>
      </w:r>
      <w:r w:rsidR="00A27F88">
        <w:rPr>
          <w:lang w:eastAsia="zh-CN"/>
        </w:rPr>
        <w:t xml:space="preserve">e.g. </w:t>
      </w:r>
      <w:r w:rsidR="00413DD7">
        <w:rPr>
          <w:lang w:eastAsia="zh-CN"/>
        </w:rPr>
        <w:t>in NRF2</w:t>
      </w:r>
      <w:r w:rsidR="00A27F88">
        <w:rPr>
          <w:lang w:eastAsia="zh-CN"/>
        </w:rPr>
        <w:t xml:space="preserve">, </w:t>
      </w:r>
      <w:r w:rsidR="0047438A">
        <w:rPr>
          <w:lang w:eastAsia="zh-CN"/>
        </w:rPr>
        <w:t xml:space="preserve">as specified in clause </w:t>
      </w:r>
      <w:r w:rsidR="0047438A" w:rsidRPr="00580CB7">
        <w:rPr>
          <w:lang w:eastAsia="zh-CN"/>
        </w:rPr>
        <w:t>5.2.2.2.3</w:t>
      </w:r>
      <w:r w:rsidR="0047438A">
        <w:rPr>
          <w:lang w:eastAsia="zh-CN"/>
        </w:rPr>
        <w:t xml:space="preserve"> "</w:t>
      </w:r>
      <w:r w:rsidR="0047438A" w:rsidRPr="00580CB7">
        <w:rPr>
          <w:lang w:eastAsia="zh-CN"/>
        </w:rPr>
        <w:t>NRF registration to another NRF</w:t>
      </w:r>
      <w:r w:rsidR="0047438A">
        <w:rPr>
          <w:lang w:eastAsia="zh-CN"/>
        </w:rPr>
        <w:t xml:space="preserve">" of </w:t>
      </w:r>
      <w:r w:rsidR="00FC5F95">
        <w:rPr>
          <w:lang w:eastAsia="zh-CN"/>
        </w:rPr>
        <w:t>3GPP </w:t>
      </w:r>
      <w:r w:rsidR="0047438A">
        <w:rPr>
          <w:lang w:eastAsia="zh-CN"/>
        </w:rPr>
        <w:t>TS</w:t>
      </w:r>
      <w:r w:rsidR="00FC5F95">
        <w:rPr>
          <w:lang w:eastAsia="zh-CN"/>
        </w:rPr>
        <w:t> </w:t>
      </w:r>
      <w:r w:rsidR="0047438A">
        <w:rPr>
          <w:lang w:eastAsia="zh-CN"/>
        </w:rPr>
        <w:t>29.510, where the registering NRF may include nrfInfo</w:t>
      </w:r>
      <w:r w:rsidR="0037137B">
        <w:rPr>
          <w:lang w:eastAsia="zh-CN"/>
        </w:rPr>
        <w:t>, con</w:t>
      </w:r>
      <w:r w:rsidR="006950F7">
        <w:rPr>
          <w:lang w:eastAsia="zh-CN"/>
        </w:rPr>
        <w:t>taining all NFs registered in the NRF</w:t>
      </w:r>
      <w:r w:rsidR="0047438A">
        <w:rPr>
          <w:lang w:eastAsia="zh-CN"/>
        </w:rPr>
        <w:t>.</w:t>
      </w:r>
    </w:p>
    <w:p w14:paraId="7CA3AD06" w14:textId="17C4C100" w:rsidR="006950F7" w:rsidRDefault="00466A9E" w:rsidP="0047438A">
      <w:pPr>
        <w:rPr>
          <w:lang w:eastAsia="zh-CN"/>
        </w:rPr>
      </w:pPr>
      <w:r>
        <w:rPr>
          <w:lang w:eastAsia="zh-CN"/>
        </w:rPr>
        <w:t xml:space="preserve">The NRF2 may be served as intermediate redirect NRF or </w:t>
      </w:r>
      <w:r w:rsidR="000A0F2E">
        <w:rPr>
          <w:lang w:eastAsia="zh-CN"/>
        </w:rPr>
        <w:t>forwarding NRF</w:t>
      </w:r>
      <w:r w:rsidR="00B63FC7">
        <w:rPr>
          <w:lang w:eastAsia="zh-CN"/>
        </w:rPr>
        <w:t>.</w:t>
      </w:r>
      <w:r w:rsidR="000A0F2E">
        <w:rPr>
          <w:lang w:eastAsia="zh-CN"/>
        </w:rPr>
        <w:t xml:space="preserve"> </w:t>
      </w:r>
    </w:p>
    <w:p w14:paraId="12D90998" w14:textId="77777777" w:rsidR="0061763C" w:rsidRDefault="00066C4C" w:rsidP="0061763C">
      <w:r>
        <w:t xml:space="preserve">As further illustrated in </w:t>
      </w:r>
      <w:r w:rsidR="00E5053B">
        <w:t>F</w:t>
      </w:r>
      <w:r>
        <w:t>igure 2</w:t>
      </w:r>
      <w:r w:rsidR="0061763C">
        <w:t xml:space="preserve"> as below, it is assumed NRF A is a higher layer NRF, where the NRF1, 2 and 3 register themselves in the NRF A.</w:t>
      </w:r>
    </w:p>
    <w:p w14:paraId="70478C36" w14:textId="2A2CA4F3" w:rsidR="00066C4C" w:rsidRDefault="0061763C" w:rsidP="00066C4C">
      <w:r>
        <w:lastRenderedPageBreak/>
        <w:t>T</w:t>
      </w:r>
      <w:r w:rsidR="00066C4C">
        <w:t xml:space="preserve">he MB-SMF1x registered in NRF1 may require to setup a Broadcast MBS session in Tracking Areas TA1, 2, 3, 9, 10, </w:t>
      </w:r>
      <w:r w:rsidR="00E5053B">
        <w:t xml:space="preserve">12 and 13, </w:t>
      </w:r>
      <w:r w:rsidR="00066C4C">
        <w:t>so it needs to find corresponding AMFs controlling Tracking Areas TA1, 2, 3, 9, 10</w:t>
      </w:r>
      <w:r w:rsidR="00B43667">
        <w:t>,</w:t>
      </w:r>
      <w:r w:rsidR="00066C4C">
        <w:t xml:space="preserve"> </w:t>
      </w:r>
      <w:r w:rsidR="00B43667">
        <w:t xml:space="preserve">12 and 13, </w:t>
      </w:r>
      <w:r w:rsidR="00066C4C">
        <w:t>in order to consume Namf_MBSBroadcast service offered by the</w:t>
      </w:r>
      <w:r w:rsidR="00413DD7">
        <w:t>se</w:t>
      </w:r>
      <w:r w:rsidR="00066C4C">
        <w:t xml:space="preserve"> target AMF</w:t>
      </w:r>
      <w:r w:rsidR="00972DA0">
        <w:t>(s)</w:t>
      </w:r>
      <w:r w:rsidR="00066C4C">
        <w:t>. In this example, AMF1x registered in NRF1 controlling TA1-5, and AMF2x registered in NRF</w:t>
      </w:r>
      <w:r w:rsidR="00641CBE">
        <w:t>2</w:t>
      </w:r>
      <w:r w:rsidR="00066C4C">
        <w:t xml:space="preserve"> controlling TA6-10</w:t>
      </w:r>
      <w:r w:rsidR="00641CBE">
        <w:t xml:space="preserve">, and AMF3x </w:t>
      </w:r>
      <w:r w:rsidR="000A63F7">
        <w:t>registered</w:t>
      </w:r>
      <w:r w:rsidR="00641CBE">
        <w:t xml:space="preserve"> in NRF3 controlling TA</w:t>
      </w:r>
      <w:r w:rsidR="00310A10">
        <w:t>11-15</w:t>
      </w:r>
      <w:r w:rsidR="00066C4C">
        <w:t>. So, the MB-SMF needs to discover AMF1x</w:t>
      </w:r>
      <w:r w:rsidR="00310A10">
        <w:t>, AMF2x</w:t>
      </w:r>
      <w:r w:rsidR="00066C4C">
        <w:t xml:space="preserve"> and AMF</w:t>
      </w:r>
      <w:r w:rsidR="00310A10">
        <w:t>3</w:t>
      </w:r>
      <w:r w:rsidR="00066C4C">
        <w:t>x, altogether AMF1x</w:t>
      </w:r>
      <w:r w:rsidR="00310A10">
        <w:t xml:space="preserve">, AMF2x </w:t>
      </w:r>
      <w:r w:rsidR="00066C4C">
        <w:t>and AMF</w:t>
      </w:r>
      <w:r w:rsidR="00310A10">
        <w:t>3</w:t>
      </w:r>
      <w:r w:rsidR="00066C4C">
        <w:t>x can offer the service required by the MB-SMF</w:t>
      </w:r>
      <w:r w:rsidR="00310A10">
        <w:t xml:space="preserve"> to establish a broadcast MBS</w:t>
      </w:r>
      <w:r w:rsidR="00C35978">
        <w:t xml:space="preserve"> session</w:t>
      </w:r>
      <w:r w:rsidR="00066C4C">
        <w:t xml:space="preserve">. </w:t>
      </w:r>
    </w:p>
    <w:p w14:paraId="016F74F9" w14:textId="68122615" w:rsidR="00066C4C" w:rsidRDefault="00DE5813" w:rsidP="00066C4C">
      <w:r>
        <w:object w:dxaOrig="8540" w:dyaOrig="3111" w14:anchorId="5A50FEB0">
          <v:shape id="_x0000_i1035" type="#_x0000_t75" style="width:426.6pt;height:154.15pt" o:ole="">
            <v:imagedata r:id="rId11" o:title=""/>
          </v:shape>
          <o:OLEObject Type="Embed" ProgID="Visio.Drawing.11" ShapeID="_x0000_i1035" DrawAspect="Content" ObjectID="_1753264330" r:id="rId12"/>
        </w:object>
      </w:r>
    </w:p>
    <w:p w14:paraId="1EFF4698" w14:textId="77777777" w:rsidR="003453E7" w:rsidRDefault="003453E7" w:rsidP="003453E7">
      <w:pPr>
        <w:jc w:val="center"/>
      </w:pPr>
      <w:r w:rsidRPr="00F4702A">
        <w:rPr>
          <w:rFonts w:hint="eastAsia"/>
        </w:rPr>
        <w:t>Figure-</w:t>
      </w:r>
      <w:r>
        <w:t>2</w:t>
      </w:r>
      <w:r w:rsidRPr="00F4702A">
        <w:rPr>
          <w:rFonts w:hint="eastAsia"/>
        </w:rPr>
        <w:t>:</w:t>
      </w:r>
      <w:r w:rsidRPr="00AF2113">
        <w:rPr>
          <w:rFonts w:hint="eastAsia"/>
          <w:b/>
          <w:lang w:eastAsia="zh-CN"/>
        </w:rPr>
        <w:t xml:space="preserve"> </w:t>
      </w:r>
      <w:r w:rsidRPr="00690A26">
        <w:t xml:space="preserve">Service Discovery with </w:t>
      </w:r>
      <w:r>
        <w:t>multiple</w:t>
      </w:r>
      <w:r w:rsidRPr="00690A26">
        <w:t xml:space="preserve"> NRF</w:t>
      </w:r>
      <w:r>
        <w:t xml:space="preserve">s </w:t>
      </w:r>
    </w:p>
    <w:p w14:paraId="07B0C402" w14:textId="00D3B550" w:rsidR="00413DD7" w:rsidRDefault="00232EF6" w:rsidP="00232EF6">
      <w:r>
        <w:rPr>
          <w:lang w:eastAsia="zh-CN"/>
        </w:rPr>
        <w:t>I</w:t>
      </w:r>
      <w:r w:rsidRPr="00655EC8">
        <w:rPr>
          <w:lang w:eastAsia="zh-CN"/>
        </w:rPr>
        <w:t xml:space="preserve">n </w:t>
      </w:r>
      <w:r>
        <w:rPr>
          <w:lang w:eastAsia="zh-CN"/>
        </w:rPr>
        <w:t xml:space="preserve">such multiple </w:t>
      </w:r>
      <w:r w:rsidRPr="00655EC8">
        <w:rPr>
          <w:lang w:eastAsia="zh-CN"/>
        </w:rPr>
        <w:t>NRFs deployment,</w:t>
      </w:r>
      <w:r>
        <w:rPr>
          <w:lang w:eastAsia="zh-CN"/>
        </w:rPr>
        <w:t xml:space="preserve"> </w:t>
      </w:r>
      <w:r w:rsidR="003453E7">
        <w:rPr>
          <w:lang w:eastAsia="zh-CN"/>
        </w:rPr>
        <w:t>according to existing requirement,</w:t>
      </w:r>
      <w:r w:rsidR="00413DD7">
        <w:rPr>
          <w:lang w:eastAsia="zh-CN"/>
        </w:rPr>
        <w:t xml:space="preserve"> </w:t>
      </w:r>
      <w:r>
        <w:rPr>
          <w:lang w:eastAsia="zh-CN"/>
        </w:rPr>
        <w:t>the NRF1 will likely reject the discovery request as the NRF1 doesn't have any AMF registered to serve TA</w:t>
      </w:r>
      <w:r w:rsidR="008A65A1">
        <w:rPr>
          <w:lang w:eastAsia="zh-CN"/>
        </w:rPr>
        <w:t>9, TA</w:t>
      </w:r>
      <w:r>
        <w:rPr>
          <w:lang w:eastAsia="zh-CN"/>
        </w:rPr>
        <w:t>10</w:t>
      </w:r>
      <w:r w:rsidR="00AF3A7D">
        <w:rPr>
          <w:lang w:eastAsia="zh-CN"/>
        </w:rPr>
        <w:t>, TA12, TA13</w:t>
      </w:r>
      <w:r w:rsidR="00413DD7">
        <w:rPr>
          <w:lang w:eastAsia="zh-CN"/>
        </w:rPr>
        <w:t>, the discovery request CAN NOT be satisfied</w:t>
      </w:r>
      <w:r>
        <w:rPr>
          <w:lang w:eastAsia="zh-CN"/>
        </w:rPr>
        <w:t>.</w:t>
      </w:r>
      <w:r w:rsidRPr="002E0287">
        <w:t xml:space="preserve"> </w:t>
      </w:r>
    </w:p>
    <w:p w14:paraId="3FB848B4" w14:textId="672CE423" w:rsidR="00232EF6" w:rsidRDefault="00413DD7" w:rsidP="00232EF6">
      <w:r>
        <w:t xml:space="preserve">Existing mechanism, either </w:t>
      </w:r>
      <w:r>
        <w:rPr>
          <w:lang w:eastAsia="zh-CN"/>
        </w:rPr>
        <w:t>intermediate redirect or forwarding</w:t>
      </w:r>
      <w:r>
        <w:rPr>
          <w:lang w:eastAsia="zh-CN"/>
        </w:rPr>
        <w:t xml:space="preserve">, </w:t>
      </w:r>
      <w:r w:rsidRPr="00413DD7">
        <w:rPr>
          <w:b/>
          <w:bCs/>
          <w:lang w:eastAsia="zh-CN"/>
        </w:rPr>
        <w:t xml:space="preserve">as specified in clauses </w:t>
      </w:r>
      <w:r w:rsidRPr="00413DD7">
        <w:rPr>
          <w:b/>
          <w:bCs/>
          <w:i/>
          <w:iCs/>
        </w:rPr>
        <w:t>5.3.2.2.4 and 5.3.2.2.5 cited as below in italic</w:t>
      </w:r>
      <w:r>
        <w:rPr>
          <w:i/>
          <w:iCs/>
        </w:rPr>
        <w:t>,</w:t>
      </w:r>
      <w:r>
        <w:rPr>
          <w:lang w:eastAsia="zh-CN"/>
        </w:rPr>
        <w:t xml:space="preserve"> </w:t>
      </w:r>
      <w:r>
        <w:rPr>
          <w:lang w:eastAsia="zh-CN"/>
        </w:rPr>
        <w:t>t</w:t>
      </w:r>
      <w:r w:rsidR="00232EF6">
        <w:t xml:space="preserve">he (local) NRF (contacted by the NF consumer), e.g. NRF1, </w:t>
      </w:r>
      <w:r w:rsidRPr="00413DD7">
        <w:rPr>
          <w:b/>
          <w:bCs/>
          <w:color w:val="2F5496" w:themeColor="accent1" w:themeShade="BF"/>
        </w:rPr>
        <w:t>CAN NOT MODIFY the discovery request</w:t>
      </w:r>
      <w:r w:rsidRPr="00413DD7">
        <w:rPr>
          <w:b/>
          <w:bCs/>
          <w:color w:val="2F5496" w:themeColor="accent1" w:themeShade="BF"/>
        </w:rPr>
        <w:t xml:space="preserve"> from the NF service consumer, it </w:t>
      </w:r>
      <w:r w:rsidR="00232EF6" w:rsidRPr="00413DD7">
        <w:rPr>
          <w:b/>
          <w:bCs/>
          <w:color w:val="2F5496" w:themeColor="accent1" w:themeShade="BF"/>
        </w:rPr>
        <w:t>will use the SAME discovery request</w:t>
      </w:r>
      <w:r w:rsidR="00DB1CE4" w:rsidRPr="00413DD7">
        <w:rPr>
          <w:b/>
          <w:bCs/>
          <w:color w:val="2F5496" w:themeColor="accent1" w:themeShade="BF"/>
        </w:rPr>
        <w:t xml:space="preserve"> to</w:t>
      </w:r>
      <w:r w:rsidR="00537965" w:rsidRPr="00413DD7">
        <w:rPr>
          <w:b/>
          <w:bCs/>
          <w:color w:val="2F5496" w:themeColor="accent1" w:themeShade="BF"/>
        </w:rPr>
        <w:t xml:space="preserve"> communicate to the NRF A, regardless of the NRF A is served in immediate</w:t>
      </w:r>
      <w:r w:rsidR="005C14B1" w:rsidRPr="00413DD7">
        <w:rPr>
          <w:b/>
          <w:bCs/>
          <w:color w:val="2F5496" w:themeColor="accent1" w:themeShade="BF"/>
        </w:rPr>
        <w:t xml:space="preserve"> redirect or forwarding</w:t>
      </w:r>
      <w:r w:rsidRPr="00413DD7">
        <w:rPr>
          <w:color w:val="2F5496" w:themeColor="accent1" w:themeShade="BF"/>
        </w:rPr>
        <w:t>.</w:t>
      </w:r>
      <w:r w:rsidR="00232EF6">
        <w:t xml:space="preserve"> So, NRF1 will reject the discovery request from the MB-SMF since the request message contains a query parameter "tai-list" which have some values beyond NRF1's knowledge, i.e. NRF1 knows only TA1-5 is served by AMF1x.</w:t>
      </w:r>
    </w:p>
    <w:p w14:paraId="59C5C735" w14:textId="77777777" w:rsidR="00B5437D" w:rsidRDefault="00413DD7" w:rsidP="001016C2">
      <w:pPr>
        <w:rPr>
          <w:b/>
          <w:bCs/>
          <w:color w:val="2F5496" w:themeColor="accent1" w:themeShade="BF"/>
        </w:rPr>
      </w:pPr>
      <w:r w:rsidRPr="00413DD7">
        <w:rPr>
          <w:b/>
          <w:bCs/>
          <w:color w:val="2F5496" w:themeColor="accent1" w:themeShade="BF"/>
        </w:rPr>
        <w:t>In an earlier discussion at CT4</w:t>
      </w:r>
      <w:r w:rsidR="008E55FE">
        <w:rPr>
          <w:b/>
          <w:bCs/>
          <w:color w:val="2F5496" w:themeColor="accent1" w:themeShade="BF"/>
        </w:rPr>
        <w:t xml:space="preserve"> for the same use case</w:t>
      </w:r>
      <w:r w:rsidRPr="00413DD7">
        <w:rPr>
          <w:b/>
          <w:bCs/>
          <w:color w:val="2F5496" w:themeColor="accent1" w:themeShade="BF"/>
        </w:rPr>
        <w:t xml:space="preserve">, it was assumed that </w:t>
      </w:r>
      <w:r w:rsidR="001016C2" w:rsidRPr="00413DD7">
        <w:rPr>
          <w:b/>
          <w:bCs/>
          <w:color w:val="2F5496" w:themeColor="accent1" w:themeShade="BF"/>
        </w:rPr>
        <w:t xml:space="preserve">the MB-SMF </w:t>
      </w:r>
      <w:r w:rsidRPr="00413DD7">
        <w:rPr>
          <w:b/>
          <w:bCs/>
          <w:color w:val="2F5496" w:themeColor="accent1" w:themeShade="BF"/>
        </w:rPr>
        <w:t xml:space="preserve">may not </w:t>
      </w:r>
      <w:r w:rsidR="001016C2" w:rsidRPr="00413DD7">
        <w:rPr>
          <w:b/>
          <w:bCs/>
          <w:color w:val="2F5496" w:themeColor="accent1" w:themeShade="BF"/>
        </w:rPr>
        <w:t>use the "ta-list" (containing a list of desired Tracking Areas) as a query parameter to find AMFs corresponding to these Tracking Areas, instead</w:t>
      </w:r>
      <w:r w:rsidRPr="00413DD7">
        <w:rPr>
          <w:b/>
          <w:bCs/>
          <w:color w:val="2F5496" w:themeColor="accent1" w:themeShade="BF"/>
        </w:rPr>
        <w:t>,</w:t>
      </w:r>
      <w:r w:rsidR="001016C2" w:rsidRPr="00413DD7">
        <w:rPr>
          <w:b/>
          <w:bCs/>
          <w:color w:val="2F5496" w:themeColor="accent1" w:themeShade="BF"/>
        </w:rPr>
        <w:t xml:space="preserve"> the MB-SMF uses only service-name "Namf_MBSBroadcast" to find all AMFs</w:t>
      </w:r>
      <w:r w:rsidR="0091500B">
        <w:rPr>
          <w:b/>
          <w:bCs/>
          <w:color w:val="2F5496" w:themeColor="accent1" w:themeShade="BF"/>
        </w:rPr>
        <w:t xml:space="preserve"> and the MB-SMF itself find out all </w:t>
      </w:r>
      <w:r w:rsidR="00B5437D">
        <w:rPr>
          <w:b/>
          <w:bCs/>
          <w:color w:val="2F5496" w:themeColor="accent1" w:themeShade="BF"/>
        </w:rPr>
        <w:t>AMFs together serving the desired MBS service area.</w:t>
      </w:r>
      <w:r w:rsidR="001016C2" w:rsidRPr="00413DD7">
        <w:rPr>
          <w:b/>
          <w:bCs/>
          <w:color w:val="2F5496" w:themeColor="accent1" w:themeShade="BF"/>
        </w:rPr>
        <w:t xml:space="preserve"> </w:t>
      </w:r>
      <w:r w:rsidR="00B5437D">
        <w:rPr>
          <w:b/>
          <w:bCs/>
          <w:color w:val="2F5496" w:themeColor="accent1" w:themeShade="BF"/>
        </w:rPr>
        <w:t>H</w:t>
      </w:r>
      <w:r w:rsidR="001016C2" w:rsidRPr="00413DD7">
        <w:rPr>
          <w:b/>
          <w:bCs/>
          <w:color w:val="2F5496" w:themeColor="accent1" w:themeShade="BF"/>
        </w:rPr>
        <w:t>owever</w:t>
      </w:r>
      <w:r w:rsidR="00B5437D">
        <w:rPr>
          <w:b/>
          <w:bCs/>
          <w:color w:val="2F5496" w:themeColor="accent1" w:themeShade="BF"/>
        </w:rPr>
        <w:t>, the MB-SMF</w:t>
      </w:r>
      <w:r w:rsidR="001016C2" w:rsidRPr="00413DD7">
        <w:rPr>
          <w:b/>
          <w:bCs/>
          <w:color w:val="2F5496" w:themeColor="accent1" w:themeShade="BF"/>
        </w:rPr>
        <w:t xml:space="preserve"> can only find </w:t>
      </w:r>
      <w:r w:rsidR="001016C2" w:rsidRPr="00B5437D">
        <w:rPr>
          <w:b/>
          <w:bCs/>
          <w:color w:val="2F5496" w:themeColor="accent1" w:themeShade="BF"/>
          <w:u w:val="single"/>
        </w:rPr>
        <w:t>ALL AMFs registered in the NRF1</w:t>
      </w:r>
      <w:r w:rsidR="001016C2" w:rsidRPr="00413DD7">
        <w:rPr>
          <w:b/>
          <w:bCs/>
          <w:color w:val="2F5496" w:themeColor="accent1" w:themeShade="BF"/>
        </w:rPr>
        <w:t>, i.e. the MB-SMF can only find a AMF1x serving TA1-5, not one for TA9, TA10, TA12 and TA13.</w:t>
      </w:r>
      <w:r w:rsidRPr="00413DD7">
        <w:rPr>
          <w:b/>
          <w:bCs/>
          <w:color w:val="2F5496" w:themeColor="accent1" w:themeShade="BF"/>
        </w:rPr>
        <w:t xml:space="preserve"> </w:t>
      </w:r>
    </w:p>
    <w:p w14:paraId="56014AE3" w14:textId="5EFB3B38" w:rsidR="001016C2" w:rsidRPr="00413DD7" w:rsidRDefault="00B5437D" w:rsidP="001016C2">
      <w:pPr>
        <w:rPr>
          <w:b/>
          <w:bCs/>
          <w:color w:val="2F5496" w:themeColor="accent1" w:themeShade="BF"/>
        </w:rPr>
      </w:pPr>
      <w:r>
        <w:rPr>
          <w:b/>
          <w:bCs/>
          <w:color w:val="2F5496" w:themeColor="accent1" w:themeShade="BF"/>
        </w:rPr>
        <w:t>So, t</w:t>
      </w:r>
      <w:r w:rsidR="00413DD7" w:rsidRPr="00413DD7">
        <w:rPr>
          <w:b/>
          <w:bCs/>
          <w:color w:val="2F5496" w:themeColor="accent1" w:themeShade="BF"/>
        </w:rPr>
        <w:t>his alternative which was considered as fallback mechanism doesn't work when multiple NRFs are deployed in the PLMN and intended target NFs are registered in different NRFs.</w:t>
      </w:r>
    </w:p>
    <w:p w14:paraId="47343101" w14:textId="386FDF80" w:rsidR="006950F7" w:rsidRPr="007D28CE" w:rsidRDefault="00000C73" w:rsidP="00232EF6">
      <w:pPr>
        <w:rPr>
          <w:b/>
          <w:bCs/>
          <w:color w:val="000000" w:themeColor="text1"/>
        </w:rPr>
      </w:pPr>
      <w:r w:rsidRPr="007D28CE">
        <w:rPr>
          <w:b/>
          <w:bCs/>
          <w:color w:val="000000" w:themeColor="text1"/>
        </w:rPr>
        <w:t>Conclusion 2: t</w:t>
      </w:r>
      <w:r w:rsidR="00232EF6" w:rsidRPr="007D28CE">
        <w:rPr>
          <w:b/>
          <w:bCs/>
          <w:color w:val="000000" w:themeColor="text1"/>
        </w:rPr>
        <w:t xml:space="preserve">he issue </w:t>
      </w:r>
      <w:r w:rsidRPr="007D28CE">
        <w:rPr>
          <w:b/>
          <w:bCs/>
        </w:rPr>
        <w:t xml:space="preserve">with multiple NRFs deployment </w:t>
      </w:r>
      <w:r w:rsidR="00232EF6" w:rsidRPr="007D28CE">
        <w:rPr>
          <w:b/>
          <w:bCs/>
          <w:color w:val="000000" w:themeColor="text1"/>
        </w:rPr>
        <w:t>needs to be solved.</w:t>
      </w:r>
    </w:p>
    <w:p w14:paraId="5CBFCB52" w14:textId="2AB521D5" w:rsidR="00232EF6" w:rsidRDefault="00232EF6" w:rsidP="00232EF6">
      <w:pPr>
        <w:rPr>
          <w:b/>
          <w:bCs/>
          <w:i/>
          <w:iCs/>
        </w:rPr>
      </w:pPr>
      <w:r>
        <w:t>See also the following exce</w:t>
      </w:r>
      <w:r w:rsidR="00A6116D">
        <w:t>r</w:t>
      </w:r>
      <w:r>
        <w:t xml:space="preserve">ptions from </w:t>
      </w:r>
      <w:r w:rsidR="00A6116D">
        <w:t>3GPP TS 29.510</w:t>
      </w:r>
      <w:r w:rsidR="00413DD7">
        <w:t xml:space="preserve"> </w:t>
      </w:r>
      <w:r w:rsidR="00413DD7" w:rsidRPr="00413DD7">
        <w:rPr>
          <w:b/>
          <w:bCs/>
          <w:i/>
          <w:iCs/>
        </w:rPr>
        <w:t>in italic</w:t>
      </w:r>
      <w:r w:rsidR="00A6116D" w:rsidRPr="00413DD7">
        <w:rPr>
          <w:b/>
          <w:bCs/>
          <w:i/>
          <w:iCs/>
        </w:rPr>
        <w:t>:</w:t>
      </w:r>
    </w:p>
    <w:p w14:paraId="7C705AF3" w14:textId="5165D6B6" w:rsidR="00413DD7" w:rsidRPr="00413DD7" w:rsidRDefault="00413DD7" w:rsidP="00413DD7">
      <w:pPr>
        <w:pStyle w:val="CRCoverPage"/>
        <w:rPr>
          <w:rFonts w:ascii="Times New Roman" w:hAnsi="Times New Roman"/>
          <w:color w:val="C00000"/>
        </w:rPr>
      </w:pPr>
      <w:r w:rsidRPr="00413DD7">
        <w:rPr>
          <w:rFonts w:ascii="Times New Roman" w:hAnsi="Times New Roman"/>
          <w:color w:val="C00000"/>
        </w:rPr>
        <w:t>******************</w:t>
      </w:r>
      <w:r>
        <w:rPr>
          <w:rFonts w:ascii="Times New Roman" w:hAnsi="Times New Roman"/>
          <w:color w:val="C00000"/>
        </w:rPr>
        <w:t>Start</w:t>
      </w:r>
      <w:r w:rsidRPr="00413DD7">
        <w:rPr>
          <w:rFonts w:ascii="Times New Roman" w:hAnsi="Times New Roman"/>
          <w:color w:val="C00000"/>
        </w:rPr>
        <w:t xml:space="preserve"> of Excerption****************</w:t>
      </w:r>
    </w:p>
    <w:p w14:paraId="33F8CDBF" w14:textId="77777777" w:rsidR="001B1AA6" w:rsidRPr="001B1AA6" w:rsidRDefault="001B1AA6" w:rsidP="001B1AA6">
      <w:pPr>
        <w:ind w:left="284"/>
        <w:rPr>
          <w:i/>
          <w:iCs/>
          <w:lang w:eastAsia="zh-CN"/>
        </w:rPr>
      </w:pPr>
      <w:bookmarkStart w:id="10" w:name="_Hlk141790971"/>
      <w:r w:rsidRPr="001B1AA6">
        <w:rPr>
          <w:rFonts w:hint="eastAsia"/>
          <w:i/>
          <w:iCs/>
          <w:lang w:eastAsia="zh-CN"/>
        </w:rPr>
        <w:t>5.2.2.2.</w:t>
      </w:r>
      <w:r w:rsidRPr="001B1AA6">
        <w:rPr>
          <w:i/>
          <w:iCs/>
          <w:lang w:eastAsia="zh-CN"/>
        </w:rPr>
        <w:t>3</w:t>
      </w:r>
      <w:r w:rsidRPr="001B1AA6">
        <w:rPr>
          <w:rFonts w:hint="eastAsia"/>
          <w:i/>
          <w:iCs/>
          <w:lang w:eastAsia="zh-CN"/>
        </w:rPr>
        <w:tab/>
        <w:t xml:space="preserve">NRF registration to </w:t>
      </w:r>
      <w:r w:rsidRPr="001B1AA6">
        <w:rPr>
          <w:i/>
          <w:iCs/>
          <w:lang w:eastAsia="zh-CN"/>
        </w:rPr>
        <w:t>another</w:t>
      </w:r>
      <w:r w:rsidRPr="001B1AA6">
        <w:rPr>
          <w:rFonts w:hint="eastAsia"/>
          <w:i/>
          <w:iCs/>
          <w:lang w:eastAsia="zh-CN"/>
        </w:rPr>
        <w:t xml:space="preserve"> NRF</w:t>
      </w:r>
    </w:p>
    <w:bookmarkEnd w:id="10"/>
    <w:p w14:paraId="6AF9E3D6" w14:textId="77777777" w:rsidR="001B1AA6" w:rsidRPr="001B1AA6" w:rsidRDefault="001B1AA6" w:rsidP="001B1AA6">
      <w:pPr>
        <w:ind w:left="284"/>
        <w:rPr>
          <w:i/>
          <w:iCs/>
          <w:lang w:val="en-US" w:eastAsia="zh-CN"/>
        </w:rPr>
      </w:pPr>
      <w:r w:rsidRPr="001B1AA6">
        <w:rPr>
          <w:rFonts w:hint="eastAsia"/>
          <w:i/>
          <w:iCs/>
          <w:lang w:eastAsia="zh-CN"/>
        </w:rPr>
        <w:t>The procedure specified in clause</w:t>
      </w:r>
      <w:r w:rsidRPr="001B1AA6">
        <w:rPr>
          <w:i/>
          <w:iCs/>
          <w:lang w:val="en-US" w:eastAsia="zh-CN"/>
        </w:rPr>
        <w:t> </w:t>
      </w:r>
      <w:r w:rsidRPr="001B1AA6">
        <w:rPr>
          <w:rFonts w:hint="eastAsia"/>
          <w:i/>
          <w:iCs/>
          <w:lang w:val="en-US" w:eastAsia="zh-CN"/>
        </w:rPr>
        <w:t>5.2.2.2.</w:t>
      </w:r>
      <w:r w:rsidRPr="001B1AA6">
        <w:rPr>
          <w:i/>
          <w:iCs/>
          <w:lang w:val="en-US" w:eastAsia="zh-CN"/>
        </w:rPr>
        <w:t>2</w:t>
      </w:r>
      <w:r w:rsidRPr="001B1AA6">
        <w:rPr>
          <w:rFonts w:hint="eastAsia"/>
          <w:i/>
          <w:iCs/>
          <w:lang w:val="en-US" w:eastAsia="zh-CN"/>
        </w:rPr>
        <w:t xml:space="preserve"> applies. Additionally:</w:t>
      </w:r>
    </w:p>
    <w:p w14:paraId="0FA68593" w14:textId="77777777" w:rsidR="001B1AA6" w:rsidRPr="001B1AA6" w:rsidRDefault="001B1AA6" w:rsidP="001B1AA6">
      <w:pPr>
        <w:pStyle w:val="B1"/>
        <w:ind w:left="852"/>
        <w:rPr>
          <w:i/>
          <w:iCs/>
          <w:lang w:val="en-US" w:eastAsia="zh-CN"/>
        </w:rPr>
      </w:pPr>
      <w:r w:rsidRPr="001B1AA6">
        <w:rPr>
          <w:rFonts w:hint="eastAsia"/>
          <w:i/>
          <w:iCs/>
          <w:lang w:val="en-US" w:eastAsia="zh-CN"/>
        </w:rPr>
        <w:t>a)</w:t>
      </w:r>
      <w:r w:rsidRPr="001B1AA6">
        <w:rPr>
          <w:rFonts w:hint="eastAsia"/>
          <w:i/>
          <w:iCs/>
          <w:lang w:val="en-US" w:eastAsia="zh-CN"/>
        </w:rPr>
        <w:tab/>
        <w:t>the registering NRF shall set the nfType to "NRF" in the nfProfile;</w:t>
      </w:r>
    </w:p>
    <w:p w14:paraId="025F238F" w14:textId="77777777" w:rsidR="001B1AA6" w:rsidRPr="001B1AA6" w:rsidRDefault="001B1AA6" w:rsidP="001B1AA6">
      <w:pPr>
        <w:pStyle w:val="B1"/>
        <w:ind w:left="852"/>
        <w:rPr>
          <w:i/>
          <w:iCs/>
          <w:lang w:val="en-US" w:eastAsia="zh-CN"/>
        </w:rPr>
      </w:pPr>
      <w:r w:rsidRPr="001B1AA6">
        <w:rPr>
          <w:rFonts w:hint="eastAsia"/>
          <w:i/>
          <w:iCs/>
          <w:lang w:val="en-US" w:eastAsia="zh-CN"/>
        </w:rPr>
        <w:t>b)</w:t>
      </w:r>
      <w:r w:rsidRPr="001B1AA6">
        <w:rPr>
          <w:rFonts w:hint="eastAsia"/>
          <w:i/>
          <w:iCs/>
          <w:lang w:val="en-US" w:eastAsia="zh-CN"/>
        </w:rPr>
        <w:tab/>
        <w:t>the registering NRF shall set the nfService to contain "</w:t>
      </w:r>
      <w:r w:rsidRPr="001B1AA6">
        <w:rPr>
          <w:i/>
          <w:iCs/>
        </w:rPr>
        <w:t>nnrf-disc</w:t>
      </w:r>
      <w:r w:rsidRPr="001B1AA6">
        <w:rPr>
          <w:rFonts w:hint="eastAsia"/>
          <w:i/>
          <w:iCs/>
          <w:lang w:eastAsia="zh-CN"/>
        </w:rPr>
        <w:t>"</w:t>
      </w:r>
      <w:r w:rsidRPr="001B1AA6">
        <w:rPr>
          <w:i/>
          <w:iCs/>
          <w:lang w:eastAsia="zh-CN"/>
        </w:rPr>
        <w:t>,</w:t>
      </w:r>
      <w:r w:rsidRPr="001B1AA6">
        <w:rPr>
          <w:rFonts w:hint="eastAsia"/>
          <w:i/>
          <w:iCs/>
          <w:lang w:eastAsia="zh-CN"/>
        </w:rPr>
        <w:t xml:space="preserve"> </w:t>
      </w:r>
      <w:r w:rsidRPr="001B1AA6">
        <w:rPr>
          <w:i/>
          <w:iCs/>
        </w:rPr>
        <w:t>"nnrf-nfm"</w:t>
      </w:r>
      <w:r w:rsidRPr="001B1AA6">
        <w:rPr>
          <w:rFonts w:hint="eastAsia"/>
          <w:i/>
          <w:iCs/>
          <w:lang w:val="en-US" w:eastAsia="zh-CN"/>
        </w:rPr>
        <w:t xml:space="preserve"> </w:t>
      </w:r>
      <w:r w:rsidRPr="001B1AA6">
        <w:rPr>
          <w:i/>
          <w:iCs/>
        </w:rPr>
        <w:t xml:space="preserve">and optionally "nnrf-oauth2" </w:t>
      </w:r>
      <w:r w:rsidRPr="001B1AA6">
        <w:rPr>
          <w:rFonts w:hint="eastAsia"/>
          <w:i/>
          <w:iCs/>
          <w:lang w:val="en-US" w:eastAsia="zh-CN"/>
        </w:rPr>
        <w:t>in the nfProfile;</w:t>
      </w:r>
    </w:p>
    <w:p w14:paraId="16E3DF8C" w14:textId="77777777" w:rsidR="001B1AA6" w:rsidRPr="001B1AA6" w:rsidRDefault="001B1AA6" w:rsidP="001B1AA6">
      <w:pPr>
        <w:pStyle w:val="B1"/>
        <w:ind w:left="852"/>
        <w:rPr>
          <w:i/>
          <w:iCs/>
          <w:color w:val="FF0000"/>
          <w:lang w:val="en-US" w:eastAsia="zh-CN"/>
        </w:rPr>
      </w:pPr>
      <w:r w:rsidRPr="001B1AA6">
        <w:rPr>
          <w:rFonts w:hint="eastAsia"/>
          <w:i/>
          <w:iCs/>
          <w:lang w:val="en-US" w:eastAsia="zh-CN"/>
        </w:rPr>
        <w:t>c)</w:t>
      </w:r>
      <w:r w:rsidRPr="001B1AA6">
        <w:rPr>
          <w:rFonts w:hint="eastAsia"/>
          <w:i/>
          <w:iCs/>
          <w:lang w:val="en-US" w:eastAsia="zh-CN"/>
        </w:rPr>
        <w:tab/>
      </w:r>
      <w:r w:rsidRPr="001B1AA6">
        <w:rPr>
          <w:rFonts w:hint="eastAsia"/>
          <w:i/>
          <w:iCs/>
          <w:color w:val="FF0000"/>
          <w:lang w:val="en-US" w:eastAsia="zh-CN"/>
        </w:rPr>
        <w:t xml:space="preserve">the </w:t>
      </w:r>
      <w:r w:rsidRPr="001B1AA6">
        <w:rPr>
          <w:i/>
          <w:iCs/>
          <w:color w:val="FF0000"/>
          <w:lang w:val="en-US" w:eastAsia="zh-CN"/>
        </w:rPr>
        <w:t>registering</w:t>
      </w:r>
      <w:r w:rsidRPr="001B1AA6">
        <w:rPr>
          <w:rFonts w:hint="eastAsia"/>
          <w:i/>
          <w:iCs/>
          <w:color w:val="FF0000"/>
          <w:lang w:val="en-US" w:eastAsia="zh-CN"/>
        </w:rPr>
        <w:t xml:space="preserve"> NRF may </w:t>
      </w:r>
      <w:r w:rsidRPr="001B1AA6">
        <w:rPr>
          <w:i/>
          <w:iCs/>
          <w:color w:val="FF0000"/>
          <w:lang w:val="en-US" w:eastAsia="zh-CN"/>
        </w:rPr>
        <w:t>include</w:t>
      </w:r>
      <w:r w:rsidRPr="001B1AA6">
        <w:rPr>
          <w:rFonts w:hint="eastAsia"/>
          <w:i/>
          <w:iCs/>
          <w:color w:val="FF0000"/>
          <w:lang w:val="en-US" w:eastAsia="zh-CN"/>
        </w:rPr>
        <w:t xml:space="preserve"> nrfInfo which contains the information of </w:t>
      </w:r>
      <w:r w:rsidRPr="001B1AA6">
        <w:rPr>
          <w:i/>
          <w:iCs/>
          <w:color w:val="FF0000"/>
          <w:lang w:val="en-US" w:eastAsia="zh-CN"/>
        </w:rPr>
        <w:t xml:space="preserve">e.g. </w:t>
      </w:r>
      <w:r w:rsidRPr="001B1AA6">
        <w:rPr>
          <w:rFonts w:hint="eastAsia"/>
          <w:i/>
          <w:iCs/>
          <w:color w:val="FF0000"/>
          <w:lang w:val="en-US" w:eastAsia="zh-CN"/>
        </w:rPr>
        <w:t>udrInfo, udmInfo, ausfInfo, amfInfo, smfInfo, upfInfo, pcfInfo</w:t>
      </w:r>
      <w:r w:rsidRPr="001B1AA6">
        <w:rPr>
          <w:i/>
          <w:iCs/>
          <w:color w:val="FF0000"/>
          <w:lang w:val="en-US" w:eastAsia="zh-CN"/>
        </w:rPr>
        <w:t>,</w:t>
      </w:r>
      <w:r w:rsidRPr="001B1AA6">
        <w:rPr>
          <w:rFonts w:hint="eastAsia"/>
          <w:i/>
          <w:iCs/>
          <w:color w:val="FF0000"/>
          <w:lang w:val="en-US" w:eastAsia="zh-CN"/>
        </w:rPr>
        <w:t xml:space="preserve"> bsfInfo</w:t>
      </w:r>
      <w:r w:rsidRPr="001B1AA6">
        <w:rPr>
          <w:i/>
          <w:iCs/>
          <w:color w:val="FF0000"/>
          <w:lang w:val="en-US" w:eastAsia="zh-CN"/>
        </w:rPr>
        <w:t>, nefInfo, chfInfo, pcscfInfo, lmfInfo, gmlcInfo, aanfInfo,</w:t>
      </w:r>
      <w:r w:rsidRPr="001B1AA6">
        <w:rPr>
          <w:rFonts w:hint="eastAsia"/>
          <w:i/>
          <w:iCs/>
          <w:color w:val="FF0000"/>
          <w:lang w:val="en-US" w:eastAsia="zh-CN"/>
        </w:rPr>
        <w:t xml:space="preserve"> </w:t>
      </w:r>
      <w:r w:rsidRPr="001B1AA6">
        <w:rPr>
          <w:i/>
          <w:iCs/>
          <w:color w:val="FF0000"/>
          <w:lang w:val="en-US" w:eastAsia="zh-CN"/>
        </w:rPr>
        <w:t xml:space="preserve">nfInfo and nsacfInfo </w:t>
      </w:r>
      <w:r w:rsidRPr="001B1AA6">
        <w:rPr>
          <w:rFonts w:hint="eastAsia"/>
          <w:i/>
          <w:iCs/>
          <w:color w:val="FF0000"/>
          <w:lang w:val="en-US" w:eastAsia="zh-CN"/>
        </w:rPr>
        <w:t xml:space="preserve">in the nfProfile locally configured in the NRF or the NRF </w:t>
      </w:r>
      <w:r w:rsidRPr="001B1AA6">
        <w:rPr>
          <w:i/>
          <w:iCs/>
          <w:color w:val="FF0000"/>
          <w:lang w:val="en-US" w:eastAsia="zh-CN"/>
        </w:rPr>
        <w:t>received</w:t>
      </w:r>
      <w:r w:rsidRPr="001B1AA6">
        <w:rPr>
          <w:rFonts w:hint="eastAsia"/>
          <w:i/>
          <w:iCs/>
          <w:color w:val="FF0000"/>
          <w:lang w:val="en-US" w:eastAsia="zh-CN"/>
        </w:rPr>
        <w:t xml:space="preserve"> during registration of other NFs, this means the registering NRF is able to provide service for discovery of NFs subject to that information;</w:t>
      </w:r>
    </w:p>
    <w:p w14:paraId="54DAE112" w14:textId="3F03B2FC" w:rsidR="00CA7A2B" w:rsidRPr="001B1AA6" w:rsidRDefault="001B1AA6" w:rsidP="001B1AA6">
      <w:pPr>
        <w:pStyle w:val="B1"/>
        <w:ind w:left="852"/>
        <w:rPr>
          <w:i/>
          <w:iCs/>
        </w:rPr>
      </w:pPr>
      <w:r w:rsidRPr="001B1AA6">
        <w:rPr>
          <w:rFonts w:hint="eastAsia"/>
          <w:i/>
          <w:iCs/>
          <w:lang w:val="en-US" w:eastAsia="zh-CN"/>
        </w:rPr>
        <w:lastRenderedPageBreak/>
        <w:t>d)</w:t>
      </w:r>
      <w:r w:rsidRPr="001B1AA6">
        <w:rPr>
          <w:rFonts w:hint="eastAsia"/>
          <w:i/>
          <w:iCs/>
          <w:lang w:val="en-US" w:eastAsia="zh-CN"/>
        </w:rPr>
        <w:tab/>
        <w:t>if the NRF receives an NF registration with the nfType set to "NRF", the NRF shall use the information contained in the nfProfile to target the registering NRF when forwarding or redirecting NF service discovery request.</w:t>
      </w:r>
    </w:p>
    <w:p w14:paraId="44888314" w14:textId="557A6E00" w:rsidR="00CA7A2B" w:rsidRPr="000363B7" w:rsidRDefault="00CA7A2B" w:rsidP="000363B7">
      <w:pPr>
        <w:ind w:left="284"/>
        <w:rPr>
          <w:b/>
          <w:bCs/>
          <w:i/>
          <w:iCs/>
          <w:lang w:eastAsia="zh-CN"/>
        </w:rPr>
      </w:pPr>
      <w:r w:rsidRPr="000363B7">
        <w:rPr>
          <w:b/>
          <w:bCs/>
          <w:i/>
          <w:iCs/>
        </w:rPr>
        <w:t>5.3.2.2.4</w:t>
      </w:r>
      <w:r w:rsidRPr="000363B7">
        <w:rPr>
          <w:b/>
          <w:bCs/>
          <w:i/>
          <w:iCs/>
        </w:rPr>
        <w:tab/>
        <w:t xml:space="preserve">Service Discovery </w:t>
      </w:r>
      <w:r w:rsidRPr="000363B7">
        <w:rPr>
          <w:rFonts w:hint="eastAsia"/>
          <w:b/>
          <w:bCs/>
          <w:i/>
          <w:iCs/>
          <w:lang w:eastAsia="zh-CN"/>
        </w:rPr>
        <w:t>with intermediate redirecting NRF</w:t>
      </w:r>
      <w:bookmarkEnd w:id="9"/>
    </w:p>
    <w:p w14:paraId="44195C66" w14:textId="77777777" w:rsidR="00CA7A2B" w:rsidRPr="000363B7" w:rsidRDefault="00CA7A2B" w:rsidP="000363B7">
      <w:pPr>
        <w:ind w:left="284"/>
        <w:rPr>
          <w:i/>
          <w:iCs/>
          <w:lang w:eastAsia="zh-CN"/>
        </w:rPr>
      </w:pPr>
      <w:r w:rsidRPr="000363B7">
        <w:rPr>
          <w:rFonts w:hint="eastAsia"/>
          <w:i/>
          <w:iCs/>
          <w:lang w:eastAsia="zh-CN"/>
        </w:rPr>
        <w:t xml:space="preserve">When multiple NRFs are deployed in one PLMN, one NRF may query </w:t>
      </w:r>
      <w:r w:rsidRPr="000363B7">
        <w:rPr>
          <w:i/>
          <w:iCs/>
        </w:rPr>
        <w:t xml:space="preserve">the "nf-instances" resource in </w:t>
      </w:r>
      <w:r w:rsidRPr="000363B7">
        <w:rPr>
          <w:rFonts w:hint="eastAsia"/>
          <w:i/>
          <w:iCs/>
          <w:lang w:eastAsia="zh-CN"/>
        </w:rPr>
        <w:t>a different</w:t>
      </w:r>
      <w:r w:rsidRPr="000363B7">
        <w:rPr>
          <w:i/>
          <w:iCs/>
        </w:rPr>
        <w:t xml:space="preserve"> NRF</w:t>
      </w:r>
      <w:r w:rsidRPr="000363B7">
        <w:rPr>
          <w:rFonts w:hint="eastAsia"/>
          <w:i/>
          <w:iCs/>
          <w:lang w:eastAsia="zh-CN"/>
        </w:rPr>
        <w:t xml:space="preserve"> so as to fulfil the service discovery request from a NF service consumer. The query between these two NRFs is redirected by a third NRF.</w:t>
      </w:r>
    </w:p>
    <w:p w14:paraId="1BFA8F7F" w14:textId="77777777" w:rsidR="00CA7A2B" w:rsidRPr="000363B7" w:rsidRDefault="00CA7A2B" w:rsidP="000363B7">
      <w:pPr>
        <w:pStyle w:val="TH"/>
        <w:ind w:left="284"/>
        <w:rPr>
          <w:i/>
          <w:iCs/>
        </w:rPr>
      </w:pPr>
      <w:r w:rsidRPr="000363B7">
        <w:rPr>
          <w:i/>
          <w:iCs/>
        </w:rPr>
        <w:object w:dxaOrig="10080" w:dyaOrig="4620" w14:anchorId="5D4FA0B2">
          <v:shape id="_x0000_i1027" type="#_x0000_t75" style="width:483.4pt;height:3in" o:ole="">
            <v:imagedata r:id="rId13" o:title=""/>
          </v:shape>
          <o:OLEObject Type="Embed" ProgID="Visio.Drawing.11" ShapeID="_x0000_i1027" DrawAspect="Content" ObjectID="_1753264331" r:id="rId14"/>
        </w:object>
      </w:r>
    </w:p>
    <w:p w14:paraId="765FB7D3" w14:textId="77777777" w:rsidR="00CA7A2B" w:rsidRPr="000363B7" w:rsidRDefault="00CA7A2B" w:rsidP="000363B7">
      <w:pPr>
        <w:pStyle w:val="TF"/>
        <w:ind w:left="284"/>
        <w:rPr>
          <w:i/>
          <w:iCs/>
          <w:lang w:val="en-US"/>
        </w:rPr>
      </w:pPr>
      <w:r w:rsidRPr="000363B7">
        <w:rPr>
          <w:i/>
          <w:iCs/>
        </w:rPr>
        <w:t xml:space="preserve">Figure 5.3.2.2.4-1: Service Discovery with intermediate </w:t>
      </w:r>
      <w:r w:rsidRPr="000363B7">
        <w:rPr>
          <w:rFonts w:hint="eastAsia"/>
          <w:i/>
          <w:iCs/>
          <w:lang w:eastAsia="zh-CN"/>
        </w:rPr>
        <w:t>redirecting</w:t>
      </w:r>
      <w:r w:rsidRPr="000363B7">
        <w:rPr>
          <w:i/>
          <w:iCs/>
        </w:rPr>
        <w:t xml:space="preserve"> NRF</w:t>
      </w:r>
    </w:p>
    <w:p w14:paraId="511C1ECD" w14:textId="77777777" w:rsidR="00CA7A2B" w:rsidRPr="000363B7" w:rsidRDefault="00CA7A2B" w:rsidP="000363B7">
      <w:pPr>
        <w:pStyle w:val="B1"/>
        <w:ind w:left="852"/>
        <w:rPr>
          <w:i/>
          <w:iCs/>
        </w:rPr>
      </w:pPr>
      <w:r w:rsidRPr="000363B7">
        <w:rPr>
          <w:rFonts w:hint="eastAsia"/>
          <w:i/>
          <w:iCs/>
          <w:lang w:eastAsia="zh-CN"/>
        </w:rPr>
        <w:t>1.</w:t>
      </w:r>
      <w:r w:rsidRPr="000363B7">
        <w:rPr>
          <w:rFonts w:hint="eastAsia"/>
          <w:i/>
          <w:iCs/>
          <w:lang w:eastAsia="zh-CN"/>
        </w:rPr>
        <w:tab/>
      </w:r>
      <w:r w:rsidRPr="000363B7">
        <w:rPr>
          <w:rFonts w:hint="eastAsia"/>
          <w:i/>
          <w:iCs/>
        </w:rPr>
        <w:t xml:space="preserve">NRF-1 receives a service discovery request </w:t>
      </w:r>
      <w:r w:rsidRPr="000363B7">
        <w:rPr>
          <w:rFonts w:hint="eastAsia"/>
          <w:i/>
          <w:iCs/>
          <w:lang w:eastAsia="zh-CN"/>
        </w:rPr>
        <w:t xml:space="preserve">but </w:t>
      </w:r>
      <w:r w:rsidRPr="000363B7">
        <w:rPr>
          <w:rFonts w:hint="eastAsia"/>
          <w:i/>
          <w:iCs/>
        </w:rPr>
        <w:t>does not have the information to fulfil the request.</w:t>
      </w:r>
      <w:r w:rsidRPr="000363B7">
        <w:rPr>
          <w:rFonts w:hint="eastAsia"/>
          <w:i/>
          <w:iCs/>
          <w:lang w:eastAsia="zh-CN"/>
        </w:rPr>
        <w:t xml:space="preserve"> Then</w:t>
      </w:r>
      <w:r w:rsidRPr="000363B7">
        <w:rPr>
          <w:rFonts w:hint="eastAsia"/>
          <w:i/>
          <w:iCs/>
        </w:rPr>
        <w:t xml:space="preserve"> NRF-1 sends the service discovery request to a pre-configured NRF-2.</w:t>
      </w:r>
    </w:p>
    <w:p w14:paraId="3ED66FC5" w14:textId="77777777" w:rsidR="00CA7A2B" w:rsidRPr="000363B7" w:rsidRDefault="00CA7A2B" w:rsidP="000363B7">
      <w:pPr>
        <w:pStyle w:val="B1"/>
        <w:ind w:left="852"/>
        <w:rPr>
          <w:i/>
          <w:iCs/>
        </w:rPr>
      </w:pPr>
      <w:r w:rsidRPr="000363B7">
        <w:rPr>
          <w:rFonts w:hint="eastAsia"/>
          <w:i/>
          <w:iCs/>
          <w:lang w:eastAsia="zh-CN"/>
        </w:rPr>
        <w:t>2a.</w:t>
      </w:r>
      <w:r w:rsidRPr="000363B7">
        <w:rPr>
          <w:rFonts w:hint="eastAsia"/>
          <w:i/>
          <w:iCs/>
          <w:lang w:eastAsia="zh-CN"/>
        </w:rPr>
        <w:tab/>
      </w:r>
      <w:r w:rsidRPr="00B63FC7">
        <w:rPr>
          <w:rFonts w:hint="eastAsia"/>
          <w:i/>
          <w:iCs/>
          <w:highlight w:val="yellow"/>
        </w:rPr>
        <w:t>Upon receiving a service discovery request, base</w:t>
      </w:r>
      <w:r w:rsidRPr="00B63FC7">
        <w:rPr>
          <w:rFonts w:hint="eastAsia"/>
          <w:i/>
          <w:iCs/>
          <w:highlight w:val="yellow"/>
          <w:lang w:eastAsia="zh-CN"/>
        </w:rPr>
        <w:t>d</w:t>
      </w:r>
      <w:r w:rsidRPr="00B63FC7">
        <w:rPr>
          <w:rFonts w:hint="eastAsia"/>
          <w:i/>
          <w:iCs/>
          <w:highlight w:val="yellow"/>
        </w:rPr>
        <w:t xml:space="preserve"> on the information contained in the service discovery </w:t>
      </w:r>
      <w:r w:rsidRPr="00B63FC7">
        <w:rPr>
          <w:i/>
          <w:iCs/>
          <w:highlight w:val="yellow"/>
        </w:rPr>
        <w:t>request</w:t>
      </w:r>
      <w:r w:rsidRPr="00B63FC7">
        <w:rPr>
          <w:rFonts w:hint="eastAsia"/>
          <w:i/>
          <w:iCs/>
          <w:highlight w:val="yellow"/>
        </w:rPr>
        <w:t xml:space="preserve"> (e.g. the "supi" query parameter in the URI) and locally stored </w:t>
      </w:r>
      <w:r w:rsidRPr="00B63FC7">
        <w:rPr>
          <w:i/>
          <w:iCs/>
          <w:highlight w:val="yellow"/>
        </w:rPr>
        <w:t>information</w:t>
      </w:r>
      <w:r w:rsidRPr="00B63FC7">
        <w:rPr>
          <w:rFonts w:hint="eastAsia"/>
          <w:i/>
          <w:iCs/>
          <w:highlight w:val="yellow"/>
        </w:rPr>
        <w:t xml:space="preserve"> NRF-2</w:t>
      </w:r>
      <w:r w:rsidRPr="00B63FC7">
        <w:rPr>
          <w:rFonts w:hint="eastAsia"/>
          <w:i/>
          <w:iCs/>
          <w:highlight w:val="yellow"/>
          <w:lang w:eastAsia="zh-CN"/>
        </w:rPr>
        <w:t xml:space="preserve"> shall identify the next hop NRF (see clause 5.2.2.2.</w:t>
      </w:r>
      <w:r w:rsidRPr="00B63FC7">
        <w:rPr>
          <w:i/>
          <w:iCs/>
          <w:highlight w:val="yellow"/>
          <w:lang w:eastAsia="zh-CN"/>
        </w:rPr>
        <w:t>3</w:t>
      </w:r>
      <w:r w:rsidRPr="00B63FC7">
        <w:rPr>
          <w:rFonts w:hint="eastAsia"/>
          <w:i/>
          <w:iCs/>
          <w:highlight w:val="yellow"/>
          <w:lang w:eastAsia="zh-CN"/>
        </w:rPr>
        <w:t>)</w:t>
      </w:r>
      <w:r w:rsidRPr="00B63FC7">
        <w:rPr>
          <w:rFonts w:hint="eastAsia"/>
          <w:i/>
          <w:iCs/>
          <w:highlight w:val="yellow"/>
        </w:rPr>
        <w:t xml:space="preserve">, </w:t>
      </w:r>
      <w:r w:rsidRPr="00B63FC7">
        <w:rPr>
          <w:rFonts w:hint="eastAsia"/>
          <w:i/>
          <w:iCs/>
          <w:highlight w:val="yellow"/>
          <w:lang w:eastAsia="zh-CN"/>
        </w:rPr>
        <w:t>and</w:t>
      </w:r>
      <w:r w:rsidRPr="00B63FC7">
        <w:rPr>
          <w:rFonts w:hint="eastAsia"/>
          <w:i/>
          <w:iCs/>
          <w:highlight w:val="yellow"/>
        </w:rPr>
        <w:t xml:space="preserve"> </w:t>
      </w:r>
      <w:r w:rsidRPr="00B63FC7">
        <w:rPr>
          <w:rFonts w:hint="eastAsia"/>
          <w:i/>
          <w:iCs/>
          <w:highlight w:val="yellow"/>
          <w:lang w:eastAsia="zh-CN"/>
        </w:rPr>
        <w:t>redirect the service discovery request by returning HTTP 307 Temporary Redirect response.</w:t>
      </w:r>
      <w:r w:rsidRPr="00B63FC7">
        <w:rPr>
          <w:rFonts w:hint="eastAsia"/>
          <w:i/>
          <w:iCs/>
          <w:highlight w:val="yellow"/>
        </w:rPr>
        <w:t xml:space="preserve"> The locally stored information in NRF-2 may</w:t>
      </w:r>
      <w:r w:rsidRPr="000363B7">
        <w:rPr>
          <w:rFonts w:hint="eastAsia"/>
          <w:i/>
          <w:iCs/>
        </w:rPr>
        <w:t>:</w:t>
      </w:r>
    </w:p>
    <w:p w14:paraId="438AB57A" w14:textId="77777777" w:rsidR="00CA7A2B" w:rsidRPr="000363B7" w:rsidRDefault="00CA7A2B" w:rsidP="000363B7">
      <w:pPr>
        <w:pStyle w:val="B2"/>
        <w:ind w:left="1135"/>
        <w:rPr>
          <w:i/>
          <w:iCs/>
          <w:lang w:eastAsia="zh-CN"/>
        </w:rPr>
      </w:pPr>
      <w:r w:rsidRPr="000363B7">
        <w:rPr>
          <w:rFonts w:hint="eastAsia"/>
          <w:i/>
          <w:iCs/>
          <w:lang w:eastAsia="zh-CN"/>
        </w:rPr>
        <w:t>a)</w:t>
      </w:r>
      <w:r w:rsidRPr="000363B7">
        <w:rPr>
          <w:rFonts w:hint="eastAsia"/>
          <w:i/>
          <w:iCs/>
          <w:lang w:eastAsia="zh-CN"/>
        </w:rPr>
        <w:tab/>
        <w:t>be preconfigured; or</w:t>
      </w:r>
    </w:p>
    <w:p w14:paraId="3B60EC27" w14:textId="77777777" w:rsidR="00CA7A2B" w:rsidRPr="000363B7" w:rsidRDefault="00CA7A2B" w:rsidP="000363B7">
      <w:pPr>
        <w:pStyle w:val="B2"/>
        <w:ind w:left="1135"/>
        <w:rPr>
          <w:i/>
          <w:iCs/>
          <w:lang w:eastAsia="zh-CN"/>
        </w:rPr>
      </w:pPr>
      <w:r w:rsidRPr="000363B7">
        <w:rPr>
          <w:rFonts w:hint="eastAsia"/>
          <w:i/>
          <w:iCs/>
          <w:lang w:eastAsia="zh-CN"/>
        </w:rPr>
        <w:t>b)</w:t>
      </w:r>
      <w:r w:rsidRPr="000363B7">
        <w:rPr>
          <w:rFonts w:hint="eastAsia"/>
          <w:i/>
          <w:iCs/>
          <w:lang w:eastAsia="zh-CN"/>
        </w:rPr>
        <w:tab/>
        <w:t>registered by other NRFs (see clause 5.2.2.2.</w:t>
      </w:r>
      <w:r w:rsidRPr="000363B7">
        <w:rPr>
          <w:i/>
          <w:iCs/>
          <w:lang w:eastAsia="zh-CN"/>
        </w:rPr>
        <w:t>3</w:t>
      </w:r>
      <w:r w:rsidRPr="000363B7">
        <w:rPr>
          <w:rFonts w:hint="eastAsia"/>
          <w:i/>
          <w:iCs/>
          <w:lang w:eastAsia="zh-CN"/>
        </w:rPr>
        <w:t>).</w:t>
      </w:r>
    </w:p>
    <w:p w14:paraId="10505E0D" w14:textId="77777777" w:rsidR="00CA7A2B" w:rsidRPr="000363B7" w:rsidRDefault="00CA7A2B" w:rsidP="000363B7">
      <w:pPr>
        <w:pStyle w:val="B1"/>
        <w:ind w:left="852"/>
        <w:rPr>
          <w:i/>
          <w:iCs/>
          <w:lang w:eastAsia="zh-CN"/>
        </w:rPr>
      </w:pPr>
      <w:r w:rsidRPr="000363B7">
        <w:rPr>
          <w:rFonts w:hint="eastAsia"/>
          <w:i/>
          <w:iCs/>
          <w:lang w:eastAsia="zh-CN"/>
        </w:rPr>
        <w:tab/>
      </w:r>
      <w:r w:rsidRPr="00B63FC7">
        <w:rPr>
          <w:rFonts w:hint="eastAsia"/>
          <w:i/>
          <w:iCs/>
          <w:highlight w:val="yellow"/>
          <w:lang w:eastAsia="zh-CN"/>
        </w:rPr>
        <w:t>The 307 Temporary Redirect</w:t>
      </w:r>
      <w:r w:rsidRPr="000363B7">
        <w:rPr>
          <w:rFonts w:hint="eastAsia"/>
          <w:i/>
          <w:iCs/>
          <w:lang w:eastAsia="zh-CN"/>
        </w:rPr>
        <w:t xml:space="preserve"> response shall contain a Location header field, the host part of the URI in the Location header field represents NRF-3.</w:t>
      </w:r>
    </w:p>
    <w:p w14:paraId="7634CFF1" w14:textId="77777777" w:rsidR="00CA7A2B" w:rsidRPr="000363B7" w:rsidRDefault="00CA7A2B" w:rsidP="000363B7">
      <w:pPr>
        <w:pStyle w:val="B1"/>
        <w:ind w:left="852"/>
        <w:rPr>
          <w:i/>
          <w:iCs/>
          <w:lang w:eastAsia="zh-CN"/>
        </w:rPr>
      </w:pPr>
      <w:r w:rsidRPr="000363B7">
        <w:rPr>
          <w:rFonts w:hint="eastAsia"/>
          <w:i/>
          <w:iCs/>
          <w:lang w:eastAsia="zh-CN"/>
        </w:rPr>
        <w:t>2b.</w:t>
      </w:r>
      <w:r w:rsidRPr="000363B7">
        <w:rPr>
          <w:rFonts w:hint="eastAsia"/>
          <w:i/>
          <w:iCs/>
          <w:lang w:eastAsia="zh-CN"/>
        </w:rPr>
        <w:tab/>
        <w:t>if NRF-2 does not have enough information to redirect the service discovery request, then it responds with 404 Not Found, and the rest of the steps are omitted.</w:t>
      </w:r>
    </w:p>
    <w:p w14:paraId="631A4BBB" w14:textId="77777777" w:rsidR="00CA7A2B" w:rsidRPr="000363B7" w:rsidRDefault="00CA7A2B" w:rsidP="000363B7">
      <w:pPr>
        <w:pStyle w:val="B1"/>
        <w:ind w:left="852"/>
        <w:rPr>
          <w:i/>
          <w:iCs/>
          <w:lang w:val="en-US" w:eastAsia="zh-CN"/>
        </w:rPr>
      </w:pPr>
      <w:r w:rsidRPr="000363B7">
        <w:rPr>
          <w:rFonts w:hint="eastAsia"/>
          <w:i/>
          <w:iCs/>
          <w:lang w:eastAsia="zh-CN"/>
        </w:rPr>
        <w:t>3.</w:t>
      </w:r>
      <w:r w:rsidRPr="000363B7">
        <w:rPr>
          <w:rFonts w:hint="eastAsia"/>
          <w:i/>
          <w:iCs/>
          <w:lang w:eastAsia="zh-CN"/>
        </w:rPr>
        <w:tab/>
        <w:t>Upon receiving 307 Temporary Redirect response, NRF-1 sends the service discovery request to NRF-3 by using the URI contained in the Location header field of the 307 Temporary Redirect response.</w:t>
      </w:r>
    </w:p>
    <w:p w14:paraId="02D83674" w14:textId="77777777" w:rsidR="00CA7A2B" w:rsidRPr="000363B7" w:rsidRDefault="00CA7A2B" w:rsidP="000363B7">
      <w:pPr>
        <w:pStyle w:val="B1"/>
        <w:ind w:left="852"/>
        <w:rPr>
          <w:i/>
          <w:iCs/>
          <w:lang w:eastAsia="zh-CN"/>
        </w:rPr>
      </w:pPr>
      <w:r w:rsidRPr="000363B7">
        <w:rPr>
          <w:rFonts w:hint="eastAsia"/>
          <w:i/>
          <w:iCs/>
          <w:lang w:val="en-US" w:eastAsia="zh-CN"/>
        </w:rPr>
        <w:t>4a.</w:t>
      </w:r>
      <w:r w:rsidRPr="000363B7">
        <w:rPr>
          <w:rFonts w:hint="eastAsia"/>
          <w:i/>
          <w:iCs/>
          <w:lang w:val="en-US" w:eastAsia="zh-CN"/>
        </w:rPr>
        <w:tab/>
      </w:r>
      <w:r w:rsidRPr="000363B7">
        <w:rPr>
          <w:rFonts w:hint="eastAsia"/>
          <w:i/>
          <w:iCs/>
          <w:lang w:eastAsia="zh-CN"/>
        </w:rPr>
        <w:t>Upon success, NRF-3 returns the search result.</w:t>
      </w:r>
    </w:p>
    <w:p w14:paraId="3BADBABC" w14:textId="77777777" w:rsidR="00CA7A2B" w:rsidRPr="000363B7" w:rsidRDefault="00CA7A2B" w:rsidP="000363B7">
      <w:pPr>
        <w:pStyle w:val="B1"/>
        <w:ind w:left="852"/>
        <w:rPr>
          <w:i/>
          <w:iCs/>
        </w:rPr>
      </w:pPr>
      <w:r w:rsidRPr="000363B7">
        <w:rPr>
          <w:rFonts w:hint="eastAsia"/>
          <w:i/>
          <w:iCs/>
          <w:lang w:eastAsia="zh-CN"/>
        </w:rPr>
        <w:t>4b.</w:t>
      </w:r>
      <w:r w:rsidRPr="000363B7">
        <w:rPr>
          <w:rFonts w:hint="eastAsia"/>
          <w:i/>
          <w:iCs/>
          <w:lang w:eastAsia="zh-CN"/>
        </w:rPr>
        <w:tab/>
      </w:r>
      <w:r w:rsidRPr="000363B7">
        <w:rPr>
          <w:i/>
          <w:iCs/>
          <w:lang w:eastAsia="zh-CN"/>
        </w:rPr>
        <w:t>On failure or redirection</w:t>
      </w:r>
      <w:r w:rsidRPr="000363B7">
        <w:rPr>
          <w:i/>
          <w:iCs/>
        </w:rPr>
        <w:t>:</w:t>
      </w:r>
    </w:p>
    <w:p w14:paraId="12E199CA" w14:textId="77777777" w:rsidR="00CA7A2B" w:rsidRPr="000363B7" w:rsidRDefault="00CA7A2B" w:rsidP="000363B7">
      <w:pPr>
        <w:pStyle w:val="B1"/>
        <w:ind w:left="852"/>
        <w:rPr>
          <w:i/>
          <w:iCs/>
        </w:rPr>
      </w:pPr>
      <w:r w:rsidRPr="000363B7">
        <w:rPr>
          <w:i/>
          <w:iCs/>
        </w:rPr>
        <w:t>-</w:t>
      </w:r>
      <w:r w:rsidRPr="000363B7">
        <w:rPr>
          <w:i/>
          <w:iCs/>
        </w:rPr>
        <w:tab/>
        <w:t>If the NF Service Consumer is not allowed to discover the NF services for the requested NF type provided in the query parameters, the NRF shall return "403 Forbidden" response.</w:t>
      </w:r>
    </w:p>
    <w:p w14:paraId="73D59C8B" w14:textId="77777777" w:rsidR="00CA7A2B" w:rsidRPr="000363B7" w:rsidRDefault="00CA7A2B" w:rsidP="000363B7">
      <w:pPr>
        <w:pStyle w:val="B1"/>
        <w:ind w:left="852"/>
        <w:rPr>
          <w:i/>
          <w:iCs/>
        </w:rPr>
      </w:pPr>
      <w:r w:rsidRPr="000363B7">
        <w:rPr>
          <w:i/>
          <w:iCs/>
        </w:rPr>
        <w:t>-</w:t>
      </w:r>
      <w:r w:rsidRPr="000363B7">
        <w:rPr>
          <w:i/>
          <w:iCs/>
        </w:rPr>
        <w:tab/>
        <w:t>If the discovery request fails at the NRF due to errors in the input data in the URI query parameters, the NRF shall return "400 Bad Request" status code with the ProblemDetails IE providing details of the error.</w:t>
      </w:r>
    </w:p>
    <w:p w14:paraId="64E3693E" w14:textId="77777777" w:rsidR="00CA7A2B" w:rsidRPr="000363B7" w:rsidRDefault="00CA7A2B" w:rsidP="000363B7">
      <w:pPr>
        <w:pStyle w:val="B1"/>
        <w:ind w:left="852"/>
        <w:rPr>
          <w:i/>
          <w:iCs/>
        </w:rPr>
      </w:pPr>
      <w:r w:rsidRPr="000363B7">
        <w:rPr>
          <w:i/>
          <w:iCs/>
        </w:rPr>
        <w:t>-</w:t>
      </w:r>
      <w:r w:rsidRPr="000363B7">
        <w:rPr>
          <w:i/>
          <w:iCs/>
        </w:rPr>
        <w:tab/>
        <w:t>If the discovery request fails at the NRF due to NRF internal errors, the NRF shall return "500 Internal Server Error" status code with the ProblemDetails IE providing details of the error.</w:t>
      </w:r>
    </w:p>
    <w:p w14:paraId="03496D55" w14:textId="77777777" w:rsidR="00CA7A2B" w:rsidRPr="000363B7" w:rsidRDefault="00CA7A2B" w:rsidP="00F9030A">
      <w:pPr>
        <w:ind w:left="568"/>
        <w:rPr>
          <w:i/>
          <w:iCs/>
        </w:rPr>
      </w:pPr>
      <w:r w:rsidRPr="000363B7">
        <w:rPr>
          <w:i/>
          <w:iCs/>
        </w:rPr>
        <w:lastRenderedPageBreak/>
        <w:t>-</w:t>
      </w:r>
      <w:r w:rsidRPr="000363B7">
        <w:rPr>
          <w:i/>
          <w:iCs/>
          <w:lang w:eastAsia="zh-CN"/>
        </w:rPr>
        <w:tab/>
      </w:r>
      <w:r w:rsidRPr="000363B7">
        <w:rPr>
          <w:i/>
          <w:iCs/>
        </w:rPr>
        <w:t>In the case of redirection, the NRF shall return 3xx status code, which shall contain a Location header with an URI pointing to the endpoint of another NRF service instance.</w:t>
      </w:r>
    </w:p>
    <w:p w14:paraId="32F40862" w14:textId="77777777" w:rsidR="00CA7A2B" w:rsidRPr="000363B7" w:rsidRDefault="00CA7A2B" w:rsidP="000363B7">
      <w:pPr>
        <w:ind w:left="284"/>
        <w:rPr>
          <w:b/>
          <w:bCs/>
          <w:i/>
          <w:iCs/>
          <w:lang w:eastAsia="zh-CN"/>
        </w:rPr>
      </w:pPr>
      <w:bookmarkStart w:id="11" w:name="_Toc24937589"/>
      <w:bookmarkStart w:id="12" w:name="_Toc33962404"/>
      <w:bookmarkStart w:id="13" w:name="_Toc42883166"/>
      <w:bookmarkStart w:id="14" w:name="_Toc49733034"/>
      <w:bookmarkStart w:id="15" w:name="_Toc56690655"/>
      <w:bookmarkStart w:id="16" w:name="_Toc136201038"/>
      <w:r w:rsidRPr="000363B7">
        <w:rPr>
          <w:b/>
          <w:bCs/>
          <w:i/>
          <w:iCs/>
        </w:rPr>
        <w:t>5.3.2.2.5</w:t>
      </w:r>
      <w:r w:rsidRPr="000363B7">
        <w:rPr>
          <w:b/>
          <w:bCs/>
          <w:i/>
          <w:iCs/>
        </w:rPr>
        <w:tab/>
        <w:t xml:space="preserve">Service Discovery </w:t>
      </w:r>
      <w:r w:rsidRPr="000363B7">
        <w:rPr>
          <w:rFonts w:hint="eastAsia"/>
          <w:b/>
          <w:bCs/>
          <w:i/>
          <w:iCs/>
          <w:lang w:eastAsia="zh-CN"/>
        </w:rPr>
        <w:t>with intermediate forwarding NRF</w:t>
      </w:r>
      <w:bookmarkEnd w:id="11"/>
      <w:bookmarkEnd w:id="12"/>
      <w:bookmarkEnd w:id="13"/>
      <w:bookmarkEnd w:id="14"/>
      <w:bookmarkEnd w:id="15"/>
      <w:bookmarkEnd w:id="16"/>
    </w:p>
    <w:p w14:paraId="56F25B6A" w14:textId="77777777" w:rsidR="00CA7A2B" w:rsidRPr="000363B7" w:rsidRDefault="00CA7A2B" w:rsidP="000363B7">
      <w:pPr>
        <w:ind w:left="284"/>
        <w:rPr>
          <w:i/>
          <w:iCs/>
          <w:lang w:eastAsia="zh-CN"/>
        </w:rPr>
      </w:pPr>
      <w:r w:rsidRPr="000363B7">
        <w:rPr>
          <w:rFonts w:hint="eastAsia"/>
          <w:i/>
          <w:iCs/>
          <w:lang w:eastAsia="zh-CN"/>
        </w:rPr>
        <w:t xml:space="preserve">When multiple NRFs are deployed in one PLMN, one NRF may query </w:t>
      </w:r>
      <w:r w:rsidRPr="000363B7">
        <w:rPr>
          <w:i/>
          <w:iCs/>
        </w:rPr>
        <w:t xml:space="preserve">the "nf-instances" resource in </w:t>
      </w:r>
      <w:r w:rsidRPr="000363B7">
        <w:rPr>
          <w:rFonts w:hint="eastAsia"/>
          <w:i/>
          <w:iCs/>
          <w:lang w:eastAsia="zh-CN"/>
        </w:rPr>
        <w:t>a different</w:t>
      </w:r>
      <w:r w:rsidRPr="000363B7">
        <w:rPr>
          <w:i/>
          <w:iCs/>
        </w:rPr>
        <w:t xml:space="preserve"> NRF</w:t>
      </w:r>
      <w:r w:rsidRPr="000363B7">
        <w:rPr>
          <w:rFonts w:hint="eastAsia"/>
          <w:i/>
          <w:iCs/>
          <w:lang w:eastAsia="zh-CN"/>
        </w:rPr>
        <w:t xml:space="preserve"> so as to fulfil the service discovery request from a NF service consumer. The query between these two NRFs is forwarded by a third NRF.</w:t>
      </w:r>
    </w:p>
    <w:p w14:paraId="2AA9CAC0" w14:textId="77777777" w:rsidR="00CA7A2B" w:rsidRPr="000363B7" w:rsidRDefault="00CA7A2B" w:rsidP="000363B7">
      <w:pPr>
        <w:pStyle w:val="TH"/>
        <w:ind w:left="284"/>
        <w:rPr>
          <w:i/>
          <w:iCs/>
        </w:rPr>
      </w:pPr>
      <w:r w:rsidRPr="000363B7">
        <w:rPr>
          <w:i/>
          <w:iCs/>
        </w:rPr>
        <w:object w:dxaOrig="10080" w:dyaOrig="3600" w14:anchorId="52D4B09E">
          <v:shape id="_x0000_i1028" type="#_x0000_t75" style="width:483.4pt;height:169.7pt" o:ole="">
            <v:imagedata r:id="rId15" o:title=""/>
          </v:shape>
          <o:OLEObject Type="Embed" ProgID="Visio.Drawing.11" ShapeID="_x0000_i1028" DrawAspect="Content" ObjectID="_1753264332" r:id="rId16"/>
        </w:object>
      </w:r>
    </w:p>
    <w:p w14:paraId="4ED3E80A" w14:textId="77777777" w:rsidR="00CA7A2B" w:rsidRPr="000363B7" w:rsidRDefault="00CA7A2B" w:rsidP="000363B7">
      <w:pPr>
        <w:pStyle w:val="TF"/>
        <w:ind w:left="284"/>
        <w:rPr>
          <w:i/>
          <w:iCs/>
          <w:lang w:val="en-US"/>
        </w:rPr>
      </w:pPr>
      <w:r w:rsidRPr="000363B7">
        <w:rPr>
          <w:i/>
          <w:iCs/>
        </w:rPr>
        <w:t>Figure 5.3.2.2.5-1: Service Discovery with intermediate forwarding NRF</w:t>
      </w:r>
    </w:p>
    <w:p w14:paraId="32799BA1" w14:textId="77777777" w:rsidR="00CA7A2B" w:rsidRPr="000363B7" w:rsidRDefault="00CA7A2B" w:rsidP="000363B7">
      <w:pPr>
        <w:pStyle w:val="B1"/>
        <w:ind w:left="852"/>
        <w:rPr>
          <w:i/>
          <w:iCs/>
        </w:rPr>
      </w:pPr>
      <w:r w:rsidRPr="000363B7">
        <w:rPr>
          <w:rFonts w:hint="eastAsia"/>
          <w:i/>
          <w:iCs/>
          <w:lang w:eastAsia="zh-CN"/>
        </w:rPr>
        <w:t>1.</w:t>
      </w:r>
      <w:r w:rsidRPr="000363B7">
        <w:rPr>
          <w:rFonts w:hint="eastAsia"/>
          <w:i/>
          <w:iCs/>
          <w:lang w:eastAsia="zh-CN"/>
        </w:rPr>
        <w:tab/>
      </w:r>
      <w:r w:rsidRPr="000363B7">
        <w:rPr>
          <w:rFonts w:hint="eastAsia"/>
          <w:i/>
          <w:iCs/>
        </w:rPr>
        <w:t>NRF-1 receives a service discovery request</w:t>
      </w:r>
      <w:r w:rsidRPr="000363B7">
        <w:rPr>
          <w:i/>
          <w:iCs/>
        </w:rPr>
        <w:t xml:space="preserve"> and</w:t>
      </w:r>
      <w:r w:rsidRPr="000363B7">
        <w:rPr>
          <w:rFonts w:hint="eastAsia"/>
          <w:i/>
          <w:iCs/>
        </w:rPr>
        <w:t xml:space="preserve"> sends the service discovery request to a pre-configured NRF-2.</w:t>
      </w:r>
      <w:r w:rsidRPr="000363B7">
        <w:rPr>
          <w:i/>
          <w:iCs/>
        </w:rPr>
        <w:t xml:space="preserve"> </w:t>
      </w:r>
      <w:r w:rsidRPr="000363B7">
        <w:rPr>
          <w:i/>
          <w:iCs/>
          <w:lang w:val="en-US"/>
        </w:rPr>
        <w:t>This may for example include cases where NRF-1 does not have sufficient information as determined by the operator policy to fulfill the request locally.</w:t>
      </w:r>
    </w:p>
    <w:p w14:paraId="7E543AB6" w14:textId="77777777" w:rsidR="00CA7A2B" w:rsidRPr="000363B7" w:rsidRDefault="00CA7A2B" w:rsidP="000363B7">
      <w:pPr>
        <w:pStyle w:val="B1"/>
        <w:ind w:left="852"/>
        <w:rPr>
          <w:i/>
          <w:iCs/>
        </w:rPr>
      </w:pPr>
      <w:r w:rsidRPr="000363B7">
        <w:rPr>
          <w:rFonts w:hint="eastAsia"/>
          <w:i/>
          <w:iCs/>
          <w:lang w:eastAsia="zh-CN"/>
        </w:rPr>
        <w:t>2a.</w:t>
      </w:r>
      <w:r w:rsidRPr="000363B7">
        <w:rPr>
          <w:rFonts w:hint="eastAsia"/>
          <w:i/>
          <w:iCs/>
          <w:lang w:eastAsia="zh-CN"/>
        </w:rPr>
        <w:tab/>
      </w:r>
      <w:r w:rsidRPr="004E4D64">
        <w:rPr>
          <w:rFonts w:hint="eastAsia"/>
          <w:i/>
          <w:iCs/>
          <w:highlight w:val="yellow"/>
        </w:rPr>
        <w:t>Upon receiving a service discovery request, base</w:t>
      </w:r>
      <w:r w:rsidRPr="004E4D64">
        <w:rPr>
          <w:rFonts w:hint="eastAsia"/>
          <w:i/>
          <w:iCs/>
          <w:highlight w:val="yellow"/>
          <w:lang w:eastAsia="zh-CN"/>
        </w:rPr>
        <w:t>d</w:t>
      </w:r>
      <w:r w:rsidRPr="004E4D64">
        <w:rPr>
          <w:rFonts w:hint="eastAsia"/>
          <w:i/>
          <w:iCs/>
          <w:highlight w:val="yellow"/>
        </w:rPr>
        <w:t xml:space="preserve"> on the information contained in the service discovery </w:t>
      </w:r>
      <w:r w:rsidRPr="004E4D64">
        <w:rPr>
          <w:i/>
          <w:iCs/>
          <w:highlight w:val="yellow"/>
        </w:rPr>
        <w:t>request</w:t>
      </w:r>
      <w:r w:rsidRPr="004E4D64">
        <w:rPr>
          <w:rFonts w:hint="eastAsia"/>
          <w:i/>
          <w:iCs/>
          <w:highlight w:val="yellow"/>
        </w:rPr>
        <w:t xml:space="preserve"> (e.g. the "supi" query parameter in the URI) and locally stored </w:t>
      </w:r>
      <w:r w:rsidRPr="004E4D64">
        <w:rPr>
          <w:i/>
          <w:iCs/>
          <w:highlight w:val="yellow"/>
        </w:rPr>
        <w:t>information</w:t>
      </w:r>
      <w:r w:rsidRPr="004E4D64">
        <w:rPr>
          <w:rFonts w:hint="eastAsia"/>
          <w:i/>
          <w:iCs/>
          <w:highlight w:val="yellow"/>
          <w:lang w:eastAsia="zh-CN"/>
        </w:rPr>
        <w:t>,</w:t>
      </w:r>
      <w:r w:rsidRPr="004E4D64">
        <w:rPr>
          <w:rFonts w:hint="eastAsia"/>
          <w:i/>
          <w:iCs/>
          <w:highlight w:val="yellow"/>
        </w:rPr>
        <w:t xml:space="preserve"> NRF-2</w:t>
      </w:r>
      <w:r w:rsidRPr="004E4D64">
        <w:rPr>
          <w:rFonts w:hint="eastAsia"/>
          <w:i/>
          <w:iCs/>
          <w:highlight w:val="yellow"/>
          <w:lang w:eastAsia="zh-CN"/>
        </w:rPr>
        <w:t xml:space="preserve"> shall identify the next hop NRF (see clause 5.2.2.2.</w:t>
      </w:r>
      <w:r w:rsidRPr="004E4D64">
        <w:rPr>
          <w:i/>
          <w:iCs/>
          <w:highlight w:val="yellow"/>
          <w:lang w:eastAsia="zh-CN"/>
        </w:rPr>
        <w:t>3</w:t>
      </w:r>
      <w:r w:rsidRPr="004E4D64">
        <w:rPr>
          <w:rFonts w:hint="eastAsia"/>
          <w:i/>
          <w:iCs/>
          <w:highlight w:val="yellow"/>
          <w:lang w:eastAsia="zh-CN"/>
        </w:rPr>
        <w:t>)</w:t>
      </w:r>
      <w:r w:rsidRPr="004E4D64">
        <w:rPr>
          <w:rFonts w:hint="eastAsia"/>
          <w:i/>
          <w:iCs/>
          <w:highlight w:val="yellow"/>
        </w:rPr>
        <w:t xml:space="preserve">, </w:t>
      </w:r>
      <w:r w:rsidRPr="004E4D64">
        <w:rPr>
          <w:rFonts w:hint="eastAsia"/>
          <w:i/>
          <w:iCs/>
          <w:highlight w:val="yellow"/>
          <w:lang w:eastAsia="zh-CN"/>
        </w:rPr>
        <w:t xml:space="preserve">and </w:t>
      </w:r>
      <w:r w:rsidRPr="004E4D64">
        <w:rPr>
          <w:rFonts w:hint="eastAsia"/>
          <w:i/>
          <w:iCs/>
          <w:highlight w:val="yellow"/>
        </w:rPr>
        <w:t xml:space="preserve">forward the service discovery request to </w:t>
      </w:r>
      <w:r w:rsidRPr="004E4D64">
        <w:rPr>
          <w:rFonts w:hint="eastAsia"/>
          <w:i/>
          <w:iCs/>
          <w:highlight w:val="yellow"/>
          <w:lang w:eastAsia="zh-CN"/>
        </w:rPr>
        <w:t xml:space="preserve">that NRF (i.e. </w:t>
      </w:r>
      <w:r w:rsidRPr="004E4D64">
        <w:rPr>
          <w:rFonts w:hint="eastAsia"/>
          <w:i/>
          <w:iCs/>
          <w:highlight w:val="yellow"/>
        </w:rPr>
        <w:t xml:space="preserve">NRF-3 </w:t>
      </w:r>
      <w:r w:rsidRPr="004E4D64">
        <w:rPr>
          <w:rFonts w:hint="eastAsia"/>
          <w:i/>
          <w:iCs/>
          <w:highlight w:val="yellow"/>
          <w:lang w:eastAsia="zh-CN"/>
        </w:rPr>
        <w:t xml:space="preserve">in this example) </w:t>
      </w:r>
      <w:r w:rsidRPr="004E4D64">
        <w:rPr>
          <w:i/>
          <w:iCs/>
          <w:highlight w:val="yellow"/>
          <w:lang w:eastAsia="zh-CN"/>
        </w:rPr>
        <w:t xml:space="preserve">similarly to </w:t>
      </w:r>
      <w:r w:rsidRPr="004E4D64">
        <w:rPr>
          <w:i/>
          <w:iCs/>
          <w:highlight w:val="yellow"/>
        </w:rPr>
        <w:t>steps 1 and 2 in Figure 5.3.2.2.2-1</w:t>
      </w:r>
      <w:r w:rsidRPr="000363B7">
        <w:rPr>
          <w:i/>
          <w:iCs/>
        </w:rPr>
        <w:t xml:space="preserve"> where the originator of the service invocation is NRF</w:t>
      </w:r>
      <w:r w:rsidRPr="000363B7">
        <w:rPr>
          <w:rFonts w:hint="eastAsia"/>
          <w:i/>
          <w:iCs/>
        </w:rPr>
        <w:t>-2</w:t>
      </w:r>
      <w:r w:rsidRPr="000363B7">
        <w:rPr>
          <w:i/>
          <w:iCs/>
        </w:rPr>
        <w:t xml:space="preserve"> and the recipient of the service invocation is NRF</w:t>
      </w:r>
      <w:r w:rsidRPr="000363B7">
        <w:rPr>
          <w:rFonts w:hint="eastAsia"/>
          <w:i/>
          <w:iCs/>
        </w:rPr>
        <w:t>-3. The locally stored information in NRF-2 may:</w:t>
      </w:r>
    </w:p>
    <w:p w14:paraId="005D6669" w14:textId="77777777" w:rsidR="00CA7A2B" w:rsidRPr="000363B7" w:rsidRDefault="00CA7A2B" w:rsidP="000363B7">
      <w:pPr>
        <w:pStyle w:val="B2"/>
        <w:ind w:left="1135"/>
        <w:rPr>
          <w:i/>
          <w:iCs/>
          <w:lang w:eastAsia="zh-CN"/>
        </w:rPr>
      </w:pPr>
      <w:r w:rsidRPr="000363B7">
        <w:rPr>
          <w:rFonts w:hint="eastAsia"/>
          <w:i/>
          <w:iCs/>
          <w:lang w:eastAsia="zh-CN"/>
        </w:rPr>
        <w:t>a)</w:t>
      </w:r>
      <w:r w:rsidRPr="000363B7">
        <w:rPr>
          <w:rFonts w:hint="eastAsia"/>
          <w:i/>
          <w:iCs/>
          <w:lang w:eastAsia="zh-CN"/>
        </w:rPr>
        <w:tab/>
        <w:t>be preconfigured; or</w:t>
      </w:r>
    </w:p>
    <w:p w14:paraId="1A2E7B3A" w14:textId="77777777" w:rsidR="00CA7A2B" w:rsidRPr="000363B7" w:rsidRDefault="00CA7A2B" w:rsidP="000363B7">
      <w:pPr>
        <w:pStyle w:val="B2"/>
        <w:ind w:left="1135"/>
        <w:rPr>
          <w:i/>
          <w:iCs/>
          <w:lang w:eastAsia="zh-CN"/>
        </w:rPr>
      </w:pPr>
      <w:r w:rsidRPr="000363B7">
        <w:rPr>
          <w:rFonts w:hint="eastAsia"/>
          <w:i/>
          <w:iCs/>
          <w:lang w:eastAsia="zh-CN"/>
        </w:rPr>
        <w:t>b)</w:t>
      </w:r>
      <w:r w:rsidRPr="000363B7">
        <w:rPr>
          <w:rFonts w:hint="eastAsia"/>
          <w:i/>
          <w:iCs/>
          <w:lang w:eastAsia="zh-CN"/>
        </w:rPr>
        <w:tab/>
        <w:t>registered by other NRFs</w:t>
      </w:r>
      <w:r w:rsidRPr="000363B7">
        <w:rPr>
          <w:i/>
          <w:iCs/>
          <w:lang w:val="en-US" w:eastAsia="zh-CN"/>
        </w:rPr>
        <w:t xml:space="preserve"> </w:t>
      </w:r>
      <w:r w:rsidRPr="000363B7">
        <w:rPr>
          <w:rFonts w:hint="eastAsia"/>
          <w:i/>
          <w:iCs/>
          <w:lang w:eastAsia="zh-CN"/>
        </w:rPr>
        <w:t>(see clause 5.2.2.2.</w:t>
      </w:r>
      <w:r w:rsidRPr="000363B7">
        <w:rPr>
          <w:i/>
          <w:iCs/>
          <w:lang w:eastAsia="zh-CN"/>
        </w:rPr>
        <w:t>3</w:t>
      </w:r>
      <w:r w:rsidRPr="000363B7">
        <w:rPr>
          <w:rFonts w:hint="eastAsia"/>
          <w:i/>
          <w:iCs/>
          <w:lang w:eastAsia="zh-CN"/>
        </w:rPr>
        <w:t>).</w:t>
      </w:r>
    </w:p>
    <w:p w14:paraId="30A215A1" w14:textId="77777777" w:rsidR="00A23155" w:rsidRPr="000363B7" w:rsidRDefault="00A23155" w:rsidP="000363B7">
      <w:pPr>
        <w:pStyle w:val="B1"/>
        <w:ind w:left="852"/>
        <w:rPr>
          <w:i/>
          <w:iCs/>
          <w:lang w:eastAsia="zh-CN"/>
        </w:rPr>
      </w:pPr>
      <w:r w:rsidRPr="000363B7">
        <w:rPr>
          <w:rFonts w:hint="eastAsia"/>
          <w:i/>
          <w:iCs/>
          <w:lang w:eastAsia="zh-CN"/>
        </w:rPr>
        <w:t>2b.</w:t>
      </w:r>
      <w:r w:rsidRPr="000363B7">
        <w:rPr>
          <w:rFonts w:hint="eastAsia"/>
          <w:i/>
          <w:iCs/>
          <w:lang w:eastAsia="zh-CN"/>
        </w:rPr>
        <w:tab/>
        <w:t>if NRF-2 does not have enough information to forward the service discovery request, then it responds with 404 Not Found, and the rest of the steps are omitted.</w:t>
      </w:r>
    </w:p>
    <w:p w14:paraId="55249448" w14:textId="77777777" w:rsidR="00A23155" w:rsidRPr="000363B7" w:rsidRDefault="00A23155" w:rsidP="000363B7">
      <w:pPr>
        <w:pStyle w:val="B1"/>
        <w:ind w:left="852"/>
        <w:rPr>
          <w:i/>
          <w:iCs/>
          <w:lang w:eastAsia="zh-CN"/>
        </w:rPr>
      </w:pPr>
      <w:r w:rsidRPr="000363B7">
        <w:rPr>
          <w:rFonts w:hint="eastAsia"/>
          <w:i/>
          <w:iCs/>
          <w:lang w:eastAsia="zh-CN"/>
        </w:rPr>
        <w:t>3a.</w:t>
      </w:r>
      <w:r w:rsidRPr="000363B7">
        <w:rPr>
          <w:rFonts w:hint="eastAsia"/>
          <w:i/>
          <w:iCs/>
          <w:lang w:eastAsia="zh-CN"/>
        </w:rPr>
        <w:tab/>
        <w:t>Upon success, NRF-3 returns the search result.</w:t>
      </w:r>
    </w:p>
    <w:p w14:paraId="77598357" w14:textId="77777777" w:rsidR="00A23155" w:rsidRPr="000363B7" w:rsidRDefault="00A23155" w:rsidP="000363B7">
      <w:pPr>
        <w:pStyle w:val="B1"/>
        <w:ind w:left="852"/>
        <w:rPr>
          <w:i/>
          <w:iCs/>
        </w:rPr>
      </w:pPr>
      <w:r w:rsidRPr="000363B7">
        <w:rPr>
          <w:rFonts w:hint="eastAsia"/>
          <w:i/>
          <w:iCs/>
          <w:lang w:eastAsia="zh-CN"/>
        </w:rPr>
        <w:t>3b.</w:t>
      </w:r>
      <w:r w:rsidRPr="000363B7">
        <w:rPr>
          <w:rFonts w:hint="eastAsia"/>
          <w:i/>
          <w:iCs/>
          <w:lang w:eastAsia="zh-CN"/>
        </w:rPr>
        <w:tab/>
      </w:r>
      <w:r w:rsidRPr="000363B7">
        <w:rPr>
          <w:i/>
          <w:iCs/>
          <w:lang w:eastAsia="zh-CN"/>
        </w:rPr>
        <w:t>On failure or redirection</w:t>
      </w:r>
      <w:r w:rsidRPr="000363B7">
        <w:rPr>
          <w:i/>
          <w:iCs/>
        </w:rPr>
        <w:t>:</w:t>
      </w:r>
    </w:p>
    <w:p w14:paraId="4010A41B" w14:textId="77777777" w:rsidR="00A23155" w:rsidRPr="000363B7" w:rsidRDefault="00A23155" w:rsidP="000363B7">
      <w:pPr>
        <w:pStyle w:val="B1"/>
        <w:ind w:left="852"/>
        <w:rPr>
          <w:i/>
          <w:iCs/>
        </w:rPr>
      </w:pPr>
      <w:r w:rsidRPr="000363B7">
        <w:rPr>
          <w:i/>
          <w:iCs/>
        </w:rPr>
        <w:t>-</w:t>
      </w:r>
      <w:r w:rsidRPr="000363B7">
        <w:rPr>
          <w:i/>
          <w:iCs/>
        </w:rPr>
        <w:tab/>
        <w:t>If the NF Service Consumer is not allowed to discover the NF services for the requested NF type provided in the query parameters, the NRF shall return "403 Forbidden" response.</w:t>
      </w:r>
    </w:p>
    <w:p w14:paraId="59747141" w14:textId="77777777" w:rsidR="00A23155" w:rsidRPr="000363B7" w:rsidRDefault="00A23155" w:rsidP="000363B7">
      <w:pPr>
        <w:pStyle w:val="B1"/>
        <w:ind w:left="852"/>
        <w:rPr>
          <w:i/>
          <w:iCs/>
        </w:rPr>
      </w:pPr>
      <w:r w:rsidRPr="000363B7">
        <w:rPr>
          <w:i/>
          <w:iCs/>
        </w:rPr>
        <w:t>-</w:t>
      </w:r>
      <w:r w:rsidRPr="000363B7">
        <w:rPr>
          <w:i/>
          <w:iCs/>
        </w:rPr>
        <w:tab/>
        <w:t>If the discovery request fails at the NRF due to errors in the input data in the URI query parameters, the NRF shall return "400 Bad Request" status code with the ProblemDetails IE providing details of the error.</w:t>
      </w:r>
    </w:p>
    <w:p w14:paraId="6329B576" w14:textId="77777777" w:rsidR="00A23155" w:rsidRPr="000363B7" w:rsidRDefault="00A23155" w:rsidP="000363B7">
      <w:pPr>
        <w:pStyle w:val="B1"/>
        <w:ind w:left="852"/>
        <w:rPr>
          <w:i/>
          <w:iCs/>
        </w:rPr>
      </w:pPr>
      <w:r w:rsidRPr="000363B7">
        <w:rPr>
          <w:i/>
          <w:iCs/>
        </w:rPr>
        <w:t>-</w:t>
      </w:r>
      <w:r w:rsidRPr="000363B7">
        <w:rPr>
          <w:i/>
          <w:iCs/>
        </w:rPr>
        <w:tab/>
        <w:t>If the discovery request fails at the NRF due to NRF internal errors, the NRF shall return "500 Internal Server Error" status code with the ProblemDetails IE providing details of the error.</w:t>
      </w:r>
    </w:p>
    <w:p w14:paraId="52234A74" w14:textId="77777777" w:rsidR="00A23155" w:rsidRPr="000363B7" w:rsidRDefault="00A23155" w:rsidP="000363B7">
      <w:pPr>
        <w:pStyle w:val="B1"/>
        <w:ind w:left="852"/>
        <w:rPr>
          <w:i/>
          <w:iCs/>
          <w:lang w:eastAsia="zh-CN"/>
        </w:rPr>
      </w:pPr>
      <w:r w:rsidRPr="000363B7">
        <w:rPr>
          <w:i/>
          <w:iCs/>
        </w:rPr>
        <w:t>-</w:t>
      </w:r>
      <w:r w:rsidRPr="000363B7">
        <w:rPr>
          <w:i/>
          <w:iCs/>
          <w:lang w:eastAsia="zh-CN"/>
        </w:rPr>
        <w:tab/>
      </w:r>
      <w:r w:rsidRPr="000363B7">
        <w:rPr>
          <w:i/>
          <w:iCs/>
        </w:rPr>
        <w:t>In the case of redirection, the NRF shall return 3xx status code, which shall contain a Location header with an URI pointing to the endpoint of another NRF service instance.</w:t>
      </w:r>
    </w:p>
    <w:p w14:paraId="2EEC3522" w14:textId="77777777" w:rsidR="00A23155" w:rsidRPr="000363B7" w:rsidRDefault="00A23155" w:rsidP="000363B7">
      <w:pPr>
        <w:pStyle w:val="B1"/>
        <w:ind w:left="852"/>
        <w:rPr>
          <w:i/>
          <w:iCs/>
          <w:lang w:eastAsia="zh-CN"/>
        </w:rPr>
      </w:pPr>
      <w:r w:rsidRPr="000363B7">
        <w:rPr>
          <w:rFonts w:hint="eastAsia"/>
          <w:i/>
          <w:iCs/>
          <w:lang w:val="en-US" w:eastAsia="zh-CN"/>
        </w:rPr>
        <w:t>4a.</w:t>
      </w:r>
      <w:r w:rsidRPr="000363B7">
        <w:rPr>
          <w:rFonts w:hint="eastAsia"/>
          <w:i/>
          <w:iCs/>
          <w:lang w:val="en-US" w:eastAsia="zh-CN"/>
        </w:rPr>
        <w:tab/>
        <w:t xml:space="preserve">NRF-2 </w:t>
      </w:r>
      <w:r w:rsidRPr="000363B7">
        <w:rPr>
          <w:i/>
          <w:iCs/>
          <w:lang w:val="en-US" w:eastAsia="zh-CN"/>
        </w:rPr>
        <w:t>forwards</w:t>
      </w:r>
      <w:r w:rsidRPr="000363B7">
        <w:rPr>
          <w:rFonts w:hint="eastAsia"/>
          <w:i/>
          <w:iCs/>
          <w:lang w:val="en-US" w:eastAsia="zh-CN"/>
        </w:rPr>
        <w:t xml:space="preserve"> the success response to NRF-1</w:t>
      </w:r>
      <w:r w:rsidRPr="000363B7">
        <w:rPr>
          <w:rFonts w:hint="eastAsia"/>
          <w:i/>
          <w:iCs/>
          <w:lang w:eastAsia="zh-CN"/>
        </w:rPr>
        <w:t>.</w:t>
      </w:r>
    </w:p>
    <w:p w14:paraId="36BF2FE5" w14:textId="77777777" w:rsidR="00A23155" w:rsidRPr="000363B7" w:rsidRDefault="00A23155" w:rsidP="000363B7">
      <w:pPr>
        <w:pStyle w:val="B1"/>
        <w:ind w:left="852"/>
        <w:rPr>
          <w:i/>
          <w:iCs/>
          <w:lang w:eastAsia="zh-CN"/>
        </w:rPr>
      </w:pPr>
      <w:r w:rsidRPr="000363B7">
        <w:rPr>
          <w:rFonts w:hint="eastAsia"/>
          <w:i/>
          <w:iCs/>
          <w:lang w:eastAsia="zh-CN"/>
        </w:rPr>
        <w:t>4b.</w:t>
      </w:r>
      <w:r w:rsidRPr="000363B7">
        <w:rPr>
          <w:rFonts w:hint="eastAsia"/>
          <w:i/>
          <w:iCs/>
          <w:lang w:eastAsia="zh-CN"/>
        </w:rPr>
        <w:tab/>
      </w:r>
      <w:r w:rsidRPr="000363B7">
        <w:rPr>
          <w:i/>
          <w:iCs/>
          <w:lang w:eastAsia="zh-CN"/>
        </w:rPr>
        <w:t>On failure or redirection:</w:t>
      </w:r>
    </w:p>
    <w:p w14:paraId="5F9D3629" w14:textId="77777777" w:rsidR="00A23155" w:rsidRPr="000363B7" w:rsidRDefault="00A23155" w:rsidP="000363B7">
      <w:pPr>
        <w:pStyle w:val="B1"/>
        <w:ind w:left="852"/>
        <w:rPr>
          <w:i/>
          <w:iCs/>
          <w:lang w:eastAsia="zh-CN"/>
        </w:rPr>
      </w:pPr>
      <w:r w:rsidRPr="000363B7">
        <w:rPr>
          <w:i/>
          <w:iCs/>
          <w:lang w:val="en-US" w:eastAsia="zh-CN"/>
        </w:rPr>
        <w:t>-</w:t>
      </w:r>
      <w:r w:rsidRPr="000363B7">
        <w:rPr>
          <w:i/>
          <w:iCs/>
          <w:lang w:val="en-US" w:eastAsia="zh-CN"/>
        </w:rPr>
        <w:tab/>
      </w:r>
      <w:r w:rsidRPr="000363B7">
        <w:rPr>
          <w:rFonts w:hint="eastAsia"/>
          <w:i/>
          <w:iCs/>
          <w:lang w:val="en-US" w:eastAsia="zh-CN"/>
        </w:rPr>
        <w:t xml:space="preserve">NRF-2 </w:t>
      </w:r>
      <w:r w:rsidRPr="000363B7">
        <w:rPr>
          <w:i/>
          <w:iCs/>
          <w:lang w:val="en-US" w:eastAsia="zh-CN"/>
        </w:rPr>
        <w:t>forwards</w:t>
      </w:r>
      <w:r w:rsidRPr="000363B7">
        <w:rPr>
          <w:rFonts w:hint="eastAsia"/>
          <w:i/>
          <w:iCs/>
          <w:lang w:val="en-US" w:eastAsia="zh-CN"/>
        </w:rPr>
        <w:t xml:space="preserve"> the error response to NRF-1</w:t>
      </w:r>
      <w:r w:rsidRPr="000363B7">
        <w:rPr>
          <w:rFonts w:hint="eastAsia"/>
          <w:i/>
          <w:iCs/>
          <w:lang w:eastAsia="zh-CN"/>
        </w:rPr>
        <w:t>.</w:t>
      </w:r>
    </w:p>
    <w:p w14:paraId="2D33B829" w14:textId="77777777" w:rsidR="00A23155" w:rsidRPr="000363B7" w:rsidRDefault="00A23155" w:rsidP="000363B7">
      <w:pPr>
        <w:pStyle w:val="B1"/>
        <w:ind w:left="852"/>
        <w:rPr>
          <w:i/>
          <w:iCs/>
          <w:lang w:eastAsia="zh-CN"/>
        </w:rPr>
      </w:pPr>
      <w:r w:rsidRPr="000363B7">
        <w:rPr>
          <w:i/>
          <w:iCs/>
          <w:lang w:val="en-US" w:eastAsia="zh-CN"/>
        </w:rPr>
        <w:lastRenderedPageBreak/>
        <w:t>-</w:t>
      </w:r>
      <w:r w:rsidRPr="000363B7">
        <w:rPr>
          <w:i/>
          <w:iCs/>
          <w:lang w:eastAsia="zh-CN"/>
        </w:rPr>
        <w:tab/>
        <w:t>In the case of redirection, the NRF shall return 3xx status code, which shall contain a Location header with an URI pointing to the endpoint of another NRF</w:t>
      </w:r>
      <w:r w:rsidRPr="000363B7">
        <w:rPr>
          <w:i/>
          <w:iCs/>
        </w:rPr>
        <w:t xml:space="preserve"> service instance.</w:t>
      </w:r>
    </w:p>
    <w:p w14:paraId="2E492923" w14:textId="342CBAA3" w:rsidR="00A758E4" w:rsidRPr="000363B7" w:rsidRDefault="00A23155" w:rsidP="000363B7">
      <w:pPr>
        <w:pStyle w:val="NO"/>
        <w:ind w:left="1419"/>
        <w:rPr>
          <w:i/>
          <w:iCs/>
          <w:lang w:eastAsia="zh-CN"/>
        </w:rPr>
      </w:pPr>
      <w:r w:rsidRPr="000363B7">
        <w:rPr>
          <w:rFonts w:hint="eastAsia"/>
          <w:i/>
          <w:iCs/>
          <w:lang w:eastAsia="zh-CN"/>
        </w:rPr>
        <w:t>NOTE:</w:t>
      </w:r>
      <w:r w:rsidRPr="000363B7">
        <w:rPr>
          <w:rFonts w:hint="eastAsia"/>
          <w:i/>
          <w:iCs/>
          <w:lang w:eastAsia="zh-CN"/>
        </w:rPr>
        <w:tab/>
        <w:t xml:space="preserve">It is not assumed that there can only be two NRF </w:t>
      </w:r>
      <w:r w:rsidRPr="000363B7">
        <w:rPr>
          <w:i/>
          <w:iCs/>
          <w:lang w:eastAsia="zh-CN"/>
        </w:rPr>
        <w:t>hierarchies</w:t>
      </w:r>
      <w:r w:rsidRPr="000363B7">
        <w:rPr>
          <w:rFonts w:hint="eastAsia"/>
          <w:i/>
          <w:iCs/>
          <w:lang w:eastAsia="zh-CN"/>
        </w:rPr>
        <w:t>, i.e. the NRF-3 can go on to forward the service discovery request to another NRF.</w:t>
      </w:r>
    </w:p>
    <w:p w14:paraId="0F3C4C3E" w14:textId="1FEF67A6" w:rsidR="004E09C7" w:rsidRPr="00413DD7" w:rsidRDefault="00413DD7" w:rsidP="00A23155">
      <w:pPr>
        <w:pStyle w:val="CRCoverPage"/>
        <w:rPr>
          <w:rFonts w:ascii="Times New Roman" w:hAnsi="Times New Roman"/>
          <w:color w:val="C00000"/>
        </w:rPr>
      </w:pPr>
      <w:r w:rsidRPr="00413DD7">
        <w:rPr>
          <w:rFonts w:ascii="Times New Roman" w:hAnsi="Times New Roman"/>
          <w:color w:val="C00000"/>
        </w:rPr>
        <w:t>******************End of Excerption****************</w:t>
      </w:r>
    </w:p>
    <w:p w14:paraId="3FB8BD93" w14:textId="764EC1C2" w:rsidR="00F74C10" w:rsidRDefault="00F74C10" w:rsidP="00F74C10">
      <w:pPr>
        <w:pStyle w:val="CRCoverPage"/>
        <w:rPr>
          <w:rFonts w:cs="Arial"/>
          <w:b/>
          <w:bCs/>
        </w:rPr>
      </w:pPr>
      <w:r>
        <w:rPr>
          <w:rFonts w:cs="Arial"/>
          <w:b/>
          <w:bCs/>
        </w:rPr>
        <w:t>2.2.3</w:t>
      </w:r>
      <w:r>
        <w:rPr>
          <w:rFonts w:cs="Arial"/>
          <w:b/>
          <w:bCs/>
        </w:rPr>
        <w:tab/>
      </w:r>
      <w:r w:rsidR="007D28CE">
        <w:rPr>
          <w:rFonts w:cs="Arial"/>
          <w:b/>
          <w:bCs/>
        </w:rPr>
        <w:t>Possible solution</w:t>
      </w:r>
    </w:p>
    <w:p w14:paraId="3D5C62E8" w14:textId="6DDA0D2B" w:rsidR="00933B0E" w:rsidRDefault="00575817" w:rsidP="00547061">
      <w:pPr>
        <w:rPr>
          <w:iCs/>
        </w:rPr>
      </w:pPr>
      <w:r>
        <w:rPr>
          <w:iCs/>
        </w:rPr>
        <w:t>The following Figure 3 illustrates a possible solution</w:t>
      </w:r>
      <w:r w:rsidR="00FC16A1">
        <w:rPr>
          <w:iCs/>
        </w:rPr>
        <w:t xml:space="preserve"> with least impact</w:t>
      </w:r>
      <w:r w:rsidR="001016C2">
        <w:rPr>
          <w:iCs/>
        </w:rPr>
        <w:t xml:space="preserve"> on the NRF and NF service consumer</w:t>
      </w:r>
      <w:r>
        <w:rPr>
          <w:iCs/>
        </w:rPr>
        <w:t>:</w:t>
      </w:r>
    </w:p>
    <w:p w14:paraId="6ED448E2" w14:textId="77777777" w:rsidR="003B47A7" w:rsidRDefault="007F7B58" w:rsidP="007F7B58">
      <w:r>
        <w:t xml:space="preserve">The NRF1 </w:t>
      </w:r>
      <w:r w:rsidR="001C3E69">
        <w:t>s</w:t>
      </w:r>
      <w:r>
        <w:t>end</w:t>
      </w:r>
      <w:r w:rsidR="001C3E69">
        <w:t>s</w:t>
      </w:r>
      <w:r>
        <w:t xml:space="preserve"> a successful discovery </w:t>
      </w:r>
      <w:r w:rsidR="001C3E69">
        <w:t xml:space="preserve">2xx </w:t>
      </w:r>
      <w:r>
        <w:t>response, e</w:t>
      </w:r>
      <w:r w:rsidR="005E5E14">
        <w:t xml:space="preserve">ither </w:t>
      </w:r>
      <w:r>
        <w:t>when the NRF</w:t>
      </w:r>
      <w:r w:rsidR="001C3E69">
        <w:t>1</w:t>
      </w:r>
      <w:r>
        <w:t xml:space="preserve"> find</w:t>
      </w:r>
      <w:r w:rsidR="00CB5439">
        <w:t>s</w:t>
      </w:r>
      <w:r w:rsidR="003B47A7">
        <w:t>:</w:t>
      </w:r>
    </w:p>
    <w:p w14:paraId="24DA8768" w14:textId="77777777" w:rsidR="003B47A7" w:rsidRDefault="007F7B58" w:rsidP="003B47A7">
      <w:pPr>
        <w:pStyle w:val="ListParagraph"/>
        <w:numPr>
          <w:ilvl w:val="0"/>
          <w:numId w:val="10"/>
        </w:numPr>
      </w:pPr>
      <w:r>
        <w:t xml:space="preserve">at least a target NF </w:t>
      </w:r>
      <w:r w:rsidR="00982067">
        <w:t>(</w:t>
      </w:r>
      <w:r w:rsidR="000321A4">
        <w:t xml:space="preserve">which included </w:t>
      </w:r>
      <w:r w:rsidR="007D033D" w:rsidRPr="00690A26">
        <w:t>nfInstances</w:t>
      </w:r>
      <w:r w:rsidR="007D033D">
        <w:t xml:space="preserve"> or </w:t>
      </w:r>
      <w:r w:rsidR="00496D6E">
        <w:t xml:space="preserve">nfInstanceList where </w:t>
      </w:r>
      <w:r w:rsidR="001016C2">
        <w:t>a single</w:t>
      </w:r>
      <w:r w:rsidR="00496D6E">
        <w:t xml:space="preserve"> </w:t>
      </w:r>
      <w:r w:rsidR="00793199">
        <w:t xml:space="preserve">candidate </w:t>
      </w:r>
      <w:r w:rsidR="00496D6E">
        <w:t>NF</w:t>
      </w:r>
      <w:r w:rsidR="00793199">
        <w:t xml:space="preserve"> can serve all values of the query parameter</w:t>
      </w:r>
      <w:r w:rsidR="00496D6E">
        <w:t>)</w:t>
      </w:r>
      <w:r w:rsidR="003B47A7">
        <w:t xml:space="preserve"> (</w:t>
      </w:r>
      <w:r w:rsidR="003B47A7" w:rsidRPr="003B47A7">
        <w:rPr>
          <w:b/>
          <w:bCs/>
          <w:color w:val="0070C0"/>
        </w:rPr>
        <w:t>this is the current behaviour</w:t>
      </w:r>
      <w:r w:rsidR="003B47A7">
        <w:t>);</w:t>
      </w:r>
      <w:r w:rsidR="00496D6E">
        <w:t xml:space="preserve"> </w:t>
      </w:r>
      <w:r>
        <w:t xml:space="preserve">or </w:t>
      </w:r>
    </w:p>
    <w:p w14:paraId="258C25D5" w14:textId="74020515" w:rsidR="003B47A7" w:rsidRDefault="003B47A7" w:rsidP="003B47A7">
      <w:pPr>
        <w:pStyle w:val="ListParagraph"/>
        <w:numPr>
          <w:ilvl w:val="0"/>
          <w:numId w:val="10"/>
        </w:numPr>
      </w:pPr>
      <w:r>
        <w:t>one or more</w:t>
      </w:r>
      <w:r w:rsidR="007F7B58">
        <w:t xml:space="preserve"> target NF aggregations (which includes a list of target NFs</w:t>
      </w:r>
      <w:r w:rsidR="00982067">
        <w:t xml:space="preserve"> in the "NfInstanceAggregations"</w:t>
      </w:r>
      <w:r w:rsidR="00793199">
        <w:t xml:space="preserve"> where altogether these </w:t>
      </w:r>
      <w:r w:rsidR="00302F7C">
        <w:t xml:space="preserve">target </w:t>
      </w:r>
      <w:r w:rsidR="00793199">
        <w:t>NF</w:t>
      </w:r>
      <w:r w:rsidR="00302F7C">
        <w:t>s can serve all values of the query parameter</w:t>
      </w:r>
      <w:r w:rsidR="007F7B58">
        <w:t>)</w:t>
      </w:r>
      <w:r w:rsidR="001C3E69">
        <w:t>, and these target NFs</w:t>
      </w:r>
      <w:r w:rsidR="007F7B58">
        <w:t xml:space="preserve"> are registered in the NRF</w:t>
      </w:r>
      <w:r w:rsidR="001C3E69">
        <w:t>1</w:t>
      </w:r>
      <w:r>
        <w:t>;</w:t>
      </w:r>
      <w:r w:rsidR="00F20479">
        <w:t xml:space="preserve"> </w:t>
      </w:r>
      <w:r>
        <w:t>(</w:t>
      </w:r>
      <w:r w:rsidRPr="003B47A7">
        <w:rPr>
          <w:color w:val="0070C0"/>
        </w:rPr>
        <w:t>this is for one NRF scenario or all NFs in the NF aggregation are registered in the same NRF</w:t>
      </w:r>
      <w:r>
        <w:t>)</w:t>
      </w:r>
    </w:p>
    <w:p w14:paraId="4087232F" w14:textId="0C89F290" w:rsidR="00DA1107" w:rsidRDefault="00F20479" w:rsidP="003B47A7">
      <w:pPr>
        <w:pStyle w:val="ListParagraph"/>
        <w:numPr>
          <w:ilvl w:val="0"/>
          <w:numId w:val="10"/>
        </w:numPr>
      </w:pPr>
      <w:r>
        <w:t xml:space="preserve">or the NRF1 </w:t>
      </w:r>
      <w:r w:rsidR="00CB5439">
        <w:t xml:space="preserve">includes an array of continueDiscInfo to instruct the NF service consumer to </w:t>
      </w:r>
      <w:r w:rsidR="00055425">
        <w:t>send a new NF service discovery request per instance of continueDiscInfo</w:t>
      </w:r>
      <w:r w:rsidR="007F7B58">
        <w:t>.</w:t>
      </w:r>
      <w:r w:rsidR="00FE01DC">
        <w:t xml:space="preserve"> The NRF may also i</w:t>
      </w:r>
      <w:r w:rsidR="002813E3">
        <w:t>nclude a map of</w:t>
      </w:r>
      <w:r w:rsidR="00901754">
        <w:t xml:space="preserve"> "partialNfInstanceA</w:t>
      </w:r>
      <w:r w:rsidR="001E46C3">
        <w:t>ggregations"</w:t>
      </w:r>
      <w:r w:rsidR="007F7B58">
        <w:t xml:space="preserve"> </w:t>
      </w:r>
      <w:r w:rsidR="002813E3">
        <w:t xml:space="preserve">where the NFs </w:t>
      </w:r>
      <w:r w:rsidR="007F7B58">
        <w:t xml:space="preserve">are satisfying </w:t>
      </w:r>
      <w:r w:rsidR="00C3157F">
        <w:t>JUST</w:t>
      </w:r>
      <w:r w:rsidR="007F7B58">
        <w:t xml:space="preserve"> a subset of values of the query parameter</w:t>
      </w:r>
      <w:r w:rsidR="00DA1107">
        <w:t>.</w:t>
      </w:r>
      <w:r w:rsidR="003B47A7">
        <w:t xml:space="preserve"> (</w:t>
      </w:r>
      <w:r w:rsidR="003B47A7" w:rsidRPr="003B47A7">
        <w:rPr>
          <w:color w:val="0070C0"/>
        </w:rPr>
        <w:t>this is for multiple NRFs scenario</w:t>
      </w:r>
      <w:r w:rsidR="003B47A7">
        <w:t>)</w:t>
      </w:r>
      <w:r w:rsidR="00DA1107">
        <w:t xml:space="preserve"> </w:t>
      </w:r>
    </w:p>
    <w:p w14:paraId="6547E283" w14:textId="182D2386" w:rsidR="007F7B58" w:rsidRDefault="00C759C8" w:rsidP="007F7B58">
      <w:r>
        <w:t>A</w:t>
      </w:r>
      <w:r w:rsidR="002C79C2">
        <w:t>n</w:t>
      </w:r>
      <w:r>
        <w:t xml:space="preserve"> instance of the </w:t>
      </w:r>
      <w:r w:rsidR="007F7B58">
        <w:t>Continue Discovery Information attribute</w:t>
      </w:r>
      <w:r w:rsidR="00FE34F3">
        <w:t xml:space="preserve"> (</w:t>
      </w:r>
      <w:r>
        <w:t>continueDiscInfo</w:t>
      </w:r>
      <w:r w:rsidR="00FE34F3">
        <w:t>)</w:t>
      </w:r>
      <w:r w:rsidR="007F7B58">
        <w:t xml:space="preserve"> contains</w:t>
      </w:r>
      <w:r w:rsidR="003B47A7">
        <w:t>:</w:t>
      </w:r>
    </w:p>
    <w:p w14:paraId="11C9A458" w14:textId="7F8A7226" w:rsidR="007F7B58" w:rsidRDefault="007F7B58" w:rsidP="007F7B58">
      <w:pPr>
        <w:pStyle w:val="ListParagraph"/>
        <w:numPr>
          <w:ilvl w:val="0"/>
          <w:numId w:val="7"/>
        </w:numPr>
        <w:spacing w:after="240"/>
      </w:pPr>
      <w:bookmarkStart w:id="17" w:name="OLE_LINK8"/>
      <w:r>
        <w:t xml:space="preserve">an indication </w:t>
      </w:r>
      <w:r w:rsidR="00C759C8">
        <w:t xml:space="preserve">to instruct the NF service consumer to </w:t>
      </w:r>
      <w:r w:rsidR="002C79C2">
        <w:t xml:space="preserve">send a new NF service discovery request using </w:t>
      </w:r>
      <w:r w:rsidR="004B3618">
        <w:t>the list</w:t>
      </w:r>
      <w:r>
        <w:t xml:space="preserve"> of values </w:t>
      </w:r>
      <w:r w:rsidR="004B3618">
        <w:t>in the</w:t>
      </w:r>
      <w:r>
        <w:t xml:space="preserve"> query parameter </w:t>
      </w:r>
      <w:r w:rsidR="004B3618">
        <w:t xml:space="preserve">which </w:t>
      </w:r>
      <w:r>
        <w:t xml:space="preserve">are </w:t>
      </w:r>
      <w:r w:rsidR="001016C2">
        <w:t>to be</w:t>
      </w:r>
      <w:r>
        <w:t xml:space="preserve"> satisfied</w:t>
      </w:r>
      <w:bookmarkEnd w:id="17"/>
      <w:r w:rsidR="001016C2">
        <w:t xml:space="preserve"> (not be satisfied yet)</w:t>
      </w:r>
      <w:r w:rsidR="0082594F">
        <w:t>;</w:t>
      </w:r>
      <w:r>
        <w:t xml:space="preserve"> </w:t>
      </w:r>
    </w:p>
    <w:p w14:paraId="7FB274E5" w14:textId="615CFB5A" w:rsidR="007F7B58" w:rsidRDefault="007F7B58" w:rsidP="007F7B58">
      <w:pPr>
        <w:pStyle w:val="ListParagraph"/>
        <w:numPr>
          <w:ilvl w:val="0"/>
          <w:numId w:val="7"/>
        </w:numPr>
        <w:spacing w:after="240"/>
      </w:pPr>
      <w:r>
        <w:t xml:space="preserve">a list of values of the query parameter </w:t>
      </w:r>
      <w:r w:rsidR="001016C2">
        <w:t>to be satisfied;</w:t>
      </w:r>
      <w:r>
        <w:t xml:space="preserve"> </w:t>
      </w:r>
    </w:p>
    <w:p w14:paraId="7C3B667B" w14:textId="350DF612" w:rsidR="007F7B58" w:rsidRDefault="007F7B58" w:rsidP="007F7B58">
      <w:pPr>
        <w:pStyle w:val="ListParagraph"/>
        <w:numPr>
          <w:ilvl w:val="0"/>
          <w:numId w:val="7"/>
        </w:numPr>
        <w:spacing w:after="240"/>
      </w:pPr>
      <w:r>
        <w:t xml:space="preserve">a new NRF discovery uri to which the NF service consumer </w:t>
      </w:r>
      <w:r w:rsidR="0082594F">
        <w:t>shall</w:t>
      </w:r>
      <w:r>
        <w:t xml:space="preserve"> send a further discover request to find the target NF(s) for those values not being satisfied yet. </w:t>
      </w:r>
    </w:p>
    <w:p w14:paraId="0DFBB21E" w14:textId="636CC240" w:rsidR="005C5249" w:rsidRDefault="00C0299D" w:rsidP="005C5249">
      <w:r>
        <w:rPr>
          <w:iCs/>
        </w:rPr>
        <w:t xml:space="preserve">The NRF A sends </w:t>
      </w:r>
      <w:r w:rsidR="004C1949">
        <w:rPr>
          <w:iCs/>
        </w:rPr>
        <w:t xml:space="preserve">(in step 4 and 5) </w:t>
      </w:r>
      <w:r w:rsidR="008C5F38">
        <w:t>an</w:t>
      </w:r>
      <w:r w:rsidR="001441CD">
        <w:t xml:space="preserve"> </w:t>
      </w:r>
      <w:r w:rsidR="008C5F38">
        <w:t>acceptance</w:t>
      </w:r>
      <w:r w:rsidR="001441CD">
        <w:t xml:space="preserve"> discovery response, </w:t>
      </w:r>
      <w:r w:rsidR="00964AA0">
        <w:t xml:space="preserve">which </w:t>
      </w:r>
      <w:r w:rsidR="005C5249">
        <w:t>includes at least a Continue Discovery Information</w:t>
      </w:r>
      <w:r w:rsidR="00187EE0">
        <w:t xml:space="preserve"> containing:</w:t>
      </w:r>
    </w:p>
    <w:p w14:paraId="4AB2538E" w14:textId="13403019" w:rsidR="00384A96" w:rsidRDefault="00827A40" w:rsidP="00384A96">
      <w:pPr>
        <w:pStyle w:val="ListParagraph"/>
        <w:numPr>
          <w:ilvl w:val="0"/>
          <w:numId w:val="7"/>
        </w:numPr>
        <w:spacing w:after="240"/>
      </w:pPr>
      <w:r>
        <w:t xml:space="preserve">an indication to instruct the NF service consumer to send a new NF service discovery request using the list of values in the query parameter which are </w:t>
      </w:r>
      <w:r w:rsidR="003B47A7">
        <w:t>to be</w:t>
      </w:r>
      <w:r>
        <w:t xml:space="preserve"> satisfied</w:t>
      </w:r>
      <w:r w:rsidR="003B47A7">
        <w:t>;</w:t>
      </w:r>
    </w:p>
    <w:p w14:paraId="363C5756" w14:textId="234E0C41" w:rsidR="00384A96" w:rsidRDefault="00384A96" w:rsidP="00384A96">
      <w:pPr>
        <w:pStyle w:val="ListParagraph"/>
        <w:numPr>
          <w:ilvl w:val="0"/>
          <w:numId w:val="7"/>
        </w:numPr>
        <w:spacing w:after="240"/>
      </w:pPr>
      <w:r>
        <w:t xml:space="preserve">a list of values of the query parameter which are </w:t>
      </w:r>
      <w:r w:rsidR="003B47A7">
        <w:t>to be satisfied</w:t>
      </w:r>
      <w:r w:rsidR="003B47A7">
        <w:t>;</w:t>
      </w:r>
      <w:r>
        <w:t xml:space="preserve"> </w:t>
      </w:r>
    </w:p>
    <w:p w14:paraId="43EF5589" w14:textId="77777777" w:rsidR="00384A96" w:rsidRDefault="00384A96" w:rsidP="00384A96">
      <w:pPr>
        <w:pStyle w:val="ListParagraph"/>
        <w:numPr>
          <w:ilvl w:val="0"/>
          <w:numId w:val="7"/>
        </w:numPr>
        <w:spacing w:after="240"/>
      </w:pPr>
      <w:r>
        <w:t xml:space="preserve">a new NRF discovery uri to which the NF service consumer can send a further discover request to find the target NF(s) for those values not being satisfied yet. </w:t>
      </w:r>
    </w:p>
    <w:p w14:paraId="29DA98CE" w14:textId="2CE9189C" w:rsidR="00520355" w:rsidRDefault="005C5249" w:rsidP="005C5249">
      <w:r>
        <w:t>Multiple Continue Discovery Information are corresponding to different group of values of the query parameter and the NRF's discovery URI which a discovery request can be sent towards, so that to find the target NF for these values</w:t>
      </w:r>
      <w:r w:rsidR="00384A96">
        <w:t xml:space="preserve">. </w:t>
      </w:r>
      <w:r w:rsidR="00DB6309">
        <w:t xml:space="preserve">In this example, the NRF A needs to return 2 </w:t>
      </w:r>
      <w:r w:rsidR="00D82FEB">
        <w:t>instances of Continue Discovery Information, one includes TA9, TA10, and NRF2's NF discovery URI</w:t>
      </w:r>
      <w:r w:rsidR="00E914CA">
        <w:t>, the other include TA12, TA13 and NRF3's NF discovery URI.</w:t>
      </w:r>
    </w:p>
    <w:p w14:paraId="22480CBC" w14:textId="1BE7259D" w:rsidR="0028314C" w:rsidRDefault="0028314C" w:rsidP="0028314C">
      <w:r>
        <w:t xml:space="preserve">If there are multiple Continue Discovery Information included, for each such instance, the NF service consumer </w:t>
      </w:r>
      <w:r w:rsidR="006E5FF4">
        <w:t>shall send</w:t>
      </w:r>
      <w:r>
        <w:t xml:space="preserve"> a </w:t>
      </w:r>
      <w:r w:rsidR="0073571B">
        <w:t xml:space="preserve">NF service </w:t>
      </w:r>
      <w:r>
        <w:t xml:space="preserve">discover request </w:t>
      </w:r>
      <w:r w:rsidR="00AD41BF">
        <w:t xml:space="preserve">with a list of values of the query parameter which are not satisfied </w:t>
      </w:r>
      <w:r>
        <w:t>towards the NRF as indicated in the NRF's discovery URI in the Continue Discovery Information, or towards the original NRF if no NRF discovery URI included.</w:t>
      </w:r>
    </w:p>
    <w:p w14:paraId="525C81CF" w14:textId="77777777" w:rsidR="0000234F" w:rsidRDefault="0000234F" w:rsidP="00547061">
      <w:pPr>
        <w:rPr>
          <w:iCs/>
        </w:rPr>
      </w:pPr>
    </w:p>
    <w:p w14:paraId="0BCE39A2" w14:textId="2F85826F" w:rsidR="00575817" w:rsidRDefault="005C5E07" w:rsidP="00547061">
      <w:pPr>
        <w:rPr>
          <w:iCs/>
        </w:rPr>
      </w:pPr>
      <w:r>
        <w:object w:dxaOrig="9070" w:dyaOrig="4601" w14:anchorId="04EBF5B8">
          <v:shape id="_x0000_i1029" type="#_x0000_t75" style="width:453.65pt;height:227.85pt" o:ole="">
            <v:imagedata r:id="rId17" o:title=""/>
          </v:shape>
          <o:OLEObject Type="Embed" ProgID="Visio.Drawing.11" ShapeID="_x0000_i1029" DrawAspect="Content" ObjectID="_1753264333" r:id="rId18"/>
        </w:object>
      </w:r>
    </w:p>
    <w:p w14:paraId="39E7DC16" w14:textId="77777777" w:rsidR="00547061" w:rsidRPr="006B5418" w:rsidRDefault="00547061" w:rsidP="00547061">
      <w:pPr>
        <w:pStyle w:val="CRCoverPage"/>
        <w:rPr>
          <w:b/>
          <w:lang w:val="en-US"/>
        </w:rPr>
      </w:pPr>
      <w:r>
        <w:rPr>
          <w:b/>
          <w:lang w:val="en-US"/>
        </w:rPr>
        <w:t>3</w:t>
      </w:r>
      <w:r w:rsidRPr="006B5418">
        <w:rPr>
          <w:b/>
          <w:lang w:val="en-US"/>
        </w:rPr>
        <w:t>. Proposal</w:t>
      </w:r>
    </w:p>
    <w:p w14:paraId="449D60B9" w14:textId="4207CC79" w:rsidR="00547061" w:rsidRPr="001D3615" w:rsidRDefault="00547061" w:rsidP="00B62DFA">
      <w:pPr>
        <w:rPr>
          <w:lang w:val="en-US"/>
        </w:rPr>
      </w:pPr>
      <w:bookmarkStart w:id="18" w:name="_Hlk61529092"/>
      <w:r w:rsidRPr="001D3615">
        <w:rPr>
          <w:lang w:val="en-US"/>
        </w:rPr>
        <w:t xml:space="preserve">It is proposed to </w:t>
      </w:r>
      <w:bookmarkEnd w:id="18"/>
      <w:r w:rsidR="00025DC8">
        <w:rPr>
          <w:lang w:val="en-US"/>
        </w:rPr>
        <w:t xml:space="preserve">technically </w:t>
      </w:r>
      <w:r w:rsidR="00682B1E">
        <w:rPr>
          <w:lang w:val="en-US"/>
        </w:rPr>
        <w:t xml:space="preserve">agree </w:t>
      </w:r>
      <w:r w:rsidR="00025DC8">
        <w:rPr>
          <w:lang w:val="en-US"/>
        </w:rPr>
        <w:t xml:space="preserve">the </w:t>
      </w:r>
      <w:r w:rsidR="00D6769D">
        <w:rPr>
          <w:lang w:val="en-US"/>
        </w:rPr>
        <w:t>accompany</w:t>
      </w:r>
      <w:r w:rsidR="00682B1E">
        <w:rPr>
          <w:lang w:val="en-US"/>
        </w:rPr>
        <w:t xml:space="preserve"> CR</w:t>
      </w:r>
      <w:r w:rsidR="003B47A7">
        <w:rPr>
          <w:lang w:val="en-US"/>
        </w:rPr>
        <w:t xml:space="preserve"> </w:t>
      </w:r>
      <w:r w:rsidR="003B47A7" w:rsidRPr="003B47A7">
        <w:rPr>
          <w:b/>
          <w:bCs/>
          <w:color w:val="0070C0"/>
          <w:u w:val="single"/>
          <w:lang w:val="en-US"/>
        </w:rPr>
        <w:t>C4-233213</w:t>
      </w:r>
      <w:r w:rsidR="00682B1E" w:rsidRPr="003B47A7">
        <w:rPr>
          <w:color w:val="0070C0"/>
          <w:lang w:val="en-US"/>
        </w:rPr>
        <w:t xml:space="preserve"> </w:t>
      </w:r>
      <w:r w:rsidR="00682B1E">
        <w:rPr>
          <w:lang w:val="en-US"/>
        </w:rPr>
        <w:t>to 3GPP TS </w:t>
      </w:r>
      <w:r w:rsidR="005B5D1E">
        <w:rPr>
          <w:lang w:val="en-US"/>
        </w:rPr>
        <w:t>29.510.</w:t>
      </w:r>
    </w:p>
    <w:p w14:paraId="64947CDC" w14:textId="77777777" w:rsidR="00547061" w:rsidRDefault="00547061" w:rsidP="00547061">
      <w:pPr>
        <w:rPr>
          <w:rFonts w:ascii="Arial" w:hAnsi="Arial" w:cs="Arial"/>
          <w:b/>
          <w:bCs/>
          <w:lang w:val="en-US"/>
        </w:rPr>
      </w:pPr>
      <w:r w:rsidRPr="0048514F">
        <w:rPr>
          <w:rFonts w:ascii="Arial" w:hAnsi="Arial" w:cs="Arial"/>
          <w:b/>
          <w:bCs/>
          <w:lang w:val="en-US"/>
        </w:rPr>
        <w:t xml:space="preserve">4. </w:t>
      </w:r>
      <w:r>
        <w:rPr>
          <w:rFonts w:ascii="Arial" w:hAnsi="Arial" w:cs="Arial"/>
          <w:b/>
          <w:bCs/>
          <w:lang w:val="en-US"/>
        </w:rPr>
        <w:t>Reference</w:t>
      </w:r>
    </w:p>
    <w:p w14:paraId="2F86F417" w14:textId="759FFA34" w:rsidR="00547061" w:rsidRPr="001D3615" w:rsidRDefault="00000000" w:rsidP="00121153">
      <w:pPr>
        <w:pStyle w:val="ListParagraph"/>
        <w:numPr>
          <w:ilvl w:val="0"/>
          <w:numId w:val="4"/>
        </w:numPr>
        <w:rPr>
          <w:iCs/>
        </w:rPr>
      </w:pPr>
      <w:hyperlink r:id="rId19" w:history="1">
        <w:r w:rsidR="00547061" w:rsidRPr="00192E8C">
          <w:rPr>
            <w:rStyle w:val="Hyperlink"/>
          </w:rPr>
          <w:t>3GPP TS 23.</w:t>
        </w:r>
        <w:r w:rsidR="005B5D1E" w:rsidRPr="00192E8C">
          <w:rPr>
            <w:rStyle w:val="Hyperlink"/>
          </w:rPr>
          <w:t>501</w:t>
        </w:r>
        <w:r w:rsidR="00547061" w:rsidRPr="00192E8C">
          <w:rPr>
            <w:rStyle w:val="Hyperlink"/>
          </w:rPr>
          <w:t xml:space="preserve"> v1</w:t>
        </w:r>
        <w:r w:rsidR="00A61A29" w:rsidRPr="00192E8C">
          <w:rPr>
            <w:rStyle w:val="Hyperlink"/>
          </w:rPr>
          <w:t>8</w:t>
        </w:r>
        <w:r w:rsidR="00547061" w:rsidRPr="00192E8C">
          <w:rPr>
            <w:rStyle w:val="Hyperlink"/>
          </w:rPr>
          <w:t>.</w:t>
        </w:r>
        <w:r w:rsidR="002A6E7C" w:rsidRPr="00192E8C">
          <w:rPr>
            <w:rStyle w:val="Hyperlink"/>
          </w:rPr>
          <w:t>2</w:t>
        </w:r>
        <w:r w:rsidR="00547061" w:rsidRPr="00192E8C">
          <w:rPr>
            <w:rStyle w:val="Hyperlink"/>
          </w:rPr>
          <w:t>.</w:t>
        </w:r>
        <w:r w:rsidR="002A6E7C" w:rsidRPr="00192E8C">
          <w:rPr>
            <w:rStyle w:val="Hyperlink"/>
          </w:rPr>
          <w:t>2</w:t>
        </w:r>
      </w:hyperlink>
      <w:r w:rsidR="00547061" w:rsidRPr="001D3615">
        <w:rPr>
          <w:iCs/>
        </w:rPr>
        <w:t xml:space="preserve"> </w:t>
      </w:r>
    </w:p>
    <w:p w14:paraId="674EECF8" w14:textId="25E548BB" w:rsidR="00547061" w:rsidRPr="00A17A8D" w:rsidRDefault="00A17A8D" w:rsidP="00121153">
      <w:pPr>
        <w:pStyle w:val="ListParagraph"/>
        <w:numPr>
          <w:ilvl w:val="0"/>
          <w:numId w:val="4"/>
        </w:numPr>
        <w:rPr>
          <w:rStyle w:val="Hyperlink"/>
          <w:iCs/>
        </w:rPr>
      </w:pPr>
      <w:r>
        <w:fldChar w:fldCharType="begin"/>
      </w:r>
      <w:r>
        <w:instrText xml:space="preserve"> HYPERLINK "https://www.3gpp.org/ftp/Specs/archive/23_series/23.502/23502-i20.zip" </w:instrText>
      </w:r>
      <w:r>
        <w:fldChar w:fldCharType="separate"/>
      </w:r>
      <w:r w:rsidR="00547061" w:rsidRPr="00A17A8D">
        <w:rPr>
          <w:rStyle w:val="Hyperlink"/>
        </w:rPr>
        <w:t>3GPP TS 2</w:t>
      </w:r>
      <w:r w:rsidR="005B5D1E" w:rsidRPr="00A17A8D">
        <w:rPr>
          <w:rStyle w:val="Hyperlink"/>
        </w:rPr>
        <w:t>3</w:t>
      </w:r>
      <w:r w:rsidR="00547061" w:rsidRPr="00A17A8D">
        <w:rPr>
          <w:rStyle w:val="Hyperlink"/>
        </w:rPr>
        <w:t>.</w:t>
      </w:r>
      <w:r w:rsidR="0098078E" w:rsidRPr="00A17A8D">
        <w:rPr>
          <w:rStyle w:val="Hyperlink"/>
        </w:rPr>
        <w:t>50</w:t>
      </w:r>
      <w:r w:rsidR="00FE4AEB" w:rsidRPr="00A17A8D">
        <w:rPr>
          <w:rStyle w:val="Hyperlink"/>
        </w:rPr>
        <w:t>2</w:t>
      </w:r>
      <w:r w:rsidR="00547061" w:rsidRPr="00A17A8D">
        <w:rPr>
          <w:rStyle w:val="Hyperlink"/>
        </w:rPr>
        <w:t xml:space="preserve"> v1</w:t>
      </w:r>
      <w:r w:rsidR="0035282E" w:rsidRPr="00A17A8D">
        <w:rPr>
          <w:rStyle w:val="Hyperlink"/>
        </w:rPr>
        <w:t>8</w:t>
      </w:r>
      <w:r w:rsidR="00547061" w:rsidRPr="00A17A8D">
        <w:rPr>
          <w:rStyle w:val="Hyperlink"/>
        </w:rPr>
        <w:t>.</w:t>
      </w:r>
      <w:r w:rsidRPr="00A17A8D">
        <w:rPr>
          <w:rStyle w:val="Hyperlink"/>
        </w:rPr>
        <w:t>2</w:t>
      </w:r>
      <w:r w:rsidR="00547061" w:rsidRPr="00A17A8D">
        <w:rPr>
          <w:rStyle w:val="Hyperlink"/>
        </w:rPr>
        <w:t>.</w:t>
      </w:r>
      <w:r w:rsidR="0035282E" w:rsidRPr="00A17A8D">
        <w:rPr>
          <w:rStyle w:val="Hyperlink"/>
        </w:rPr>
        <w:t>0</w:t>
      </w:r>
    </w:p>
    <w:bookmarkStart w:id="19" w:name="_Ref86398988"/>
    <w:p w14:paraId="44A3CE51" w14:textId="7C0F915A" w:rsidR="00547061" w:rsidRPr="00FE7517" w:rsidRDefault="00A17A8D" w:rsidP="00121153">
      <w:pPr>
        <w:pStyle w:val="ListParagraph"/>
        <w:numPr>
          <w:ilvl w:val="0"/>
          <w:numId w:val="4"/>
        </w:numPr>
        <w:rPr>
          <w:iCs/>
        </w:rPr>
      </w:pPr>
      <w:r>
        <w:fldChar w:fldCharType="end"/>
      </w:r>
      <w:hyperlink r:id="rId20" w:history="1">
        <w:r w:rsidR="00547061" w:rsidRPr="00CB46CC">
          <w:rPr>
            <w:rStyle w:val="Hyperlink"/>
          </w:rPr>
          <w:t>3GPP TS 2</w:t>
        </w:r>
        <w:r w:rsidR="00D24CE3" w:rsidRPr="00CB46CC">
          <w:rPr>
            <w:rStyle w:val="Hyperlink"/>
          </w:rPr>
          <w:t>3</w:t>
        </w:r>
        <w:r w:rsidR="00547061" w:rsidRPr="00CB46CC">
          <w:rPr>
            <w:rStyle w:val="Hyperlink"/>
          </w:rPr>
          <w:t>.</w:t>
        </w:r>
        <w:r w:rsidR="00FE4AEB" w:rsidRPr="00CB46CC">
          <w:rPr>
            <w:rStyle w:val="Hyperlink"/>
          </w:rPr>
          <w:t>247</w:t>
        </w:r>
        <w:bookmarkEnd w:id="19"/>
        <w:r w:rsidR="00FE4AEB" w:rsidRPr="00CB46CC">
          <w:rPr>
            <w:rStyle w:val="Hyperlink"/>
          </w:rPr>
          <w:t xml:space="preserve"> v18.2.0</w:t>
        </w:r>
      </w:hyperlink>
      <w:r w:rsidR="00547061" w:rsidRPr="001D3615">
        <w:t xml:space="preserve"> </w:t>
      </w:r>
    </w:p>
    <w:p w14:paraId="32341476" w14:textId="4100A2E6" w:rsidR="00FE7517" w:rsidRPr="001D3615" w:rsidRDefault="00000000" w:rsidP="00121153">
      <w:pPr>
        <w:pStyle w:val="ListParagraph"/>
        <w:numPr>
          <w:ilvl w:val="0"/>
          <w:numId w:val="4"/>
        </w:numPr>
        <w:rPr>
          <w:iCs/>
        </w:rPr>
      </w:pPr>
      <w:hyperlink r:id="rId21" w:history="1">
        <w:r w:rsidR="00FE7517" w:rsidRPr="00EF5AA4">
          <w:rPr>
            <w:rStyle w:val="Hyperlink"/>
          </w:rPr>
          <w:t>3GPP TS 29.5</w:t>
        </w:r>
        <w:r w:rsidR="00FE4AEB" w:rsidRPr="00EF5AA4">
          <w:rPr>
            <w:rStyle w:val="Hyperlink"/>
          </w:rPr>
          <w:t>10 v18</w:t>
        </w:r>
        <w:r w:rsidR="004316E4" w:rsidRPr="00EF5AA4">
          <w:rPr>
            <w:rStyle w:val="Hyperlink"/>
          </w:rPr>
          <w:t>.</w:t>
        </w:r>
        <w:r w:rsidR="00EF5AA4" w:rsidRPr="00EF5AA4">
          <w:rPr>
            <w:rStyle w:val="Hyperlink"/>
          </w:rPr>
          <w:t>3.0</w:t>
        </w:r>
      </w:hyperlink>
    </w:p>
    <w:p w14:paraId="5B2ED68F" w14:textId="77777777" w:rsidR="00547061" w:rsidRDefault="00547061" w:rsidP="00547061">
      <w:pPr>
        <w:ind w:left="720"/>
        <w:rPr>
          <w:sz w:val="22"/>
        </w:rPr>
      </w:pPr>
    </w:p>
    <w:p w14:paraId="2EEA23B0" w14:textId="77777777" w:rsidR="00547061" w:rsidRDefault="00547061" w:rsidP="00547061">
      <w:pPr>
        <w:rPr>
          <w:rFonts w:ascii="Arial" w:hAnsi="Arial" w:cs="Arial"/>
          <w:b/>
          <w:bCs/>
          <w:lang w:val="en-US"/>
        </w:rPr>
      </w:pPr>
    </w:p>
    <w:p w14:paraId="2D606404" w14:textId="77777777" w:rsidR="00C21836" w:rsidRPr="006B5418" w:rsidRDefault="00C21836" w:rsidP="00547061">
      <w:pPr>
        <w:pStyle w:val="CRCoverPage"/>
        <w:rPr>
          <w:lang w:val="en-US"/>
        </w:rPr>
      </w:pPr>
    </w:p>
    <w:sectPr w:rsidR="00C21836" w:rsidRPr="006B5418">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A2A67" w14:textId="77777777" w:rsidR="0087603A" w:rsidRDefault="0087603A">
      <w:r>
        <w:separator/>
      </w:r>
    </w:p>
  </w:endnote>
  <w:endnote w:type="continuationSeparator" w:id="0">
    <w:p w14:paraId="40E1F667" w14:textId="77777777" w:rsidR="0087603A" w:rsidRDefault="00876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88366" w14:textId="77777777" w:rsidR="0087603A" w:rsidRDefault="0087603A">
      <w:r>
        <w:separator/>
      </w:r>
    </w:p>
  </w:footnote>
  <w:footnote w:type="continuationSeparator" w:id="0">
    <w:p w14:paraId="23AD55DA" w14:textId="77777777" w:rsidR="0087603A" w:rsidRDefault="00876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56A5A"/>
    <w:multiLevelType w:val="hybridMultilevel"/>
    <w:tmpl w:val="C6A8BF20"/>
    <w:lvl w:ilvl="0" w:tplc="9392E654">
      <w:start w:val="1"/>
      <w:numFmt w:val="decimal"/>
      <w:lvlText w:val="%1."/>
      <w:lvlJc w:val="left"/>
      <w:pPr>
        <w:ind w:left="720" w:hanging="360"/>
      </w:pPr>
      <w:rPr>
        <w:rFonts w:ascii="Calibri" w:hAnsi="Calibri" w:cs="Times New Roman"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 w15:restartNumberingAfterBreak="0">
    <w:nsid w:val="1F17716F"/>
    <w:multiLevelType w:val="hybridMultilevel"/>
    <w:tmpl w:val="00ACFE1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2D616A2"/>
    <w:multiLevelType w:val="hybridMultilevel"/>
    <w:tmpl w:val="D83C044C"/>
    <w:lvl w:ilvl="0" w:tplc="30B60E4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0726DC"/>
    <w:multiLevelType w:val="hybridMultilevel"/>
    <w:tmpl w:val="1174C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26565BF"/>
    <w:multiLevelType w:val="hybridMultilevel"/>
    <w:tmpl w:val="24EAA2D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44DB4FE5"/>
    <w:multiLevelType w:val="hybridMultilevel"/>
    <w:tmpl w:val="BA1099FC"/>
    <w:lvl w:ilvl="0" w:tplc="10000001">
      <w:start w:val="1"/>
      <w:numFmt w:val="bullet"/>
      <w:lvlText w:val=""/>
      <w:lvlJc w:val="left"/>
      <w:pPr>
        <w:ind w:left="360" w:hanging="360"/>
      </w:pPr>
      <w:rPr>
        <w:rFonts w:ascii="Symbol" w:hAnsi="Symbol" w:hint="default"/>
      </w:rPr>
    </w:lvl>
    <w:lvl w:ilvl="1" w:tplc="10000003">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6" w15:restartNumberingAfterBreak="0">
    <w:nsid w:val="617A3DFE"/>
    <w:multiLevelType w:val="hybridMultilevel"/>
    <w:tmpl w:val="DA406A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73403FA8"/>
    <w:multiLevelType w:val="hybridMultilevel"/>
    <w:tmpl w:val="AC2A38F4"/>
    <w:lvl w:ilvl="0" w:tplc="30B60E4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5575109"/>
    <w:multiLevelType w:val="hybridMultilevel"/>
    <w:tmpl w:val="35B48B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74114095">
    <w:abstractNumId w:val="8"/>
  </w:num>
  <w:num w:numId="2" w16cid:durableId="1457022470">
    <w:abstractNumId w:val="3"/>
  </w:num>
  <w:num w:numId="3" w16cid:durableId="843515453">
    <w:abstractNumId w:val="7"/>
  </w:num>
  <w:num w:numId="4" w16cid:durableId="538470342">
    <w:abstractNumId w:val="2"/>
  </w:num>
  <w:num w:numId="5" w16cid:durableId="309216772">
    <w:abstractNumId w:val="4"/>
  </w:num>
  <w:num w:numId="6" w16cid:durableId="573321783">
    <w:abstractNumId w:val="5"/>
  </w:num>
  <w:num w:numId="7" w16cid:durableId="462383092">
    <w:abstractNumId w:val="6"/>
  </w:num>
  <w:num w:numId="8" w16cid:durableId="12003213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89974949">
    <w:abstractNumId w:val="0"/>
  </w:num>
  <w:num w:numId="10" w16cid:durableId="19528594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3"/>
    <w:rsid w:val="000012B3"/>
    <w:rsid w:val="0000234F"/>
    <w:rsid w:val="00004077"/>
    <w:rsid w:val="00022E4A"/>
    <w:rsid w:val="00023463"/>
    <w:rsid w:val="00025DC8"/>
    <w:rsid w:val="000321A4"/>
    <w:rsid w:val="00032D56"/>
    <w:rsid w:val="00033AC8"/>
    <w:rsid w:val="000363B7"/>
    <w:rsid w:val="0003711D"/>
    <w:rsid w:val="000438C5"/>
    <w:rsid w:val="00043E25"/>
    <w:rsid w:val="0004575F"/>
    <w:rsid w:val="00045834"/>
    <w:rsid w:val="00055425"/>
    <w:rsid w:val="00057706"/>
    <w:rsid w:val="00062124"/>
    <w:rsid w:val="00066856"/>
    <w:rsid w:val="00066C4C"/>
    <w:rsid w:val="00070F86"/>
    <w:rsid w:val="00072AAF"/>
    <w:rsid w:val="00072DD2"/>
    <w:rsid w:val="00087FEB"/>
    <w:rsid w:val="000A0F2E"/>
    <w:rsid w:val="000A63F7"/>
    <w:rsid w:val="000B1216"/>
    <w:rsid w:val="000B14A6"/>
    <w:rsid w:val="000B1B45"/>
    <w:rsid w:val="000C2A96"/>
    <w:rsid w:val="000C6598"/>
    <w:rsid w:val="000C706C"/>
    <w:rsid w:val="000D21C2"/>
    <w:rsid w:val="000D5F72"/>
    <w:rsid w:val="000D759A"/>
    <w:rsid w:val="000E4F89"/>
    <w:rsid w:val="000F2C43"/>
    <w:rsid w:val="001015DC"/>
    <w:rsid w:val="001016C2"/>
    <w:rsid w:val="00104729"/>
    <w:rsid w:val="0010576D"/>
    <w:rsid w:val="00105E8C"/>
    <w:rsid w:val="00116BDF"/>
    <w:rsid w:val="00121153"/>
    <w:rsid w:val="00125BD0"/>
    <w:rsid w:val="00130F69"/>
    <w:rsid w:val="0013241F"/>
    <w:rsid w:val="00142F65"/>
    <w:rsid w:val="00143552"/>
    <w:rsid w:val="00143AA4"/>
    <w:rsid w:val="001441CD"/>
    <w:rsid w:val="00146792"/>
    <w:rsid w:val="00163FA1"/>
    <w:rsid w:val="00165B98"/>
    <w:rsid w:val="00167371"/>
    <w:rsid w:val="00171058"/>
    <w:rsid w:val="00177BF1"/>
    <w:rsid w:val="00183134"/>
    <w:rsid w:val="00187EE0"/>
    <w:rsid w:val="00191E6B"/>
    <w:rsid w:val="00192E8C"/>
    <w:rsid w:val="001B1AA6"/>
    <w:rsid w:val="001B1B4D"/>
    <w:rsid w:val="001B3244"/>
    <w:rsid w:val="001B5C2B"/>
    <w:rsid w:val="001B77E2"/>
    <w:rsid w:val="001C0CB9"/>
    <w:rsid w:val="001C3E69"/>
    <w:rsid w:val="001D25E6"/>
    <w:rsid w:val="001D4C82"/>
    <w:rsid w:val="001E1564"/>
    <w:rsid w:val="001E2EB5"/>
    <w:rsid w:val="001E3E13"/>
    <w:rsid w:val="001E41F3"/>
    <w:rsid w:val="001E46C3"/>
    <w:rsid w:val="001F151F"/>
    <w:rsid w:val="001F3B42"/>
    <w:rsid w:val="001F4F26"/>
    <w:rsid w:val="00203B8C"/>
    <w:rsid w:val="00212096"/>
    <w:rsid w:val="002153AE"/>
    <w:rsid w:val="00216490"/>
    <w:rsid w:val="002210C3"/>
    <w:rsid w:val="0022239F"/>
    <w:rsid w:val="00231568"/>
    <w:rsid w:val="00232EF6"/>
    <w:rsid w:val="00232FD1"/>
    <w:rsid w:val="00241597"/>
    <w:rsid w:val="00244DF3"/>
    <w:rsid w:val="002453AC"/>
    <w:rsid w:val="0024668B"/>
    <w:rsid w:val="002476A6"/>
    <w:rsid w:val="00263003"/>
    <w:rsid w:val="00267DCE"/>
    <w:rsid w:val="00275D12"/>
    <w:rsid w:val="002772D4"/>
    <w:rsid w:val="0027780F"/>
    <w:rsid w:val="00280677"/>
    <w:rsid w:val="002813E3"/>
    <w:rsid w:val="0028314C"/>
    <w:rsid w:val="002A6BBA"/>
    <w:rsid w:val="002A6E7C"/>
    <w:rsid w:val="002B1A87"/>
    <w:rsid w:val="002B36AD"/>
    <w:rsid w:val="002B7996"/>
    <w:rsid w:val="002C79C2"/>
    <w:rsid w:val="002E48BE"/>
    <w:rsid w:val="002E5062"/>
    <w:rsid w:val="002E6115"/>
    <w:rsid w:val="002F40A4"/>
    <w:rsid w:val="002F4FF2"/>
    <w:rsid w:val="002F6340"/>
    <w:rsid w:val="002F6F9B"/>
    <w:rsid w:val="00302F7C"/>
    <w:rsid w:val="00305C60"/>
    <w:rsid w:val="00310A10"/>
    <w:rsid w:val="00315BD4"/>
    <w:rsid w:val="00324E79"/>
    <w:rsid w:val="00330643"/>
    <w:rsid w:val="00337EC3"/>
    <w:rsid w:val="00342F50"/>
    <w:rsid w:val="00343BCD"/>
    <w:rsid w:val="003453E7"/>
    <w:rsid w:val="003467FC"/>
    <w:rsid w:val="00350012"/>
    <w:rsid w:val="003509FF"/>
    <w:rsid w:val="0035282E"/>
    <w:rsid w:val="003554E8"/>
    <w:rsid w:val="003617F4"/>
    <w:rsid w:val="003658C8"/>
    <w:rsid w:val="00370766"/>
    <w:rsid w:val="0037137B"/>
    <w:rsid w:val="00371805"/>
    <w:rsid w:val="00371954"/>
    <w:rsid w:val="00376ED1"/>
    <w:rsid w:val="003823AE"/>
    <w:rsid w:val="00382B4A"/>
    <w:rsid w:val="00384813"/>
    <w:rsid w:val="00384A96"/>
    <w:rsid w:val="00386015"/>
    <w:rsid w:val="0039050F"/>
    <w:rsid w:val="003932E0"/>
    <w:rsid w:val="00394E81"/>
    <w:rsid w:val="003A59CB"/>
    <w:rsid w:val="003B2CE5"/>
    <w:rsid w:val="003B47A7"/>
    <w:rsid w:val="003B79F5"/>
    <w:rsid w:val="003E29EF"/>
    <w:rsid w:val="003F3A7F"/>
    <w:rsid w:val="00401208"/>
    <w:rsid w:val="00411094"/>
    <w:rsid w:val="004120C1"/>
    <w:rsid w:val="00413493"/>
    <w:rsid w:val="00413DD7"/>
    <w:rsid w:val="004243CC"/>
    <w:rsid w:val="004316E4"/>
    <w:rsid w:val="00435177"/>
    <w:rsid w:val="00435765"/>
    <w:rsid w:val="00435799"/>
    <w:rsid w:val="0043617B"/>
    <w:rsid w:val="00436BAB"/>
    <w:rsid w:val="00440825"/>
    <w:rsid w:val="00443403"/>
    <w:rsid w:val="0045060E"/>
    <w:rsid w:val="00466A9E"/>
    <w:rsid w:val="00471CA9"/>
    <w:rsid w:val="0047438A"/>
    <w:rsid w:val="004947D3"/>
    <w:rsid w:val="0049599A"/>
    <w:rsid w:val="00496D6E"/>
    <w:rsid w:val="00497F14"/>
    <w:rsid w:val="004A0E6B"/>
    <w:rsid w:val="004A3B37"/>
    <w:rsid w:val="004A4BEC"/>
    <w:rsid w:val="004B3618"/>
    <w:rsid w:val="004B404C"/>
    <w:rsid w:val="004B45A4"/>
    <w:rsid w:val="004C1949"/>
    <w:rsid w:val="004C27F7"/>
    <w:rsid w:val="004D077E"/>
    <w:rsid w:val="004E09C7"/>
    <w:rsid w:val="004E347F"/>
    <w:rsid w:val="004E4D64"/>
    <w:rsid w:val="004E52F8"/>
    <w:rsid w:val="004E6379"/>
    <w:rsid w:val="004F0F58"/>
    <w:rsid w:val="004F1497"/>
    <w:rsid w:val="00502E2F"/>
    <w:rsid w:val="0050780D"/>
    <w:rsid w:val="00511527"/>
    <w:rsid w:val="0051277C"/>
    <w:rsid w:val="005131E5"/>
    <w:rsid w:val="00520355"/>
    <w:rsid w:val="0052204C"/>
    <w:rsid w:val="005256D5"/>
    <w:rsid w:val="005275CB"/>
    <w:rsid w:val="005311A1"/>
    <w:rsid w:val="00532F04"/>
    <w:rsid w:val="00534766"/>
    <w:rsid w:val="005363A5"/>
    <w:rsid w:val="00537965"/>
    <w:rsid w:val="0054453D"/>
    <w:rsid w:val="00547061"/>
    <w:rsid w:val="00562B79"/>
    <w:rsid w:val="005651FD"/>
    <w:rsid w:val="00575817"/>
    <w:rsid w:val="0058150A"/>
    <w:rsid w:val="005900B8"/>
    <w:rsid w:val="00592829"/>
    <w:rsid w:val="0059653F"/>
    <w:rsid w:val="00597BF4"/>
    <w:rsid w:val="005A1815"/>
    <w:rsid w:val="005A2789"/>
    <w:rsid w:val="005A602E"/>
    <w:rsid w:val="005A6150"/>
    <w:rsid w:val="005A634D"/>
    <w:rsid w:val="005B25F0"/>
    <w:rsid w:val="005B5D1E"/>
    <w:rsid w:val="005B629D"/>
    <w:rsid w:val="005B6E7F"/>
    <w:rsid w:val="005C11F0"/>
    <w:rsid w:val="005C14B1"/>
    <w:rsid w:val="005C3905"/>
    <w:rsid w:val="005C494D"/>
    <w:rsid w:val="005C5249"/>
    <w:rsid w:val="005C5E07"/>
    <w:rsid w:val="005D5A9A"/>
    <w:rsid w:val="005D7121"/>
    <w:rsid w:val="005E2C44"/>
    <w:rsid w:val="005E5E14"/>
    <w:rsid w:val="005F294E"/>
    <w:rsid w:val="0060287A"/>
    <w:rsid w:val="00606094"/>
    <w:rsid w:val="0061048B"/>
    <w:rsid w:val="0061601D"/>
    <w:rsid w:val="006161FA"/>
    <w:rsid w:val="0061763C"/>
    <w:rsid w:val="00641CBE"/>
    <w:rsid w:val="00643317"/>
    <w:rsid w:val="00644AA5"/>
    <w:rsid w:val="0065128F"/>
    <w:rsid w:val="00661116"/>
    <w:rsid w:val="006715E4"/>
    <w:rsid w:val="0067468F"/>
    <w:rsid w:val="006762FC"/>
    <w:rsid w:val="00681404"/>
    <w:rsid w:val="00682B1E"/>
    <w:rsid w:val="006831A4"/>
    <w:rsid w:val="006850B3"/>
    <w:rsid w:val="006950F7"/>
    <w:rsid w:val="006B5418"/>
    <w:rsid w:val="006D333D"/>
    <w:rsid w:val="006D342D"/>
    <w:rsid w:val="006D534F"/>
    <w:rsid w:val="006E21FB"/>
    <w:rsid w:val="006E292A"/>
    <w:rsid w:val="006E5FF4"/>
    <w:rsid w:val="006F2794"/>
    <w:rsid w:val="00710497"/>
    <w:rsid w:val="00712563"/>
    <w:rsid w:val="00714B2E"/>
    <w:rsid w:val="00727AC1"/>
    <w:rsid w:val="00735713"/>
    <w:rsid w:val="0073571B"/>
    <w:rsid w:val="00737F21"/>
    <w:rsid w:val="0074184E"/>
    <w:rsid w:val="007439B9"/>
    <w:rsid w:val="00756EB2"/>
    <w:rsid w:val="007614A1"/>
    <w:rsid w:val="007665ED"/>
    <w:rsid w:val="0077273B"/>
    <w:rsid w:val="007760E6"/>
    <w:rsid w:val="00777C34"/>
    <w:rsid w:val="0079256D"/>
    <w:rsid w:val="00793199"/>
    <w:rsid w:val="00793416"/>
    <w:rsid w:val="007938F2"/>
    <w:rsid w:val="007A2D2D"/>
    <w:rsid w:val="007A5FE8"/>
    <w:rsid w:val="007B4183"/>
    <w:rsid w:val="007B512A"/>
    <w:rsid w:val="007C2097"/>
    <w:rsid w:val="007C2C0E"/>
    <w:rsid w:val="007C2F14"/>
    <w:rsid w:val="007C7597"/>
    <w:rsid w:val="007C7AD1"/>
    <w:rsid w:val="007D033D"/>
    <w:rsid w:val="007D28CE"/>
    <w:rsid w:val="007E4628"/>
    <w:rsid w:val="007E6510"/>
    <w:rsid w:val="007E6EEB"/>
    <w:rsid w:val="007F7B58"/>
    <w:rsid w:val="00802725"/>
    <w:rsid w:val="00810839"/>
    <w:rsid w:val="00810B16"/>
    <w:rsid w:val="008146FC"/>
    <w:rsid w:val="00820E07"/>
    <w:rsid w:val="00821F36"/>
    <w:rsid w:val="008256C6"/>
    <w:rsid w:val="0082594F"/>
    <w:rsid w:val="00827807"/>
    <w:rsid w:val="00827A40"/>
    <w:rsid w:val="008302F3"/>
    <w:rsid w:val="00835FAA"/>
    <w:rsid w:val="00852011"/>
    <w:rsid w:val="00856A30"/>
    <w:rsid w:val="008672D3"/>
    <w:rsid w:val="00870EE7"/>
    <w:rsid w:val="00875CCA"/>
    <w:rsid w:val="0087603A"/>
    <w:rsid w:val="00881FEF"/>
    <w:rsid w:val="00882486"/>
    <w:rsid w:val="00883B6F"/>
    <w:rsid w:val="008902BC"/>
    <w:rsid w:val="00895FF5"/>
    <w:rsid w:val="008A0451"/>
    <w:rsid w:val="008A3B86"/>
    <w:rsid w:val="008A5118"/>
    <w:rsid w:val="008A5E86"/>
    <w:rsid w:val="008A5F08"/>
    <w:rsid w:val="008A65A1"/>
    <w:rsid w:val="008A7F1D"/>
    <w:rsid w:val="008B72B0"/>
    <w:rsid w:val="008C1D58"/>
    <w:rsid w:val="008C5F38"/>
    <w:rsid w:val="008D357F"/>
    <w:rsid w:val="008E05D3"/>
    <w:rsid w:val="008E0D65"/>
    <w:rsid w:val="008E4659"/>
    <w:rsid w:val="008E55FE"/>
    <w:rsid w:val="008E7FB6"/>
    <w:rsid w:val="008F4BD6"/>
    <w:rsid w:val="008F686C"/>
    <w:rsid w:val="00901754"/>
    <w:rsid w:val="009035B6"/>
    <w:rsid w:val="009127A1"/>
    <w:rsid w:val="0091500B"/>
    <w:rsid w:val="00915A10"/>
    <w:rsid w:val="00915E89"/>
    <w:rsid w:val="00917C15"/>
    <w:rsid w:val="00920903"/>
    <w:rsid w:val="00933B0E"/>
    <w:rsid w:val="009344BC"/>
    <w:rsid w:val="0093578B"/>
    <w:rsid w:val="00942F9E"/>
    <w:rsid w:val="00943DC1"/>
    <w:rsid w:val="00945CB4"/>
    <w:rsid w:val="00950148"/>
    <w:rsid w:val="00954463"/>
    <w:rsid w:val="009629FD"/>
    <w:rsid w:val="00964AA0"/>
    <w:rsid w:val="00972DA0"/>
    <w:rsid w:val="00975185"/>
    <w:rsid w:val="0098078E"/>
    <w:rsid w:val="00982067"/>
    <w:rsid w:val="00984902"/>
    <w:rsid w:val="00986D55"/>
    <w:rsid w:val="009B3291"/>
    <w:rsid w:val="009C61B9"/>
    <w:rsid w:val="009D334B"/>
    <w:rsid w:val="009E1C17"/>
    <w:rsid w:val="009E1FC7"/>
    <w:rsid w:val="009E3297"/>
    <w:rsid w:val="009E617D"/>
    <w:rsid w:val="009F6D75"/>
    <w:rsid w:val="009F7C5D"/>
    <w:rsid w:val="00A055C2"/>
    <w:rsid w:val="00A07584"/>
    <w:rsid w:val="00A122CA"/>
    <w:rsid w:val="00A12457"/>
    <w:rsid w:val="00A140DD"/>
    <w:rsid w:val="00A15D41"/>
    <w:rsid w:val="00A17A8D"/>
    <w:rsid w:val="00A23155"/>
    <w:rsid w:val="00A2600A"/>
    <w:rsid w:val="00A2613B"/>
    <w:rsid w:val="00A27F88"/>
    <w:rsid w:val="00A32199"/>
    <w:rsid w:val="00A32441"/>
    <w:rsid w:val="00A33433"/>
    <w:rsid w:val="00A343A8"/>
    <w:rsid w:val="00A3669C"/>
    <w:rsid w:val="00A41F26"/>
    <w:rsid w:val="00A43C47"/>
    <w:rsid w:val="00A44971"/>
    <w:rsid w:val="00A46E59"/>
    <w:rsid w:val="00A47E70"/>
    <w:rsid w:val="00A511C9"/>
    <w:rsid w:val="00A52AD5"/>
    <w:rsid w:val="00A5400C"/>
    <w:rsid w:val="00A6116D"/>
    <w:rsid w:val="00A61A29"/>
    <w:rsid w:val="00A72DCE"/>
    <w:rsid w:val="00A72EC1"/>
    <w:rsid w:val="00A752C5"/>
    <w:rsid w:val="00A758E4"/>
    <w:rsid w:val="00A83ECE"/>
    <w:rsid w:val="00A84816"/>
    <w:rsid w:val="00A8781C"/>
    <w:rsid w:val="00A9104D"/>
    <w:rsid w:val="00A93065"/>
    <w:rsid w:val="00AA06B0"/>
    <w:rsid w:val="00AA624B"/>
    <w:rsid w:val="00AA7FF9"/>
    <w:rsid w:val="00AB47E3"/>
    <w:rsid w:val="00AC2F43"/>
    <w:rsid w:val="00AD41BF"/>
    <w:rsid w:val="00AD7C25"/>
    <w:rsid w:val="00AE34D1"/>
    <w:rsid w:val="00AE4D95"/>
    <w:rsid w:val="00AF16FA"/>
    <w:rsid w:val="00AF3A7D"/>
    <w:rsid w:val="00AF6479"/>
    <w:rsid w:val="00AF6B24"/>
    <w:rsid w:val="00B03597"/>
    <w:rsid w:val="00B076C6"/>
    <w:rsid w:val="00B23ACA"/>
    <w:rsid w:val="00B258BB"/>
    <w:rsid w:val="00B31017"/>
    <w:rsid w:val="00B357DE"/>
    <w:rsid w:val="00B37D78"/>
    <w:rsid w:val="00B43444"/>
    <w:rsid w:val="00B43667"/>
    <w:rsid w:val="00B47938"/>
    <w:rsid w:val="00B5437D"/>
    <w:rsid w:val="00B560E4"/>
    <w:rsid w:val="00B57359"/>
    <w:rsid w:val="00B57703"/>
    <w:rsid w:val="00B6016A"/>
    <w:rsid w:val="00B61511"/>
    <w:rsid w:val="00B62DFA"/>
    <w:rsid w:val="00B63FC7"/>
    <w:rsid w:val="00B66290"/>
    <w:rsid w:val="00B66361"/>
    <w:rsid w:val="00B66D06"/>
    <w:rsid w:val="00B67A77"/>
    <w:rsid w:val="00B70D58"/>
    <w:rsid w:val="00B72AC8"/>
    <w:rsid w:val="00B77FDD"/>
    <w:rsid w:val="00B87A80"/>
    <w:rsid w:val="00B91267"/>
    <w:rsid w:val="00B917AC"/>
    <w:rsid w:val="00B9268B"/>
    <w:rsid w:val="00B92835"/>
    <w:rsid w:val="00BA3ACC"/>
    <w:rsid w:val="00BB5DFC"/>
    <w:rsid w:val="00BB7F20"/>
    <w:rsid w:val="00BC0575"/>
    <w:rsid w:val="00BC7C3B"/>
    <w:rsid w:val="00BD0266"/>
    <w:rsid w:val="00BD279D"/>
    <w:rsid w:val="00BD3B6F"/>
    <w:rsid w:val="00BE2496"/>
    <w:rsid w:val="00BE4AE1"/>
    <w:rsid w:val="00BE4DF7"/>
    <w:rsid w:val="00BF3228"/>
    <w:rsid w:val="00C0299D"/>
    <w:rsid w:val="00C0610D"/>
    <w:rsid w:val="00C21836"/>
    <w:rsid w:val="00C3157F"/>
    <w:rsid w:val="00C31593"/>
    <w:rsid w:val="00C35978"/>
    <w:rsid w:val="00C37922"/>
    <w:rsid w:val="00C415C3"/>
    <w:rsid w:val="00C44923"/>
    <w:rsid w:val="00C619AB"/>
    <w:rsid w:val="00C619D9"/>
    <w:rsid w:val="00C620BB"/>
    <w:rsid w:val="00C62668"/>
    <w:rsid w:val="00C713E0"/>
    <w:rsid w:val="00C759C8"/>
    <w:rsid w:val="00C817E9"/>
    <w:rsid w:val="00C83E4E"/>
    <w:rsid w:val="00C84595"/>
    <w:rsid w:val="00C85AD4"/>
    <w:rsid w:val="00C95985"/>
    <w:rsid w:val="00C96EAE"/>
    <w:rsid w:val="00C9780B"/>
    <w:rsid w:val="00CA2EA4"/>
    <w:rsid w:val="00CA7A2B"/>
    <w:rsid w:val="00CA7D10"/>
    <w:rsid w:val="00CB1493"/>
    <w:rsid w:val="00CB46CC"/>
    <w:rsid w:val="00CB5439"/>
    <w:rsid w:val="00CC3C8A"/>
    <w:rsid w:val="00CC5026"/>
    <w:rsid w:val="00CD2478"/>
    <w:rsid w:val="00CD47EF"/>
    <w:rsid w:val="00CD541D"/>
    <w:rsid w:val="00CE22D1"/>
    <w:rsid w:val="00CE4346"/>
    <w:rsid w:val="00CE4CEB"/>
    <w:rsid w:val="00CF0EE8"/>
    <w:rsid w:val="00CF39F5"/>
    <w:rsid w:val="00CF6B52"/>
    <w:rsid w:val="00D00748"/>
    <w:rsid w:val="00D11584"/>
    <w:rsid w:val="00D12FF1"/>
    <w:rsid w:val="00D14F6C"/>
    <w:rsid w:val="00D24CE3"/>
    <w:rsid w:val="00D26ED6"/>
    <w:rsid w:val="00D32E2B"/>
    <w:rsid w:val="00D4581F"/>
    <w:rsid w:val="00D5013B"/>
    <w:rsid w:val="00D51C49"/>
    <w:rsid w:val="00D53BE5"/>
    <w:rsid w:val="00D57B74"/>
    <w:rsid w:val="00D641A9"/>
    <w:rsid w:val="00D6769D"/>
    <w:rsid w:val="00D82FEB"/>
    <w:rsid w:val="00D908E8"/>
    <w:rsid w:val="00DA1107"/>
    <w:rsid w:val="00DB1CE4"/>
    <w:rsid w:val="00DB6309"/>
    <w:rsid w:val="00DB72BB"/>
    <w:rsid w:val="00DC2EEA"/>
    <w:rsid w:val="00DE5813"/>
    <w:rsid w:val="00DE5A55"/>
    <w:rsid w:val="00DF2D23"/>
    <w:rsid w:val="00DF32B8"/>
    <w:rsid w:val="00DF64F2"/>
    <w:rsid w:val="00DF6EC9"/>
    <w:rsid w:val="00E015DE"/>
    <w:rsid w:val="00E159F8"/>
    <w:rsid w:val="00E17A27"/>
    <w:rsid w:val="00E201AB"/>
    <w:rsid w:val="00E23A56"/>
    <w:rsid w:val="00E24619"/>
    <w:rsid w:val="00E27EFA"/>
    <w:rsid w:val="00E36C9C"/>
    <w:rsid w:val="00E4306D"/>
    <w:rsid w:val="00E5053B"/>
    <w:rsid w:val="00E5592C"/>
    <w:rsid w:val="00E65E8A"/>
    <w:rsid w:val="00E6798C"/>
    <w:rsid w:val="00E73028"/>
    <w:rsid w:val="00E83388"/>
    <w:rsid w:val="00E86250"/>
    <w:rsid w:val="00E902A1"/>
    <w:rsid w:val="00E90A16"/>
    <w:rsid w:val="00E914CA"/>
    <w:rsid w:val="00E924C6"/>
    <w:rsid w:val="00E9497F"/>
    <w:rsid w:val="00EA15FE"/>
    <w:rsid w:val="00EA76BB"/>
    <w:rsid w:val="00EB3FE7"/>
    <w:rsid w:val="00EC11EB"/>
    <w:rsid w:val="00EC1F6C"/>
    <w:rsid w:val="00EC5431"/>
    <w:rsid w:val="00ED3D47"/>
    <w:rsid w:val="00ED4F96"/>
    <w:rsid w:val="00EE138F"/>
    <w:rsid w:val="00EE37BE"/>
    <w:rsid w:val="00EE4801"/>
    <w:rsid w:val="00EE6A83"/>
    <w:rsid w:val="00EE7D7C"/>
    <w:rsid w:val="00EE7FCF"/>
    <w:rsid w:val="00EF09FD"/>
    <w:rsid w:val="00EF44FB"/>
    <w:rsid w:val="00EF5AA4"/>
    <w:rsid w:val="00F02E5B"/>
    <w:rsid w:val="00F1278B"/>
    <w:rsid w:val="00F1281B"/>
    <w:rsid w:val="00F133DD"/>
    <w:rsid w:val="00F20479"/>
    <w:rsid w:val="00F20CCD"/>
    <w:rsid w:val="00F21CC1"/>
    <w:rsid w:val="00F25D98"/>
    <w:rsid w:val="00F26950"/>
    <w:rsid w:val="00F300FB"/>
    <w:rsid w:val="00F34816"/>
    <w:rsid w:val="00F378AE"/>
    <w:rsid w:val="00F432E2"/>
    <w:rsid w:val="00F46187"/>
    <w:rsid w:val="00F55982"/>
    <w:rsid w:val="00F55DAD"/>
    <w:rsid w:val="00F56CAE"/>
    <w:rsid w:val="00F71A8C"/>
    <w:rsid w:val="00F74C10"/>
    <w:rsid w:val="00F7680F"/>
    <w:rsid w:val="00F80960"/>
    <w:rsid w:val="00F831EE"/>
    <w:rsid w:val="00F86788"/>
    <w:rsid w:val="00F9030A"/>
    <w:rsid w:val="00FA2BBC"/>
    <w:rsid w:val="00FA4723"/>
    <w:rsid w:val="00FB6386"/>
    <w:rsid w:val="00FC16A1"/>
    <w:rsid w:val="00FC4B4B"/>
    <w:rsid w:val="00FC5F95"/>
    <w:rsid w:val="00FC6219"/>
    <w:rsid w:val="00FC6BF7"/>
    <w:rsid w:val="00FD0C4D"/>
    <w:rsid w:val="00FD178A"/>
    <w:rsid w:val="00FD7944"/>
    <w:rsid w:val="00FE01DC"/>
    <w:rsid w:val="00FE1C07"/>
    <w:rsid w:val="00FE34F3"/>
    <w:rsid w:val="00FE4AEB"/>
    <w:rsid w:val="00FE6C48"/>
    <w:rsid w:val="00FE7517"/>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authorities" w:uiPriority="10"/>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1">
    <w:name w:val="B1 Char1"/>
    <w:link w:val="B1"/>
    <w:rsid w:val="00547061"/>
    <w:rPr>
      <w:rFonts w:ascii="Times New Roman" w:hAnsi="Times New Roman"/>
      <w:lang w:eastAsia="en-US"/>
    </w:rPr>
  </w:style>
  <w:style w:type="paragraph" w:styleId="ListParagraph">
    <w:name w:val="List Paragraph"/>
    <w:basedOn w:val="Normal"/>
    <w:uiPriority w:val="34"/>
    <w:qFormat/>
    <w:rsid w:val="00547061"/>
    <w:pPr>
      <w:ind w:left="720"/>
      <w:contextualSpacing/>
    </w:pPr>
    <w:rPr>
      <w:rFonts w:eastAsia="DengXian"/>
    </w:rPr>
  </w:style>
  <w:style w:type="character" w:customStyle="1" w:styleId="TFChar">
    <w:name w:val="TF Char"/>
    <w:link w:val="TF"/>
    <w:qFormat/>
    <w:rsid w:val="00547061"/>
    <w:rPr>
      <w:rFonts w:ascii="Arial" w:hAnsi="Arial"/>
      <w:b/>
      <w:lang w:eastAsia="en-US"/>
    </w:rPr>
  </w:style>
  <w:style w:type="character" w:customStyle="1" w:styleId="CRCoverPageZchn">
    <w:name w:val="CR Cover Page Zchn"/>
    <w:link w:val="CRCoverPage"/>
    <w:qFormat/>
    <w:rsid w:val="00547061"/>
    <w:rPr>
      <w:rFonts w:ascii="Arial" w:hAnsi="Arial"/>
      <w:lang w:eastAsia="en-US"/>
    </w:rPr>
  </w:style>
  <w:style w:type="character" w:styleId="UnresolvedMention">
    <w:name w:val="Unresolved Mention"/>
    <w:basedOn w:val="DefaultParagraphFont"/>
    <w:uiPriority w:val="99"/>
    <w:semiHidden/>
    <w:unhideWhenUsed/>
    <w:rsid w:val="00FE7517"/>
    <w:rPr>
      <w:color w:val="605E5C"/>
      <w:shd w:val="clear" w:color="auto" w:fill="E1DFDD"/>
    </w:rPr>
  </w:style>
  <w:style w:type="character" w:customStyle="1" w:styleId="TAHCar">
    <w:name w:val="TAH Car"/>
    <w:rsid w:val="00B6016A"/>
    <w:rPr>
      <w:rFonts w:ascii="Arial" w:hAnsi="Arial"/>
      <w:b/>
      <w:sz w:val="18"/>
      <w:lang w:val="en-GB" w:eastAsia="en-US"/>
    </w:rPr>
  </w:style>
  <w:style w:type="character" w:customStyle="1" w:styleId="TANChar">
    <w:name w:val="TAN Char"/>
    <w:link w:val="TAN"/>
    <w:qFormat/>
    <w:locked/>
    <w:rsid w:val="00B6016A"/>
    <w:rPr>
      <w:rFonts w:ascii="Arial" w:hAnsi="Arial"/>
      <w:sz w:val="18"/>
      <w:lang w:eastAsia="en-US"/>
    </w:rPr>
  </w:style>
  <w:style w:type="character" w:customStyle="1" w:styleId="B1Char">
    <w:name w:val="B1 Char"/>
    <w:qFormat/>
    <w:locked/>
    <w:rsid w:val="006161FA"/>
    <w:rPr>
      <w:rFonts w:eastAsia="Times New Roman"/>
    </w:rPr>
  </w:style>
  <w:style w:type="paragraph" w:styleId="Revision">
    <w:name w:val="Revision"/>
    <w:hidden/>
    <w:uiPriority w:val="99"/>
    <w:semiHidden/>
    <w:rsid w:val="007C7AD1"/>
    <w:rPr>
      <w:rFonts w:ascii="Times New Roman" w:hAnsi="Times New Roman"/>
      <w:lang w:eastAsia="en-US"/>
    </w:rPr>
  </w:style>
  <w:style w:type="paragraph" w:customStyle="1" w:styleId="Table-Numbers">
    <w:name w:val="Table - Numbers"/>
    <w:basedOn w:val="Normal"/>
    <w:uiPriority w:val="8"/>
    <w:semiHidden/>
    <w:rsid w:val="0067468F"/>
    <w:pPr>
      <w:spacing w:before="40" w:after="40" w:line="240" w:lineRule="atLeast"/>
      <w:ind w:left="113" w:right="113"/>
      <w:jc w:val="right"/>
    </w:pPr>
    <w:rPr>
      <w:rFonts w:ascii="Ericsson Hilda" w:eastAsia="SimSun" w:hAnsi="Ericsson Hilda" w:cs="Verdana"/>
      <w:sz w:val="16"/>
      <w:szCs w:val="22"/>
      <w:lang w:val="en-US"/>
    </w:rPr>
  </w:style>
  <w:style w:type="character" w:customStyle="1" w:styleId="B2Char">
    <w:name w:val="B2 Char"/>
    <w:link w:val="B2"/>
    <w:qFormat/>
    <w:rsid w:val="0067468F"/>
    <w:rPr>
      <w:rFonts w:ascii="Times New Roman" w:hAnsi="Times New Roman"/>
      <w:lang w:eastAsia="en-US"/>
    </w:rPr>
  </w:style>
  <w:style w:type="paragraph" w:styleId="TableofAuthorities">
    <w:name w:val="table of authorities"/>
    <w:basedOn w:val="Normal"/>
    <w:next w:val="Normal"/>
    <w:uiPriority w:val="10"/>
    <w:rsid w:val="00A23155"/>
    <w:pPr>
      <w:tabs>
        <w:tab w:val="left" w:pos="1247"/>
        <w:tab w:val="left" w:pos="2552"/>
        <w:tab w:val="left" w:pos="3856"/>
        <w:tab w:val="left" w:pos="5216"/>
        <w:tab w:val="left" w:pos="6464"/>
      </w:tabs>
      <w:spacing w:after="240"/>
      <w:ind w:right="567"/>
    </w:pPr>
    <w:rPr>
      <w:rFonts w:ascii="Ericsson Hilda" w:eastAsia="SimSun" w:hAnsi="Ericsson Hilda" w:cs="Verdana"/>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9811499">
      <w:bodyDiv w:val="1"/>
      <w:marLeft w:val="0"/>
      <w:marRight w:val="0"/>
      <w:marTop w:val="0"/>
      <w:marBottom w:val="0"/>
      <w:divBdr>
        <w:top w:val="none" w:sz="0" w:space="0" w:color="auto"/>
        <w:left w:val="none" w:sz="0" w:space="0" w:color="auto"/>
        <w:bottom w:val="none" w:sz="0" w:space="0" w:color="auto"/>
        <w:right w:val="none" w:sz="0" w:space="0" w:color="auto"/>
      </w:divBdr>
    </w:div>
    <w:div w:id="39512790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158159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4_protocollars_ex-CN4/TSGCT4_114_Athens/Docs/C4-230253.zip" TargetMode="External"/><Relationship Id="rId13" Type="http://schemas.openxmlformats.org/officeDocument/2006/relationships/image" Target="media/image3.emf"/><Relationship Id="rId18" Type="http://schemas.openxmlformats.org/officeDocument/2006/relationships/oleObject" Target="embeddings/Microsoft_Visio_2003-2010_Drawing4.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3gpp.org/ftp/Specs/archive/29_series/29.510/29510-i30.zip" TargetMode="Externa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Microsoft_Visio_2003-2010_Drawing3.vsd"/><Relationship Id="rId20" Type="http://schemas.openxmlformats.org/officeDocument/2006/relationships/hyperlink" Target="https://www.3gpp.org/ftp/Specs/archive/23_series/23.247/23247-i20.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header" Target="header2.xml"/><Relationship Id="rId10" Type="http://schemas.openxmlformats.org/officeDocument/2006/relationships/oleObject" Target="embeddings/Microsoft_Visio_2003-2010_Drawing.vsd"/><Relationship Id="rId19" Type="http://schemas.openxmlformats.org/officeDocument/2006/relationships/hyperlink" Target="https://www.3gpp.org/ftp/Specs/archive/23_series/23.501/23501-i22.zip" TargetMode="Externa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Microsoft_Visio_2003-2010_Drawing2.vsd"/><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TotalTime>
  <Pages>7</Pages>
  <Words>2773</Words>
  <Characters>15808</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202307, v1.0</cp:lastModifiedBy>
  <cp:revision>5</cp:revision>
  <cp:lastPrinted>1899-12-31T23:00:00Z</cp:lastPrinted>
  <dcterms:created xsi:type="dcterms:W3CDTF">2023-08-11T10:30:00Z</dcterms:created>
  <dcterms:modified xsi:type="dcterms:W3CDTF">2023-08-11T10:33:00Z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