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C4-233090</w:t>
      </w:r>
    </w:p>
    <w:p>
      <w:pPr>
        <w:pStyle w:val="LSHeader"/>
      </w:pPr>
      <w:r>
        <w:t>Goteborg, Sweden, 21 - 25 August, 2023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A50181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6747" w:rsidRPr="00466747">
        <w:rPr>
          <w:b/>
          <w:i/>
          <w:noProof/>
          <w:sz w:val="28"/>
        </w:rPr>
        <w:t>S5-234452</w:t>
      </w:r>
    </w:p>
    <w:p w:rsidR="007B5F6A" w:rsidRPr="00DA53A0" w:rsidRDefault="00810857" w:rsidP="00C85647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C85647">
        <w:rPr>
          <w:sz w:val="24"/>
        </w:rPr>
        <w:t xml:space="preserve">, </w:t>
      </w:r>
      <w:r>
        <w:rPr>
          <w:sz w:val="24"/>
        </w:rPr>
        <w:t>22 - 26 May</w:t>
      </w:r>
      <w:r w:rsidR="00C85647">
        <w:rPr>
          <w:sz w:val="24"/>
        </w:rPr>
        <w:t xml:space="preserve">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152A5" w:rsidRPr="004D012D">
        <w:rPr>
          <w:rFonts w:ascii="Arial" w:hAnsi="Arial" w:cs="Arial"/>
          <w:b/>
          <w:bCs/>
          <w:sz w:val="22"/>
          <w:szCs w:val="22"/>
        </w:rPr>
        <w:t>Enhancement on Charging Identifier Uniqueness Mechanism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D012D">
        <w:rPr>
          <w:rFonts w:ascii="Arial" w:hAnsi="Arial" w:cs="Arial"/>
          <w:b/>
          <w:bCs/>
          <w:sz w:val="22"/>
          <w:szCs w:val="22"/>
        </w:rPr>
        <w:t>S5-233195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D012D" w:rsidRPr="004D012D">
        <w:rPr>
          <w:rFonts w:ascii="Arial" w:hAnsi="Arial" w:cs="Arial"/>
          <w:b/>
          <w:bCs/>
          <w:sz w:val="22"/>
          <w:szCs w:val="22"/>
        </w:rPr>
        <w:t>Enhancement on Charging Identifier Uniqueness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D012D">
        <w:rPr>
          <w:rFonts w:ascii="Arial" w:hAnsi="Arial" w:cs="Arial"/>
          <w:b/>
          <w:bCs/>
          <w:sz w:val="22"/>
          <w:szCs w:val="22"/>
        </w:rPr>
        <w:t>3GPP 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 w:rsidRPr="004D012D">
        <w:rPr>
          <w:rFonts w:ascii="Arial" w:hAnsi="Arial" w:cs="Arial"/>
          <w:b/>
          <w:bCs/>
          <w:sz w:val="22"/>
          <w:szCs w:val="22"/>
        </w:rPr>
        <w:t>TEI17</w:t>
      </w:r>
      <w:r w:rsidR="007B2593">
        <w:rPr>
          <w:rFonts w:ascii="Arial" w:hAnsi="Arial" w:cs="Arial"/>
          <w:b/>
          <w:bCs/>
          <w:sz w:val="22"/>
          <w:szCs w:val="22"/>
        </w:rPr>
        <w:t xml:space="preserve"> (</w:t>
      </w:r>
      <w:r w:rsidR="007B2593" w:rsidRPr="007B2593">
        <w:rPr>
          <w:rFonts w:ascii="Arial" w:hAnsi="Arial" w:cs="Arial"/>
          <w:b/>
          <w:bCs/>
          <w:sz w:val="22"/>
          <w:szCs w:val="22"/>
        </w:rPr>
        <w:t>850047</w:t>
      </w:r>
      <w:r w:rsidR="007B2593">
        <w:rPr>
          <w:rFonts w:ascii="Arial" w:hAnsi="Arial" w:cs="Arial"/>
          <w:b/>
          <w:bCs/>
          <w:sz w:val="22"/>
          <w:szCs w:val="22"/>
        </w:rPr>
        <w:t>)</w:t>
      </w:r>
      <w:r w:rsidR="004D012D" w:rsidRPr="004D012D">
        <w:rPr>
          <w:rFonts w:ascii="Arial" w:hAnsi="Arial" w:cs="Arial"/>
          <w:b/>
          <w:bCs/>
          <w:sz w:val="22"/>
          <w:szCs w:val="22"/>
        </w:rPr>
        <w:t xml:space="preserve">, 5GS_Ph1-CT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7B2593" w:rsidRPr="007B2593">
        <w:rPr>
          <w:rFonts w:ascii="Arial" w:hAnsi="Arial" w:cs="Arial"/>
          <w:b/>
          <w:bCs/>
          <w:sz w:val="22"/>
          <w:szCs w:val="22"/>
        </w:rPr>
        <w:t>750025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D012D">
        <w:rPr>
          <w:rFonts w:ascii="Arial" w:hAnsi="Arial" w:cs="Arial"/>
          <w:b/>
          <w:sz w:val="22"/>
          <w:szCs w:val="22"/>
        </w:rPr>
        <w:t>SA5#149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D012D">
        <w:rPr>
          <w:rFonts w:ascii="Arial" w:hAnsi="Arial" w:cs="Arial"/>
          <w:b/>
          <w:bCs/>
          <w:sz w:val="22"/>
          <w:szCs w:val="22"/>
        </w:rPr>
        <w:t>3GPP CT4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3GPP CT3</w:t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Robert Törnkvist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012D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4D012D" w:rsidP="004D012D">
      <w:pPr>
        <w:pStyle w:val="Heading1"/>
      </w:pPr>
      <w:r w:rsidRPr="004D012D">
        <w:t>1</w:t>
      </w:r>
      <w:r>
        <w:tab/>
      </w:r>
      <w:r w:rsidR="000F6242">
        <w:t>Overall description</w:t>
      </w:r>
    </w:p>
    <w:p w:rsidR="004D012D" w:rsidRDefault="004D012D" w:rsidP="004D012D">
      <w:r>
        <w:t>SA5 thanks CT4 for the incoming LS on Enhancement on Charging Identifier Uniqueness Mechanism.</w:t>
      </w:r>
    </w:p>
    <w:p w:rsidR="004D012D" w:rsidRDefault="004D012D" w:rsidP="004D012D">
      <w:r>
        <w:t xml:space="preserve">The </w:t>
      </w:r>
      <w:r w:rsidR="002C4624">
        <w:t>(</w:t>
      </w:r>
      <w:r>
        <w:t>TS 29.571 CR 0389 rev1 is inline with the recommendations proposed by SA5</w:t>
      </w:r>
      <w:r w:rsidR="002C4624">
        <w:t xml:space="preserve">, i.e., that it should be </w:t>
      </w:r>
      <w:r w:rsidR="00661BF6">
        <w:t>unique</w:t>
      </w:r>
      <w:r w:rsidR="002C4624">
        <w:t>.</w:t>
      </w:r>
    </w:p>
    <w:p w:rsidR="004D012D" w:rsidRDefault="00BB3717" w:rsidP="004D012D">
      <w:r>
        <w:t xml:space="preserve">There are </w:t>
      </w:r>
      <w:r w:rsidR="00661BF6">
        <w:t>three</w:t>
      </w:r>
      <w:r>
        <w:t xml:space="preserve"> CRs </w:t>
      </w:r>
      <w:r w:rsidR="00661BF6">
        <w:t>for</w:t>
      </w:r>
      <w:r>
        <w:t xml:space="preserve"> TS 32.255 on the </w:t>
      </w:r>
      <w:r w:rsidR="00661BF6">
        <w:t>Charging Identifier</w:t>
      </w:r>
      <w:r w:rsidR="004D012D">
        <w:t xml:space="preserve"> handling for </w:t>
      </w:r>
      <w:r>
        <w:t xml:space="preserve">the following </w:t>
      </w:r>
      <w:r w:rsidR="004D012D">
        <w:t>scenarios:</w:t>
      </w:r>
    </w:p>
    <w:p w:rsidR="009152A5" w:rsidRDefault="009152A5" w:rsidP="009152A5">
      <w:pPr>
        <w:pStyle w:val="B1"/>
      </w:pPr>
      <w:r>
        <w:t>-</w:t>
      </w:r>
      <w:r>
        <w:tab/>
        <w:t>Inter-PLMN mobility for HPLMN to VPLMM, i.e., V-SMF insertion</w:t>
      </w:r>
    </w:p>
    <w:p w:rsidR="009152A5" w:rsidRDefault="009152A5" w:rsidP="009152A5">
      <w:pPr>
        <w:pStyle w:val="B1"/>
      </w:pPr>
      <w:r>
        <w:t>-</w:t>
      </w:r>
      <w:r>
        <w:tab/>
        <w:t>Inter-PLMN mobility between R17 VPLMN and pre-R17 VPLMM for a HR PDU Session</w:t>
      </w:r>
    </w:p>
    <w:p w:rsidR="009152A5" w:rsidRDefault="009152A5" w:rsidP="009152A5">
      <w:pPr>
        <w:pStyle w:val="B1"/>
      </w:pPr>
      <w:r>
        <w:t>-</w:t>
      </w:r>
      <w:r>
        <w:tab/>
        <w:t>5GS to EPS Mobility for a HR PDU Session with String based Charging ID assigned by R17 V-SMF</w:t>
      </w:r>
    </w:p>
    <w:p w:rsidR="009152A5" w:rsidRDefault="009152A5" w:rsidP="009152A5">
      <w:pPr>
        <w:pStyle w:val="B1"/>
      </w:pPr>
      <w:r>
        <w:t>-</w:t>
      </w:r>
      <w:r>
        <w:tab/>
        <w:t>EPS to 5GS mobility for a HR PDU Session with R17 H-SMF and R17 V-SMF</w:t>
      </w:r>
    </w:p>
    <w:p w:rsidR="004D012D" w:rsidRDefault="004D012D" w:rsidP="004D012D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12D">
        <w:rPr>
          <w:rFonts w:ascii="Arial" w:hAnsi="Arial" w:cs="Arial"/>
          <w:b/>
        </w:rPr>
        <w:t>3GPP CT4</w:t>
      </w:r>
      <w:r>
        <w:rPr>
          <w:rFonts w:ascii="Arial" w:hAnsi="Arial" w:cs="Arial"/>
          <w:b/>
        </w:rPr>
        <w:t xml:space="preserve"> </w:t>
      </w:r>
    </w:p>
    <w:p w:rsidR="00B97703" w:rsidRPr="009152A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9152A5">
        <w:rPr>
          <w:rFonts w:ascii="Arial" w:hAnsi="Arial" w:cs="Arial"/>
          <w:b/>
        </w:rPr>
        <w:tab/>
      </w:r>
      <w:r w:rsidR="009152A5">
        <w:t>SA5</w:t>
      </w:r>
      <w:r w:rsidRPr="009152A5">
        <w:t xml:space="preserve"> asks </w:t>
      </w:r>
      <w:r w:rsidR="009152A5">
        <w:t>CT4</w:t>
      </w:r>
      <w:r w:rsidRPr="009152A5">
        <w:t xml:space="preserve"> to</w:t>
      </w:r>
      <w:r w:rsidR="00017F23" w:rsidRPr="009152A5">
        <w:t xml:space="preserve"> </w:t>
      </w:r>
      <w:r w:rsidR="009152A5">
        <w:t>take the above into consideration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E298D" w:rsidRDefault="006E298D" w:rsidP="002F1940">
      <w:r>
        <w:t>SA5#150</w:t>
      </w:r>
      <w:r>
        <w:tab/>
      </w:r>
      <w:r>
        <w:tab/>
        <w:t>21 - 25 August 2023</w:t>
      </w:r>
      <w:r>
        <w:tab/>
      </w:r>
      <w:r>
        <w:tab/>
        <w:t>Goteborg (Sweden)</w:t>
      </w:r>
    </w:p>
    <w:p w:rsidR="00810857" w:rsidRDefault="00865DE2" w:rsidP="002F1940">
      <w:r>
        <w:t>SA5#151</w:t>
      </w:r>
      <w:r>
        <w:tab/>
      </w:r>
      <w:r>
        <w:tab/>
        <w:t>9 -13 October 2023</w:t>
      </w:r>
      <w:r>
        <w:tab/>
      </w:r>
      <w:r>
        <w:tab/>
        <w:t>Xiamen, China</w:t>
      </w:r>
    </w:p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257F" w:rsidRDefault="00D2257F">
      <w:pPr>
        <w:spacing w:after="0"/>
      </w:pPr>
      <w:r>
        <w:separator/>
      </w:r>
    </w:p>
  </w:endnote>
  <w:endnote w:type="continuationSeparator" w:id="0">
    <w:p w:rsidR="00D2257F" w:rsidRDefault="00D225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257F" w:rsidRDefault="00D2257F">
      <w:pPr>
        <w:spacing w:after="0"/>
      </w:pPr>
      <w:r>
        <w:separator/>
      </w:r>
    </w:p>
  </w:footnote>
  <w:footnote w:type="continuationSeparator" w:id="0">
    <w:p w:rsidR="00D2257F" w:rsidRDefault="00D225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D1506B"/>
    <w:multiLevelType w:val="hybridMultilevel"/>
    <w:tmpl w:val="37CA95CE"/>
    <w:lvl w:ilvl="0" w:tplc="18BADE2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9882343">
    <w:abstractNumId w:val="7"/>
  </w:num>
  <w:num w:numId="2" w16cid:durableId="1344017642">
    <w:abstractNumId w:val="6"/>
  </w:num>
  <w:num w:numId="3" w16cid:durableId="293413841">
    <w:abstractNumId w:val="5"/>
  </w:num>
  <w:num w:numId="4" w16cid:durableId="1224029372">
    <w:abstractNumId w:val="3"/>
  </w:num>
  <w:num w:numId="5" w16cid:durableId="1113406341">
    <w:abstractNumId w:val="2"/>
  </w:num>
  <w:num w:numId="6" w16cid:durableId="491792999">
    <w:abstractNumId w:val="1"/>
  </w:num>
  <w:num w:numId="7" w16cid:durableId="1833906149">
    <w:abstractNumId w:val="0"/>
  </w:num>
  <w:num w:numId="8" w16cid:durableId="8714984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DC0"/>
    <w:rsid w:val="000735E4"/>
    <w:rsid w:val="000C6359"/>
    <w:rsid w:val="000F6242"/>
    <w:rsid w:val="001263D5"/>
    <w:rsid w:val="00167390"/>
    <w:rsid w:val="001927D5"/>
    <w:rsid w:val="001B14F2"/>
    <w:rsid w:val="00226381"/>
    <w:rsid w:val="00264862"/>
    <w:rsid w:val="002869FE"/>
    <w:rsid w:val="002C4624"/>
    <w:rsid w:val="002F1940"/>
    <w:rsid w:val="00304054"/>
    <w:rsid w:val="00353610"/>
    <w:rsid w:val="00383545"/>
    <w:rsid w:val="003E0704"/>
    <w:rsid w:val="003E6144"/>
    <w:rsid w:val="003F4A9E"/>
    <w:rsid w:val="00433500"/>
    <w:rsid w:val="00433F71"/>
    <w:rsid w:val="00440D43"/>
    <w:rsid w:val="00466747"/>
    <w:rsid w:val="00496CF1"/>
    <w:rsid w:val="004D012D"/>
    <w:rsid w:val="004E25EC"/>
    <w:rsid w:val="004E3939"/>
    <w:rsid w:val="00520423"/>
    <w:rsid w:val="005B4F34"/>
    <w:rsid w:val="006052AD"/>
    <w:rsid w:val="00620FC6"/>
    <w:rsid w:val="00642E8A"/>
    <w:rsid w:val="00661BF6"/>
    <w:rsid w:val="006E298D"/>
    <w:rsid w:val="006F09B6"/>
    <w:rsid w:val="00707533"/>
    <w:rsid w:val="007141C7"/>
    <w:rsid w:val="00724A32"/>
    <w:rsid w:val="0073766B"/>
    <w:rsid w:val="0075543A"/>
    <w:rsid w:val="00755831"/>
    <w:rsid w:val="00795487"/>
    <w:rsid w:val="007B2593"/>
    <w:rsid w:val="007B5F6A"/>
    <w:rsid w:val="007C5CA2"/>
    <w:rsid w:val="007F083B"/>
    <w:rsid w:val="007F4F92"/>
    <w:rsid w:val="00810857"/>
    <w:rsid w:val="00847D10"/>
    <w:rsid w:val="00865DE2"/>
    <w:rsid w:val="008D772F"/>
    <w:rsid w:val="008E68E4"/>
    <w:rsid w:val="009152A5"/>
    <w:rsid w:val="009915CE"/>
    <w:rsid w:val="0099764C"/>
    <w:rsid w:val="00A50181"/>
    <w:rsid w:val="00AA3BCC"/>
    <w:rsid w:val="00AE1B3E"/>
    <w:rsid w:val="00B07B55"/>
    <w:rsid w:val="00B726DA"/>
    <w:rsid w:val="00B97703"/>
    <w:rsid w:val="00B9796D"/>
    <w:rsid w:val="00BB0A72"/>
    <w:rsid w:val="00BB3717"/>
    <w:rsid w:val="00C85647"/>
    <w:rsid w:val="00CB506A"/>
    <w:rsid w:val="00CF6087"/>
    <w:rsid w:val="00D0487D"/>
    <w:rsid w:val="00D2257F"/>
    <w:rsid w:val="00D8590E"/>
    <w:rsid w:val="00D87FEA"/>
    <w:rsid w:val="00E21BBA"/>
    <w:rsid w:val="00F25496"/>
    <w:rsid w:val="00F5649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6EA4CAD-E12C-4330-A537-086924FB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9152A5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971579-5B63-4C17-A962-2CB884950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B5ADA7-7A4E-4E16-B759-C777A57E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6FDD5-FE81-44FF-9B54-6276B5AA06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2023-08-01T07:31:00Z</dcterms:created>
  <dcterms:modified xsi:type="dcterms:W3CDTF">2023-08-01T07:31:00Z</dcterms:modified>
</cp:coreProperties>
</file>