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781E5" w14:textId="77777777" w:rsidR="009F746C" w:rsidRPr="009F746C" w:rsidRDefault="009F746C" w:rsidP="009F74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F746C">
        <w:rPr>
          <w:b/>
          <w:noProof/>
          <w:sz w:val="24"/>
        </w:rPr>
        <w:t>3GPP TSG CT WG4 Meeting #114</w:t>
      </w:r>
      <w:r w:rsidRPr="009F746C">
        <w:rPr>
          <w:b/>
          <w:noProof/>
          <w:sz w:val="24"/>
        </w:rPr>
        <w:tab/>
        <w:t>C4-230795</w:t>
      </w:r>
    </w:p>
    <w:p w14:paraId="0B1F3058" w14:textId="3846AF50" w:rsidR="009F746C" w:rsidRPr="009F746C" w:rsidRDefault="009F746C" w:rsidP="009F74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F746C">
        <w:rPr>
          <w:b/>
          <w:noProof/>
          <w:sz w:val="24"/>
        </w:rPr>
        <w:t>Athens, Greece, 27th February – 3rd March,</w:t>
      </w:r>
      <w:r>
        <w:rPr>
          <w:b/>
          <w:noProof/>
          <w:sz w:val="24"/>
        </w:rPr>
        <w:t xml:space="preserve"> 2023      </w:t>
      </w:r>
      <w:r w:rsidRPr="009F746C">
        <w:rPr>
          <w:b/>
          <w:noProof/>
        </w:rPr>
        <w:t xml:space="preserve">(revision of C4-230490 was </w:t>
      </w:r>
      <w:r w:rsidRPr="009F746C">
        <w:rPr>
          <w:b/>
          <w:noProof/>
        </w:rPr>
        <w:t>C4-</w:t>
      </w:r>
      <w:r w:rsidRPr="009F746C">
        <w:rPr>
          <w:b/>
          <w:noProof/>
        </w:rPr>
        <w:t>230122)</w:t>
      </w:r>
    </w:p>
    <w:p w14:paraId="3BD4D761" w14:textId="77777777" w:rsidR="009F746C" w:rsidRDefault="009F746C" w:rsidP="00310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7B314A" w14:textId="13C65C6F" w:rsidR="00310C1E" w:rsidRPr="00C032AC" w:rsidRDefault="00310C1E" w:rsidP="00310C1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C032AC">
        <w:rPr>
          <w:b/>
          <w:noProof/>
          <w:color w:val="A6A6A6" w:themeColor="background1" w:themeShade="A6"/>
          <w:sz w:val="24"/>
        </w:rPr>
        <w:t>3GPP TSG</w:t>
      </w:r>
      <w:r w:rsidR="003C646D" w:rsidRPr="00C032AC">
        <w:rPr>
          <w:b/>
          <w:noProof/>
          <w:color w:val="A6A6A6" w:themeColor="background1" w:themeShade="A6"/>
          <w:sz w:val="24"/>
        </w:rPr>
        <w:t xml:space="preserve"> </w:t>
      </w:r>
      <w:r w:rsidRPr="00C032AC">
        <w:rPr>
          <w:b/>
          <w:noProof/>
          <w:color w:val="A6A6A6" w:themeColor="background1" w:themeShade="A6"/>
          <w:sz w:val="24"/>
        </w:rPr>
        <w:t>CT WG3 Meeti</w:t>
      </w:r>
      <w:bookmarkStart w:id="0" w:name="_GoBack"/>
      <w:bookmarkEnd w:id="0"/>
      <w:r w:rsidRPr="00C032AC">
        <w:rPr>
          <w:b/>
          <w:noProof/>
          <w:color w:val="A6A6A6" w:themeColor="background1" w:themeShade="A6"/>
          <w:sz w:val="24"/>
        </w:rPr>
        <w:t>ng #126</w:t>
      </w:r>
      <w:r w:rsidRPr="00C032AC">
        <w:rPr>
          <w:b/>
          <w:noProof/>
          <w:color w:val="A6A6A6" w:themeColor="background1" w:themeShade="A6"/>
          <w:sz w:val="24"/>
        </w:rPr>
        <w:tab/>
        <w:t>C3-23</w:t>
      </w:r>
      <w:r w:rsidR="003C646D" w:rsidRPr="00C032AC">
        <w:rPr>
          <w:b/>
          <w:noProof/>
          <w:color w:val="A6A6A6" w:themeColor="background1" w:themeShade="A6"/>
          <w:sz w:val="24"/>
        </w:rPr>
        <w:t>0</w:t>
      </w:r>
      <w:r w:rsidR="0080776F" w:rsidRPr="00C032AC">
        <w:rPr>
          <w:b/>
          <w:noProof/>
          <w:color w:val="A6A6A6" w:themeColor="background1" w:themeShade="A6"/>
          <w:sz w:val="24"/>
        </w:rPr>
        <w:t>721</w:t>
      </w:r>
    </w:p>
    <w:p w14:paraId="5C1EB720" w14:textId="761F28F8" w:rsidR="00310C1E" w:rsidRPr="00C032AC" w:rsidRDefault="00310C1E" w:rsidP="00310C1E">
      <w:pPr>
        <w:pStyle w:val="CRCoverPage"/>
        <w:outlineLvl w:val="0"/>
        <w:rPr>
          <w:b/>
          <w:noProof/>
          <w:color w:val="A6A6A6" w:themeColor="background1" w:themeShade="A6"/>
        </w:rPr>
      </w:pPr>
      <w:r w:rsidRPr="00C032AC">
        <w:rPr>
          <w:b/>
          <w:noProof/>
          <w:color w:val="A6A6A6" w:themeColor="background1" w:themeShade="A6"/>
          <w:sz w:val="24"/>
        </w:rPr>
        <w:t>Athens, Greece, 27</w:t>
      </w:r>
      <w:r w:rsidRPr="00C032AC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="003C646D" w:rsidRPr="00C032AC">
        <w:rPr>
          <w:b/>
          <w:noProof/>
          <w:color w:val="A6A6A6" w:themeColor="background1" w:themeShade="A6"/>
          <w:sz w:val="24"/>
        </w:rPr>
        <w:t xml:space="preserve"> </w:t>
      </w:r>
      <w:r w:rsidRPr="00C032AC">
        <w:rPr>
          <w:b/>
          <w:noProof/>
          <w:color w:val="A6A6A6" w:themeColor="background1" w:themeShade="A6"/>
          <w:sz w:val="24"/>
        </w:rPr>
        <w:t>Feb</w:t>
      </w:r>
      <w:r w:rsidR="003C646D" w:rsidRPr="00C032AC">
        <w:rPr>
          <w:b/>
          <w:noProof/>
          <w:color w:val="A6A6A6" w:themeColor="background1" w:themeShade="A6"/>
          <w:sz w:val="24"/>
        </w:rPr>
        <w:t>ruary</w:t>
      </w:r>
      <w:r w:rsidRPr="00C032AC">
        <w:rPr>
          <w:b/>
          <w:noProof/>
          <w:color w:val="A6A6A6" w:themeColor="background1" w:themeShade="A6"/>
          <w:sz w:val="24"/>
        </w:rPr>
        <w:t xml:space="preserve"> – 3</w:t>
      </w:r>
      <w:r w:rsidRPr="00C032AC">
        <w:rPr>
          <w:b/>
          <w:noProof/>
          <w:color w:val="A6A6A6" w:themeColor="background1" w:themeShade="A6"/>
          <w:sz w:val="24"/>
          <w:vertAlign w:val="superscript"/>
        </w:rPr>
        <w:t>rd</w:t>
      </w:r>
      <w:r w:rsidR="003C646D" w:rsidRPr="00C032AC">
        <w:rPr>
          <w:b/>
          <w:noProof/>
          <w:color w:val="A6A6A6" w:themeColor="background1" w:themeShade="A6"/>
          <w:sz w:val="24"/>
        </w:rPr>
        <w:t xml:space="preserve"> </w:t>
      </w:r>
      <w:r w:rsidRPr="00C032AC">
        <w:rPr>
          <w:b/>
          <w:noProof/>
          <w:color w:val="A6A6A6" w:themeColor="background1" w:themeShade="A6"/>
          <w:sz w:val="24"/>
        </w:rPr>
        <w:t>Mar</w:t>
      </w:r>
      <w:r w:rsidR="003C646D" w:rsidRPr="00C032AC">
        <w:rPr>
          <w:b/>
          <w:noProof/>
          <w:color w:val="A6A6A6" w:themeColor="background1" w:themeShade="A6"/>
          <w:sz w:val="24"/>
        </w:rPr>
        <w:t>ch,</w:t>
      </w:r>
      <w:r w:rsidRPr="00C032AC">
        <w:rPr>
          <w:b/>
          <w:noProof/>
          <w:color w:val="A6A6A6" w:themeColor="background1" w:themeShade="A6"/>
          <w:sz w:val="24"/>
        </w:rPr>
        <w:t xml:space="preserve"> 2023</w:t>
      </w:r>
      <w:r w:rsidRPr="00C032AC">
        <w:rPr>
          <w:b/>
          <w:noProof/>
          <w:color w:val="A6A6A6" w:themeColor="background1" w:themeShade="A6"/>
          <w:sz w:val="24"/>
        </w:rPr>
        <w:tab/>
      </w:r>
      <w:r w:rsidRPr="00C032AC">
        <w:rPr>
          <w:b/>
          <w:noProof/>
          <w:color w:val="A6A6A6" w:themeColor="background1" w:themeShade="A6"/>
          <w:sz w:val="24"/>
        </w:rPr>
        <w:tab/>
      </w:r>
      <w:r w:rsidRPr="00C032AC">
        <w:rPr>
          <w:b/>
          <w:noProof/>
          <w:color w:val="A6A6A6" w:themeColor="background1" w:themeShade="A6"/>
          <w:sz w:val="24"/>
        </w:rPr>
        <w:tab/>
      </w:r>
      <w:r w:rsidR="003C646D" w:rsidRPr="00C032AC">
        <w:rPr>
          <w:b/>
          <w:noProof/>
          <w:color w:val="A6A6A6" w:themeColor="background1" w:themeShade="A6"/>
          <w:sz w:val="24"/>
        </w:rPr>
        <w:t xml:space="preserve">   </w:t>
      </w:r>
      <w:r w:rsidRPr="00C032AC">
        <w:rPr>
          <w:b/>
          <w:noProof/>
          <w:color w:val="A6A6A6" w:themeColor="background1" w:themeShade="A6"/>
        </w:rPr>
        <w:t>(revision of C3-23</w:t>
      </w:r>
      <w:r w:rsidR="003C646D" w:rsidRPr="00C032AC">
        <w:rPr>
          <w:b/>
          <w:noProof/>
          <w:color w:val="A6A6A6" w:themeColor="background1" w:themeShade="A6"/>
        </w:rPr>
        <w:t>0</w:t>
      </w:r>
      <w:r w:rsidR="001665B5" w:rsidRPr="00C032AC">
        <w:rPr>
          <w:b/>
          <w:noProof/>
          <w:color w:val="A6A6A6" w:themeColor="background1" w:themeShade="A6"/>
        </w:rPr>
        <w:t>052</w:t>
      </w:r>
      <w:r w:rsidRPr="00C032AC">
        <w:rPr>
          <w:b/>
          <w:noProof/>
          <w:color w:val="A6A6A6" w:themeColor="background1" w:themeShade="A6"/>
        </w:rPr>
        <w:t>)</w:t>
      </w:r>
    </w:p>
    <w:p w14:paraId="536906BB" w14:textId="77777777" w:rsidR="00C41960" w:rsidRPr="006E5DD5" w:rsidRDefault="00C41960" w:rsidP="00C419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341F3A" w14:textId="73CDD151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206F7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0D9EF879" w14:textId="095E1EB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System Support for AI/ML-based Services</w:t>
      </w:r>
    </w:p>
    <w:p w14:paraId="26AEEBF0" w14:textId="77777777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9E0F96" w14:textId="77777777" w:rsidR="00C41960" w:rsidRPr="006C2E80" w:rsidRDefault="00C41960" w:rsidP="00C41960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649206" w:rsidR="004260A5" w:rsidRDefault="004260A5" w:rsidP="005237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A3CEAF8" w:rsidR="004260A5" w:rsidRDefault="00DF4199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6B9A1F08" w14:textId="7BA70F81" w:rsidR="00BF7093" w:rsidRDefault="00BF7093" w:rsidP="005237B0">
            <w:pPr>
              <w:pStyle w:val="TAL"/>
            </w:pPr>
            <w:r>
              <w:rPr>
                <w:color w:val="000000" w:themeColor="text1"/>
              </w:rPr>
              <w:t xml:space="preserve">UPEAS will be leveraged for AIMLSys </w:t>
            </w:r>
            <w:r w:rsidR="00331BFB">
              <w:rPr>
                <w:color w:val="000000" w:themeColor="text1"/>
              </w:rPr>
              <w:t>key issues KI#1 and</w:t>
            </w:r>
            <w:r>
              <w:rPr>
                <w:color w:val="000000" w:themeColor="text1"/>
              </w:rPr>
              <w:t xml:space="preserve"> KI#3</w:t>
            </w:r>
            <w:r w:rsidR="00331BFB">
              <w:rPr>
                <w:color w:val="000000" w:themeColor="text1"/>
              </w:rPr>
              <w:t>.</w:t>
            </w:r>
          </w:p>
          <w:p w14:paraId="36F2FAD1" w14:textId="1EBD66F5" w:rsidR="004B0DFD" w:rsidRPr="00096F4B" w:rsidRDefault="004B0DFD" w:rsidP="005237B0">
            <w:pPr>
              <w:pStyle w:val="TAL"/>
            </w:pP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17F631" w14:textId="78BFDAC1" w:rsidR="00EE6C82" w:rsidRPr="00C60212" w:rsidRDefault="002C3607" w:rsidP="0080776F">
      <w:pPr>
        <w:rPr>
          <w:rFonts w:eastAsiaTheme="minorEastAsia"/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3381672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3B334E51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AA03FF">
        <w:t>, UE Mobility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25F3A6D2" w14:textId="199C00BC" w:rsidR="000B373B" w:rsidRPr="007964E7" w:rsidRDefault="00820592" w:rsidP="00427A03">
      <w:pPr>
        <w:pStyle w:val="ListParagraph"/>
        <w:numPr>
          <w:ilvl w:val="0"/>
          <w:numId w:val="11"/>
        </w:numPr>
      </w:pPr>
      <w:r>
        <w:rPr>
          <w:lang w:eastAsia="zh-CN"/>
        </w:rPr>
        <w:lastRenderedPageBreak/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583E3512" w:rsidR="00B62700" w:rsidRPr="00B62700" w:rsidRDefault="00B62700" w:rsidP="00AA3AC6">
            <w:pPr>
              <w:pStyle w:val="Guidance"/>
            </w:pPr>
            <w:r>
              <w:t>5G System; Data Transfer Policy Control Service</w:t>
            </w:r>
            <w:r w:rsidR="00AA3AC6">
              <w:t>s</w:t>
            </w:r>
            <w:r>
              <w:t>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23D65F11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A7E3" w14:textId="6C42D56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A2C7" w14:textId="5B014BB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Impacts to Naf_EventExposure service to extend data collection in DN Performance and UE mobility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B0A" w14:textId="5BC1DAEE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F2" w14:textId="36F8D2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4109DD40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9CB8" w14:textId="02B228E5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29C4" w14:textId="07D7791D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B00E0D">
              <w:rPr>
                <w:lang w:eastAsia="zh-CN"/>
              </w:rPr>
              <w:t>Impacts to N</w:t>
            </w:r>
            <w:r>
              <w:rPr>
                <w:lang w:eastAsia="zh-CN"/>
              </w:rPr>
              <w:t>nef</w:t>
            </w:r>
            <w:r w:rsidRPr="00B00E0D">
              <w:rPr>
                <w:lang w:eastAsia="zh-CN"/>
              </w:rPr>
              <w:t>_EventExposure service to extend data collection in DN Performance and UE mobility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25C2" w14:textId="704E0F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7058" w14:textId="7DB75FAA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AA03FF" w:rsidRPr="001F0A1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#103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AA03FF" w:rsidRPr="00081483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AA03FF" w:rsidRPr="00A36B4A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AA03FF" w:rsidRPr="0042522E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AA03FF" w:rsidRPr="00E535F7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AA03FF" w:rsidRPr="00C2048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AA03FF" w:rsidRPr="00081483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AA03FF" w:rsidRPr="00BB22D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AA03FF" w:rsidRPr="006323B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AA03FF" w:rsidRPr="006B64E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AA03FF" w:rsidRPr="00A46A2D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AA03FF" w:rsidRPr="007D2E7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AA03FF" w:rsidRPr="0006392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AA03F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lastRenderedPageBreak/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37DF8EB7" w:rsidR="00AA03FF" w:rsidRPr="009E124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>nhance</w:t>
            </w:r>
            <w:r w:rsidR="00B87245">
              <w:rPr>
                <w:lang w:eastAsia="zh-CN"/>
              </w:rPr>
              <w:t>ments to</w:t>
            </w:r>
            <w:r w:rsidRPr="009E1249">
              <w:rPr>
                <w:lang w:eastAsia="zh-CN"/>
              </w:rPr>
              <w:t xml:space="preserve">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  <w:p w14:paraId="714F8B34" w14:textId="013B5FBC" w:rsidR="00AA03FF" w:rsidRPr="00081483" w:rsidRDefault="00AA03FF" w:rsidP="00AA03F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AA03F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AA03FF" w:rsidRPr="000D0C05" w:rsidRDefault="00AA03FF" w:rsidP="00AA03F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AA03FF" w:rsidRPr="0011324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5775CEC2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558C" w14:textId="076D0BF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256" w14:textId="7D7015EE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to </w:t>
            </w:r>
            <w:r w:rsidRPr="00055825">
              <w:rPr>
                <w:lang w:eastAsia="zh-CN"/>
              </w:rPr>
              <w:t xml:space="preserve">Nudr_DataRepository API </w:t>
            </w:r>
            <w:r>
              <w:rPr>
                <w:lang w:eastAsia="zh-CN"/>
              </w:rPr>
              <w:t>to define resource structures corresponding to new subscription data TS 29.505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2BE" w14:textId="500655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06" w14:textId="1E0CF970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F7093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F7093" w:rsidRPr="00940F68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BF7093" w:rsidRPr="00A1246A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F7093" w:rsidRDefault="00BF7093" w:rsidP="00BF70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F7093" w:rsidRPr="00081483" w:rsidRDefault="00BF7093" w:rsidP="00BF7093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122BBCD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  <w:r w:rsidR="001665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3E4B19E" w:rsidR="00645B92" w:rsidRDefault="00C56E32" w:rsidP="005237B0">
            <w:pPr>
              <w:pStyle w:val="TAL"/>
            </w:pPr>
            <w:r>
              <w:t>Cisco Systems</w:t>
            </w:r>
          </w:p>
        </w:tc>
      </w:tr>
      <w:tr w:rsidR="00C56E32" w14:paraId="485E32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70A98" w14:textId="6A4E3707" w:rsidR="00C56E32" w:rsidRDefault="00C56E32" w:rsidP="005237B0">
            <w:pPr>
              <w:pStyle w:val="TAL"/>
            </w:pPr>
            <w:r>
              <w:t>China Telecom</w:t>
            </w:r>
          </w:p>
        </w:tc>
      </w:tr>
      <w:tr w:rsidR="00C56E32" w14:paraId="71C8A6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443C43" w14:textId="582BDF7F" w:rsidR="00C56E32" w:rsidRDefault="00C56E32" w:rsidP="005237B0">
            <w:pPr>
              <w:pStyle w:val="TAL"/>
            </w:pPr>
            <w:r>
              <w:t>Intel</w:t>
            </w:r>
          </w:p>
        </w:tc>
      </w:tr>
      <w:tr w:rsidR="00C56E32" w14:paraId="494A43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2D4F5C" w14:textId="4467DA14" w:rsidR="00C56E32" w:rsidRDefault="00C56E32" w:rsidP="005237B0">
            <w:pPr>
              <w:pStyle w:val="TAL"/>
            </w:pPr>
            <w:r>
              <w:t>Apple</w:t>
            </w:r>
          </w:p>
        </w:tc>
      </w:tr>
      <w:tr w:rsidR="00612C2E" w14:paraId="32FD71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0EAD2" w14:textId="6CBA327E" w:rsidR="00612C2E" w:rsidRDefault="00612C2E" w:rsidP="005237B0">
            <w:pPr>
              <w:pStyle w:val="TAL"/>
            </w:pPr>
            <w:r>
              <w:t>Nokia</w:t>
            </w:r>
          </w:p>
        </w:tc>
      </w:tr>
      <w:tr w:rsidR="00612C2E" w14:paraId="3B5132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5169B5" w14:textId="74FD4ECF" w:rsidR="00612C2E" w:rsidRDefault="00612C2E" w:rsidP="005237B0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5597F" w16cex:dateUtc="2023-02-13T16:51:00Z"/>
  <w16cex:commentExtensible w16cex:durableId="27956485" w16cex:dateUtc="2023-02-13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4E62F" w16cid:durableId="27954FD7"/>
  <w16cid:commentId w16cid:paraId="7BEED2C9" w16cid:durableId="2795597F"/>
  <w16cid:commentId w16cid:paraId="207E5D6F" w16cid:durableId="27954FDA"/>
  <w16cid:commentId w16cid:paraId="518C3F7B" w16cid:durableId="27954FDB"/>
  <w16cid:commentId w16cid:paraId="3CF89D21" w16cid:durableId="27956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BC8E6" w14:textId="77777777" w:rsidR="00EB7C2A" w:rsidRDefault="00EB7C2A" w:rsidP="005237B0">
      <w:r>
        <w:separator/>
      </w:r>
    </w:p>
  </w:endnote>
  <w:endnote w:type="continuationSeparator" w:id="0">
    <w:p w14:paraId="41D5B2EF" w14:textId="77777777" w:rsidR="00EB7C2A" w:rsidRDefault="00EB7C2A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9BEDD" w14:textId="77777777" w:rsidR="00EB7C2A" w:rsidRDefault="00EB7C2A" w:rsidP="005237B0">
      <w:r>
        <w:separator/>
      </w:r>
    </w:p>
  </w:footnote>
  <w:footnote w:type="continuationSeparator" w:id="0">
    <w:p w14:paraId="1BFCA940" w14:textId="77777777" w:rsidR="00EB7C2A" w:rsidRDefault="00EB7C2A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B64C7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38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665B5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E14C4"/>
    <w:rsid w:val="001E717C"/>
    <w:rsid w:val="001F0A18"/>
    <w:rsid w:val="001F7D5F"/>
    <w:rsid w:val="001F7EB4"/>
    <w:rsid w:val="002000C2"/>
    <w:rsid w:val="00205F25"/>
    <w:rsid w:val="00221B1E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67D0A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1BFB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019C"/>
    <w:rsid w:val="00454609"/>
    <w:rsid w:val="00454829"/>
    <w:rsid w:val="00455DE4"/>
    <w:rsid w:val="0048267C"/>
    <w:rsid w:val="004876B9"/>
    <w:rsid w:val="00487A2A"/>
    <w:rsid w:val="0049046E"/>
    <w:rsid w:val="004926A1"/>
    <w:rsid w:val="00493A79"/>
    <w:rsid w:val="00495840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2EB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3929"/>
    <w:rsid w:val="006046F2"/>
    <w:rsid w:val="006060A2"/>
    <w:rsid w:val="0061192E"/>
    <w:rsid w:val="00611A0F"/>
    <w:rsid w:val="00611EC4"/>
    <w:rsid w:val="00612542"/>
    <w:rsid w:val="00612C2E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42E97"/>
    <w:rsid w:val="00746F46"/>
    <w:rsid w:val="0075252A"/>
    <w:rsid w:val="00753478"/>
    <w:rsid w:val="007543E8"/>
    <w:rsid w:val="007557B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2BD8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0776F"/>
    <w:rsid w:val="00813C1F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28A9"/>
    <w:rsid w:val="00942BE5"/>
    <w:rsid w:val="009437A2"/>
    <w:rsid w:val="0094499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46C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3FF"/>
    <w:rsid w:val="00AA0D6A"/>
    <w:rsid w:val="00AA3AC6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4C14"/>
    <w:rsid w:val="00B4694C"/>
    <w:rsid w:val="00B567D1"/>
    <w:rsid w:val="00B6245A"/>
    <w:rsid w:val="00B62700"/>
    <w:rsid w:val="00B640BE"/>
    <w:rsid w:val="00B73B4C"/>
    <w:rsid w:val="00B73F75"/>
    <w:rsid w:val="00B8483E"/>
    <w:rsid w:val="00B87245"/>
    <w:rsid w:val="00B9172A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093"/>
    <w:rsid w:val="00BF7C9D"/>
    <w:rsid w:val="00C01E8C"/>
    <w:rsid w:val="00C02AA7"/>
    <w:rsid w:val="00C02DF6"/>
    <w:rsid w:val="00C032AC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50F7C"/>
    <w:rsid w:val="00C51704"/>
    <w:rsid w:val="00C5591F"/>
    <w:rsid w:val="00C56E32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33E63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DF419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1968"/>
    <w:rsid w:val="00E263BF"/>
    <w:rsid w:val="00E31F44"/>
    <w:rsid w:val="00E418DE"/>
    <w:rsid w:val="00E431C0"/>
    <w:rsid w:val="00E445CC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CDD"/>
    <w:rsid w:val="00EB1D13"/>
    <w:rsid w:val="00EB43A8"/>
    <w:rsid w:val="00EB7C2A"/>
    <w:rsid w:val="00EC25CB"/>
    <w:rsid w:val="00EC2DFD"/>
    <w:rsid w:val="00EC3039"/>
    <w:rsid w:val="00EC39B8"/>
    <w:rsid w:val="00EC5235"/>
    <w:rsid w:val="00EC65DC"/>
    <w:rsid w:val="00EC7D6D"/>
    <w:rsid w:val="00ED0537"/>
    <w:rsid w:val="00ED6B03"/>
    <w:rsid w:val="00ED7A5B"/>
    <w:rsid w:val="00ED7C98"/>
    <w:rsid w:val="00EE023C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36125-6A41-4636-8946-7963A8D6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Varini</cp:lastModifiedBy>
  <cp:revision>36</cp:revision>
  <cp:lastPrinted>2000-02-29T11:31:00Z</cp:lastPrinted>
  <dcterms:created xsi:type="dcterms:W3CDTF">2023-02-14T05:14:00Z</dcterms:created>
  <dcterms:modified xsi:type="dcterms:W3CDTF">2023-03-03T09:51:00Z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