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A25C9" w14:textId="6955B7B0" w:rsidR="00955D76" w:rsidRDefault="00955D76" w:rsidP="00955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670A60">
        <w:rPr>
          <w:b/>
          <w:noProof/>
          <w:sz w:val="24"/>
        </w:rPr>
        <w:t>22</w:t>
      </w:r>
      <w:r w:rsidRPr="00BB0948">
        <w:rPr>
          <w:b/>
          <w:noProof/>
          <w:sz w:val="24"/>
        </w:rPr>
        <w:t>5</w:t>
      </w:r>
      <w:r w:rsidR="00BB0948" w:rsidRPr="00BB0948">
        <w:rPr>
          <w:b/>
          <w:noProof/>
          <w:sz w:val="24"/>
        </w:rPr>
        <w:t>060</w:t>
      </w:r>
    </w:p>
    <w:p w14:paraId="18889911" w14:textId="77777777" w:rsidR="00955D76" w:rsidRDefault="00955D76" w:rsidP="00955D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E6B75A" w:rsidR="00CD2478" w:rsidRPr="006B5418" w:rsidRDefault="00670A6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1A8624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70A60">
        <w:rPr>
          <w:rFonts w:ascii="Arial" w:hAnsi="Arial" w:cs="Arial"/>
          <w:b/>
          <w:bCs/>
          <w:lang w:val="en-US"/>
        </w:rPr>
        <w:t xml:space="preserve">Discussion paper </w:t>
      </w:r>
      <w:r w:rsidRPr="006B5418">
        <w:rPr>
          <w:rFonts w:ascii="Arial" w:hAnsi="Arial" w:cs="Arial"/>
          <w:b/>
          <w:bCs/>
          <w:lang w:val="en-US"/>
        </w:rPr>
        <w:t xml:space="preserve">on </w:t>
      </w:r>
      <w:r w:rsidR="00BB0948" w:rsidRPr="00BB0948">
        <w:rPr>
          <w:rFonts w:ascii="Arial" w:hAnsi="Arial" w:cs="Arial"/>
          <w:b/>
          <w:bCs/>
          <w:lang w:val="en-US"/>
        </w:rPr>
        <w:t>NAI format for 5G NSWO</w:t>
      </w:r>
    </w:p>
    <w:p w14:paraId="4C7F6870" w14:textId="12EFEDA6" w:rsidR="00CD2478" w:rsidRPr="00BB094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BB0948">
        <w:rPr>
          <w:rFonts w:ascii="Arial" w:hAnsi="Arial" w:cs="Arial"/>
          <w:b/>
          <w:bCs/>
          <w:lang w:val="en-US"/>
        </w:rPr>
        <w:t xml:space="preserve">3GPP TS </w:t>
      </w:r>
      <w:r w:rsidR="00BB0948" w:rsidRPr="00BB0948">
        <w:rPr>
          <w:rFonts w:ascii="Arial" w:hAnsi="Arial" w:cs="Arial"/>
          <w:b/>
          <w:bCs/>
          <w:lang w:val="en-US"/>
        </w:rPr>
        <w:t>23.003</w:t>
      </w:r>
    </w:p>
    <w:p w14:paraId="27B72F5E" w14:textId="546CE9F0" w:rsidR="000637E6" w:rsidRPr="00BB0948" w:rsidRDefault="000637E6" w:rsidP="000637E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0948">
        <w:rPr>
          <w:rFonts w:ascii="Arial" w:hAnsi="Arial" w:cs="Arial"/>
          <w:b/>
          <w:bCs/>
          <w:lang w:val="en-US"/>
        </w:rPr>
        <w:t>Agenda item:</w:t>
      </w:r>
      <w:r w:rsidRPr="00BB0948">
        <w:rPr>
          <w:rFonts w:ascii="Arial" w:hAnsi="Arial" w:cs="Arial"/>
          <w:b/>
          <w:bCs/>
          <w:lang w:val="en-US"/>
        </w:rPr>
        <w:tab/>
      </w:r>
      <w:r w:rsidR="00BB0948" w:rsidRPr="00BB0948">
        <w:rPr>
          <w:rFonts w:ascii="Arial" w:hAnsi="Arial" w:cs="Arial"/>
          <w:b/>
          <w:bCs/>
          <w:lang w:val="en-US"/>
        </w:rPr>
        <w:t>7.1.17 (NSWO_5G</w:t>
      </w:r>
      <w:r w:rsidRPr="00BB0948">
        <w:rPr>
          <w:rFonts w:ascii="Arial" w:hAnsi="Arial" w:cs="Arial"/>
          <w:b/>
          <w:bCs/>
          <w:lang w:val="en-US"/>
        </w:rPr>
        <w:t>)</w:t>
      </w:r>
    </w:p>
    <w:p w14:paraId="16060915" w14:textId="2732A1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0948">
        <w:rPr>
          <w:rFonts w:ascii="Arial" w:hAnsi="Arial" w:cs="Arial"/>
          <w:b/>
          <w:bCs/>
          <w:lang w:val="en-US"/>
        </w:rPr>
        <w:t>Document for:</w:t>
      </w:r>
      <w:r w:rsidRPr="00BB0948">
        <w:rPr>
          <w:rFonts w:ascii="Arial" w:hAnsi="Arial" w:cs="Arial"/>
          <w:b/>
          <w:bCs/>
          <w:lang w:val="en-US"/>
        </w:rPr>
        <w:tab/>
      </w:r>
      <w:r w:rsidR="00BB0948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C6BE1DE" w14:textId="4C0D2510" w:rsidR="00BB0948" w:rsidRPr="00BB0948" w:rsidRDefault="00BB0948" w:rsidP="00BB094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CT4#111e has discussed and postponed</w:t>
      </w:r>
      <w:r w:rsidRPr="00BB0948">
        <w:rPr>
          <w:rFonts w:ascii="Times New Roman" w:hAnsi="Times New Roman"/>
          <w:lang w:val="en-US"/>
        </w:rPr>
        <w:t xml:space="preserve"> </w:t>
      </w:r>
      <w:r w:rsidRPr="00BB0948">
        <w:rPr>
          <w:rFonts w:ascii="Times New Roman" w:hAnsi="Times New Roman"/>
          <w:lang w:val="en-US"/>
        </w:rPr>
        <w:t xml:space="preserve">CR 23.003 0642 Rel-17 NAI format for 5G NSWO </w:t>
      </w:r>
      <w:r>
        <w:rPr>
          <w:rFonts w:ascii="Times New Roman" w:hAnsi="Times New Roman"/>
          <w:lang w:val="en-US"/>
        </w:rPr>
        <w:t>(</w:t>
      </w:r>
      <w:r w:rsidRPr="00BB0948">
        <w:rPr>
          <w:rFonts w:ascii="Times New Roman" w:hAnsi="Times New Roman"/>
          <w:lang w:val="en-US"/>
        </w:rPr>
        <w:t>C4-224609</w:t>
      </w:r>
      <w:r>
        <w:rPr>
          <w:rFonts w:ascii="Times New Roman" w:hAnsi="Times New Roman"/>
          <w:lang w:val="en-US"/>
        </w:rPr>
        <w:t>)</w:t>
      </w:r>
      <w:r w:rsidRPr="00BB0948">
        <w:rPr>
          <w:rFonts w:ascii="Times New Roman" w:hAnsi="Times New Roman"/>
          <w:lang w:val="en-US"/>
        </w:rPr>
        <w:t xml:space="preserve">. </w:t>
      </w:r>
      <w:r>
        <w:rPr>
          <w:rFonts w:ascii="Times New Roman" w:hAnsi="Times New Roman"/>
          <w:lang w:val="en-US"/>
        </w:rPr>
        <w:t>The matter should be addressed in Rel-17 and therefore CT4#113 should discuss the CR once again.</w:t>
      </w:r>
    </w:p>
    <w:p w14:paraId="4BC8EA20" w14:textId="7CA53FBE" w:rsidR="00BB0948" w:rsidRPr="006B5418" w:rsidRDefault="00BB0948" w:rsidP="00BB094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>
        <w:rPr>
          <w:b/>
          <w:lang w:val="en-US"/>
        </w:rPr>
        <w:t>Requirements</w:t>
      </w:r>
    </w:p>
    <w:p w14:paraId="0A3EA40D" w14:textId="7D5ECA6E" w:rsidR="00BB0948" w:rsidRPr="00BB0948" w:rsidRDefault="00BB0948" w:rsidP="00BB0948">
      <w:pPr>
        <w:pStyle w:val="CRCoverPage"/>
        <w:rPr>
          <w:rFonts w:ascii="Times New Roman" w:hAnsi="Times New Roman"/>
          <w:lang w:val="en-US"/>
        </w:rPr>
      </w:pPr>
      <w:r w:rsidRPr="00BB0948">
        <w:rPr>
          <w:rFonts w:ascii="Times New Roman" w:hAnsi="Times New Roman"/>
          <w:lang w:val="en-US"/>
        </w:rPr>
        <w:t>TS 23.501 specifies the fol</w:t>
      </w:r>
      <w:r>
        <w:rPr>
          <w:rFonts w:ascii="Times New Roman" w:hAnsi="Times New Roman"/>
          <w:lang w:val="en-US"/>
        </w:rPr>
        <w:t>l</w:t>
      </w:r>
      <w:r w:rsidR="008D1C61">
        <w:rPr>
          <w:rFonts w:ascii="Times New Roman" w:hAnsi="Times New Roman"/>
          <w:lang w:val="en-US"/>
        </w:rPr>
        <w:t>ow</w:t>
      </w:r>
      <w:r w:rsidRPr="00BB0948">
        <w:rPr>
          <w:rFonts w:ascii="Times New Roman" w:hAnsi="Times New Roman"/>
          <w:lang w:val="en-US"/>
        </w:rPr>
        <w:t>ing higher level requirements.</w:t>
      </w:r>
    </w:p>
    <w:p w14:paraId="1199F65A" w14:textId="77777777" w:rsidR="008D1C61" w:rsidRDefault="00BB0948" w:rsidP="008D1C61">
      <w:pPr>
        <w:pStyle w:val="CRCoverPage"/>
        <w:rPr>
          <w:rFonts w:ascii="Times New Roman" w:hAnsi="Times New Roman"/>
          <w:lang w:val="en-US"/>
        </w:rPr>
      </w:pPr>
      <w:r w:rsidRPr="00BB0948">
        <w:rPr>
          <w:rFonts w:ascii="Times New Roman" w:hAnsi="Times New Roman"/>
          <w:lang w:val="en-US"/>
        </w:rPr>
        <w:t xml:space="preserve">Clause 5.42 </w:t>
      </w:r>
      <w:r>
        <w:rPr>
          <w:rFonts w:ascii="Times New Roman" w:hAnsi="Times New Roman"/>
          <w:lang w:val="en-US"/>
        </w:rPr>
        <w:t>"</w:t>
      </w:r>
      <w:r w:rsidRPr="00BB0948">
        <w:rPr>
          <w:rFonts w:ascii="Times New Roman" w:hAnsi="Times New Roman"/>
          <w:lang w:val="en-US"/>
        </w:rPr>
        <w:t>Support of Non-seamless WLAN offload</w:t>
      </w:r>
      <w:r w:rsidR="008D1C61">
        <w:rPr>
          <w:rFonts w:ascii="Times New Roman" w:hAnsi="Times New Roman"/>
          <w:lang w:val="en-US"/>
        </w:rPr>
        <w:t>"</w:t>
      </w:r>
      <w:r w:rsidRPr="00BB0948">
        <w:rPr>
          <w:rFonts w:ascii="Times New Roman" w:hAnsi="Times New Roman"/>
          <w:lang w:val="en-US"/>
        </w:rPr>
        <w:t xml:space="preserve"> delegates the NAI format definition to CT4, quote: </w:t>
      </w:r>
    </w:p>
    <w:p w14:paraId="43D196BE" w14:textId="5A8C9104" w:rsidR="00BB0948" w:rsidRPr="008D1C61" w:rsidRDefault="00BB0948" w:rsidP="008D1C61">
      <w:pPr>
        <w:pStyle w:val="CRCoverPage"/>
        <w:ind w:left="284"/>
        <w:rPr>
          <w:rFonts w:ascii="Times New Roman" w:hAnsi="Times New Roman"/>
          <w:color w:val="002060"/>
          <w:lang w:val="en-US"/>
        </w:rPr>
      </w:pPr>
      <w:r w:rsidRPr="008D1C61">
        <w:rPr>
          <w:rFonts w:ascii="Times New Roman" w:hAnsi="Times New Roman"/>
          <w:color w:val="002060"/>
          <w:lang w:val="en-US"/>
        </w:rPr>
        <w:t>"</w:t>
      </w:r>
      <w:r w:rsidRPr="008D1C61">
        <w:rPr>
          <w:rFonts w:ascii="Times New Roman" w:hAnsi="Times New Roman"/>
          <w:color w:val="002060"/>
          <w:lang w:val="en-US"/>
        </w:rPr>
        <w:t>The NAI format for 5G NSWO is defined in TS 23.003</w:t>
      </w:r>
      <w:r w:rsidR="008D1C61" w:rsidRPr="008D1C61">
        <w:rPr>
          <w:rFonts w:ascii="Times New Roman" w:hAnsi="Times New Roman"/>
          <w:color w:val="002060"/>
          <w:lang w:val="en-US"/>
        </w:rPr>
        <w:t>"</w:t>
      </w:r>
      <w:r w:rsidRPr="008D1C61">
        <w:rPr>
          <w:rFonts w:ascii="Times New Roman" w:hAnsi="Times New Roman"/>
          <w:color w:val="002060"/>
          <w:lang w:val="en-US"/>
        </w:rPr>
        <w:t xml:space="preserve">.  </w:t>
      </w:r>
    </w:p>
    <w:p w14:paraId="5DA43ABE" w14:textId="77777777" w:rsidR="008D1C61" w:rsidRDefault="00BB0948" w:rsidP="008D1C61">
      <w:pPr>
        <w:pStyle w:val="CRCoverPage"/>
        <w:rPr>
          <w:rFonts w:ascii="Times New Roman" w:hAnsi="Times New Roman"/>
          <w:lang w:val="en-US"/>
        </w:rPr>
      </w:pPr>
      <w:r w:rsidRPr="00BB0948">
        <w:rPr>
          <w:rFonts w:ascii="Times New Roman" w:hAnsi="Times New Roman"/>
          <w:lang w:val="en-US"/>
        </w:rPr>
        <w:t xml:space="preserve">Clause 4.2.15 </w:t>
      </w:r>
      <w:r>
        <w:rPr>
          <w:rFonts w:ascii="Times New Roman" w:hAnsi="Times New Roman"/>
          <w:lang w:val="en-US"/>
        </w:rPr>
        <w:t>"</w:t>
      </w:r>
      <w:r w:rsidRPr="00BB0948">
        <w:rPr>
          <w:rFonts w:ascii="Times New Roman" w:hAnsi="Times New Roman"/>
          <w:lang w:val="en-US"/>
        </w:rPr>
        <w:t>Architecture to support WLAN connection using 5G credentials without 5GS registration</w:t>
      </w:r>
      <w:r w:rsidR="008D1C61">
        <w:rPr>
          <w:rFonts w:ascii="Times New Roman" w:hAnsi="Times New Roman"/>
          <w:lang w:val="en-US"/>
        </w:rPr>
        <w:t>"</w:t>
      </w:r>
      <w:r w:rsidRPr="00BB0948">
        <w:rPr>
          <w:rFonts w:ascii="Times New Roman" w:hAnsi="Times New Roman"/>
          <w:lang w:val="en-US"/>
        </w:rPr>
        <w:t xml:space="preserve"> delegates the WLAN selection procedures to SA3, quote: </w:t>
      </w:r>
    </w:p>
    <w:p w14:paraId="5A90BD28" w14:textId="006E6145" w:rsidR="00BB0948" w:rsidRPr="008D1C61" w:rsidRDefault="00BB0948" w:rsidP="008D1C61">
      <w:pPr>
        <w:pStyle w:val="CRCoverPage"/>
        <w:ind w:left="284"/>
        <w:rPr>
          <w:rFonts w:ascii="Times New Roman" w:hAnsi="Times New Roman"/>
          <w:color w:val="002060"/>
          <w:lang w:val="en-US"/>
        </w:rPr>
      </w:pPr>
      <w:r w:rsidRPr="008D1C61">
        <w:rPr>
          <w:rFonts w:ascii="Times New Roman" w:hAnsi="Times New Roman"/>
          <w:color w:val="002060"/>
          <w:lang w:val="en-US"/>
        </w:rPr>
        <w:t>"</w:t>
      </w:r>
      <w:r w:rsidRPr="008D1C61">
        <w:rPr>
          <w:rFonts w:ascii="Times New Roman" w:hAnsi="Times New Roman"/>
          <w:color w:val="002060"/>
          <w:lang w:val="en-US"/>
        </w:rPr>
        <w:t xml:space="preserve">The functionality of the NSWOF and the procedures applied for supporting a WLAN connection using 5GS credentials for </w:t>
      </w:r>
      <w:r w:rsidRPr="008D1C61">
        <w:rPr>
          <w:rFonts w:ascii="Times New Roman" w:hAnsi="Times New Roman"/>
          <w:color w:val="002060"/>
        </w:rPr>
        <w:t>Non</w:t>
      </w:r>
      <w:r w:rsidRPr="008D1C61">
        <w:rPr>
          <w:rFonts w:ascii="Times New Roman" w:hAnsi="Times New Roman"/>
          <w:color w:val="002060"/>
          <w:lang w:val="en-US"/>
        </w:rPr>
        <w:t>-seamless WLAN offload are further defined in TS 33.501 [29] Annex S</w:t>
      </w:r>
      <w:r w:rsidR="008D1C61" w:rsidRPr="008D1C61">
        <w:rPr>
          <w:rFonts w:ascii="Times New Roman" w:hAnsi="Times New Roman"/>
          <w:color w:val="002060"/>
          <w:lang w:val="en-US"/>
        </w:rPr>
        <w:t>"</w:t>
      </w:r>
      <w:r w:rsidRPr="008D1C61">
        <w:rPr>
          <w:rFonts w:ascii="Times New Roman" w:hAnsi="Times New Roman"/>
          <w:color w:val="002060"/>
          <w:lang w:val="en-US"/>
        </w:rPr>
        <w:t>.</w:t>
      </w:r>
    </w:p>
    <w:p w14:paraId="3747EA26" w14:textId="76F9DDAF" w:rsidR="00BB0948" w:rsidRPr="00BB0948" w:rsidRDefault="00BB0948" w:rsidP="00BB0948">
      <w:pPr>
        <w:pStyle w:val="CRCoverPage"/>
        <w:rPr>
          <w:rFonts w:ascii="Times New Roman" w:hAnsi="Times New Roman"/>
          <w:lang w:val="en-US"/>
        </w:rPr>
      </w:pPr>
      <w:r w:rsidRPr="00BB0948">
        <w:rPr>
          <w:rFonts w:ascii="Times New Roman" w:hAnsi="Times New Roman"/>
          <w:lang w:val="en-US"/>
        </w:rPr>
        <w:t>TS 33.501 specifies</w:t>
      </w:r>
      <w:r w:rsidR="008D1C61">
        <w:rPr>
          <w:rFonts w:ascii="Times New Roman" w:hAnsi="Times New Roman"/>
          <w:lang w:val="en-US"/>
        </w:rPr>
        <w:t xml:space="preserve"> the following</w:t>
      </w:r>
      <w:r w:rsidRPr="00BB0948">
        <w:rPr>
          <w:rFonts w:ascii="Times New Roman" w:hAnsi="Times New Roman"/>
          <w:lang w:val="en-US"/>
        </w:rPr>
        <w:t>:</w:t>
      </w:r>
    </w:p>
    <w:p w14:paraId="78D7284A" w14:textId="26FA5A8E" w:rsidR="008D1C61" w:rsidRDefault="00BB0948" w:rsidP="00BB0948">
      <w:pPr>
        <w:pStyle w:val="CRCoverPage"/>
        <w:rPr>
          <w:rFonts w:ascii="Times New Roman" w:hAnsi="Times New Roman"/>
          <w:lang w:val="en-US"/>
        </w:rPr>
      </w:pPr>
      <w:r w:rsidRPr="00BB0948">
        <w:rPr>
          <w:rFonts w:ascii="Times New Roman" w:hAnsi="Times New Roman"/>
          <w:lang w:val="en-US"/>
        </w:rPr>
        <w:t xml:space="preserve">Annex S.3.2 </w:t>
      </w:r>
      <w:r>
        <w:rPr>
          <w:rFonts w:ascii="Times New Roman" w:hAnsi="Times New Roman"/>
          <w:lang w:val="en-US"/>
        </w:rPr>
        <w:t>"</w:t>
      </w:r>
      <w:r w:rsidRPr="00BB0948">
        <w:rPr>
          <w:rFonts w:ascii="Times New Roman" w:hAnsi="Times New Roman"/>
          <w:lang w:val="en-US"/>
        </w:rPr>
        <w:t>5G NSWO procedures</w:t>
      </w:r>
      <w:r w:rsidR="008D1C61">
        <w:rPr>
          <w:rFonts w:ascii="Times New Roman" w:hAnsi="Times New Roman"/>
          <w:lang w:val="en-US"/>
        </w:rPr>
        <w:t>" reads, q</w:t>
      </w:r>
      <w:r w:rsidRPr="00BB0948">
        <w:rPr>
          <w:rFonts w:ascii="Times New Roman" w:hAnsi="Times New Roman"/>
          <w:lang w:val="en-US"/>
        </w:rPr>
        <w:t>uote:</w:t>
      </w:r>
    </w:p>
    <w:p w14:paraId="014F0465" w14:textId="77777777" w:rsidR="008D1C61" w:rsidRPr="008D1C61" w:rsidRDefault="00BB0948" w:rsidP="008D1C61">
      <w:pPr>
        <w:pStyle w:val="CRCoverPage"/>
        <w:ind w:left="284"/>
        <w:rPr>
          <w:rFonts w:ascii="Times New Roman" w:hAnsi="Times New Roman"/>
          <w:color w:val="002060"/>
          <w:lang w:val="en-US"/>
        </w:rPr>
      </w:pPr>
      <w:r w:rsidRPr="008D1C61">
        <w:rPr>
          <w:rFonts w:ascii="Times New Roman" w:hAnsi="Times New Roman"/>
          <w:color w:val="002060"/>
          <w:lang w:val="en-US"/>
        </w:rPr>
        <w:t>"</w:t>
      </w:r>
      <w:r w:rsidRPr="008D1C61">
        <w:rPr>
          <w:rFonts w:ascii="Times New Roman" w:hAnsi="Times New Roman"/>
          <w:color w:val="002060"/>
          <w:lang w:val="en-US"/>
        </w:rPr>
        <w:t xml:space="preserve">If the UE determines to use the NSWO service, the UE shall use the SUCI in NAI format (i.e., </w:t>
      </w:r>
      <w:proofErr w:type="spellStart"/>
      <w:r w:rsidRPr="008D1C61">
        <w:rPr>
          <w:rFonts w:ascii="Times New Roman" w:hAnsi="Times New Roman"/>
          <w:color w:val="002060"/>
          <w:lang w:val="en-US"/>
        </w:rPr>
        <w:t>username@realm</w:t>
      </w:r>
      <w:proofErr w:type="spellEnd"/>
      <w:r w:rsidRPr="008D1C61">
        <w:rPr>
          <w:rFonts w:ascii="Times New Roman" w:hAnsi="Times New Roman"/>
          <w:color w:val="002060"/>
          <w:lang w:val="en-US"/>
        </w:rPr>
        <w:t xml:space="preserve"> format as specified in clause 28.7.3 of TS 23.003[19])</w:t>
      </w:r>
      <w:r w:rsidR="008D1C61" w:rsidRPr="008D1C61">
        <w:rPr>
          <w:rFonts w:ascii="Times New Roman" w:hAnsi="Times New Roman"/>
          <w:color w:val="002060"/>
          <w:lang w:val="en-US"/>
        </w:rPr>
        <w:t>"</w:t>
      </w:r>
      <w:r w:rsidRPr="008D1C61">
        <w:rPr>
          <w:rFonts w:ascii="Times New Roman" w:hAnsi="Times New Roman"/>
          <w:color w:val="002060"/>
          <w:lang w:val="en-US"/>
        </w:rPr>
        <w:t xml:space="preserve">. </w:t>
      </w:r>
    </w:p>
    <w:p w14:paraId="5CEE92BD" w14:textId="4F684200" w:rsidR="00BB0948" w:rsidRPr="00BB0948" w:rsidRDefault="00BB0948" w:rsidP="00BB0948">
      <w:pPr>
        <w:pStyle w:val="CRCoverPage"/>
        <w:rPr>
          <w:rFonts w:ascii="Times New Roman" w:hAnsi="Times New Roman"/>
          <w:lang w:val="en-US"/>
        </w:rPr>
      </w:pPr>
      <w:r w:rsidRPr="00BB0948">
        <w:rPr>
          <w:rFonts w:ascii="Times New Roman" w:hAnsi="Times New Roman"/>
          <w:lang w:val="en-US"/>
        </w:rPr>
        <w:t>Note that Annex S.3.2 does not require the semantics of the ‘username’ and the ‘realm’ to be exactly the same as in clause 28.7.3. The CR to 23.003 in C4-224609 further specifies what the ‘username’ and the ‘realm’ shall be.</w:t>
      </w:r>
    </w:p>
    <w:p w14:paraId="66927D04" w14:textId="455D4A5B" w:rsidR="008D1C61" w:rsidRDefault="00BB0948" w:rsidP="00BB0948">
      <w:pPr>
        <w:pStyle w:val="CRCoverPage"/>
        <w:rPr>
          <w:rFonts w:ascii="Times New Roman" w:hAnsi="Times New Roman"/>
          <w:lang w:val="en-US"/>
        </w:rPr>
      </w:pPr>
      <w:r w:rsidRPr="00BB0948">
        <w:rPr>
          <w:rFonts w:ascii="Times New Roman" w:hAnsi="Times New Roman"/>
          <w:lang w:val="en-US"/>
        </w:rPr>
        <w:t xml:space="preserve">Annex S4 </w:t>
      </w:r>
      <w:r>
        <w:rPr>
          <w:rFonts w:ascii="Times New Roman" w:hAnsi="Times New Roman"/>
          <w:lang w:val="en-US"/>
        </w:rPr>
        <w:t>"</w:t>
      </w:r>
      <w:r w:rsidRPr="00BB0948">
        <w:rPr>
          <w:rFonts w:ascii="Times New Roman" w:hAnsi="Times New Roman"/>
          <w:lang w:val="en-US"/>
        </w:rPr>
        <w:t>Roaming</w:t>
      </w:r>
      <w:r w:rsidR="008D1C61">
        <w:rPr>
          <w:rFonts w:ascii="Times New Roman" w:hAnsi="Times New Roman"/>
          <w:lang w:val="en-US"/>
        </w:rPr>
        <w:t>" reads, quote:</w:t>
      </w:r>
    </w:p>
    <w:p w14:paraId="62CC9EB9" w14:textId="77777777" w:rsidR="008D1C61" w:rsidRPr="008D1C61" w:rsidRDefault="00BB0948" w:rsidP="008D1C61">
      <w:pPr>
        <w:pStyle w:val="CRCoverPage"/>
        <w:ind w:left="284"/>
        <w:rPr>
          <w:rFonts w:ascii="Times New Roman" w:hAnsi="Times New Roman"/>
          <w:color w:val="002060"/>
          <w:lang w:val="en-US"/>
        </w:rPr>
      </w:pPr>
      <w:r w:rsidRPr="008D1C61">
        <w:rPr>
          <w:rFonts w:ascii="Times New Roman" w:hAnsi="Times New Roman"/>
          <w:color w:val="002060"/>
          <w:lang w:val="en-US"/>
        </w:rPr>
        <w:t>"</w:t>
      </w:r>
      <w:r w:rsidRPr="008D1C61">
        <w:rPr>
          <w:rFonts w:ascii="Times New Roman" w:hAnsi="Times New Roman"/>
          <w:color w:val="002060"/>
          <w:lang w:val="en-US"/>
        </w:rPr>
        <w:t>A roaming UE configured by the HPLMN to use 5G NSWO may try to register onto a WLAN AN that may advertise the HPLMN or a VPLMN (with which the HPLMN has a roaming agreement for NSWO roaming)</w:t>
      </w:r>
      <w:r w:rsidR="008D1C61" w:rsidRPr="008D1C61">
        <w:rPr>
          <w:rFonts w:ascii="Times New Roman" w:hAnsi="Times New Roman"/>
          <w:color w:val="002060"/>
          <w:lang w:val="en-US"/>
        </w:rPr>
        <w:t>"</w:t>
      </w:r>
      <w:r w:rsidRPr="008D1C61">
        <w:rPr>
          <w:rFonts w:ascii="Times New Roman" w:hAnsi="Times New Roman"/>
          <w:color w:val="002060"/>
          <w:lang w:val="en-US"/>
        </w:rPr>
        <w:t xml:space="preserve">. </w:t>
      </w:r>
    </w:p>
    <w:p w14:paraId="47803BD2" w14:textId="5EF20EEC" w:rsidR="00BB0948" w:rsidRPr="00BB0948" w:rsidRDefault="00BB0948" w:rsidP="00BB0948">
      <w:pPr>
        <w:pStyle w:val="CRCoverPage"/>
        <w:rPr>
          <w:rFonts w:ascii="Times New Roman" w:hAnsi="Times New Roman"/>
          <w:lang w:val="en-US"/>
        </w:rPr>
      </w:pPr>
      <w:r w:rsidRPr="00BB0948">
        <w:rPr>
          <w:rFonts w:ascii="Times New Roman" w:hAnsi="Times New Roman"/>
          <w:lang w:val="en-US"/>
        </w:rPr>
        <w:t>Therefore, Annex S4 provides for both options, either HPLMN ID or VPLMN ID may be used.</w:t>
      </w:r>
    </w:p>
    <w:p w14:paraId="5EBCB3C8" w14:textId="77777777" w:rsidR="006D0DC1" w:rsidRDefault="00BB0948" w:rsidP="00BB0948">
      <w:pPr>
        <w:pStyle w:val="CRCoverPage"/>
        <w:rPr>
          <w:rFonts w:ascii="Times New Roman" w:hAnsi="Times New Roman"/>
          <w:lang w:val="en-US"/>
        </w:rPr>
      </w:pPr>
      <w:r w:rsidRPr="00BB0948">
        <w:rPr>
          <w:rFonts w:ascii="Times New Roman" w:hAnsi="Times New Roman"/>
          <w:lang w:val="en-US"/>
        </w:rPr>
        <w:t>In addition to the above, SA3 sent an LS to CT4, where SA2 clarifies an additional requirement, quote:</w:t>
      </w:r>
    </w:p>
    <w:p w14:paraId="64CC32CF" w14:textId="2F08B437" w:rsidR="006D0DC1" w:rsidRPr="006D0DC1" w:rsidRDefault="00BB0948" w:rsidP="006D0DC1">
      <w:pPr>
        <w:pStyle w:val="CRCoverPage"/>
        <w:ind w:left="284"/>
        <w:rPr>
          <w:rFonts w:ascii="Times New Roman" w:hAnsi="Times New Roman"/>
          <w:color w:val="002060"/>
          <w:lang w:val="en-US"/>
        </w:rPr>
      </w:pPr>
      <w:r w:rsidRPr="006D0DC1">
        <w:rPr>
          <w:rFonts w:ascii="Times New Roman" w:hAnsi="Times New Roman"/>
          <w:color w:val="002060"/>
          <w:lang w:val="en-US"/>
        </w:rPr>
        <w:t>"</w:t>
      </w:r>
      <w:r w:rsidRPr="006D0DC1">
        <w:rPr>
          <w:rFonts w:ascii="Times New Roman" w:hAnsi="Times New Roman"/>
          <w:color w:val="002060"/>
          <w:lang w:val="en-US"/>
        </w:rPr>
        <w:t>In order to enable a single WLAN network supporting IEEE 802.1x control access to select either a TN</w:t>
      </w:r>
      <w:r w:rsidR="006D0DC1">
        <w:rPr>
          <w:rFonts w:ascii="Times New Roman" w:hAnsi="Times New Roman"/>
          <w:color w:val="002060"/>
          <w:lang w:val="en-US"/>
        </w:rPr>
        <w:t xml:space="preserve">GF for Trusted N3GPP access or </w:t>
      </w:r>
      <w:r w:rsidRPr="006D0DC1">
        <w:rPr>
          <w:rFonts w:ascii="Times New Roman" w:hAnsi="Times New Roman"/>
          <w:color w:val="002060"/>
          <w:lang w:val="en-US"/>
        </w:rPr>
        <w:t>a NSWOF for 5G NSWO access, the NAI format for 5G NSWO needs to be different from the NAI format for Trusted N3GPP access</w:t>
      </w:r>
      <w:r w:rsidR="008D1C61" w:rsidRPr="006D0DC1">
        <w:rPr>
          <w:rFonts w:ascii="Times New Roman" w:hAnsi="Times New Roman"/>
          <w:color w:val="002060"/>
          <w:lang w:val="en-US"/>
        </w:rPr>
        <w:t>"</w:t>
      </w:r>
      <w:r w:rsidRPr="006D0DC1">
        <w:rPr>
          <w:rFonts w:ascii="Times New Roman" w:hAnsi="Times New Roman"/>
          <w:color w:val="002060"/>
          <w:lang w:val="en-US"/>
        </w:rPr>
        <w:t xml:space="preserve">. </w:t>
      </w:r>
    </w:p>
    <w:p w14:paraId="60C3359C" w14:textId="7A9632E6" w:rsidR="00BB0948" w:rsidRPr="00BB0948" w:rsidRDefault="00BB0948" w:rsidP="00BB0948">
      <w:pPr>
        <w:pStyle w:val="CRCoverPage"/>
        <w:rPr>
          <w:rFonts w:ascii="Times New Roman" w:hAnsi="Times New Roman"/>
          <w:lang w:val="en-US"/>
        </w:rPr>
      </w:pPr>
      <w:r w:rsidRPr="00BB0948">
        <w:rPr>
          <w:rFonts w:ascii="Times New Roman" w:hAnsi="Times New Roman"/>
          <w:lang w:val="en-US"/>
        </w:rPr>
        <w:t>The CR to 23.003 in C4-224609</w:t>
      </w:r>
      <w:r w:rsidR="006D0DC1">
        <w:rPr>
          <w:rFonts w:ascii="Times New Roman" w:hAnsi="Times New Roman"/>
          <w:lang w:val="en-US"/>
        </w:rPr>
        <w:t xml:space="preserve"> tries to</w:t>
      </w:r>
      <w:r w:rsidRPr="00BB0948">
        <w:rPr>
          <w:rFonts w:ascii="Times New Roman" w:hAnsi="Times New Roman"/>
          <w:lang w:val="en-US"/>
        </w:rPr>
        <w:t xml:space="preserve"> address also this matter.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1F69FE1" w14:textId="58BF93FB" w:rsidR="00A32441" w:rsidRPr="00146513" w:rsidRDefault="008A5E86" w:rsidP="00146513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6D0DC1">
        <w:rPr>
          <w:lang w:val="en-US"/>
        </w:rPr>
        <w:t xml:space="preserve">discuss the revised </w:t>
      </w:r>
      <w:r w:rsidR="006D0DC1" w:rsidRPr="00BB0948">
        <w:rPr>
          <w:lang w:val="en-US"/>
        </w:rPr>
        <w:t xml:space="preserve">CR 23.003 0642 Rel-17 NAI format for 5G NSWO </w:t>
      </w:r>
      <w:r w:rsidR="006D0DC1">
        <w:rPr>
          <w:lang w:val="en-US"/>
        </w:rPr>
        <w:t>(</w:t>
      </w:r>
      <w:r w:rsidR="006D0DC1">
        <w:rPr>
          <w:lang w:val="en-US"/>
        </w:rPr>
        <w:t xml:space="preserve">C4-225061) </w:t>
      </w:r>
      <w:r w:rsidR="00146513">
        <w:rPr>
          <w:lang w:val="en-US"/>
        </w:rPr>
        <w:t xml:space="preserve">and close the current </w:t>
      </w:r>
      <w:bookmarkStart w:id="0" w:name="_GoBack"/>
      <w:bookmarkEnd w:id="0"/>
      <w:r w:rsidR="00146513">
        <w:rPr>
          <w:lang w:val="en-US"/>
        </w:rPr>
        <w:t>open issue in Rel-17.</w:t>
      </w:r>
      <w:bookmarkStart w:id="1" w:name="_Hlk61529092"/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44B1E" w14:textId="77777777" w:rsidR="00603E61" w:rsidRDefault="00603E61">
      <w:r>
        <w:separator/>
      </w:r>
    </w:p>
  </w:endnote>
  <w:endnote w:type="continuationSeparator" w:id="0">
    <w:p w14:paraId="00554D5D" w14:textId="77777777" w:rsidR="00603E61" w:rsidRDefault="00603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D7B83" w14:textId="77777777" w:rsidR="00603E61" w:rsidRDefault="00603E61">
      <w:r>
        <w:separator/>
      </w:r>
    </w:p>
  </w:footnote>
  <w:footnote w:type="continuationSeparator" w:id="0">
    <w:p w14:paraId="5A649E2C" w14:textId="77777777" w:rsidR="00603E61" w:rsidRDefault="00603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3800"/>
    <w:rsid w:val="00032D56"/>
    <w:rsid w:val="0003711D"/>
    <w:rsid w:val="000414F2"/>
    <w:rsid w:val="00043E25"/>
    <w:rsid w:val="0004575F"/>
    <w:rsid w:val="00062124"/>
    <w:rsid w:val="0006303C"/>
    <w:rsid w:val="000637E6"/>
    <w:rsid w:val="00066856"/>
    <w:rsid w:val="00067843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513"/>
    <w:rsid w:val="00183134"/>
    <w:rsid w:val="00191E6B"/>
    <w:rsid w:val="001B5C2B"/>
    <w:rsid w:val="001B77E2"/>
    <w:rsid w:val="001C344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E61"/>
    <w:rsid w:val="00606094"/>
    <w:rsid w:val="0061048B"/>
    <w:rsid w:val="00643317"/>
    <w:rsid w:val="00661116"/>
    <w:rsid w:val="00670A60"/>
    <w:rsid w:val="006B5418"/>
    <w:rsid w:val="006D0DC1"/>
    <w:rsid w:val="006E21FB"/>
    <w:rsid w:val="006E292A"/>
    <w:rsid w:val="00710497"/>
    <w:rsid w:val="00712563"/>
    <w:rsid w:val="00714B2E"/>
    <w:rsid w:val="00727AC1"/>
    <w:rsid w:val="0074184E"/>
    <w:rsid w:val="007439B9"/>
    <w:rsid w:val="00761BB8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1C61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0948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</cp:lastModifiedBy>
  <cp:revision>6</cp:revision>
  <cp:lastPrinted>1899-12-31T23:00:00Z</cp:lastPrinted>
  <dcterms:created xsi:type="dcterms:W3CDTF">2022-09-29T13:39:00Z</dcterms:created>
  <dcterms:modified xsi:type="dcterms:W3CDTF">2022-10-25T15:58:00Z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1666712417</vt:lpwstr>
  </property>
</Properties>
</file>