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02F16" w14:textId="2492F004" w:rsidR="00BE1DF6" w:rsidRDefault="00BE1DF6" w:rsidP="00BE1DF6">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021</w:t>
      </w:r>
    </w:p>
    <w:p w14:paraId="569B3E26" w14:textId="77777777" w:rsidR="00BE1DF6" w:rsidRDefault="00BE1DF6" w:rsidP="00BE1DF6">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3623576" w14:textId="5F567185" w:rsidR="00995302" w:rsidRDefault="00496EDE">
      <w:pPr>
        <w:pStyle w:val="CRCoverPage"/>
        <w:tabs>
          <w:tab w:val="right" w:pos="9639"/>
        </w:tabs>
        <w:spacing w:after="0"/>
        <w:rPr>
          <w:b/>
          <w:i/>
          <w:sz w:val="24"/>
          <w:szCs w:val="28"/>
        </w:rPr>
      </w:pPr>
      <w:r>
        <w:rPr>
          <w:b/>
          <w:sz w:val="24"/>
          <w:szCs w:val="28"/>
        </w:rPr>
        <w:t>3GPP TSG-RAN WG3 Meeting #116-e</w:t>
      </w:r>
      <w:r>
        <w:rPr>
          <w:b/>
          <w:i/>
          <w:sz w:val="24"/>
          <w:szCs w:val="28"/>
        </w:rPr>
        <w:tab/>
      </w:r>
      <w:r>
        <w:rPr>
          <w:b/>
          <w:bCs/>
        </w:rPr>
        <w:t>R3-22</w:t>
      </w:r>
      <w:r w:rsidR="006C5F24">
        <w:rPr>
          <w:b/>
          <w:bCs/>
        </w:rPr>
        <w:t>4076</w:t>
      </w:r>
    </w:p>
    <w:p w14:paraId="73623577" w14:textId="77777777" w:rsidR="00995302" w:rsidRDefault="00496EDE">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p w14:paraId="73623578" w14:textId="77777777" w:rsidR="00995302" w:rsidRDefault="00995302">
      <w:pPr>
        <w:rPr>
          <w:rFonts w:ascii="Arial" w:hAnsi="Arial" w:cs="Arial"/>
        </w:rPr>
      </w:pPr>
    </w:p>
    <w:p w14:paraId="73623579" w14:textId="32442B90" w:rsidR="00995302" w:rsidRDefault="00496EDE">
      <w:pPr>
        <w:spacing w:after="60"/>
        <w:ind w:left="1985" w:hanging="1985"/>
        <w:rPr>
          <w:rFonts w:ascii="Arial" w:hAnsi="Arial" w:cs="Arial"/>
          <w:b/>
        </w:rPr>
      </w:pPr>
      <w:r>
        <w:rPr>
          <w:rFonts w:ascii="Arial" w:hAnsi="Arial" w:cs="Arial"/>
          <w:b/>
        </w:rPr>
        <w:t>Title:</w:t>
      </w:r>
      <w:r>
        <w:rPr>
          <w:rFonts w:ascii="Arial" w:hAnsi="Arial" w:cs="Arial"/>
          <w:b/>
        </w:rPr>
        <w:tab/>
        <w:t>Reply LS on User Consent Updating</w:t>
      </w:r>
    </w:p>
    <w:p w14:paraId="7362357A" w14:textId="77777777" w:rsidR="00995302" w:rsidRDefault="00995302">
      <w:pPr>
        <w:spacing w:after="60"/>
        <w:ind w:left="1985" w:hanging="1985"/>
        <w:rPr>
          <w:rFonts w:ascii="Arial" w:hAnsi="Arial" w:cs="Arial"/>
          <w:b/>
        </w:rPr>
      </w:pPr>
    </w:p>
    <w:p w14:paraId="7362357B" w14:textId="77777777" w:rsidR="00995302" w:rsidRDefault="00496EDE">
      <w:pPr>
        <w:spacing w:after="60"/>
        <w:ind w:left="1985" w:hanging="1985"/>
        <w:rPr>
          <w:rFonts w:ascii="Arial" w:hAnsi="Arial" w:cs="Arial"/>
          <w:b/>
        </w:rPr>
      </w:pPr>
      <w:r>
        <w:rPr>
          <w:rFonts w:ascii="Arial" w:hAnsi="Arial" w:cs="Arial"/>
          <w:b/>
        </w:rPr>
        <w:t>Response to:</w:t>
      </w:r>
      <w:r>
        <w:rPr>
          <w:rFonts w:ascii="Arial" w:hAnsi="Arial" w:cs="Arial"/>
          <w:b/>
        </w:rPr>
        <w:tab/>
        <w:t>C4-221413/R3-222553, S3-220474/R3-222870</w:t>
      </w:r>
    </w:p>
    <w:p w14:paraId="7362357C" w14:textId="77777777" w:rsidR="00995302" w:rsidRDefault="00995302">
      <w:pPr>
        <w:spacing w:after="60"/>
        <w:ind w:left="1985" w:hanging="1985"/>
        <w:rPr>
          <w:rFonts w:ascii="Arial" w:hAnsi="Arial" w:cs="Arial"/>
          <w:b/>
        </w:rPr>
      </w:pPr>
    </w:p>
    <w:p w14:paraId="7362357D" w14:textId="77777777" w:rsidR="00995302" w:rsidRDefault="00496EDE">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7362357E" w14:textId="77777777" w:rsidR="00995302" w:rsidRDefault="00496EDE">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7362357F" w14:textId="77777777" w:rsidR="00995302" w:rsidRDefault="00995302">
      <w:pPr>
        <w:spacing w:after="60"/>
        <w:ind w:left="1985" w:hanging="1985"/>
        <w:rPr>
          <w:rFonts w:ascii="Arial" w:hAnsi="Arial" w:cs="Arial"/>
          <w:b/>
          <w:color w:val="000000" w:themeColor="text1"/>
        </w:rPr>
      </w:pPr>
    </w:p>
    <w:p w14:paraId="73623580" w14:textId="72FC21BC" w:rsidR="00995302" w:rsidRDefault="00496EDE">
      <w:pPr>
        <w:pStyle w:val="Source"/>
        <w:rPr>
          <w:color w:val="000000" w:themeColor="text1"/>
        </w:rPr>
      </w:pPr>
      <w:r>
        <w:rPr>
          <w:color w:val="000000" w:themeColor="text1"/>
        </w:rPr>
        <w:t>Source:</w:t>
      </w:r>
      <w:r>
        <w:rPr>
          <w:color w:val="000000" w:themeColor="text1"/>
        </w:rPr>
        <w:tab/>
      </w:r>
      <w:r w:rsidR="001F5510">
        <w:rPr>
          <w:color w:val="000000" w:themeColor="text1"/>
        </w:rPr>
        <w:t>RAN3</w:t>
      </w:r>
    </w:p>
    <w:p w14:paraId="73623581" w14:textId="77777777" w:rsidR="00995302" w:rsidRDefault="00496EDE">
      <w:pPr>
        <w:pStyle w:val="Source"/>
        <w:rPr>
          <w:color w:val="000000" w:themeColor="text1"/>
        </w:rPr>
      </w:pPr>
      <w:r>
        <w:rPr>
          <w:color w:val="000000" w:themeColor="text1"/>
        </w:rPr>
        <w:t>To:</w:t>
      </w:r>
      <w:r>
        <w:rPr>
          <w:color w:val="000000" w:themeColor="text1"/>
        </w:rPr>
        <w:tab/>
        <w:t xml:space="preserve">3GPP CT4, </w:t>
      </w:r>
      <w:r>
        <w:t>3GPP SA3, 3GPP SA5</w:t>
      </w:r>
    </w:p>
    <w:p w14:paraId="73623582" w14:textId="77777777" w:rsidR="00995302" w:rsidRDefault="00496EDE">
      <w:pPr>
        <w:overflowPunct w:val="0"/>
        <w:autoSpaceDE w:val="0"/>
        <w:autoSpaceDN w:val="0"/>
        <w:adjustRightInd w:val="0"/>
        <w:spacing w:after="60"/>
        <w:ind w:left="1985" w:hanging="1985"/>
        <w:textAlignment w:val="baseline"/>
        <w:rPr>
          <w:rFonts w:ascii="Arial" w:hAnsi="Arial" w:cs="Arial"/>
          <w:b/>
          <w:bCs/>
          <w:lang w:eastAsia="en-GB"/>
        </w:rPr>
      </w:pPr>
      <w:bookmarkStart w:id="0" w:name="OLE_LINK45"/>
      <w:bookmarkStart w:id="1" w:name="OLE_LINK46"/>
      <w:r>
        <w:rPr>
          <w:rFonts w:ascii="Arial" w:hAnsi="Arial" w:cs="Arial"/>
          <w:b/>
          <w:lang w:eastAsia="en-GB"/>
        </w:rPr>
        <w:t>Cc:</w:t>
      </w:r>
      <w:r>
        <w:rPr>
          <w:rFonts w:ascii="Arial" w:hAnsi="Arial" w:cs="Arial"/>
          <w:b/>
          <w:bCs/>
          <w:lang w:eastAsia="en-GB"/>
        </w:rPr>
        <w:tab/>
      </w:r>
    </w:p>
    <w:bookmarkEnd w:id="0"/>
    <w:bookmarkEnd w:id="1"/>
    <w:p w14:paraId="73623583" w14:textId="77777777" w:rsidR="00995302" w:rsidRDefault="00995302">
      <w:pPr>
        <w:spacing w:after="60"/>
        <w:ind w:left="1985" w:hanging="1985"/>
        <w:rPr>
          <w:rFonts w:ascii="Arial" w:hAnsi="Arial" w:cs="Arial"/>
          <w:bCs/>
          <w:color w:val="000000" w:themeColor="text1"/>
        </w:rPr>
      </w:pPr>
    </w:p>
    <w:p w14:paraId="73623584" w14:textId="77777777" w:rsidR="00995302" w:rsidRDefault="00496EDE">
      <w:pPr>
        <w:pStyle w:val="Contact"/>
        <w:tabs>
          <w:tab w:val="clear" w:pos="2268"/>
        </w:tabs>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73623585" w14:textId="77777777" w:rsidR="00995302" w:rsidRDefault="00496EDE">
      <w:pPr>
        <w:pStyle w:val="Contact"/>
        <w:tabs>
          <w:tab w:val="clear" w:pos="2268"/>
        </w:tabs>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73623586" w14:textId="77777777" w:rsidR="00995302" w:rsidRDefault="00995302">
      <w:pPr>
        <w:spacing w:after="60"/>
        <w:ind w:left="1985" w:hanging="1985"/>
        <w:rPr>
          <w:rFonts w:ascii="Arial" w:hAnsi="Arial" w:cs="Arial"/>
          <w:b/>
        </w:rPr>
      </w:pPr>
    </w:p>
    <w:p w14:paraId="73623587" w14:textId="77777777" w:rsidR="00995302" w:rsidRDefault="00496E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3623588" w14:textId="77777777" w:rsidR="00995302" w:rsidRDefault="00995302">
      <w:pPr>
        <w:spacing w:after="60"/>
        <w:ind w:left="1985" w:hanging="1985"/>
        <w:rPr>
          <w:rFonts w:ascii="Arial" w:hAnsi="Arial" w:cs="Arial"/>
          <w:b/>
        </w:rPr>
      </w:pPr>
    </w:p>
    <w:p w14:paraId="7362358A" w14:textId="77777777" w:rsidR="00995302" w:rsidRDefault="00995302">
      <w:pPr>
        <w:pBdr>
          <w:bottom w:val="single" w:sz="4" w:space="1" w:color="auto"/>
        </w:pBdr>
        <w:rPr>
          <w:rFonts w:ascii="Arial" w:hAnsi="Arial" w:cs="Arial"/>
        </w:rPr>
      </w:pPr>
    </w:p>
    <w:p w14:paraId="7362358B" w14:textId="77777777" w:rsidR="00995302" w:rsidRDefault="00995302">
      <w:pPr>
        <w:rPr>
          <w:rFonts w:ascii="Arial" w:hAnsi="Arial" w:cs="Arial"/>
        </w:rPr>
      </w:pPr>
    </w:p>
    <w:p w14:paraId="7362358C" w14:textId="77777777" w:rsidR="00995302" w:rsidRDefault="00496EDE">
      <w:pPr>
        <w:spacing w:after="120"/>
        <w:rPr>
          <w:rFonts w:ascii="Arial" w:hAnsi="Arial" w:cs="Arial"/>
          <w:b/>
        </w:rPr>
      </w:pPr>
      <w:r>
        <w:rPr>
          <w:rFonts w:ascii="Arial" w:hAnsi="Arial" w:cs="Arial"/>
          <w:b/>
        </w:rPr>
        <w:t>1. Overall Description:</w:t>
      </w:r>
    </w:p>
    <w:p w14:paraId="7362358D" w14:textId="77777777" w:rsidR="00995302" w:rsidRDefault="00496EDE">
      <w:pPr>
        <w:pStyle w:val="Header"/>
        <w:rPr>
          <w:rFonts w:ascii="Arial" w:hAnsi="Arial"/>
        </w:rPr>
      </w:pPr>
      <w:r>
        <w:rPr>
          <w:rFonts w:ascii="Arial" w:hAnsi="Arial"/>
        </w:rPr>
        <w:t>RAN3 thanks CT4 and SA3 for their Reply LS on User Consent Updating.</w:t>
      </w:r>
    </w:p>
    <w:p w14:paraId="7362358E" w14:textId="77777777" w:rsidR="00995302" w:rsidRDefault="00995302">
      <w:pPr>
        <w:pStyle w:val="Header"/>
        <w:rPr>
          <w:rFonts w:ascii="Arial" w:hAnsi="Arial"/>
        </w:rPr>
      </w:pPr>
    </w:p>
    <w:p w14:paraId="7362358F" w14:textId="77777777" w:rsidR="00995302" w:rsidRDefault="00496EDE">
      <w:pPr>
        <w:pStyle w:val="Header"/>
        <w:rPr>
          <w:rFonts w:ascii="Arial" w:hAnsi="Arial"/>
        </w:rPr>
      </w:pPr>
      <w:r>
        <w:rPr>
          <w:rFonts w:ascii="Arial" w:hAnsi="Arial"/>
        </w:rPr>
        <w:t>CT4 confirmed the AMF can subscribe to the UDM SDM API to get notifications on any changes of the UE AM subscription data, including the changes on MDT user consent information which is part of the UE AM subscription data and that the AMF can subsequently signal the updated MDT User Consent Information to the RAN when being notified by the UDM.</w:t>
      </w:r>
    </w:p>
    <w:p w14:paraId="73623590" w14:textId="77777777" w:rsidR="00995302" w:rsidRDefault="00995302">
      <w:pPr>
        <w:pStyle w:val="Header"/>
        <w:rPr>
          <w:rFonts w:ascii="Arial" w:hAnsi="Arial"/>
        </w:rPr>
      </w:pPr>
    </w:p>
    <w:p w14:paraId="73623591" w14:textId="77777777" w:rsidR="00995302" w:rsidRDefault="00496EDE">
      <w:pPr>
        <w:pStyle w:val="Header"/>
        <w:rPr>
          <w:rFonts w:ascii="Arial" w:eastAsia="Calibri" w:hAnsi="Arial" w:cs="Arial"/>
          <w:lang w:val="en-US" w:eastAsia="zh-CN"/>
        </w:rPr>
      </w:pPr>
      <w:r>
        <w:rPr>
          <w:rFonts w:ascii="Arial" w:hAnsi="Arial"/>
        </w:rPr>
        <w:t xml:space="preserve">SA3 expressed the opinion that the update of user consent information shall be signalled to the RAN as soon as the update occurs. </w:t>
      </w:r>
    </w:p>
    <w:p w14:paraId="73623592" w14:textId="77777777" w:rsidR="00995302" w:rsidRDefault="00995302">
      <w:pPr>
        <w:pStyle w:val="Header"/>
        <w:rPr>
          <w:rFonts w:ascii="Arial" w:hAnsi="Arial"/>
        </w:rPr>
      </w:pPr>
    </w:p>
    <w:p w14:paraId="73623594" w14:textId="10143BB3" w:rsidR="00995302" w:rsidRDefault="00496EDE">
      <w:pPr>
        <w:pStyle w:val="Header"/>
        <w:rPr>
          <w:rFonts w:ascii="Arial" w:hAnsi="Arial"/>
        </w:rPr>
      </w:pPr>
      <w:r>
        <w:rPr>
          <w:rFonts w:ascii="Arial" w:hAnsi="Arial"/>
        </w:rPr>
        <w:t>RAN3 would like in its turn to confirm that the above information has been considered and that RAN3 has agreed to enable the optional inclusion of the Management Based MDT PLMN List IE in the NG: 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w:t>
      </w:r>
    </w:p>
    <w:p w14:paraId="73623595" w14:textId="77777777" w:rsidR="00995302" w:rsidRDefault="00995302">
      <w:pPr>
        <w:pStyle w:val="Header"/>
        <w:rPr>
          <w:rFonts w:ascii="Arial" w:hAnsi="Arial"/>
          <w:lang w:val="en-US" w:eastAsia="zh-CN"/>
        </w:rPr>
      </w:pPr>
    </w:p>
    <w:p w14:paraId="73623596" w14:textId="7C8FA06B" w:rsidR="00995302" w:rsidRDefault="003C332D">
      <w:pPr>
        <w:pStyle w:val="Header"/>
        <w:rPr>
          <w:rFonts w:ascii="Arial" w:hAnsi="Arial"/>
          <w:lang w:val="en-US" w:eastAsia="zh-CN"/>
        </w:rPr>
      </w:pPr>
      <w:r>
        <w:rPr>
          <w:rFonts w:ascii="Arial" w:hAnsi="Arial"/>
          <w:lang w:val="en-US" w:eastAsia="zh-CN"/>
        </w:rPr>
        <w:t xml:space="preserve">RAN3 has agreed </w:t>
      </w:r>
      <w:r w:rsidR="00FD7FF7">
        <w:rPr>
          <w:rFonts w:ascii="Arial" w:hAnsi="Arial"/>
          <w:lang w:val="en-US" w:eastAsia="zh-CN"/>
        </w:rPr>
        <w:t xml:space="preserve">that user consent updates also include revoking of user consent, which is achieved </w:t>
      </w:r>
      <w:r w:rsidR="00386734">
        <w:rPr>
          <w:rFonts w:ascii="Arial" w:hAnsi="Arial"/>
          <w:lang w:val="en-US" w:eastAsia="zh-CN"/>
        </w:rPr>
        <w:t>by means of an empty MDT PLMN Modification List.</w:t>
      </w:r>
    </w:p>
    <w:p w14:paraId="73623599" w14:textId="77777777" w:rsidR="00995302" w:rsidRDefault="00995302">
      <w:pPr>
        <w:pStyle w:val="Header"/>
        <w:tabs>
          <w:tab w:val="clear" w:pos="4153"/>
          <w:tab w:val="clear" w:pos="8306"/>
        </w:tabs>
        <w:rPr>
          <w:rFonts w:ascii="Arial" w:hAnsi="Arial" w:cs="Arial"/>
        </w:rPr>
      </w:pPr>
    </w:p>
    <w:p w14:paraId="7362359A" w14:textId="77777777" w:rsidR="00995302" w:rsidRDefault="00496EDE">
      <w:pPr>
        <w:spacing w:after="120"/>
        <w:rPr>
          <w:rFonts w:ascii="Arial" w:hAnsi="Arial" w:cs="Arial"/>
          <w:b/>
        </w:rPr>
      </w:pPr>
      <w:r>
        <w:rPr>
          <w:rFonts w:ascii="Arial" w:hAnsi="Arial" w:cs="Arial"/>
          <w:b/>
        </w:rPr>
        <w:lastRenderedPageBreak/>
        <w:t>2. Actions:</w:t>
      </w:r>
    </w:p>
    <w:p w14:paraId="7362359B" w14:textId="77777777" w:rsidR="00995302" w:rsidRDefault="00496EDE">
      <w:pPr>
        <w:spacing w:after="120"/>
        <w:ind w:left="1985" w:hanging="1985"/>
        <w:rPr>
          <w:rFonts w:ascii="Arial" w:hAnsi="Arial" w:cs="Arial"/>
          <w:b/>
        </w:rPr>
      </w:pPr>
      <w:r>
        <w:rPr>
          <w:rFonts w:ascii="Arial" w:hAnsi="Arial" w:cs="Arial"/>
          <w:b/>
        </w:rPr>
        <w:t>To CT4 and SA3 groups</w:t>
      </w:r>
    </w:p>
    <w:p w14:paraId="7362359C" w14:textId="77777777" w:rsidR="00995302" w:rsidRDefault="00496EDE">
      <w:pPr>
        <w:spacing w:after="120"/>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CT4 and SA3 to take the above information into account. </w:t>
      </w:r>
      <w:r>
        <w:rPr>
          <w:rFonts w:ascii="Arial" w:hAnsi="Arial" w:cs="Arial"/>
        </w:rPr>
        <w:tab/>
      </w:r>
    </w:p>
    <w:p w14:paraId="7362359D" w14:textId="77777777" w:rsidR="00995302" w:rsidRDefault="00995302">
      <w:pPr>
        <w:spacing w:after="120"/>
        <w:ind w:left="1985" w:hanging="1985"/>
        <w:rPr>
          <w:rFonts w:ascii="Arial" w:hAnsi="Arial" w:cs="Arial"/>
          <w:b/>
        </w:rPr>
      </w:pPr>
    </w:p>
    <w:p w14:paraId="7362359E" w14:textId="77777777" w:rsidR="00995302" w:rsidRDefault="00995302">
      <w:pPr>
        <w:spacing w:after="120"/>
        <w:ind w:left="1985" w:hanging="1985"/>
        <w:rPr>
          <w:rFonts w:ascii="Arial" w:hAnsi="Arial" w:cs="Arial"/>
          <w:b/>
        </w:rPr>
      </w:pPr>
    </w:p>
    <w:p w14:paraId="7362359F" w14:textId="77777777" w:rsidR="00995302" w:rsidRDefault="00496EDE">
      <w:pPr>
        <w:spacing w:after="120"/>
        <w:ind w:left="1985" w:hanging="1985"/>
        <w:rPr>
          <w:rFonts w:ascii="Arial" w:hAnsi="Arial" w:cs="Arial"/>
          <w:b/>
        </w:rPr>
      </w:pPr>
      <w:r>
        <w:rPr>
          <w:rFonts w:ascii="Arial" w:hAnsi="Arial" w:cs="Arial"/>
          <w:b/>
        </w:rPr>
        <w:t>To SA5 group</w:t>
      </w:r>
    </w:p>
    <w:p w14:paraId="736235A1" w14:textId="7D91364A" w:rsidR="00995302" w:rsidRDefault="00496EDE" w:rsidP="006C5F24">
      <w:pPr>
        <w:pStyle w:val="Header"/>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SA5 to take the above information into account and name the </w:t>
      </w:r>
      <w:r w:rsidR="006C5F24">
        <w:rPr>
          <w:rFonts w:ascii="Arial" w:hAnsi="Arial" w:cs="Arial"/>
        </w:rPr>
        <w:t xml:space="preserve">NG: </w:t>
      </w:r>
      <w:r>
        <w:rPr>
          <w:rFonts w:ascii="Arial" w:hAnsi="Arial"/>
        </w:rPr>
        <w:t>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 message among the other referenced messages capable of carrying  the Management Based MDT PLMN List IE </w:t>
      </w:r>
    </w:p>
    <w:p w14:paraId="736235A2" w14:textId="77777777" w:rsidR="00995302" w:rsidRDefault="00995302">
      <w:pPr>
        <w:spacing w:after="120"/>
        <w:rPr>
          <w:rFonts w:ascii="Arial" w:hAnsi="Arial" w:cs="Arial"/>
          <w:i/>
          <w:iCs/>
          <w:color w:val="FF0000"/>
        </w:rPr>
      </w:pPr>
    </w:p>
    <w:p w14:paraId="736235A3" w14:textId="77777777" w:rsidR="00995302" w:rsidRDefault="00995302">
      <w:pPr>
        <w:rPr>
          <w:rFonts w:ascii="Arial" w:hAnsi="Arial" w:cs="Arial"/>
          <w:i/>
          <w:iCs/>
          <w:color w:val="FF0000"/>
        </w:rPr>
      </w:pPr>
    </w:p>
    <w:p w14:paraId="736235A4" w14:textId="77777777" w:rsidR="00995302" w:rsidRDefault="00995302">
      <w:pPr>
        <w:spacing w:after="120"/>
        <w:ind w:left="993" w:hanging="993"/>
        <w:rPr>
          <w:rFonts w:ascii="Arial" w:hAnsi="Arial" w:cs="Arial"/>
        </w:rPr>
      </w:pPr>
    </w:p>
    <w:p w14:paraId="736235A5" w14:textId="77777777" w:rsidR="00995302" w:rsidRDefault="00496EDE">
      <w:pPr>
        <w:spacing w:after="120"/>
        <w:rPr>
          <w:rFonts w:ascii="Arial" w:hAnsi="Arial" w:cs="Arial"/>
          <w:b/>
        </w:rPr>
      </w:pPr>
      <w:r>
        <w:rPr>
          <w:rFonts w:ascii="Arial" w:hAnsi="Arial" w:cs="Arial"/>
          <w:b/>
        </w:rPr>
        <w:t>3. Date of Next RAN3 Meetings:</w:t>
      </w:r>
    </w:p>
    <w:p w14:paraId="736235A6" w14:textId="73010282"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w:t>
      </w:r>
      <w:r>
        <w:rPr>
          <w:rFonts w:ascii="Arial" w:hAnsi="Arial" w:cs="Arial"/>
          <w:bCs/>
          <w:lang w:val="en-US"/>
        </w:rPr>
        <w:tab/>
      </w:r>
      <w:r w:rsidR="006C5F24">
        <w:rPr>
          <w:rFonts w:ascii="Arial" w:hAnsi="Arial" w:cs="Arial"/>
          <w:bCs/>
          <w:lang w:val="en-US"/>
        </w:rPr>
        <w:t>15</w:t>
      </w:r>
      <w:r w:rsidR="006C5F24" w:rsidRPr="006C5F24">
        <w:rPr>
          <w:rFonts w:ascii="Arial" w:hAnsi="Arial" w:cs="Arial"/>
          <w:bCs/>
          <w:vertAlign w:val="superscript"/>
          <w:lang w:val="en-US"/>
        </w:rPr>
        <w:t>th</w:t>
      </w:r>
      <w:r w:rsidR="006C5F24">
        <w:rPr>
          <w:rFonts w:ascii="Arial" w:hAnsi="Arial" w:cs="Arial"/>
          <w:bCs/>
          <w:lang w:val="en-US"/>
        </w:rPr>
        <w:t xml:space="preserve"> </w:t>
      </w:r>
      <w:r>
        <w:rPr>
          <w:rFonts w:ascii="Arial" w:hAnsi="Arial" w:cs="Arial"/>
          <w:bCs/>
          <w:lang w:val="en-US"/>
        </w:rPr>
        <w:t xml:space="preserve"> August – 2</w:t>
      </w:r>
      <w:r w:rsidR="006C5F24">
        <w:rPr>
          <w:rFonts w:ascii="Arial" w:hAnsi="Arial" w:cs="Arial"/>
          <w:bCs/>
          <w:lang w:val="en-US"/>
        </w:rPr>
        <w:t>5</w:t>
      </w:r>
      <w:r>
        <w:rPr>
          <w:rFonts w:ascii="Arial" w:hAnsi="Arial" w:cs="Arial"/>
          <w:bCs/>
          <w:vertAlign w:val="superscript"/>
          <w:lang w:val="en-US"/>
        </w:rPr>
        <w:t>th</w:t>
      </w:r>
      <w:r>
        <w:rPr>
          <w:rFonts w:ascii="Arial" w:hAnsi="Arial" w:cs="Arial"/>
          <w:bCs/>
          <w:lang w:val="en-US"/>
        </w:rPr>
        <w:t xml:space="preserve"> August 2022</w:t>
      </w:r>
      <w:r>
        <w:rPr>
          <w:rFonts w:ascii="Arial" w:hAnsi="Arial" w:cs="Arial"/>
          <w:bCs/>
          <w:lang w:val="en-US"/>
        </w:rPr>
        <w:tab/>
      </w:r>
      <w:r>
        <w:rPr>
          <w:rFonts w:ascii="Arial" w:hAnsi="Arial" w:cs="Arial"/>
          <w:bCs/>
          <w:lang w:val="en-US"/>
        </w:rPr>
        <w:tab/>
        <w:t>Online</w:t>
      </w:r>
    </w:p>
    <w:p w14:paraId="736235A7" w14:textId="77777777"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RAN3#117bis-e</w:t>
      </w:r>
      <w:r>
        <w:rPr>
          <w:rFonts w:ascii="Arial" w:hAnsi="Arial" w:cs="Arial"/>
          <w:bCs/>
          <w:lang w:val="en-US"/>
        </w:rPr>
        <w:tab/>
        <w:t>10</w:t>
      </w:r>
      <w:r>
        <w:rPr>
          <w:rFonts w:ascii="Arial" w:hAnsi="Arial" w:cs="Arial"/>
          <w:bCs/>
          <w:vertAlign w:val="superscript"/>
          <w:lang w:val="en-US"/>
        </w:rPr>
        <w:t>th</w:t>
      </w:r>
      <w:r>
        <w:rPr>
          <w:rFonts w:ascii="Arial" w:hAnsi="Arial" w:cs="Arial"/>
          <w:bCs/>
          <w:lang w:val="en-US"/>
        </w:rPr>
        <w:t xml:space="preserve"> October – 18</w:t>
      </w:r>
      <w:r>
        <w:rPr>
          <w:rFonts w:ascii="Arial" w:hAnsi="Arial" w:cs="Arial"/>
          <w:bCs/>
          <w:vertAlign w:val="superscript"/>
          <w:lang w:val="en-US"/>
        </w:rPr>
        <w:t>th</w:t>
      </w:r>
      <w:r>
        <w:rPr>
          <w:rFonts w:ascii="Arial" w:hAnsi="Arial" w:cs="Arial"/>
          <w:bCs/>
          <w:lang w:val="en-US"/>
        </w:rPr>
        <w:t xml:space="preserve"> October 2022</w:t>
      </w:r>
      <w:r>
        <w:rPr>
          <w:rFonts w:ascii="Arial" w:hAnsi="Arial" w:cs="Arial"/>
          <w:bCs/>
          <w:lang w:val="en-US"/>
        </w:rPr>
        <w:tab/>
        <w:t>Online</w:t>
      </w:r>
    </w:p>
    <w:sectPr w:rsidR="0099530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F54"/>
    <w:rsid w:val="000C4591"/>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1F5510"/>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86734"/>
    <w:rsid w:val="003A7385"/>
    <w:rsid w:val="003A7B03"/>
    <w:rsid w:val="003C3147"/>
    <w:rsid w:val="003C332D"/>
    <w:rsid w:val="003D3882"/>
    <w:rsid w:val="003D38F4"/>
    <w:rsid w:val="003E0054"/>
    <w:rsid w:val="003F0F6E"/>
    <w:rsid w:val="004122D9"/>
    <w:rsid w:val="00420E2F"/>
    <w:rsid w:val="00427396"/>
    <w:rsid w:val="00427EEE"/>
    <w:rsid w:val="004425B2"/>
    <w:rsid w:val="00460586"/>
    <w:rsid w:val="00463675"/>
    <w:rsid w:val="00476289"/>
    <w:rsid w:val="00491C48"/>
    <w:rsid w:val="00496EDE"/>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C5F24"/>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51A7"/>
    <w:rsid w:val="008C5F04"/>
    <w:rsid w:val="00903D05"/>
    <w:rsid w:val="00923BCB"/>
    <w:rsid w:val="00923E7C"/>
    <w:rsid w:val="00924031"/>
    <w:rsid w:val="0092465F"/>
    <w:rsid w:val="00926CB3"/>
    <w:rsid w:val="009418F8"/>
    <w:rsid w:val="00941C11"/>
    <w:rsid w:val="00945FEB"/>
    <w:rsid w:val="0095344D"/>
    <w:rsid w:val="00963401"/>
    <w:rsid w:val="00975EA5"/>
    <w:rsid w:val="0098606C"/>
    <w:rsid w:val="00992D56"/>
    <w:rsid w:val="00995302"/>
    <w:rsid w:val="009A1C5C"/>
    <w:rsid w:val="009A61FF"/>
    <w:rsid w:val="009B533E"/>
    <w:rsid w:val="009B63BB"/>
    <w:rsid w:val="009C1256"/>
    <w:rsid w:val="009D571E"/>
    <w:rsid w:val="00A10B23"/>
    <w:rsid w:val="00A11F42"/>
    <w:rsid w:val="00A24FD3"/>
    <w:rsid w:val="00A35C66"/>
    <w:rsid w:val="00A42CEB"/>
    <w:rsid w:val="00A512EE"/>
    <w:rsid w:val="00A66AFD"/>
    <w:rsid w:val="00A71B82"/>
    <w:rsid w:val="00A7698C"/>
    <w:rsid w:val="00A942E2"/>
    <w:rsid w:val="00AA40BC"/>
    <w:rsid w:val="00AA5231"/>
    <w:rsid w:val="00AB5B70"/>
    <w:rsid w:val="00AC036A"/>
    <w:rsid w:val="00AC3AE5"/>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E1DF6"/>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D7FF7"/>
    <w:rsid w:val="00FE2583"/>
    <w:rsid w:val="00FE4DFA"/>
    <w:rsid w:val="00FE5B02"/>
    <w:rsid w:val="00FE66F7"/>
    <w:rsid w:val="00FF2E1C"/>
    <w:rsid w:val="0A211938"/>
    <w:rsid w:val="0FFA0D95"/>
    <w:rsid w:val="321B19E1"/>
    <w:rsid w:val="692454A0"/>
    <w:rsid w:val="7C9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576"/>
  <w15:docId w15:val="{CD22DE47-BE52-471D-96E0-D2D5772C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locked/>
    <w:rPr>
      <w:rFonts w:ascii="Arial" w:eastAsia="Times New Roman" w:hAnsi="Arial"/>
      <w:lang w:val="en-GB"/>
    </w:rPr>
  </w:style>
  <w:style w:type="character" w:customStyle="1" w:styleId="HeaderChar">
    <w:name w:val="Header Char"/>
    <w:basedOn w:val="DefaultParagraphFont"/>
    <w:link w:val="Header"/>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42FBC21-14D6-4543-8DED-3EF17F6D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309</Words>
  <Characters>1764</Characters>
  <Application>Microsoft Office Word</Application>
  <DocSecurity>0</DocSecurity>
  <Lines>14</Lines>
  <Paragraphs>4</Paragraphs>
  <ScaleCrop>false</ScaleCrop>
  <Company>ETSI Sophia Antipolis</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23.122_CR0920R1_(Rel-17)_eNPN</cp:lastModifiedBy>
  <cp:revision>4</cp:revision>
  <cp:lastPrinted>2002-04-23T07:10:00Z</cp:lastPrinted>
  <dcterms:created xsi:type="dcterms:W3CDTF">2022-05-19T17:16:00Z</dcterms:created>
  <dcterms:modified xsi:type="dcterms:W3CDTF">2022-06-28T11:05:00Z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