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7E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0171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01715">
        <w:rPr>
          <w:b/>
          <w:noProof/>
          <w:sz w:val="24"/>
        </w:rPr>
        <w:t>2</w:t>
      </w:r>
      <w:r>
        <w:rPr>
          <w:b/>
          <w:noProof/>
          <w:sz w:val="24"/>
        </w:rPr>
        <w:t>00</w:t>
      </w:r>
      <w:r w:rsidR="00501715">
        <w:rPr>
          <w:b/>
          <w:noProof/>
          <w:sz w:val="24"/>
        </w:rPr>
        <w:t>9</w:t>
      </w:r>
    </w:p>
    <w:p w:rsidR="00051A7E" w:rsidRDefault="00051A7E" w:rsidP="00051A7E">
      <w:pPr>
        <w:pStyle w:val="CRCoverPage"/>
        <w:outlineLvl w:val="0"/>
        <w:rPr>
          <w:b/>
          <w:noProof/>
          <w:sz w:val="24"/>
        </w:rPr>
      </w:pPr>
      <w:bookmarkStart w:id="0" w:name="_Toc90640642"/>
      <w:r>
        <w:rPr>
          <w:b/>
          <w:noProof/>
          <w:sz w:val="24"/>
        </w:rPr>
        <w:t xml:space="preserve">E-Meeting, </w:t>
      </w:r>
      <w:bookmarkEnd w:id="0"/>
      <w:r w:rsidR="00501715">
        <w:rPr>
          <w:b/>
          <w:noProof/>
          <w:sz w:val="24"/>
          <w:lang w:val="en-US"/>
        </w:rPr>
        <w:t>6</w:t>
      </w:r>
      <w:r w:rsidR="00501715" w:rsidRPr="004F7967">
        <w:rPr>
          <w:b/>
          <w:noProof/>
          <w:sz w:val="24"/>
          <w:vertAlign w:val="superscript"/>
          <w:lang w:val="en-US"/>
        </w:rPr>
        <w:t>th</w:t>
      </w:r>
      <w:r w:rsidR="00501715" w:rsidRPr="004F7967">
        <w:rPr>
          <w:b/>
          <w:noProof/>
          <w:sz w:val="24"/>
          <w:lang w:val="en-US"/>
        </w:rPr>
        <w:t xml:space="preserve">– </w:t>
      </w:r>
      <w:r w:rsidR="00501715">
        <w:rPr>
          <w:b/>
          <w:noProof/>
          <w:sz w:val="24"/>
          <w:lang w:val="en-US"/>
        </w:rPr>
        <w:t>1</w:t>
      </w:r>
      <w:r w:rsidR="00501715" w:rsidRPr="004F7967">
        <w:rPr>
          <w:b/>
          <w:noProof/>
          <w:sz w:val="24"/>
          <w:lang w:val="en-US"/>
        </w:rPr>
        <w:t>2</w:t>
      </w:r>
      <w:r w:rsidR="00501715" w:rsidRPr="00662751">
        <w:rPr>
          <w:b/>
          <w:noProof/>
          <w:sz w:val="24"/>
          <w:vertAlign w:val="superscript"/>
          <w:lang w:val="en-US"/>
        </w:rPr>
        <w:t>th</w:t>
      </w:r>
      <w:r w:rsidR="00501715">
        <w:rPr>
          <w:b/>
          <w:noProof/>
          <w:sz w:val="24"/>
          <w:lang w:val="en-US"/>
        </w:rPr>
        <w:t xml:space="preserve"> April</w:t>
      </w:r>
      <w:r w:rsidR="00501715" w:rsidRPr="004F7967">
        <w:rPr>
          <w:b/>
          <w:noProof/>
          <w:sz w:val="24"/>
          <w:lang w:val="en-US"/>
        </w:rPr>
        <w:t xml:space="preserve"> 2022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DB6D5C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90640642" w:history="1">
        <w:r w:rsidR="00DB6D5C" w:rsidRPr="002F265B">
          <w:rPr>
            <w:rStyle w:val="Hyperlink"/>
            <w:b/>
            <w:noProof/>
          </w:rPr>
          <w:t>E-Meeting, 1</w:t>
        </w:r>
        <w:r w:rsidR="00DB6D5C" w:rsidRPr="002F265B">
          <w:rPr>
            <w:rStyle w:val="Hyperlink"/>
            <w:b/>
            <w:noProof/>
            <w:lang w:eastAsia="ja-JP"/>
          </w:rPr>
          <w:t>7</w:t>
        </w:r>
        <w:r w:rsidR="00DB6D5C" w:rsidRPr="002F265B">
          <w:rPr>
            <w:rStyle w:val="Hyperlink"/>
            <w:b/>
            <w:noProof/>
            <w:vertAlign w:val="superscript"/>
          </w:rPr>
          <w:t>th</w:t>
        </w:r>
        <w:r w:rsidR="00DB6D5C" w:rsidRPr="002F265B">
          <w:rPr>
            <w:rStyle w:val="Hyperlink"/>
            <w:b/>
            <w:noProof/>
          </w:rPr>
          <w:t>– 21</w:t>
        </w:r>
        <w:r w:rsidR="00DB6D5C" w:rsidRPr="002F265B">
          <w:rPr>
            <w:rStyle w:val="Hyperlink"/>
            <w:b/>
            <w:noProof/>
            <w:vertAlign w:val="superscript"/>
          </w:rPr>
          <w:t>st</w:t>
        </w:r>
        <w:r w:rsidR="00DB6D5C" w:rsidRPr="002F265B">
          <w:rPr>
            <w:rStyle w:val="Hyperlink"/>
            <w:b/>
            <w:noProof/>
          </w:rPr>
          <w:t xml:space="preserve"> January 2022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_Toc90640642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1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43" w:history="1">
        <w:r w:rsidR="00DB6D5C" w:rsidRPr="002F265B">
          <w:rPr>
            <w:rStyle w:val="Hyperlink"/>
            <w:noProof/>
          </w:rPr>
          <w:t>1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Approved Reports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_Toc90640643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1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44" w:history="1">
        <w:r w:rsidR="00DB6D5C" w:rsidRPr="002F265B">
          <w:rPr>
            <w:rStyle w:val="Hyperlink"/>
            <w:noProof/>
          </w:rPr>
          <w:t>2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Approved outgoing LSs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_Toc90640644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1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45" w:history="1">
        <w:r w:rsidR="00DB6D5C" w:rsidRPr="002F265B">
          <w:rPr>
            <w:rStyle w:val="Hyperlink"/>
            <w:noProof/>
          </w:rPr>
          <w:t>3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Draft TRs send to plenary for Information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_Toc90640645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2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46" w:history="1">
        <w:r w:rsidR="00DB6D5C" w:rsidRPr="002F265B">
          <w:rPr>
            <w:rStyle w:val="Hyperlink"/>
            <w:noProof/>
          </w:rPr>
          <w:t>4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Draft TS/TRs send to plenary for Information and approval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_Toc90640646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2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47" w:history="1">
        <w:r w:rsidR="00DB6D5C" w:rsidRPr="002F265B">
          <w:rPr>
            <w:rStyle w:val="Hyperlink"/>
            <w:noProof/>
          </w:rPr>
          <w:t>5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Draft TSs and TRs agreed as basis for Future work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_Toc90640647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2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48" w:history="1">
        <w:r w:rsidR="00DB6D5C" w:rsidRPr="002F265B">
          <w:rPr>
            <w:rStyle w:val="Hyperlink"/>
            <w:noProof/>
          </w:rPr>
          <w:t>6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Agreed WIDs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_Toc90640648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2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49" w:history="1">
        <w:r w:rsidR="00DB6D5C" w:rsidRPr="002F265B">
          <w:rPr>
            <w:rStyle w:val="Hyperlink"/>
            <w:noProof/>
          </w:rPr>
          <w:t>7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Endorsed work items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_Toc90640649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2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50" w:history="1">
        <w:r w:rsidR="00DB6D5C" w:rsidRPr="002F265B">
          <w:rPr>
            <w:rStyle w:val="Hyperlink"/>
            <w:noProof/>
          </w:rPr>
          <w:t>8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Agreed CRs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_Toc90640650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3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51" w:history="1">
        <w:r w:rsidR="00DB6D5C" w:rsidRPr="002F265B">
          <w:rPr>
            <w:rStyle w:val="Hyperlink"/>
            <w:noProof/>
          </w:rPr>
          <w:t>9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Agreed PCRs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_Toc90640651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3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52" w:history="1">
        <w:r w:rsidR="00DB6D5C" w:rsidRPr="002F265B">
          <w:rPr>
            <w:rStyle w:val="Hyperlink"/>
            <w:noProof/>
          </w:rPr>
          <w:t>10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CRs for email approval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_Toc90640652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3</w:t>
        </w:r>
        <w:r w:rsidR="00DB6D5C">
          <w:rPr>
            <w:noProof/>
            <w:webHidden/>
          </w:rPr>
          <w:fldChar w:fldCharType="end"/>
        </w:r>
      </w:hyperlink>
    </w:p>
    <w:p w:rsidR="00DB6D5C" w:rsidRDefault="00CF7120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0640653" w:history="1">
        <w:r w:rsidR="00DB6D5C" w:rsidRPr="002F265B">
          <w:rPr>
            <w:rStyle w:val="Hyperlink"/>
            <w:noProof/>
          </w:rPr>
          <w:t>11</w:t>
        </w:r>
        <w:r w:rsidR="00DB6D5C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6D5C" w:rsidRPr="002F265B">
          <w:rPr>
            <w:rStyle w:val="Hyperlink"/>
            <w:noProof/>
          </w:rPr>
          <w:t>Exception sheets</w:t>
        </w:r>
        <w:r w:rsidR="00DB6D5C">
          <w:rPr>
            <w:noProof/>
            <w:webHidden/>
          </w:rPr>
          <w:tab/>
        </w:r>
        <w:r w:rsidR="00DB6D5C">
          <w:rPr>
            <w:noProof/>
            <w:webHidden/>
          </w:rPr>
          <w:fldChar w:fldCharType="begin"/>
        </w:r>
        <w:r w:rsidR="00DB6D5C">
          <w:rPr>
            <w:noProof/>
            <w:webHidden/>
          </w:rPr>
          <w:instrText xml:space="preserve"> PAGEREF _Toc90640653 \h </w:instrText>
        </w:r>
        <w:r w:rsidR="00DB6D5C">
          <w:rPr>
            <w:noProof/>
            <w:webHidden/>
          </w:rPr>
        </w:r>
        <w:r w:rsidR="00DB6D5C">
          <w:rPr>
            <w:noProof/>
            <w:webHidden/>
          </w:rPr>
          <w:fldChar w:fldCharType="separate"/>
        </w:r>
        <w:r w:rsidR="00DB6D5C">
          <w:rPr>
            <w:noProof/>
            <w:webHidden/>
          </w:rPr>
          <w:t>4</w:t>
        </w:r>
        <w:r w:rsidR="00DB6D5C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90640643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01715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1715" w:rsidRPr="002F4AF7" w:rsidRDefault="00501715" w:rsidP="00501715">
            <w:pPr>
              <w:rPr>
                <w:rFonts w:ascii="Arial" w:hAnsi="Arial" w:cs="Arial"/>
                <w:color w:val="000000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200</w:t>
            </w:r>
            <w:r w:rsidR="002F4AF7"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1715" w:rsidRPr="00BF7162" w:rsidRDefault="00501715" w:rsidP="00501715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1715" w:rsidRPr="00BF7162" w:rsidRDefault="00501715" w:rsidP="00501715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1715" w:rsidRPr="00BF7162" w:rsidRDefault="00501715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90640644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  <w:gridCol w:w="22"/>
      </w:tblGrid>
      <w:tr w:rsidR="002F4AF7" w:rsidRPr="006D1F46" w:rsidTr="00501715">
        <w:trPr>
          <w:gridAfter w:val="1"/>
          <w:wAfter w:w="22" w:type="dxa"/>
          <w:trHeight w:val="255"/>
          <w:tblHeader/>
        </w:trPr>
        <w:tc>
          <w:tcPr>
            <w:tcW w:w="1011" w:type="dxa"/>
            <w:shd w:val="clear" w:color="auto" w:fill="CCCCCC"/>
          </w:tcPr>
          <w:p w:rsidR="002F4AF7" w:rsidRPr="002F4AF7" w:rsidRDefault="002F4AF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2F4AF7">
              <w:rPr>
                <w:rFonts w:eastAsia="Batang" w:cs="Arial"/>
                <w:color w:val="000000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F4AF7" w:rsidRPr="006D1F46" w:rsidRDefault="002F4A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2F4AF7" w:rsidRPr="000B15DD" w:rsidTr="0050171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501715">
            <w:pPr>
              <w:rPr>
                <w:rStyle w:val="Hyperlink"/>
                <w:rFonts w:ascii="Arial" w:hAnsi="Arial" w:cs="Arial"/>
                <w:color w:val="auto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LS out   Rel-17 LS on Clarifications on Nmbstf_MBSDistributionSession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87" w:type="dxa"/>
            <w:gridSpan w:val="2"/>
          </w:tcPr>
          <w:p w:rsidR="002F4AF7" w:rsidRPr="00501715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 w:rsidRPr="00501715">
              <w:rPr>
                <w:rFonts w:ascii="Arial" w:hAnsi="Arial" w:cs="Arial"/>
                <w:color w:val="000000"/>
                <w:lang w:val="en-US"/>
              </w:rPr>
              <w:t>To: SA4</w:t>
            </w:r>
          </w:p>
          <w:p w:rsidR="002F4AF7" w:rsidRPr="00BF7162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CC</w:t>
            </w:r>
            <w:r w:rsidRPr="00501715">
              <w:rPr>
                <w:rFonts w:ascii="Arial" w:hAnsi="Arial" w:cs="Arial"/>
                <w:color w:val="000000"/>
                <w:lang w:val="en-US"/>
              </w:rPr>
              <w:t>: SA2, CT3</w:t>
            </w:r>
          </w:p>
        </w:tc>
      </w:tr>
      <w:tr w:rsidR="002F4AF7" w:rsidRPr="00C72C5E" w:rsidTr="0050171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50171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2302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LS out </w:t>
            </w:r>
            <w:r w:rsidRPr="00F92B63">
              <w:rPr>
                <w:rFonts w:ascii="Arial" w:hAnsi="Arial" w:cs="Arial"/>
                <w:lang w:val="en-US"/>
              </w:rPr>
              <w:t>Rel-17 LS on Logical relationship between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5017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87" w:type="dxa"/>
            <w:gridSpan w:val="2"/>
          </w:tcPr>
          <w:p w:rsidR="002F4AF7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To: CT3, CT1, SA4, SA5</w:t>
            </w:r>
          </w:p>
          <w:p w:rsidR="002F4AF7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CC: -</w:t>
            </w:r>
          </w:p>
          <w:p w:rsidR="002F4AF7" w:rsidRPr="00F92B63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F4AF7" w:rsidRPr="000B15DD" w:rsidTr="0050171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50171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lastRenderedPageBreak/>
              <w:t>2303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LS on clarification  on </w:t>
            </w:r>
            <w:r w:rsidRPr="00BF7162">
              <w:rPr>
                <w:rFonts w:ascii="Arial" w:hAnsi="Arial" w:cs="Arial"/>
                <w:color w:val="000000"/>
                <w:lang w:val="en-US"/>
              </w:rPr>
              <w:t>MBS Security Context (MSK/MTK)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87" w:type="dxa"/>
            <w:gridSpan w:val="2"/>
          </w:tcPr>
          <w:p w:rsidR="002F4AF7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 SA3</w:t>
            </w:r>
          </w:p>
          <w:p w:rsidR="002F4AF7" w:rsidRPr="0013577B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CC: CT1</w:t>
            </w:r>
          </w:p>
        </w:tc>
      </w:tr>
      <w:tr w:rsidR="002F4AF7" w:rsidRPr="000B15DD" w:rsidTr="0050171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50171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2306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LS on </w:t>
            </w:r>
            <w:r w:rsidRPr="00BF7162">
              <w:rPr>
                <w:rFonts w:ascii="Arial" w:hAnsi="Arial" w:cs="Arial"/>
                <w:color w:val="000000"/>
                <w:lang w:val="en-US"/>
              </w:rPr>
              <w:t>Indication of Network Assisted Positioning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CA1AD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87" w:type="dxa"/>
            <w:gridSpan w:val="2"/>
          </w:tcPr>
          <w:p w:rsidR="002F4AF7" w:rsidRPr="00F04A72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 SA1, SA2, SA3</w:t>
            </w:r>
          </w:p>
        </w:tc>
      </w:tr>
      <w:tr w:rsidR="002F4AF7" w:rsidRPr="000B15DD" w:rsidTr="0050171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501715">
            <w:pPr>
              <w:rPr>
                <w:rFonts w:ascii="Arial" w:hAnsi="Arial" w:cs="Arial"/>
              </w:rPr>
            </w:pPr>
            <w:r w:rsidRPr="002F4AF7">
              <w:rPr>
                <w:rFonts w:ascii="Calibri" w:hAnsi="Calibri" w:cs="Calibri"/>
                <w:sz w:val="22"/>
                <w:szCs w:val="22"/>
              </w:rPr>
              <w:t>2436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LS out   Rel-17 Reply LS on 5G NSWO roaming aspects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87" w:type="dxa"/>
            <w:gridSpan w:val="2"/>
          </w:tcPr>
          <w:p w:rsidR="002F4AF7" w:rsidRPr="00BF7162" w:rsidRDefault="002F4AF7" w:rsidP="00501715">
            <w:pPr>
              <w:rPr>
                <w:rFonts w:ascii="Arial" w:hAnsi="Arial" w:cs="Arial"/>
                <w:i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i/>
                <w:color w:val="000000"/>
                <w:lang w:val="en-US"/>
              </w:rPr>
              <w:t>To: SA3</w:t>
            </w:r>
          </w:p>
          <w:p w:rsidR="002F4AF7" w:rsidRPr="00BF7162" w:rsidRDefault="002F4AF7" w:rsidP="00501715">
            <w:pPr>
              <w:rPr>
                <w:rFonts w:ascii="Arial" w:hAnsi="Arial" w:cs="Arial"/>
                <w:i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i/>
                <w:color w:val="000000"/>
                <w:lang w:val="en-US"/>
              </w:rPr>
              <w:t>CC: CT4, SA2</w:t>
            </w:r>
          </w:p>
        </w:tc>
      </w:tr>
      <w:tr w:rsidR="002F4AF7" w:rsidRPr="00FF368A" w:rsidTr="0050171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501715">
            <w:pPr>
              <w:rPr>
                <w:rFonts w:ascii="Arial" w:hAnsi="Arial" w:cs="Arial"/>
              </w:rPr>
            </w:pPr>
            <w:r w:rsidRPr="002F4AF7">
              <w:rPr>
                <w:rFonts w:ascii="Arial" w:hAnsi="Arial" w:cs="Arial"/>
              </w:rPr>
              <w:t>2437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LS out   Rel-17 Reply LS on Node Report Type value for PFCP node reports not defined by 3GPP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501715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87" w:type="dxa"/>
            <w:gridSpan w:val="2"/>
          </w:tcPr>
          <w:p w:rsidR="002F4AF7" w:rsidRPr="00BF7162" w:rsidRDefault="002F4AF7" w:rsidP="00501715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To: BBF</w:t>
            </w:r>
          </w:p>
          <w:p w:rsidR="002F4AF7" w:rsidRPr="00BF7162" w:rsidRDefault="002F4AF7" w:rsidP="00501715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CC: SA2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3" w:name="_Toc90640645"/>
      <w:r>
        <w:t>3</w:t>
      </w:r>
      <w:r>
        <w:tab/>
      </w:r>
      <w:bookmarkStart w:id="4" w:name="_Toc90640647"/>
      <w:bookmarkEnd w:id="3"/>
      <w:r w:rsidR="00C84CF4">
        <w:tab/>
      </w:r>
      <w:r w:rsidR="00C84CF4" w:rsidRPr="00822F06">
        <w:t>Draft TSs and TRs agreed as basis for Future work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 xml:space="preserve">Tdoc </w:t>
            </w:r>
            <w:r w:rsidR="00051A7E">
              <w:rPr>
                <w:rFonts w:cs="Arial"/>
                <w:color w:val="000000"/>
              </w:rPr>
              <w:t>C4-22</w:t>
            </w:r>
            <w:r w:rsidR="00A16B51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CF712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2F4AF7" w:rsidRDefault="00CF7120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234</w:t>
            </w:r>
            <w:r w:rsidR="002F4AF7"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TS 23.540 v0.6.0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as basis for future work</w:t>
            </w:r>
          </w:p>
        </w:tc>
      </w:tr>
      <w:tr w:rsidR="00CF712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2F4AF7" w:rsidRDefault="00CF7120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234</w:t>
            </w:r>
            <w:r w:rsidR="002F4AF7"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bCs/>
                <w:lang w:val="en-US"/>
              </w:rPr>
            </w:pPr>
            <w:r w:rsidRPr="00BF7162">
              <w:rPr>
                <w:rFonts w:ascii="Arial" w:hAnsi="Arial" w:cs="Arial"/>
                <w:bCs/>
                <w:lang w:val="en-US"/>
              </w:rPr>
              <w:t>TS 29.577 v0.1.0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as basis for future work</w:t>
            </w:r>
          </w:p>
        </w:tc>
      </w:tr>
      <w:tr w:rsidR="00CF712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2F4AF7" w:rsidRDefault="00CF7120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2342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bCs/>
                <w:lang w:val="en-US"/>
              </w:rPr>
            </w:pPr>
            <w:r w:rsidRPr="00BF7162">
              <w:rPr>
                <w:rFonts w:ascii="Arial" w:hAnsi="Arial" w:cs="Arial"/>
                <w:bCs/>
                <w:lang w:val="en-US"/>
              </w:rPr>
              <w:t>TS 29.578 v0.2.0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as basis for future work</w:t>
            </w:r>
          </w:p>
        </w:tc>
      </w:tr>
      <w:tr w:rsidR="00CF712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2F4AF7" w:rsidRDefault="00CF7120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2343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bCs/>
                <w:lang w:val="en-US"/>
              </w:rPr>
            </w:pPr>
            <w:r w:rsidRPr="00BF7162">
              <w:rPr>
                <w:rFonts w:ascii="Arial" w:hAnsi="Arial" w:cs="Arial"/>
                <w:bCs/>
                <w:lang w:val="en-US"/>
              </w:rPr>
              <w:t>TS 29.579 v0.2.0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as basis for future work</w:t>
            </w:r>
          </w:p>
        </w:tc>
      </w:tr>
      <w:tr w:rsidR="00CF712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2F4AF7" w:rsidRDefault="00CF7120" w:rsidP="00CF7120">
            <w:pPr>
              <w:rPr>
                <w:rFonts w:ascii="Arial" w:hAnsi="Arial" w:cs="Arial"/>
                <w:lang w:val="en-US"/>
              </w:rPr>
            </w:pPr>
            <w:hyperlink r:id="rId8" w:history="1">
              <w:r w:rsidRPr="002F4AF7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2344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29.581 v0.1.0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as basis for future work</w:t>
            </w:r>
          </w:p>
        </w:tc>
      </w:tr>
      <w:tr w:rsidR="00CF712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2F4AF7">
              <w:rPr>
                <w:rFonts w:ascii="Arial" w:hAnsi="Arial" w:cs="Arial"/>
                <w:color w:val="000000"/>
                <w:lang w:val="en-US"/>
              </w:rPr>
              <w:t>2345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29.559 v0.1.0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as basis for future work</w:t>
            </w:r>
          </w:p>
        </w:tc>
      </w:tr>
    </w:tbl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Draft  version available on </w:t>
      </w:r>
      <w:r w:rsidR="002F4AF7">
        <w:rPr>
          <w:rFonts w:cs="Arial"/>
          <w:color w:val="000000"/>
        </w:rPr>
        <w:t>Thurs</w:t>
      </w:r>
      <w:r>
        <w:rPr>
          <w:rFonts w:cs="Arial"/>
          <w:color w:val="000000"/>
        </w:rPr>
        <w:t xml:space="preserve">day </w:t>
      </w:r>
      <w:r w:rsidR="002F4AF7">
        <w:rPr>
          <w:rFonts w:cs="Arial"/>
          <w:color w:val="000000"/>
        </w:rPr>
        <w:t>14</w:t>
      </w:r>
      <w:r w:rsidR="002F4AF7" w:rsidRPr="002F4AF7">
        <w:rPr>
          <w:rFonts w:cs="Arial"/>
          <w:color w:val="000000"/>
          <w:vertAlign w:val="superscript"/>
        </w:rPr>
        <w:t>th</w:t>
      </w:r>
      <w:r w:rsidR="002F4AF7">
        <w:rPr>
          <w:rFonts w:cs="Arial"/>
          <w:color w:val="000000"/>
        </w:rPr>
        <w:t xml:space="preserve">    April, 16:00UTC</w:t>
      </w:r>
    </w:p>
    <w:p w:rsidR="00AE6736" w:rsidRDefault="002F4AF7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Comments till Monday </w:t>
      </w:r>
      <w:r w:rsidR="00AE6736">
        <w:rPr>
          <w:rFonts w:cs="Arial"/>
          <w:color w:val="000000"/>
        </w:rPr>
        <w:t>day</w:t>
      </w:r>
      <w:r w:rsidR="008B280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18</w:t>
      </w:r>
      <w:r w:rsidRPr="002F4AF7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April</w:t>
      </w:r>
      <w:r>
        <w:rPr>
          <w:rFonts w:cs="Arial"/>
          <w:color w:val="000000"/>
        </w:rPr>
        <w:t>, 16:00UTC</w:t>
      </w:r>
    </w:p>
    <w:p w:rsidR="00C84CF4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Final version </w:t>
      </w:r>
      <w:r w:rsidR="002F4AF7">
        <w:rPr>
          <w:rFonts w:cs="Arial"/>
          <w:color w:val="000000"/>
        </w:rPr>
        <w:t>by</w:t>
      </w:r>
      <w:r>
        <w:rPr>
          <w:rFonts w:cs="Arial"/>
          <w:color w:val="000000"/>
        </w:rPr>
        <w:t xml:space="preserve"> </w:t>
      </w:r>
      <w:r w:rsidR="002F4AF7">
        <w:rPr>
          <w:rFonts w:cs="Arial"/>
          <w:color w:val="000000"/>
        </w:rPr>
        <w:t>Tuesday 19</w:t>
      </w:r>
      <w:r w:rsidR="002F4AF7" w:rsidRPr="008B2803">
        <w:rPr>
          <w:rFonts w:cs="Arial"/>
          <w:color w:val="000000"/>
          <w:vertAlign w:val="superscript"/>
        </w:rPr>
        <w:t>th</w:t>
      </w:r>
      <w:r w:rsidR="002F4AF7">
        <w:rPr>
          <w:rFonts w:cs="Arial"/>
          <w:color w:val="000000"/>
        </w:rPr>
        <w:t xml:space="preserve"> </w:t>
      </w:r>
      <w:r w:rsidR="002F4AF7">
        <w:rPr>
          <w:rFonts w:cs="Arial"/>
          <w:color w:val="000000"/>
        </w:rPr>
        <w:t>April</w:t>
      </w:r>
      <w:r w:rsidR="002F4AF7">
        <w:rPr>
          <w:rFonts w:cs="Arial"/>
          <w:color w:val="000000"/>
        </w:rPr>
        <w:t>, 16:00UTC</w:t>
      </w:r>
    </w:p>
    <w:p w:rsidR="002F4AF7" w:rsidRDefault="002F4AF7" w:rsidP="00AE6736">
      <w:pPr>
        <w:rPr>
          <w:rFonts w:cs="Arial"/>
          <w:color w:val="000000"/>
        </w:rPr>
      </w:pPr>
    </w:p>
    <w:p w:rsidR="002F4AF7" w:rsidRDefault="002F4AF7" w:rsidP="00AE6736">
      <w:pPr>
        <w:rPr>
          <w:sz w:val="24"/>
          <w:szCs w:val="24"/>
        </w:rPr>
      </w:pPr>
      <w:r>
        <w:rPr>
          <w:rFonts w:cs="Arial"/>
          <w:color w:val="000000"/>
        </w:rPr>
        <w:t>Check of Yaml files in GITLab by</w:t>
      </w:r>
      <w:r w:rsidRPr="002F4AF7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Tuesday 19</w:t>
      </w:r>
      <w:r w:rsidRPr="008B2803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April</w:t>
      </w:r>
      <w:r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, 16:00UTC</w:t>
      </w:r>
      <w:bookmarkStart w:id="5" w:name="_GoBack"/>
      <w:bookmarkEnd w:id="5"/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501715" w:rsidP="00C84CF4">
      <w:pPr>
        <w:pStyle w:val="Heading1"/>
      </w:pPr>
      <w:bookmarkStart w:id="6" w:name="_Toc90640648"/>
      <w:r>
        <w:t>4</w:t>
      </w:r>
      <w:r w:rsidR="00C84CF4">
        <w:tab/>
      </w:r>
      <w:r w:rsidR="00C84CF4" w:rsidRPr="006A4F37">
        <w:t>Agreed WIDs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CF712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CF7120" w:rsidRDefault="00CF7120" w:rsidP="00CF7120">
            <w:pPr>
              <w:rPr>
                <w:rStyle w:val="Hyperlink"/>
                <w:rFonts w:ascii="Arial" w:hAnsi="Arial" w:cs="Arial"/>
              </w:rPr>
            </w:pPr>
            <w:r w:rsidRPr="002F4AF7">
              <w:rPr>
                <w:rFonts w:ascii="Arial" w:hAnsi="Arial" w:cs="Arial"/>
                <w:color w:val="000000"/>
              </w:rPr>
              <w:t>2311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WID revised   Rel-17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7120" w:rsidRPr="00BF7162" w:rsidRDefault="00CF7120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CF7120" w:rsidRDefault="00CF7120" w:rsidP="00CF71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501715" w:rsidP="00C84CF4">
      <w:pPr>
        <w:pStyle w:val="Heading1"/>
      </w:pPr>
      <w:bookmarkStart w:id="7" w:name="_Toc90640649"/>
      <w:r>
        <w:t>5</w:t>
      </w:r>
      <w:r w:rsidR="00C84CF4">
        <w:tab/>
      </w:r>
      <w:r w:rsidR="00C84CF4" w:rsidRPr="006A4F37">
        <w:t>Endorsed work items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F4AF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F4AF7" w:rsidRPr="006D1F46" w:rsidRDefault="002F4AF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lastRenderedPageBreak/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F4AF7" w:rsidRPr="006D1F46" w:rsidRDefault="002F4A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r w:rsidRPr="002F4AF7">
              <w:rPr>
                <w:rFonts w:ascii="Arial" w:hAnsi="Arial" w:cs="Arial"/>
                <w:color w:val="000000"/>
              </w:rPr>
              <w:t>2319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WID revised   Rel-17 Revised WID on CT aspects for enabling Edge Applications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Style w:val="Hyperlink"/>
                <w:rFonts w:ascii="Arial" w:hAnsi="Arial" w:cs="Arial"/>
                <w:lang w:val="en-US"/>
              </w:rPr>
            </w:pPr>
            <w:r w:rsidRPr="002F4AF7">
              <w:rPr>
                <w:rFonts w:ascii="Arial" w:hAnsi="Arial" w:cs="Arial"/>
                <w:color w:val="000000"/>
                <w:lang w:val="en-US"/>
              </w:rPr>
              <w:t>2337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WID new   Rel-17 New_WID on enhancement of RAN Slicing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China Mobile, Nokia, Nokia Shanghai Bell, 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Del="00980C2A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Style w:val="Hyperlink"/>
                <w:rFonts w:ascii="Arial" w:hAnsi="Arial" w:cs="Arial"/>
              </w:rPr>
            </w:pPr>
            <w:r w:rsidRPr="002F4AF7">
              <w:rPr>
                <w:rFonts w:ascii="Arial" w:hAnsi="Arial" w:cs="Arial"/>
                <w:color w:val="000000"/>
                <w:lang w:val="en-US"/>
              </w:rPr>
              <w:t>2338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WID revised   Rel-17 Revised_WID on NR Reduced Capability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China Mobile,China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Del="00980C2A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501715" w:rsidP="00C84CF4">
      <w:pPr>
        <w:pStyle w:val="Heading1"/>
      </w:pPr>
      <w:bookmarkStart w:id="8" w:name="_Toc90640650"/>
      <w:r>
        <w:t>6</w:t>
      </w:r>
      <w:r w:rsidR="00C84CF4">
        <w:tab/>
        <w:t>Agreed CRs</w:t>
      </w:r>
      <w:bookmarkEnd w:id="8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2F4AF7" w:rsidRPr="006D1F46" w:rsidTr="00CF712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F4AF7" w:rsidRPr="002F4AF7" w:rsidRDefault="002F4AF7" w:rsidP="00B40799">
            <w:pPr>
              <w:ind w:leftChars="-45" w:left="-90"/>
              <w:rPr>
                <w:rFonts w:eastAsia="Batang" w:cs="Arial"/>
                <w:lang w:eastAsia="ko-KR"/>
              </w:rPr>
            </w:pPr>
            <w:r w:rsidRPr="002F4AF7">
              <w:rPr>
                <w:rFonts w:eastAsia="Batang" w:cs="Arial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2F4AF7" w:rsidRPr="006D1F46" w:rsidRDefault="002F4A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2057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29.500 0327 Rel-17 Corrections to Parameter Name in 3gpp-Sbi-Routing-Binding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29.272 0834 Rel-17 Clarification on Withdrawal of eDRX Cycle Length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713A54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2072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29.641 0001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2073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bCs/>
                <w:lang w:val="en-US"/>
              </w:rPr>
            </w:pPr>
            <w:r w:rsidRPr="00BF7162">
              <w:rPr>
                <w:rFonts w:ascii="Arial" w:hAnsi="Arial" w:cs="Arial"/>
                <w:bCs/>
                <w:lang w:val="en-US"/>
              </w:rPr>
              <w:t>CR 29.941 0002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2082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0006 Rel-17 Nmbsmf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2089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29.541 0026 Rel-17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29.510 0699 Rel-17 PKMF Function and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29.571 0343 Rel-17 Relay Service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29.518 0716 Rel-17 N1MessageNotify for ProSe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29.515 0079 Rel-17 Scheduled location time for bulk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29.334 0148 Rel-17 Support of e2ae security using DTLS-SRTP for non WebRTC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29.571 0344 Rel-17 MBS Frequency Selection Area Identifier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0008 Rel-17 MBS Frequency Selection Area Identifier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29.571 0346 Rel-17 MBS Service Area Information for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29.510 0700 Rel-17 MBS Service Area Information for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0010 Rel-17 MBS Service Area Information for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8234BC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0011 Rel-17 Granularity of MBSSession service operations for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8234BC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29.518 0719 Rel-17 MBS Service Area in Namf_MBSCommunication N2MessageTransfer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8234BC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29.571 0347 Rel-17 Broadcast Delivery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lastRenderedPageBreak/>
              <w:t>2119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0012 Rel-17 Broadcast Delivery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3D596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29.244 0615 Rel-17 DL MBS QFI Sequence Number in PDU Session Container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3D596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29.244 0616 Rel-17 Incorrect references to N19mb and Nmb9 reference points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3D596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29.281 0117 Rel-17 PDU Session Container used over N3mb and N19mb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3D596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29.571 0348 Rel-17 Ingress Tunnel Address Change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3D596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0013 Rel-17 Ingress Tunnel Address Change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3D596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0014 Rel-17 Multicast Transport Address Change Context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3D596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29.273 0531 Rel-17 NSWO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29.518 0721 Rel-17 pc5QoSPara attribute name in ProseContext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Tr="00CF7120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23.003 0634 Rel-17 Realm in SUCI in NAI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29.504 0183 Rel-17 FilterAnyUE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29.562 0103 Rel-17 Missing Description Fields and Additional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29.309 0001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29.510 0702 Rel-17 MBS NF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29.562 0104 Rel-17 Corrections to the Nhss_imsUEAU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0704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29.563 0061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AE0528"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29.505 0430 Rel-17 Support for arrays in Operator Specific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AE0528"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0844 Rel-17 SUCI Regular Expression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C539A2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29.571 0349 Rel-17 SUCI Regular Expression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C539A2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0705 Rel-17 Target Network Resolution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0845 Rel-17 Correction of typos in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F07404"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29.509 0157 Rel-17 Correction of typos in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F07404"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29.511 0051 Rel-17 Correction of typos in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F07404"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29.518 0722 Rel-17 Correction of typos in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F07404"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29.540 0099 Rel-17 Correction of typos in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F07404"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29.503 0847 Rel-17 eDRX parameter for Redcap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China Mobile Com.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29.505 0431 Rel-17 resetId assignment to OperatorSpecificDataContainer in UDR consumer (PCF)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29.338 0040 Rel-17 Clarification on detailed HSS behaviour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713A54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lastRenderedPageBreak/>
              <w:t>2182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29.500 0328 Rel-17 Style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2183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0848 Rel-17 Data Type descriptions in Nudm_SSAU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0849 Rel-17 FQDN in PcscfAddress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0851 Rel-17 Retrieval Of Multiple UE Registration Data Sets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2187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0852 Rel-17 Shared Data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0624 Rel-17 Packet Rate for N4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0625 Rel-17 Usage Report at expiry of the Quota Validity Timer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0627 Rel-17 Resolving editor</w:t>
            </w:r>
            <w:r>
              <w:rPr>
                <w:rFonts w:ascii="Arial" w:hAnsi="Arial" w:cs="Arial"/>
                <w:lang w:val="en-US"/>
              </w:rPr>
              <w:t>’</w:t>
            </w:r>
            <w:r w:rsidRPr="00BF7162">
              <w:rPr>
                <w:rFonts w:ascii="Arial" w:hAnsi="Arial" w:cs="Arial"/>
                <w:lang w:val="en-US"/>
              </w:rPr>
              <w:t>s note for IPUPS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hyperlink r:id="rId9" w:history="1">
              <w:r w:rsidRPr="002F4AF7">
                <w:rPr>
                  <w:rStyle w:val="Hyperlink"/>
                  <w:rFonts w:ascii="Arial" w:hAnsi="Arial" w:cs="Arial"/>
                  <w:color w:val="auto"/>
                  <w:u w:val="none"/>
                </w:rPr>
                <w:t>2210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29.500 0329 Rel-17 3gpp-Sbi-Request-Info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CR 29.510 0709 Rel-17 Oauth2 scopes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29.518 0723 Rel-17 Paging strategy handling for multicast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29.556 0002 Rel-17 Reference point between SMF and EASDF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29.536 0008 Rel-17 Consumers of NSACF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29.503 0856 Rel-17 Disaster Roaming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hyperlink r:id="rId10" w:history="1">
              <w:r w:rsidRPr="002F4AF7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2227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29.509 0158 Rel-17 Disaster Roaming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29.518 0724 Rel-17 Disaster Roaming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29.573 0092 Rel-17 Description of n32fContextId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29.518 0725 Rel-17 Query parameters not complying with 29.501 naming conventions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29.573 0095 Rel-17 Informative note for attributes not complying with 29.501 naming conventions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0857 Rel-17 Cardinality of the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29.509 0159 Rel-17 Reused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29.540 0100 Rel-17 Correction on USER_NOT_FOUND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CR 29.502 0556 Rel-17 HTTP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29.572 0136 Rel-17 Update the title of RelativeCartesianLocation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29.503 0859 Rel-17 Overview of New GetProseAv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29.509 0161 Rel-17 Overview of New ProseAuthenticate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0860 Rel-17 Update the introduction and reference for GetGbaAv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29.256 0004 Rel-17 Removal of revoke cause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Fonts w:ascii="Arial" w:hAnsi="Arial" w:cs="Arial"/>
              </w:rPr>
              <w:t>2287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CR 29.571 0351 Rel-17 BitRate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0712 Rel-17 Remote SNPNs reachable through an SCP or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C539A2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lastRenderedPageBreak/>
              <w:t>2289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29.573 0098 Rel-17 N32 usage with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C539A2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2295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29.501 0125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2304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67432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</w:t>
            </w:r>
            <w:r w:rsidRPr="005A5439">
              <w:rPr>
                <w:lang w:val="en-US" w:eastAsia="zh-CN"/>
              </w:rPr>
              <w:t>TS 29.571 CR0352 Rel-17 Obsolete CharingId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CF712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29.536 0003 Rel-17 NSAC for emergency and priority sessions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Peraton Labs</w:t>
            </w:r>
            <w:r>
              <w:rPr>
                <w:rFonts w:ascii="Arial" w:hAnsi="Arial" w:cs="Arial"/>
                <w:lang w:val="en-US"/>
              </w:rPr>
              <w:t>,</w:t>
            </w:r>
            <w:r>
              <w:t xml:space="preserve"> CISA ECD, ZTE, </w:t>
            </w:r>
            <w:r>
              <w:rPr>
                <w:noProof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29.501 0123 Rel-17 SBI stage 3 template update -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29.501 0124 Rel-17 SBI stage 3 template update - Data models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23.334 0178 Rel-17 Support of e2ae security using DTLS-SRTP for non WebRTC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2314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07</w:t>
            </w:r>
            <w:r>
              <w:rPr>
                <w:rFonts w:ascii="Arial" w:hAnsi="Arial" w:cs="Arial"/>
                <w:lang w:val="en-US"/>
              </w:rPr>
              <w:t>13</w:t>
            </w:r>
            <w:r w:rsidRPr="00BF7162">
              <w:rPr>
                <w:rFonts w:ascii="Arial" w:hAnsi="Arial" w:cs="Arial"/>
                <w:lang w:val="en-US"/>
              </w:rPr>
              <w:t xml:space="preserve"> Rel-1</w:t>
            </w:r>
            <w:r>
              <w:rPr>
                <w:rFonts w:ascii="Arial" w:hAnsi="Arial" w:cs="Arial"/>
                <w:lang w:val="en-US"/>
              </w:rPr>
              <w:t>6</w:t>
            </w:r>
            <w:r w:rsidRPr="00BF7162">
              <w:rPr>
                <w:rFonts w:ascii="Arial" w:hAnsi="Arial" w:cs="Arial"/>
                <w:lang w:val="en-US"/>
              </w:rPr>
              <w:t xml:space="preserve"> SMF profile without smfInfo and smfInfoList attributes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29.274 2054 Rel-17 Clarification on 5GCNRI and 5GSIWKI flags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Del="001F601C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Del="001F601C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29.536 0005 Rel-17 Session continuity guarantee with multiple NSACFs deployment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Del="001F601C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Del="001F601C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0846 Rel-17 Default subscribed S-NSSAI not subject to NSAC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0001 Rel-17 MBS Security Context Delivery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29.571 0342 Rel-17 MBS Security Context (MSK/MTK)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29.502 0548 Rel-17 Correction to smfPduSessionUri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ZTE</w:t>
            </w:r>
            <w:r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29.244 0621 Rel-17 MBS Session Identifier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23.003 0635 Rel-17 MBS Frequency Selection Area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29.244 0622 Rel-17 Transport Level Marking information for PFCP sessions over N4mb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 xml:space="preserve">CR 23.527 0048 Rel-17 Restoration of a Broadcast MBS session upon NG-RAN failure with or without restart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A5439">
              <w:rPr>
                <w:rFonts w:ascii="Arial" w:hAnsi="Arial" w:cs="Arial"/>
                <w:color w:val="000000"/>
                <w:lang w:val="en-US"/>
              </w:rPr>
              <w:t xml:space="preserve">Ericsson, </w:t>
            </w:r>
            <w:r w:rsidRPr="005A5439">
              <w:rPr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 xml:space="preserve">CR 23.527 0049 Rel-17 Restoration of a Multicast MBS session upon NG-RAN failure with or without restart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0623 Rel-17 Essential Correction on the support of the 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0626 Rel-17 Clarification on reactivation of an inactive URR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0628 Rel-17 Number of Reports and Monitoring Time/Measurement Before QoS Enforcement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29.564 0001 Rel-17 Resolving Editor’s Note on Notification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China Mobile Com.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r w:rsidRPr="002F4AF7">
              <w:rPr>
                <w:rFonts w:ascii="Arial" w:hAnsi="Arial" w:cs="Arial"/>
              </w:rPr>
              <w:t>2357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0629 Rel-17 Clarfication on the Threshold and Quota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CR 29.503 0850 Rel-17 IdTranslationResult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0853 Rel-17 Maximum IPv6 prefix size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lastRenderedPageBreak/>
              <w:t>2360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0708 Rel-17 Support of MNP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29.563 0062 Rel-17 UeContextInPgwData for emergency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0843 Rel-17 IP address allocation paramer provisioning for 5G VN group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29.562 0105 Rel-17 Corrections to the Nhss_imsUECM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CR 29.510 0703 Rel-17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29.504 0184 Rel-17 Missing supported features in Nudr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29.504 0185 Rel-17 Logical Relationship of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29.518 0717 Rel-17 NGAP MB-SMF related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0007 Rel-17 NGAP MB-SMF related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CR 29.571 0345 Rel-17 QoS information in MbsSession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  <w:r>
              <w:rPr>
                <w:rFonts w:ascii="Arial" w:hAnsi="Arial" w:cs="Arial"/>
                <w:color w:val="000000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0009 Rel-17 QoS information in Context Status Event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A5439">
              <w:rPr>
                <w:rFonts w:ascii="Arial" w:hAnsi="Arial" w:cs="Arial"/>
                <w:color w:val="000000"/>
                <w:lang w:val="en-US"/>
              </w:rPr>
              <w:t>Nokia, Nokia Shanghai Bell, H</w:t>
            </w:r>
            <w:r>
              <w:rPr>
                <w:rFonts w:ascii="Arial" w:hAnsi="Arial" w:cs="Arial"/>
                <w:color w:val="000000"/>
                <w:lang w:val="en-US"/>
              </w:rPr>
              <w:t>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29.518 0718 Rel-17 MBS Service Area Information for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29.518 0720 Rel-17 Location dependent MBS broadcast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23.527 0044 Rel-17 Restoration procedure for MB-UPF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A5439">
              <w:rPr>
                <w:rFonts w:ascii="Arial" w:hAnsi="Arial" w:cs="Arial"/>
                <w:color w:val="000000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29.244 0617 Rel-17 Restoration procedure for MB-UPF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23.003 0633 Rel-17 Decorated NAI format for 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0701 Rel-17 SMF profile without smfInfo and smfInfoList attributes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23.527 0045 Rel-17 Failure to restore a PFCP session at UPF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0618 Rel-17 Failure to restore a PFCP session at UPF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0619 Rel-17 PFCP Node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0620 Rel-17 Time domain identification in the clock drift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</w:t>
            </w:r>
            <w:r>
              <w:rPr>
                <w:rFonts w:ascii="Arial" w:hAnsi="Arial" w:cs="Arial"/>
                <w:lang w:val="en-US"/>
              </w:rPr>
              <w:t>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29.572 0135 Rel-17 Schedule location time for LMF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  <w:r>
              <w:rPr>
                <w:rFonts w:ascii="Arial" w:hAnsi="Arial" w:cs="Arial"/>
                <w:lang w:val="en-US"/>
              </w:rPr>
              <w:t>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2387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29.503 0858 Rel-17 New GetProseAv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0694 Rel-17 Correction and clarification on NotificationType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2389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29.509 0160 Rel-17 New ProseAuthenticate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  <w:r>
              <w:rPr>
                <w:rFonts w:ascii="Arial" w:hAnsi="Arial" w:cs="Arial"/>
                <w:color w:val="000000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2390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29.555 0001 Rel-17 Correction on the description of RevocationResult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lastRenderedPageBreak/>
              <w:t>2391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29.256 0001 Rel-17 Add Notification Correlation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29.256 0002 Rel-17 Indication of UAS service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2393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0861 Rel-17 Update on SMF+PGW-C assigned PDU Session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  <w:r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29.556 0001 Rel-17 Key of Map in Data Structure for Baseline DNS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29.502 0550 Rel-17 Notify change of anchor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29.502 0551 Rel-17 Duplicate PDU Session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0842 Rel-17 SMF De-registration for Duplicated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29.510 0698 Rel-17 Supported PLMN for CHF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0854 Rel-17 EES as the consent enforcing 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29.503 0855 Rel-17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29.531 0129 Rel-17 Redirect or handover the UE to a cell of another 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  <w:r>
              <w:rPr>
                <w:rFonts w:ascii="Arial" w:hAnsi="Arial" w:cs="Arial"/>
                <w:lang w:val="en-US"/>
              </w:rPr>
              <w:t>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29.573 0093 Rel-17 Error response of JOSE Protected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29.573 0094 Rel-17 N32f Error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29.573 0096 Rel-17 CONTEXT_NOT_FOUND error report in N32c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29.518 0726 Rel-17 Released PDU Sessions during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29.518 0727 Rel-17 Mobility between HPLMN and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29.244 0630 Rel-17 Two N3 UL CN tunnels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29.510 0710 Rel-17 NWDAF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29.274 2053 Rel-17 RAT Types for Satellite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29.502 0554 Rel-17 Mobility between HPLMN and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29.502 0555 Rel-17 Home S-NSSAI in LBO PDU session with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29.244 0614 Rel-17 Node Report Type value for PFCP node reports not defined by 3GPP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Nokia, Nokia Shanghai Bell, Ericsson, Telecom Italia, Juniper, Cisco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0002 Rel-17 Simple data types and enumerations for Nmbsmf_TMGI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0004 Rel-17 Simple data types for Nmbsmf_MBSSession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23.003 0628 Rel-17 Correction to SNPN realm part of NAI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29.500 0330 Rel-17 New values for the 3gpp-Sbi-Callback HTTP custom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</w:rPr>
              <w:t>2434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29.536 0010 Rel-17 Reuse of type Fqdn from 29.571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Del="005F418C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</w:rPr>
              <w:t>2435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CR 29.573 0097 Rel-17 Reuse of type Fqdn from 29.571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Del="005F418C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lastRenderedPageBreak/>
              <w:t>2438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CR 29.532 0005 Rel-17 Corrections to Nmbsmf data models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2F4AF7" w:rsidRPr="000B15DD" w:rsidTr="00CF71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</w:rPr>
              <w:t>2440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 xml:space="preserve">CR 29.571 0350 Rel-17 Applying the agreed formatting to the </w:t>
            </w:r>
            <w:r>
              <w:rPr>
                <w:rFonts w:ascii="Arial" w:hAnsi="Arial" w:cs="Arial"/>
                <w:lang w:val="en-US"/>
              </w:rPr>
              <w:t>‘</w:t>
            </w:r>
            <w:r w:rsidRPr="00BF7162">
              <w:rPr>
                <w:rFonts w:ascii="Arial" w:hAnsi="Arial" w:cs="Arial"/>
                <w:lang w:val="en-US"/>
              </w:rPr>
              <w:t>description</w:t>
            </w:r>
            <w:r>
              <w:rPr>
                <w:rFonts w:ascii="Arial" w:hAnsi="Arial" w:cs="Arial"/>
                <w:lang w:val="en-US"/>
              </w:rPr>
              <w:t>’</w:t>
            </w:r>
            <w:r w:rsidRPr="00BF7162">
              <w:rPr>
                <w:rFonts w:ascii="Arial" w:hAnsi="Arial" w:cs="Arial"/>
                <w:lang w:val="en-US"/>
              </w:rPr>
              <w:t xml:space="preserve"> fields in A.2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501715" w:rsidP="00C84CF4">
      <w:pPr>
        <w:pStyle w:val="Heading1"/>
      </w:pPr>
      <w:bookmarkStart w:id="9" w:name="_Toc90640651"/>
      <w:r>
        <w:t>7</w:t>
      </w:r>
      <w:r w:rsidR="00C84CF4">
        <w:tab/>
      </w:r>
      <w:r w:rsidR="00C84CF4" w:rsidRPr="006A4F37">
        <w:t>Agreed PCRs</w:t>
      </w:r>
      <w:bookmarkEnd w:id="9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F4AF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F4AF7" w:rsidRPr="002F4AF7" w:rsidRDefault="002F4AF7" w:rsidP="00B40799">
            <w:pPr>
              <w:ind w:leftChars="-45" w:left="-90"/>
              <w:rPr>
                <w:rFonts w:eastAsia="Batang" w:cs="Arial"/>
                <w:lang w:eastAsia="ko-KR"/>
              </w:rPr>
            </w:pPr>
            <w:r w:rsidRPr="002F4AF7">
              <w:rPr>
                <w:rFonts w:eastAsia="Batang" w:cs="Arial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F4AF7" w:rsidRPr="006D1F46" w:rsidRDefault="002F4A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F4AF7" w:rsidRPr="006D1F46" w:rsidRDefault="002F4A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Scope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References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C075A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Definitions, symbols and abbreviations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C075A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Overview of TS 29.559_5G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C075A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HTTP Introduction and Usage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C075A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Error Handling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C075A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Feature negotiation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5C075A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Fonts w:ascii="Arial" w:hAnsi="Arial" w:cs="Arial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</w:rPr>
              <w:t>2031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HTTP redirection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Removal of Editor’s Notes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Huawei, China Telecom,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29.578  Rel-17 Pseudo-CR on SCP and NRF supported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Editorial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Multiple HTTP messages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Reference models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2283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Service Introduction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2301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 xml:space="preserve">pCR 23.540  Rel-17 </w:t>
            </w:r>
            <w:r>
              <w:rPr>
                <w:rFonts w:ascii="Arial" w:hAnsi="Arial" w:cs="Arial"/>
                <w:lang w:val="en-US"/>
              </w:rPr>
              <w:t>cl</w:t>
            </w:r>
            <w:r w:rsidRPr="00D66BD5">
              <w:rPr>
                <w:rFonts w:ascii="Arial" w:hAnsi="Arial" w:cs="Arial"/>
                <w:lang w:val="en-US"/>
              </w:rPr>
              <w:t>arification on discovery factor]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5A5439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29.581  Rel-17 TS Skeleton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29.581  Rel-17 Scope, References and Abbreviations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29.581  Rel-17 Overview and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29.581  Rel-17 MBSDistributionSession Service API – Resources and Methods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29.581  Rel-17 MBSDistributionSession Service - Operations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29.581  Rel-17 MBSDistributionSession Service – Resources &amp;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lastRenderedPageBreak/>
              <w:t>2326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29.581  Rel-17 MBSDistributionSession Service – Open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2329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Restructure Clause 6 in TS23.540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protocol selection for SMS in TS23.540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discussion    draft_Initial version of TS29.579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2355</w:t>
            </w:r>
          </w:p>
        </w:tc>
        <w:tc>
          <w:tcPr>
            <w:tcW w:w="4253" w:type="dxa"/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Skeleton of TS 29.559_5G PKMF Services</w:t>
            </w:r>
          </w:p>
        </w:tc>
        <w:tc>
          <w:tcPr>
            <w:tcW w:w="1984" w:type="dxa"/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2356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Pseudo-CR on Security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GPSI-to-Subscription-Network resolution triggered by the SMS-GMSC for Direct routing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GPSI-to-Subscription-Network resolution triggered by the SMS-GMSC for Indirect routing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SCP supports GPSI-to-Subscription-Network resolution with MNP for Direct routing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SCP supports GPSI-to-Subscription-Network resolution with MNP for Indirect routing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Del="00F236D6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IP-SM-GW Service API definition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2399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IP-SM-GW Service definition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skeleton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SMS Router Service API definition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29.577  Rel-17 SMS Router Service definition of TS 29.577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5G PKMF Services_clause 5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5G PKMF Services_clause 6.1.3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5G PKMF Services_clause 6.1.4 Custom Method no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5G PKMF Services_clause 6.1.5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5G PKMF Services_clause 6.1.6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2F4AF7">
              <w:rPr>
                <w:rFonts w:ascii="Arial" w:hAnsi="Arial" w:cs="Arial"/>
                <w:lang w:val="en-US"/>
              </w:rPr>
              <w:t>2414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 w:rsidRPr="00BF7162">
              <w:rPr>
                <w:rFonts w:ascii="Arial" w:hAnsi="Arial" w:cs="Arial"/>
                <w:color w:val="000000"/>
                <w:lang w:val="en-US"/>
              </w:rPr>
              <w:t>pCR 29.559  Rel-17 5G PKMF Services_clause A.2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color w:val="000000"/>
              </w:rPr>
            </w:pPr>
            <w:r w:rsidRPr="00BF716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  <w:tr w:rsidR="002F4A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F4AF7" w:rsidRPr="002F4AF7" w:rsidRDefault="002F4AF7" w:rsidP="00CF7120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2F4AF7">
              <w:rPr>
                <w:rFonts w:ascii="Arial" w:hAnsi="Arial" w:cs="Arial"/>
                <w:lang w:val="en-US"/>
              </w:rPr>
              <w:t>2418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  <w:lang w:val="en-US"/>
              </w:rPr>
            </w:pPr>
            <w:r w:rsidRPr="00BF7162">
              <w:rPr>
                <w:rFonts w:ascii="Arial" w:hAnsi="Arial" w:cs="Arial"/>
                <w:lang w:val="en-US"/>
              </w:rPr>
              <w:t>pCR 23.540  Rel-17 Unsuccessful Mobile Terminated short message transfer via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F4AF7" w:rsidRPr="00BF7162" w:rsidRDefault="002F4AF7" w:rsidP="00CF7120">
            <w:pPr>
              <w:rPr>
                <w:rFonts w:ascii="Arial" w:hAnsi="Arial" w:cs="Arial"/>
              </w:rPr>
            </w:pPr>
            <w:r w:rsidRPr="00BF7162">
              <w:rPr>
                <w:rFonts w:ascii="Arial" w:hAnsi="Arial" w:cs="Arial"/>
              </w:rPr>
              <w:t>Huawei,  China Telecom,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F4AF7" w:rsidRDefault="002F4AF7" w:rsidP="00CF71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336" w:rsidRDefault="00B25336">
      <w:r>
        <w:separator/>
      </w:r>
    </w:p>
  </w:endnote>
  <w:endnote w:type="continuationSeparator" w:id="0">
    <w:p w:rsidR="00B25336" w:rsidRDefault="00B2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336" w:rsidRDefault="00B25336">
      <w:r>
        <w:separator/>
      </w:r>
    </w:p>
  </w:footnote>
  <w:footnote w:type="continuationSeparator" w:id="0">
    <w:p w:rsidR="00B25336" w:rsidRDefault="00B2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652970"/>
    <w:multiLevelType w:val="hybridMultilevel"/>
    <w:tmpl w:val="D7EAE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8"/>
  </w:num>
  <w:num w:numId="5">
    <w:abstractNumId w:val="28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3"/>
  </w:num>
  <w:num w:numId="11">
    <w:abstractNumId w:val="1"/>
  </w:num>
  <w:num w:numId="12">
    <w:abstractNumId w:val="15"/>
  </w:num>
  <w:num w:numId="13">
    <w:abstractNumId w:val="35"/>
  </w:num>
  <w:num w:numId="14">
    <w:abstractNumId w:val="3"/>
  </w:num>
  <w:num w:numId="15">
    <w:abstractNumId w:val="34"/>
  </w:num>
  <w:num w:numId="16">
    <w:abstractNumId w:val="5"/>
  </w:num>
  <w:num w:numId="17">
    <w:abstractNumId w:val="16"/>
  </w:num>
  <w:num w:numId="18">
    <w:abstractNumId w:val="25"/>
  </w:num>
  <w:num w:numId="19">
    <w:abstractNumId w:val="20"/>
  </w:num>
  <w:num w:numId="20">
    <w:abstractNumId w:val="22"/>
  </w:num>
  <w:num w:numId="21">
    <w:abstractNumId w:val="26"/>
  </w:num>
  <w:num w:numId="22">
    <w:abstractNumId w:val="6"/>
  </w:num>
  <w:num w:numId="23">
    <w:abstractNumId w:val="30"/>
  </w:num>
  <w:num w:numId="24">
    <w:abstractNumId w:val="9"/>
  </w:num>
  <w:num w:numId="25">
    <w:abstractNumId w:val="29"/>
  </w:num>
  <w:num w:numId="26">
    <w:abstractNumId w:val="32"/>
  </w:num>
  <w:num w:numId="27">
    <w:abstractNumId w:val="31"/>
  </w:num>
  <w:num w:numId="28">
    <w:abstractNumId w:val="21"/>
  </w:num>
  <w:num w:numId="29">
    <w:abstractNumId w:val="19"/>
  </w:num>
  <w:num w:numId="30">
    <w:abstractNumId w:val="14"/>
  </w:num>
  <w:num w:numId="31">
    <w:abstractNumId w:val="13"/>
  </w:num>
  <w:num w:numId="32">
    <w:abstractNumId w:val="23"/>
  </w:num>
  <w:num w:numId="33">
    <w:abstractNumId w:val="27"/>
  </w:num>
  <w:num w:numId="34">
    <w:abstractNumId w:val="17"/>
  </w:num>
  <w:num w:numId="35">
    <w:abstractNumId w:val="0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1A7E"/>
    <w:rsid w:val="00057E1E"/>
    <w:rsid w:val="00072A7C"/>
    <w:rsid w:val="000775E7"/>
    <w:rsid w:val="0007775C"/>
    <w:rsid w:val="000948BA"/>
    <w:rsid w:val="000967F4"/>
    <w:rsid w:val="000A6B5D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4AF7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715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A06BE"/>
    <w:rsid w:val="008A56FD"/>
    <w:rsid w:val="008B2803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23A53"/>
    <w:rsid w:val="00B25336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1AD5"/>
    <w:rsid w:val="00CA5DB0"/>
    <w:rsid w:val="00CF07C9"/>
    <w:rsid w:val="00CF7120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823ED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/C4-22234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docs/C4-222227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/C4-2222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CT4 Chair day5</cp:lastModifiedBy>
  <cp:revision>3</cp:revision>
  <cp:lastPrinted>2001-04-23T09:30:00Z</cp:lastPrinted>
  <dcterms:created xsi:type="dcterms:W3CDTF">2022-04-12T15:47:00Z</dcterms:created>
  <dcterms:modified xsi:type="dcterms:W3CDTF">2022-04-12T15:58:00Z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(3)3s4mTVbLzAopthE2PgZ78dmgcTgdXcy7cK9xvUOfw81z5IDyheHLb3rd+ssb+uHydDtQHEcf
FuZQHbVPuLBa/i4sjnp2UtHvOde/HO39syLAX7PvKnl+3DxECF3y22OTLa7k4neUiAiQrmTk
ECioPWGjSrloCdq8hxG102Y7QPpTZO02LrPQOeWxnEo3g6qrd7aMz4zALwzyHW2OhInUCkGY
bviu0a6YxZN3uJMKYI</vt:lpwstr>
  </property>
  <property fmtid="{D5CDD505-2E9C-101B-9397-08002B2CF9AE}" pid="3" name="_2015_ms_pID_7253431">
    <vt:lpwstr>GQ0OUdDz4JAGrv5+morF3sPzzcgSAtevcRSZEn6UsymFdKZmstUcT5
oqh0Bw0+4Gx3WqOh7YRs5MRuuXzfJbxr4/FpuFQFBFRIJWXt3ekWRbqooFIE7eR9Ci/bmkeA
rqrXYao6qz3p/6ry5fNsxmnP/OgFiYmsYRETL1nyOLwpCXMZE5cB+0GZ30hZWcEizeKRl3I9
l2v8xnGUd2sbEO+HUSL/weECv4W/1y73jwGo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1649776754</vt:lpwstr>
  </property>
</Properties>
</file>