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1717" w14:textId="19C4A54F" w:rsidR="00110188" w:rsidRDefault="00110188" w:rsidP="00110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046</w:t>
      </w:r>
    </w:p>
    <w:p w14:paraId="7F78A47E" w14:textId="77777777" w:rsidR="00110188" w:rsidRDefault="00110188" w:rsidP="00110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4"/>
    <w:p w14:paraId="16CED250" w14:textId="5D5013B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BE3969" w:rsidRPr="004049C2">
        <w:rPr>
          <w:rFonts w:ascii="Arial" w:hAnsi="Arial" w:cs="Arial"/>
          <w:b/>
          <w:bCs/>
          <w:sz w:val="24"/>
          <w:szCs w:val="24"/>
        </w:rPr>
        <w:t>2</w:t>
      </w:r>
      <w:r w:rsidR="00BE3969">
        <w:rPr>
          <w:rFonts w:ascii="Arial" w:hAnsi="Arial" w:cs="Arial"/>
          <w:b/>
          <w:bCs/>
          <w:sz w:val="24"/>
          <w:szCs w:val="24"/>
        </w:rPr>
        <w:t>2</w:t>
      </w:r>
      <w:r w:rsidR="00BE3969" w:rsidRPr="004049C2">
        <w:rPr>
          <w:rFonts w:ascii="Arial" w:hAnsi="Arial" w:cs="Arial"/>
          <w:b/>
          <w:bCs/>
          <w:sz w:val="24"/>
          <w:szCs w:val="24"/>
        </w:rPr>
        <w:t>0</w:t>
      </w:r>
      <w:r w:rsidR="00BE3969">
        <w:rPr>
          <w:rFonts w:ascii="Arial" w:hAnsi="Arial" w:cs="Arial"/>
          <w:b/>
          <w:bCs/>
          <w:sz w:val="24"/>
          <w:szCs w:val="24"/>
        </w:rPr>
        <w:t>1312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6058B2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AC52A7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>CT4 kindly asks SA2 to provide feedback on whether they will specify a procedure to start an MBS session (for an existing MBS session) in a (new) NG-RAN for the aforementioned non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062E6969" w14:textId="04B5FC7B" w:rsidR="00314287" w:rsidRDefault="0031428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 are two case</w:t>
      </w:r>
      <w:r w:rsidR="00042E1B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:</w:t>
      </w:r>
    </w:p>
    <w:p w14:paraId="6FA1EE62" w14:textId="18FBFBD1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r w:rsidRPr="00314287">
        <w:rPr>
          <w:rFonts w:ascii="Arial" w:hAnsi="Arial" w:cs="Arial"/>
          <w:shd w:val="clear" w:color="auto" w:fill="FFFFFF"/>
        </w:rPr>
        <w:t xml:space="preserve">a) New NG-RAN or new TAI configured </w:t>
      </w:r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r w:rsidRPr="00314287">
        <w:rPr>
          <w:rFonts w:ascii="Arial" w:hAnsi="Arial" w:cs="Arial"/>
          <w:bCs/>
          <w:lang w:eastAsia="zh-CN"/>
        </w:rPr>
        <w:t xml:space="preserve">b) </w:t>
      </w:r>
      <w:r w:rsidRPr="00314287">
        <w:rPr>
          <w:rFonts w:ascii="Arial" w:hAnsi="Arial" w:cs="Arial"/>
          <w:color w:val="000000"/>
          <w:shd w:val="clear" w:color="auto" w:fill="FFFFFF"/>
        </w:rPr>
        <w:t>restoration for a restarted NG-RAN</w:t>
      </w:r>
      <w:r w:rsidR="005B431E">
        <w:rPr>
          <w:rFonts w:ascii="Arial" w:hAnsi="Arial" w:cs="Arial"/>
          <w:bCs/>
          <w:lang w:eastAsia="zh-CN"/>
        </w:rPr>
        <w:t>.</w:t>
      </w:r>
    </w:p>
    <w:p w14:paraId="10F69831" w14:textId="77777777" w:rsidR="008C4A39" w:rsidRPr="004955E8" w:rsidRDefault="008C4A39" w:rsidP="008C4A3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Broadc</w:t>
      </w:r>
      <w:r w:rsidRPr="004955E8">
        <w:rPr>
          <w:rFonts w:ascii="Arial" w:hAnsi="Arial" w:cs="Arial"/>
          <w:bCs/>
          <w:lang w:eastAsia="zh-CN"/>
        </w:rPr>
        <w:t>ast and multicast need to be discussed separately.</w:t>
      </w:r>
    </w:p>
    <w:p w14:paraId="71DF572C" w14:textId="15F844D0" w:rsidR="00492639" w:rsidRPr="004955E8" w:rsidRDefault="008C4A39" w:rsidP="00BC742A">
      <w:pPr>
        <w:spacing w:after="120"/>
        <w:rPr>
          <w:rFonts w:ascii="Arial" w:hAnsi="Arial" w:cs="Arial"/>
          <w:bCs/>
          <w:lang w:eastAsia="zh-CN"/>
        </w:rPr>
      </w:pPr>
      <w:r w:rsidRPr="004955E8">
        <w:rPr>
          <w:rFonts w:ascii="Arial" w:hAnsi="Arial" w:cs="Arial"/>
          <w:bCs/>
          <w:lang w:eastAsia="zh-CN"/>
        </w:rPr>
        <w:t xml:space="preserve">For multicast, </w:t>
      </w:r>
      <w:r w:rsidR="00DC34D7" w:rsidRPr="004955E8">
        <w:rPr>
          <w:rFonts w:ascii="Arial" w:hAnsi="Arial" w:cs="Arial"/>
          <w:bCs/>
          <w:lang w:eastAsia="zh-CN"/>
        </w:rPr>
        <w:t xml:space="preserve">SA2 discussed </w:t>
      </w:r>
      <w:r w:rsidR="00492639" w:rsidRPr="004955E8">
        <w:rPr>
          <w:rFonts w:ascii="Arial" w:hAnsi="Arial" w:cs="Arial"/>
          <w:bCs/>
          <w:lang w:eastAsia="zh-CN"/>
        </w:rPr>
        <w:t>the following:</w:t>
      </w:r>
    </w:p>
    <w:p w14:paraId="0B50F2BE" w14:textId="0104C59A" w:rsidR="00492639" w:rsidRPr="004955E8" w:rsidRDefault="00492639" w:rsidP="00492639">
      <w:pPr>
        <w:pStyle w:val="B1"/>
        <w:numPr>
          <w:ilvl w:val="0"/>
          <w:numId w:val="21"/>
        </w:numPr>
        <w:rPr>
          <w:lang w:eastAsia="zh-CN"/>
        </w:rPr>
      </w:pPr>
      <w:r w:rsidRPr="004955E8">
        <w:rPr>
          <w:lang w:eastAsia="zh-CN"/>
        </w:rPr>
        <w:t xml:space="preserve">For a), existing procedure applies </w:t>
      </w:r>
      <w:r w:rsidR="005F35BA" w:rsidRPr="004955E8">
        <w:rPr>
          <w:lang w:eastAsia="zh-CN"/>
        </w:rPr>
        <w:t xml:space="preserve">when the UE </w:t>
      </w:r>
      <w:r w:rsidRPr="004955E8">
        <w:rPr>
          <w:lang w:eastAsia="zh-CN"/>
        </w:rPr>
        <w:t>moves to the new NG-RAN or new TAI,</w:t>
      </w:r>
    </w:p>
    <w:p w14:paraId="4A1EC227" w14:textId="7350EE0D" w:rsidR="005F35BA" w:rsidRPr="004955E8" w:rsidRDefault="00492639" w:rsidP="004955E8">
      <w:pPr>
        <w:pStyle w:val="B1"/>
        <w:numPr>
          <w:ilvl w:val="0"/>
          <w:numId w:val="21"/>
        </w:numPr>
        <w:spacing w:before="120"/>
        <w:rPr>
          <w:lang w:eastAsia="zh-CN"/>
        </w:rPr>
      </w:pPr>
      <w:r w:rsidRPr="004955E8">
        <w:rPr>
          <w:lang w:eastAsia="zh-CN"/>
        </w:rPr>
        <w:t>For b),</w:t>
      </w:r>
      <w:r w:rsidR="005F35BA" w:rsidRPr="004955E8">
        <w:rPr>
          <w:lang w:eastAsia="zh-CN"/>
        </w:rPr>
        <w:t xml:space="preserve"> </w:t>
      </w:r>
      <w:r w:rsidR="00247BDF" w:rsidRPr="004955E8">
        <w:rPr>
          <w:lang w:eastAsia="zh-CN"/>
        </w:rPr>
        <w:t xml:space="preserve">SA2 thinks the </w:t>
      </w:r>
      <w:r w:rsidR="004D256F" w:rsidRPr="004955E8">
        <w:rPr>
          <w:lang w:eastAsia="zh-CN"/>
        </w:rPr>
        <w:t xml:space="preserve">existing </w:t>
      </w:r>
      <w:r w:rsidR="00247BDF" w:rsidRPr="004955E8">
        <w:rPr>
          <w:lang w:eastAsia="zh-CN"/>
        </w:rPr>
        <w:t xml:space="preserve">restoration procedure </w:t>
      </w:r>
      <w:r w:rsidR="004D256F" w:rsidRPr="004955E8">
        <w:rPr>
          <w:lang w:eastAsia="zh-CN"/>
        </w:rPr>
        <w:t xml:space="preserve">works and </w:t>
      </w:r>
      <w:r w:rsidR="00DC34D7" w:rsidRPr="004955E8">
        <w:rPr>
          <w:lang w:eastAsia="zh-CN"/>
        </w:rPr>
        <w:t>SA2 invites CT4 to further analyse that scenario.</w:t>
      </w:r>
    </w:p>
    <w:p w14:paraId="514920AF" w14:textId="77777777" w:rsidR="00492639" w:rsidRPr="004955E8" w:rsidRDefault="005F35BA" w:rsidP="00492639">
      <w:pPr>
        <w:spacing w:before="120" w:after="120"/>
        <w:rPr>
          <w:rFonts w:ascii="Arial" w:hAnsi="Arial" w:cs="Arial"/>
          <w:bCs/>
          <w:lang w:eastAsia="zh-CN"/>
        </w:rPr>
      </w:pPr>
      <w:r w:rsidRPr="004955E8">
        <w:rPr>
          <w:rFonts w:ascii="Arial" w:hAnsi="Arial" w:cs="Arial"/>
          <w:bCs/>
          <w:lang w:eastAsia="zh-CN"/>
        </w:rPr>
        <w:t xml:space="preserve">For broadcast, </w:t>
      </w:r>
    </w:p>
    <w:p w14:paraId="52B9B79C" w14:textId="29B0153D" w:rsidR="00492639" w:rsidRPr="004955E8" w:rsidRDefault="00B62F12" w:rsidP="00B62F12">
      <w:pPr>
        <w:pStyle w:val="B1"/>
        <w:numPr>
          <w:ilvl w:val="0"/>
          <w:numId w:val="21"/>
        </w:numPr>
        <w:rPr>
          <w:lang w:eastAsia="zh-CN"/>
        </w:rPr>
      </w:pPr>
      <w:r w:rsidRPr="004955E8">
        <w:rPr>
          <w:lang w:eastAsia="zh-CN"/>
        </w:rPr>
        <w:t>F</w:t>
      </w:r>
      <w:r w:rsidR="00492639" w:rsidRPr="004955E8">
        <w:rPr>
          <w:lang w:eastAsia="zh-CN"/>
        </w:rPr>
        <w:t xml:space="preserve">or a), </w:t>
      </w:r>
      <w:r w:rsidR="00BC742A" w:rsidRPr="004955E8">
        <w:rPr>
          <w:lang w:val="en-US" w:eastAsia="zh-CN"/>
        </w:rPr>
        <w:t>SA2</w:t>
      </w:r>
      <w:r w:rsidR="001D626C" w:rsidRPr="004955E8">
        <w:rPr>
          <w:lang w:val="en-US" w:eastAsia="zh-CN"/>
        </w:rPr>
        <w:t xml:space="preserve"> did not yet agree</w:t>
      </w:r>
      <w:r w:rsidR="00BC742A" w:rsidRPr="004955E8">
        <w:rPr>
          <w:lang w:val="en-US" w:eastAsia="zh-CN"/>
        </w:rPr>
        <w:t xml:space="preserve"> </w:t>
      </w:r>
      <w:r w:rsidR="001D626C" w:rsidRPr="004955E8">
        <w:rPr>
          <w:lang w:val="en-US" w:eastAsia="zh-CN"/>
        </w:rPr>
        <w:t>on procedures</w:t>
      </w:r>
      <w:r w:rsidR="00492639" w:rsidRPr="004955E8">
        <w:rPr>
          <w:lang w:val="en-US" w:eastAsia="zh-CN"/>
        </w:rPr>
        <w:t>, and</w:t>
      </w:r>
      <w:r w:rsidR="001D626C" w:rsidRPr="004955E8">
        <w:rPr>
          <w:lang w:val="en-US" w:eastAsia="zh-CN"/>
        </w:rPr>
        <w:t xml:space="preserve"> </w:t>
      </w:r>
    </w:p>
    <w:p w14:paraId="61990839" w14:textId="5E81EBDA" w:rsidR="00290504" w:rsidRPr="004955E8" w:rsidRDefault="003D5088" w:rsidP="004955E8">
      <w:pPr>
        <w:pStyle w:val="B1"/>
        <w:numPr>
          <w:ilvl w:val="0"/>
          <w:numId w:val="21"/>
        </w:numPr>
        <w:spacing w:before="120"/>
        <w:rPr>
          <w:lang w:eastAsia="zh-CN"/>
        </w:rPr>
      </w:pPr>
      <w:r w:rsidRPr="004955E8">
        <w:rPr>
          <w:lang w:eastAsia="zh-CN"/>
        </w:rPr>
        <w:t xml:space="preserve">For </w:t>
      </w:r>
      <w:r w:rsidR="00492639" w:rsidRPr="004955E8">
        <w:rPr>
          <w:lang w:eastAsia="zh-CN"/>
        </w:rPr>
        <w:t>b)</w:t>
      </w:r>
      <w:r w:rsidRPr="004955E8">
        <w:rPr>
          <w:lang w:eastAsia="zh-CN"/>
        </w:rPr>
        <w:t xml:space="preserve">, </w:t>
      </w:r>
      <w:r w:rsidR="00290504" w:rsidRPr="004955E8">
        <w:rPr>
          <w:lang w:eastAsia="zh-CN"/>
        </w:rPr>
        <w:t>SA2 invites CT4 to further analyse that scenario.</w:t>
      </w:r>
    </w:p>
    <w:p w14:paraId="12BB1819" w14:textId="13D72D56" w:rsidR="003D5088" w:rsidRDefault="00290504" w:rsidP="004955E8">
      <w:pPr>
        <w:pStyle w:val="B1"/>
        <w:spacing w:before="120"/>
        <w:ind w:left="360" w:firstLine="0"/>
        <w:rPr>
          <w:lang w:eastAsia="zh-CN"/>
        </w:rPr>
      </w:pPr>
      <w:r w:rsidRPr="004955E8">
        <w:rPr>
          <w:lang w:eastAsia="zh-CN"/>
        </w:rPr>
        <w:lastRenderedPageBreak/>
        <w:t>A</w:t>
      </w:r>
      <w:r w:rsidR="003D5088" w:rsidRPr="004955E8">
        <w:rPr>
          <w:lang w:eastAsia="zh-CN"/>
        </w:rPr>
        <w:t xml:space="preserve">s </w:t>
      </w:r>
      <w:r w:rsidR="00492639" w:rsidRPr="004955E8">
        <w:rPr>
          <w:lang w:eastAsia="zh-CN"/>
        </w:rPr>
        <w:t>restoration</w:t>
      </w:r>
      <w:r w:rsidR="00793A58" w:rsidRPr="004955E8">
        <w:rPr>
          <w:lang w:eastAsia="zh-CN"/>
        </w:rPr>
        <w:t xml:space="preserve"> </w:t>
      </w:r>
      <w:r w:rsidR="003D5088" w:rsidRPr="004955E8">
        <w:rPr>
          <w:lang w:eastAsia="zh-CN"/>
        </w:rPr>
        <w:t xml:space="preserve">is usually under CT4’s remit, SA2 </w:t>
      </w:r>
      <w:r w:rsidR="00E73151" w:rsidRPr="004955E8">
        <w:rPr>
          <w:lang w:eastAsia="zh-CN"/>
        </w:rPr>
        <w:t>respect</w:t>
      </w:r>
      <w:r w:rsidR="00E73151">
        <w:rPr>
          <w:lang w:eastAsia="zh-CN"/>
        </w:rPr>
        <w:t xml:space="preserve">fully </w:t>
      </w:r>
      <w:r w:rsidR="000D5753">
        <w:rPr>
          <w:lang w:eastAsia="zh-CN"/>
        </w:rPr>
        <w:t>a</w:t>
      </w:r>
      <w:r w:rsidR="00207E12">
        <w:rPr>
          <w:lang w:eastAsia="zh-CN"/>
        </w:rPr>
        <w:t xml:space="preserve">sks CT4 to </w:t>
      </w:r>
      <w:r w:rsidR="001D626C">
        <w:rPr>
          <w:lang w:eastAsia="zh-CN"/>
        </w:rPr>
        <w:t xml:space="preserve">further progress the work and suggest possible improvements, </w:t>
      </w:r>
      <w:r w:rsidR="005A3443">
        <w:rPr>
          <w:lang w:eastAsia="zh-CN"/>
        </w:rPr>
        <w:t xml:space="preserve">taking </w:t>
      </w:r>
      <w:r w:rsidR="00BD52E8">
        <w:rPr>
          <w:lang w:eastAsia="zh-CN"/>
        </w:rPr>
        <w:t>scenarios</w:t>
      </w:r>
      <w:r w:rsidR="00F77391">
        <w:rPr>
          <w:lang w:eastAsia="zh-CN"/>
        </w:rPr>
        <w:t xml:space="preserve"> above</w:t>
      </w:r>
      <w:r w:rsidR="00E73151">
        <w:rPr>
          <w:lang w:eastAsia="zh-CN"/>
        </w:rPr>
        <w:t xml:space="preserve"> into account</w:t>
      </w:r>
      <w:r w:rsidR="00BD52E8">
        <w:rPr>
          <w:lang w:eastAsia="zh-CN"/>
        </w:rPr>
        <w:t>.</w:t>
      </w:r>
      <w:r w:rsidR="003D5088">
        <w:rPr>
          <w:lang w:eastAsia="zh-CN"/>
        </w:rPr>
        <w:t xml:space="preserve"> SA2 can</w:t>
      </w:r>
      <w:r w:rsidR="005A3443">
        <w:rPr>
          <w:lang w:eastAsia="zh-CN"/>
        </w:rPr>
        <w:t xml:space="preserve"> </w:t>
      </w:r>
      <w:r w:rsidR="003D5088">
        <w:rPr>
          <w:lang w:eastAsia="zh-CN"/>
        </w:rPr>
        <w:t xml:space="preserve">make </w:t>
      </w:r>
      <w:r w:rsidR="000A11EC">
        <w:rPr>
          <w:lang w:eastAsia="zh-CN"/>
        </w:rPr>
        <w:t xml:space="preserve">necessary </w:t>
      </w:r>
      <w:r w:rsidR="003D5088">
        <w:rPr>
          <w:lang w:eastAsia="zh-CN"/>
        </w:rPr>
        <w:t>alignment with CT4</w:t>
      </w:r>
      <w:r w:rsidR="000A11EC">
        <w:rPr>
          <w:lang w:eastAsia="zh-CN"/>
        </w:rPr>
        <w:t>, if needed</w:t>
      </w:r>
      <w:r w:rsidR="003D5088">
        <w:rPr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28678189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793A58">
        <w:rPr>
          <w:rFonts w:ascii="Arial" w:hAnsi="Arial" w:cs="Arial"/>
          <w:bCs/>
          <w:lang w:eastAsia="zh-CN"/>
        </w:rPr>
        <w:t>further progress the work on restoration and suggest possible improvements</w:t>
      </w:r>
      <w:r w:rsidR="008B6319">
        <w:rPr>
          <w:rFonts w:ascii="Arial" w:hAnsi="Arial" w:cs="Arial"/>
          <w:bCs/>
          <w:lang w:eastAsia="zh-CN"/>
        </w:rPr>
        <w:t xml:space="preserve">, taking into account </w:t>
      </w:r>
      <w:r w:rsidR="00346C5E">
        <w:rPr>
          <w:rFonts w:ascii="Arial" w:hAnsi="Arial" w:cs="Arial"/>
          <w:bCs/>
          <w:lang w:eastAsia="zh-CN"/>
        </w:rPr>
        <w:t xml:space="preserve">also scenarios where a new </w:t>
      </w:r>
      <w:r w:rsidR="00346C5E" w:rsidRPr="00314287">
        <w:rPr>
          <w:rFonts w:ascii="Arial" w:hAnsi="Arial" w:cs="Arial"/>
          <w:shd w:val="clear" w:color="auto" w:fill="FFFFFF"/>
        </w:rPr>
        <w:t xml:space="preserve">NG-RAN or new TAI </w:t>
      </w:r>
      <w:r w:rsidR="00346C5E">
        <w:rPr>
          <w:rFonts w:ascii="Arial" w:hAnsi="Arial" w:cs="Arial"/>
          <w:shd w:val="clear" w:color="auto" w:fill="FFFFFF"/>
        </w:rPr>
        <w:t xml:space="preserve">is </w:t>
      </w:r>
      <w:r w:rsidR="00346C5E" w:rsidRPr="00314287">
        <w:rPr>
          <w:rFonts w:ascii="Arial" w:hAnsi="Arial" w:cs="Arial"/>
          <w:shd w:val="clear" w:color="auto" w:fill="FFFFFF"/>
        </w:rPr>
        <w:t>configured</w:t>
      </w:r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75479C" w14:textId="77777777" w:rsidR="001E6F70" w:rsidRDefault="001E6F70" w:rsidP="001E6F7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April 6 - 12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25E120F0" w:rsidR="00463675" w:rsidRPr="003A0B7C" w:rsidRDefault="001E6F70" w:rsidP="004955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3CC53" w14:textId="77777777" w:rsidR="00B77962" w:rsidRDefault="00B77962">
      <w:r>
        <w:separator/>
      </w:r>
    </w:p>
  </w:endnote>
  <w:endnote w:type="continuationSeparator" w:id="0">
    <w:p w14:paraId="731AA259" w14:textId="77777777" w:rsidR="00B77962" w:rsidRDefault="00B77962">
      <w:r>
        <w:continuationSeparator/>
      </w:r>
    </w:p>
  </w:endnote>
  <w:endnote w:type="continuationNotice" w:id="1">
    <w:p w14:paraId="43A94D23" w14:textId="77777777" w:rsidR="00B77962" w:rsidRDefault="00B779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E313E" w14:textId="77777777" w:rsidR="00B77962" w:rsidRDefault="00B77962">
      <w:r>
        <w:separator/>
      </w:r>
    </w:p>
  </w:footnote>
  <w:footnote w:type="continuationSeparator" w:id="0">
    <w:p w14:paraId="1CC6492C" w14:textId="77777777" w:rsidR="00B77962" w:rsidRDefault="00B77962">
      <w:r>
        <w:continuationSeparator/>
      </w:r>
    </w:p>
  </w:footnote>
  <w:footnote w:type="continuationNotice" w:id="1">
    <w:p w14:paraId="45325E5C" w14:textId="77777777" w:rsidR="00B77962" w:rsidRDefault="00B779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A95E88"/>
    <w:multiLevelType w:val="hybridMultilevel"/>
    <w:tmpl w:val="85128FBC"/>
    <w:lvl w:ilvl="0" w:tplc="4A46D2E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2E1B"/>
    <w:rsid w:val="0004400D"/>
    <w:rsid w:val="00045D56"/>
    <w:rsid w:val="00045F14"/>
    <w:rsid w:val="00050454"/>
    <w:rsid w:val="000534DD"/>
    <w:rsid w:val="00057996"/>
    <w:rsid w:val="00062339"/>
    <w:rsid w:val="00063139"/>
    <w:rsid w:val="00063825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3710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01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6F70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47BDF"/>
    <w:rsid w:val="00264774"/>
    <w:rsid w:val="00264A7F"/>
    <w:rsid w:val="002656BC"/>
    <w:rsid w:val="00287674"/>
    <w:rsid w:val="002877AB"/>
    <w:rsid w:val="00290317"/>
    <w:rsid w:val="00290504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31F8D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B79C3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639"/>
    <w:rsid w:val="0049299A"/>
    <w:rsid w:val="0049341F"/>
    <w:rsid w:val="00494605"/>
    <w:rsid w:val="004955E8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256F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07DD8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D7100"/>
    <w:rsid w:val="00AE0028"/>
    <w:rsid w:val="00AE1BD2"/>
    <w:rsid w:val="00AE4A42"/>
    <w:rsid w:val="00AF11FC"/>
    <w:rsid w:val="00AF26DE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62F12"/>
    <w:rsid w:val="00B71328"/>
    <w:rsid w:val="00B76927"/>
    <w:rsid w:val="00B771A4"/>
    <w:rsid w:val="00B77962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519D"/>
    <w:rsid w:val="00BC742A"/>
    <w:rsid w:val="00BD0808"/>
    <w:rsid w:val="00BD52E8"/>
    <w:rsid w:val="00BD7CAA"/>
    <w:rsid w:val="00BE11D3"/>
    <w:rsid w:val="00BE3969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19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06C80"/>
    <w:rsid w:val="00E16688"/>
    <w:rsid w:val="00E20C96"/>
    <w:rsid w:val="00E234A1"/>
    <w:rsid w:val="00E240F5"/>
    <w:rsid w:val="00E32C52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237E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  <w:style w:type="paragraph" w:customStyle="1" w:styleId="CRCoverPage">
    <w:name w:val="CR Cover Page"/>
    <w:rsid w:val="0011018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29.582_CR0018_(Rel-17)_MCProtoc17</cp:lastModifiedBy>
  <cp:revision>3</cp:revision>
  <cp:lastPrinted>2002-04-23T08:10:00Z</cp:lastPrinted>
  <dcterms:created xsi:type="dcterms:W3CDTF">2022-02-25T00:36:00Z</dcterms:created>
  <dcterms:modified xsi:type="dcterms:W3CDTF">2022-03-24T18:38:00Z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