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8006D" w14:textId="7635DA14" w:rsidR="00192410" w:rsidRDefault="00192410" w:rsidP="0019241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AA7FD6">
        <w:rPr>
          <w:b/>
          <w:noProof/>
          <w:sz w:val="24"/>
        </w:rPr>
        <w:t>196</w:t>
      </w:r>
    </w:p>
    <w:p w14:paraId="4AE5380E" w14:textId="77777777" w:rsidR="00192410" w:rsidRDefault="00192410" w:rsidP="00192410">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D6D7F30" w14:textId="77777777" w:rsidR="00B076C6" w:rsidRDefault="00B076C6" w:rsidP="00B076C6">
      <w:pPr>
        <w:pStyle w:val="CRCoverPage"/>
        <w:outlineLvl w:val="0"/>
        <w:rPr>
          <w:b/>
          <w:sz w:val="24"/>
        </w:rPr>
      </w:pPr>
    </w:p>
    <w:p w14:paraId="0CB5106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p>
    <w:p w14:paraId="19423F12" w14:textId="679BCB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66B8">
        <w:rPr>
          <w:rFonts w:ascii="Arial" w:hAnsi="Arial" w:cs="Arial"/>
          <w:b/>
          <w:bCs/>
          <w:lang w:val="en-US"/>
        </w:rPr>
        <w:t>Markdown formatting of multi-line OpenAPI description fields</w:t>
      </w:r>
    </w:p>
    <w:p w14:paraId="1D7A433F" w14:textId="4F3D05C7"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6D667D">
        <w:rPr>
          <w:rFonts w:ascii="Arial" w:hAnsi="Arial" w:cs="Arial"/>
          <w:b/>
          <w:bCs/>
          <w:lang w:val="en-US"/>
        </w:rPr>
        <w:t>-</w:t>
      </w:r>
    </w:p>
    <w:p w14:paraId="7313751D" w14:textId="06587CC1" w:rsidR="00466F95" w:rsidRPr="006B5418" w:rsidRDefault="00466F95" w:rsidP="00CD2478">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192410">
        <w:rPr>
          <w:rFonts w:ascii="Arial" w:hAnsi="Arial" w:cs="Arial"/>
          <w:b/>
          <w:bCs/>
          <w:lang w:val="en-US"/>
        </w:rPr>
        <w:t>7</w:t>
      </w:r>
    </w:p>
    <w:p w14:paraId="76729A14" w14:textId="095101B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A7FD6">
        <w:rPr>
          <w:rFonts w:ascii="Arial" w:hAnsi="Arial" w:cs="Arial"/>
          <w:b/>
          <w:bCs/>
          <w:lang w:val="en-US"/>
        </w:rPr>
        <w:t>6</w:t>
      </w:r>
      <w:r w:rsidR="00BF685D">
        <w:rPr>
          <w:rFonts w:ascii="Arial" w:hAnsi="Arial" w:cs="Arial"/>
          <w:b/>
          <w:bCs/>
          <w:lang w:val="en-US"/>
        </w:rPr>
        <w:t>.1.</w:t>
      </w:r>
      <w:r w:rsidR="00AA7FD6">
        <w:rPr>
          <w:rFonts w:ascii="Arial" w:hAnsi="Arial" w:cs="Arial"/>
          <w:b/>
          <w:bCs/>
          <w:lang w:val="en-US"/>
        </w:rPr>
        <w:t>2</w:t>
      </w:r>
    </w:p>
    <w:p w14:paraId="258DFB6F" w14:textId="5ECD00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1535F">
        <w:rPr>
          <w:rFonts w:ascii="Arial" w:hAnsi="Arial" w:cs="Arial"/>
          <w:b/>
          <w:bCs/>
          <w:lang w:val="en-US"/>
        </w:rPr>
        <w:t>Decision</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C54BC23" w:rsidR="001E41F3" w:rsidRPr="006B5418" w:rsidRDefault="00CD2478" w:rsidP="00CD2478">
      <w:pPr>
        <w:pStyle w:val="CRCoverPage"/>
        <w:rPr>
          <w:b/>
          <w:lang w:val="en-US"/>
        </w:rPr>
      </w:pPr>
      <w:r w:rsidRPr="006B5418">
        <w:rPr>
          <w:b/>
          <w:lang w:val="en-US"/>
        </w:rPr>
        <w:t>1.</w:t>
      </w:r>
      <w:r w:rsidR="00CE1B6C">
        <w:rPr>
          <w:b/>
          <w:lang w:val="en-US"/>
        </w:rPr>
        <w:tab/>
      </w:r>
      <w:r w:rsidRPr="006B5418">
        <w:rPr>
          <w:b/>
          <w:lang w:val="en-US"/>
        </w:rPr>
        <w:t>Introduction</w:t>
      </w:r>
    </w:p>
    <w:p w14:paraId="1663443F" w14:textId="41FE4C8C" w:rsidR="004B36A9" w:rsidRDefault="007466B8" w:rsidP="00CD2478">
      <w:pPr>
        <w:rPr>
          <w:lang w:val="en-US"/>
        </w:rPr>
      </w:pPr>
      <w:r>
        <w:rPr>
          <w:lang w:val="en-US"/>
        </w:rPr>
        <w:t>One of the advantages of using OpenAPI to describe HTTP-based APIs is the ability to automatically generate documentation from the YAML description of the API</w:t>
      </w:r>
      <w:r w:rsidR="00B949E8">
        <w:rPr>
          <w:lang w:val="en-US"/>
        </w:rPr>
        <w:t>s</w:t>
      </w:r>
      <w:r>
        <w:rPr>
          <w:lang w:val="en-US"/>
        </w:rPr>
        <w:t xml:space="preserve">. There are countless tools to render HTML pages to easily explore, navigate and interact with </w:t>
      </w:r>
      <w:r w:rsidR="00AA7FD6">
        <w:rPr>
          <w:lang w:val="en-US"/>
        </w:rPr>
        <w:t xml:space="preserve">OpenAPI-based </w:t>
      </w:r>
      <w:r>
        <w:rPr>
          <w:lang w:val="en-US"/>
        </w:rPr>
        <w:t>API resources and operations, and those are very frequently used by API consumers</w:t>
      </w:r>
      <w:r w:rsidR="005078C8">
        <w:rPr>
          <w:lang w:val="en-US"/>
        </w:rPr>
        <w:t xml:space="preserve">. </w:t>
      </w:r>
      <w:r>
        <w:rPr>
          <w:lang w:val="en-US"/>
        </w:rPr>
        <w:t>Having a clearly documented API, including meaningful descriptions for the different artifacts (</w:t>
      </w:r>
      <w:r w:rsidR="003D7013">
        <w:rPr>
          <w:lang w:val="en-US"/>
        </w:rPr>
        <w:t>e.g.,</w:t>
      </w:r>
      <w:r>
        <w:rPr>
          <w:lang w:val="en-US"/>
        </w:rPr>
        <w:t xml:space="preserve"> "description" fields of </w:t>
      </w:r>
      <w:r w:rsidR="003D7013">
        <w:rPr>
          <w:lang w:val="en-US"/>
        </w:rPr>
        <w:t xml:space="preserve">reusable </w:t>
      </w:r>
      <w:r>
        <w:rPr>
          <w:lang w:val="en-US"/>
        </w:rPr>
        <w:t>schema</w:t>
      </w:r>
      <w:r w:rsidR="003D7013">
        <w:rPr>
          <w:lang w:val="en-US"/>
        </w:rPr>
        <w:t xml:space="preserve"> definitions</w:t>
      </w:r>
      <w:r>
        <w:rPr>
          <w:lang w:val="en-US"/>
        </w:rPr>
        <w:t>) is, therefore, quite relevant.</w:t>
      </w:r>
    </w:p>
    <w:p w14:paraId="6A637CA2" w14:textId="1AB65A27" w:rsidR="007466B8" w:rsidRDefault="007466B8" w:rsidP="00CD2478">
      <w:pPr>
        <w:rPr>
          <w:lang w:val="en-US"/>
        </w:rPr>
      </w:pPr>
      <w:r>
        <w:rPr>
          <w:lang w:val="en-US"/>
        </w:rPr>
        <w:t xml:space="preserve">This paper gives some recommendations on how to format appropriately those description fields, so they don't appear wrongly formatted in the automatically generated documentation of the </w:t>
      </w:r>
      <w:r w:rsidR="003D7013">
        <w:rPr>
          <w:lang w:val="en-US"/>
        </w:rPr>
        <w:t xml:space="preserve">3GPP </w:t>
      </w:r>
      <w:r>
        <w:rPr>
          <w:lang w:val="en-US"/>
        </w:rPr>
        <w:t>API</w:t>
      </w:r>
      <w:r w:rsidR="003D7013">
        <w:rPr>
          <w:lang w:val="en-US"/>
        </w:rPr>
        <w:t>s</w:t>
      </w:r>
      <w:r>
        <w:rPr>
          <w:lang w:val="en-US"/>
        </w:rPr>
        <w:t>.</w:t>
      </w:r>
    </w:p>
    <w:p w14:paraId="2B3D6F36" w14:textId="77777777" w:rsidR="003D7013" w:rsidRDefault="003D7013" w:rsidP="00882883">
      <w:pPr>
        <w:pStyle w:val="CRCoverPage"/>
        <w:rPr>
          <w:b/>
          <w:lang w:val="en-US"/>
        </w:rPr>
      </w:pPr>
    </w:p>
    <w:p w14:paraId="555C1445" w14:textId="0AD1BC9C" w:rsidR="00882883" w:rsidRPr="006B5418" w:rsidRDefault="00882883" w:rsidP="00882883">
      <w:pPr>
        <w:pStyle w:val="CRCoverPage"/>
        <w:rPr>
          <w:b/>
          <w:lang w:val="en-US"/>
        </w:rPr>
      </w:pPr>
      <w:r>
        <w:rPr>
          <w:b/>
          <w:lang w:val="en-US"/>
        </w:rPr>
        <w:t>2</w:t>
      </w:r>
      <w:r w:rsidRPr="006B5418">
        <w:rPr>
          <w:b/>
          <w:lang w:val="en-US"/>
        </w:rPr>
        <w:t>.</w:t>
      </w:r>
      <w:r w:rsidR="00CE1B6C">
        <w:rPr>
          <w:b/>
          <w:lang w:val="en-US"/>
        </w:rPr>
        <w:tab/>
      </w:r>
      <w:r>
        <w:rPr>
          <w:b/>
          <w:lang w:val="en-US"/>
        </w:rPr>
        <w:t>Discussion</w:t>
      </w:r>
    </w:p>
    <w:p w14:paraId="22A4CC8E" w14:textId="631A713E" w:rsidR="00FE3CFA" w:rsidRDefault="00885033" w:rsidP="00020C25">
      <w:pPr>
        <w:rPr>
          <w:lang w:val="en-US"/>
        </w:rPr>
      </w:pPr>
      <w:r>
        <w:rPr>
          <w:lang w:val="en-US"/>
        </w:rPr>
        <w:t xml:space="preserve">The main aspect to </w:t>
      </w:r>
      <w:r w:rsidR="005078C8">
        <w:rPr>
          <w:lang w:val="en-US"/>
        </w:rPr>
        <w:t>consider</w:t>
      </w:r>
      <w:r>
        <w:rPr>
          <w:lang w:val="en-US"/>
        </w:rPr>
        <w:t xml:space="preserve"> is that the "description" fields in OpenAPI is not just "plain text", but its formatting follows the Markdown syntax. See</w:t>
      </w:r>
      <w:r w:rsidR="003E15F6">
        <w:rPr>
          <w:lang w:val="en-US"/>
        </w:rPr>
        <w:t xml:space="preserve"> OpenAPI spec [1]</w:t>
      </w:r>
      <w:r>
        <w:rPr>
          <w:lang w:val="en-US"/>
        </w:rPr>
        <w:t>:</w:t>
      </w:r>
    </w:p>
    <w:p w14:paraId="7361A3A7" w14:textId="79483330" w:rsidR="00885033" w:rsidRDefault="00594E37" w:rsidP="00020C25">
      <w:pPr>
        <w:rPr>
          <w:noProof/>
        </w:rPr>
      </w:pPr>
      <w:hyperlink r:id="rId12" w:anchor="rich-text-formatting" w:history="1">
        <w:r w:rsidR="003E15F6" w:rsidRPr="00762FAB">
          <w:rPr>
            <w:rStyle w:val="Hyperlink"/>
            <w:noProof/>
          </w:rPr>
          <w:t>https://spec.openapis.org/oas/v3.0.0#rich-text-formatting</w:t>
        </w:r>
      </w:hyperlink>
    </w:p>
    <w:p w14:paraId="3A8CCE8D" w14:textId="7624FE58" w:rsidR="003E15F6" w:rsidRPr="003E15F6" w:rsidRDefault="003E15F6" w:rsidP="003E15F6">
      <w:pPr>
        <w:ind w:left="284"/>
        <w:rPr>
          <w:rStyle w:val="Hyperlink"/>
          <w:i/>
          <w:iCs/>
          <w:noProof/>
        </w:rPr>
      </w:pPr>
      <w:r>
        <w:rPr>
          <w:i/>
          <w:iCs/>
        </w:rPr>
        <w:t>"</w:t>
      </w:r>
      <w:r w:rsidRPr="003E15F6">
        <w:rPr>
          <w:i/>
          <w:iCs/>
        </w:rPr>
        <w:t xml:space="preserve">Throughout the specification </w:t>
      </w:r>
      <w:r w:rsidRPr="003E15F6">
        <w:rPr>
          <w:rStyle w:val="HTMLCode"/>
          <w:rFonts w:eastAsiaTheme="minorEastAsia"/>
          <w:i/>
          <w:iCs/>
        </w:rPr>
        <w:t>description</w:t>
      </w:r>
      <w:r w:rsidRPr="003E15F6">
        <w:rPr>
          <w:i/>
          <w:iCs/>
        </w:rPr>
        <w:t xml:space="preserve"> fields are noted as supporting CommonMark markdown formatting. Where OpenAPI tooling renders rich text it </w:t>
      </w:r>
      <w:r w:rsidRPr="003E15F6">
        <w:rPr>
          <w:rStyle w:val="Emphasis"/>
          <w:i w:val="0"/>
          <w:iCs w:val="0"/>
        </w:rPr>
        <w:t>MUST</w:t>
      </w:r>
      <w:r w:rsidRPr="003E15F6">
        <w:rPr>
          <w:i/>
          <w:iCs/>
        </w:rPr>
        <w:t xml:space="preserve"> support, at a minimum, markdown syntax as described by </w:t>
      </w:r>
      <w:hyperlink r:id="rId13" w:history="1">
        <w:r w:rsidRPr="003E15F6">
          <w:rPr>
            <w:rStyle w:val="Hyperlink"/>
            <w:i/>
            <w:iCs/>
          </w:rPr>
          <w:t>CommonMark 0.27</w:t>
        </w:r>
      </w:hyperlink>
      <w:r w:rsidRPr="003E15F6">
        <w:rPr>
          <w:i/>
          <w:iCs/>
        </w:rPr>
        <w:t xml:space="preserve">. Tooling </w:t>
      </w:r>
      <w:r w:rsidRPr="003E15F6">
        <w:rPr>
          <w:rStyle w:val="Emphasis"/>
          <w:i w:val="0"/>
          <w:iCs w:val="0"/>
        </w:rPr>
        <w:t>MAY</w:t>
      </w:r>
      <w:r w:rsidRPr="003E15F6">
        <w:rPr>
          <w:i/>
          <w:iCs/>
        </w:rPr>
        <w:t xml:space="preserve"> choose to ignore some CommonMark features to address security concerns.</w:t>
      </w:r>
      <w:r>
        <w:rPr>
          <w:i/>
          <w:iCs/>
        </w:rPr>
        <w:t>"</w:t>
      </w:r>
    </w:p>
    <w:p w14:paraId="1E64A126" w14:textId="49DF9E8A" w:rsidR="00885033" w:rsidRDefault="003E15F6" w:rsidP="00020C25">
      <w:pPr>
        <w:rPr>
          <w:lang w:val="en-US"/>
        </w:rPr>
      </w:pPr>
      <w:r>
        <w:rPr>
          <w:lang w:val="en-US"/>
        </w:rPr>
        <w:t xml:space="preserve">When the "description" filed is short and simple, and extends </w:t>
      </w:r>
      <w:r w:rsidR="00B949E8">
        <w:rPr>
          <w:lang w:val="en-US"/>
        </w:rPr>
        <w:t xml:space="preserve">to </w:t>
      </w:r>
      <w:r>
        <w:rPr>
          <w:lang w:val="en-US"/>
        </w:rPr>
        <w:t>just one line of text, there are no issues.</w:t>
      </w:r>
    </w:p>
    <w:p w14:paraId="4205ACAE" w14:textId="59421988" w:rsidR="003E15F6" w:rsidRDefault="003E15F6" w:rsidP="00020C25">
      <w:pPr>
        <w:rPr>
          <w:lang w:val="en-US"/>
        </w:rPr>
      </w:pPr>
      <w:r>
        <w:rPr>
          <w:lang w:val="en-US"/>
        </w:rPr>
        <w:t>However, when the description field gets complex, and spans multiple lines, it is important to observe certain features of the Markdown language to avoid incorrect / unintended formatting behavior.</w:t>
      </w:r>
    </w:p>
    <w:p w14:paraId="4C2666C8" w14:textId="1EEC7487" w:rsidR="003E15F6" w:rsidRPr="003E15F6" w:rsidRDefault="003E15F6" w:rsidP="00020C25">
      <w:pPr>
        <w:rPr>
          <w:lang w:val="en-US"/>
        </w:rPr>
      </w:pPr>
      <w:r>
        <w:rPr>
          <w:lang w:val="en-US"/>
        </w:rPr>
        <w:t>The most typical mistake</w:t>
      </w:r>
      <w:r w:rsidR="005078C8">
        <w:rPr>
          <w:lang w:val="en-US"/>
        </w:rPr>
        <w:t>,</w:t>
      </w:r>
      <w:r>
        <w:rPr>
          <w:lang w:val="en-US"/>
        </w:rPr>
        <w:t xml:space="preserve"> currently used very often in 3GPP APIs</w:t>
      </w:r>
      <w:r w:rsidR="005078C8">
        <w:rPr>
          <w:lang w:val="en-US"/>
        </w:rPr>
        <w:t>,</w:t>
      </w:r>
      <w:r>
        <w:rPr>
          <w:lang w:val="en-US"/>
        </w:rPr>
        <w:t xml:space="preserve"> is to not include line breaks in multi-line description </w:t>
      </w:r>
      <w:r w:rsidR="005078C8">
        <w:rPr>
          <w:lang w:val="en-US"/>
        </w:rPr>
        <w:t>fields</w:t>
      </w:r>
      <w:r>
        <w:rPr>
          <w:lang w:val="en-US"/>
        </w:rPr>
        <w:t>. For example</w:t>
      </w:r>
      <w:r w:rsidR="00D351D1">
        <w:rPr>
          <w:lang w:val="en-US"/>
        </w:rPr>
        <w:t xml:space="preserve"> (from </w:t>
      </w:r>
      <w:r w:rsidR="00B949E8">
        <w:rPr>
          <w:lang w:val="en-US"/>
        </w:rPr>
        <w:t xml:space="preserve">3GPP </w:t>
      </w:r>
      <w:r w:rsidR="00D351D1">
        <w:rPr>
          <w:lang w:val="en-US"/>
        </w:rPr>
        <w:t>TS 29.122)</w:t>
      </w:r>
      <w:r>
        <w:rPr>
          <w:lang w:val="en-US"/>
        </w:rPr>
        <w:t xml:space="preserve">: </w:t>
      </w:r>
    </w:p>
    <w:p w14:paraId="422DFC42" w14:textId="77777777" w:rsidR="004A5F46" w:rsidRPr="004A5F46" w:rsidRDefault="004A5F46" w:rsidP="004A5F46">
      <w:pPr>
        <w:pStyle w:val="PL"/>
        <w:rPr>
          <w:lang w:val="en-US"/>
        </w:rPr>
      </w:pPr>
      <w:r w:rsidRPr="004A5F46">
        <w:rPr>
          <w:lang w:val="en-US"/>
        </w:rPr>
        <w:t xml:space="preserve">    TrafficProfile:</w:t>
      </w:r>
    </w:p>
    <w:p w14:paraId="793353DA" w14:textId="77777777" w:rsidR="004A5F46" w:rsidRPr="004A5F46" w:rsidRDefault="004A5F46" w:rsidP="004A5F46">
      <w:pPr>
        <w:pStyle w:val="PL"/>
        <w:rPr>
          <w:lang w:val="en-US"/>
        </w:rPr>
      </w:pPr>
      <w:r w:rsidRPr="004A5F46">
        <w:rPr>
          <w:lang w:val="en-US"/>
        </w:rPr>
        <w:t xml:space="preserve">      anyOf:</w:t>
      </w:r>
    </w:p>
    <w:p w14:paraId="4124D745" w14:textId="77777777" w:rsidR="004A5F46" w:rsidRPr="004A5F46" w:rsidRDefault="004A5F46" w:rsidP="004A5F46">
      <w:pPr>
        <w:pStyle w:val="PL"/>
        <w:rPr>
          <w:lang w:val="en-US"/>
        </w:rPr>
      </w:pPr>
      <w:r w:rsidRPr="004A5F46">
        <w:rPr>
          <w:lang w:val="en-US"/>
        </w:rPr>
        <w:t xml:space="preserve">      - type: string</w:t>
      </w:r>
    </w:p>
    <w:p w14:paraId="3D633C52" w14:textId="77777777" w:rsidR="004A5F46" w:rsidRPr="004A5F46" w:rsidRDefault="004A5F46" w:rsidP="004A5F46">
      <w:pPr>
        <w:pStyle w:val="PL"/>
        <w:rPr>
          <w:lang w:val="en-US"/>
        </w:rPr>
      </w:pPr>
      <w:r w:rsidRPr="004A5F46">
        <w:rPr>
          <w:lang w:val="en-US"/>
        </w:rPr>
        <w:t xml:space="preserve">        enum:</w:t>
      </w:r>
    </w:p>
    <w:p w14:paraId="230DEFDB" w14:textId="77777777" w:rsidR="004A5F46" w:rsidRPr="004A5F46" w:rsidRDefault="004A5F46" w:rsidP="004A5F46">
      <w:pPr>
        <w:pStyle w:val="PL"/>
        <w:rPr>
          <w:lang w:val="en-US"/>
        </w:rPr>
      </w:pPr>
      <w:r w:rsidRPr="004A5F46">
        <w:rPr>
          <w:lang w:val="en-US"/>
        </w:rPr>
        <w:t xml:space="preserve">          - SINGLE_TRANS_UL</w:t>
      </w:r>
    </w:p>
    <w:p w14:paraId="68B764C5" w14:textId="77777777" w:rsidR="004A5F46" w:rsidRPr="004A5F46" w:rsidRDefault="004A5F46" w:rsidP="004A5F46">
      <w:pPr>
        <w:pStyle w:val="PL"/>
        <w:rPr>
          <w:lang w:val="en-US"/>
        </w:rPr>
      </w:pPr>
      <w:r w:rsidRPr="004A5F46">
        <w:rPr>
          <w:lang w:val="en-US"/>
        </w:rPr>
        <w:t xml:space="preserve">          - SINGLE_TRANS_DL</w:t>
      </w:r>
    </w:p>
    <w:p w14:paraId="5EA1CCF4" w14:textId="77777777" w:rsidR="004A5F46" w:rsidRPr="004A5F46" w:rsidRDefault="004A5F46" w:rsidP="004A5F46">
      <w:pPr>
        <w:pStyle w:val="PL"/>
        <w:rPr>
          <w:lang w:val="en-US"/>
        </w:rPr>
      </w:pPr>
      <w:r w:rsidRPr="004A5F46">
        <w:rPr>
          <w:lang w:val="en-US"/>
        </w:rPr>
        <w:t xml:space="preserve">          - DUAL_TRANS_UL_FIRST</w:t>
      </w:r>
    </w:p>
    <w:p w14:paraId="0040A25B" w14:textId="77777777" w:rsidR="004A5F46" w:rsidRPr="004A5F46" w:rsidRDefault="004A5F46" w:rsidP="004A5F46">
      <w:pPr>
        <w:pStyle w:val="PL"/>
        <w:rPr>
          <w:lang w:val="en-US"/>
        </w:rPr>
      </w:pPr>
      <w:r w:rsidRPr="004A5F46">
        <w:rPr>
          <w:lang w:val="en-US"/>
        </w:rPr>
        <w:t xml:space="preserve">          - DUAL_TRANS_DL_FIRST</w:t>
      </w:r>
    </w:p>
    <w:p w14:paraId="4AA13E3F" w14:textId="77777777" w:rsidR="004A5F46" w:rsidRPr="004A5F46" w:rsidRDefault="004A5F46" w:rsidP="004A5F46">
      <w:pPr>
        <w:pStyle w:val="PL"/>
        <w:rPr>
          <w:lang w:val="en-US"/>
        </w:rPr>
      </w:pPr>
      <w:r w:rsidRPr="004A5F46">
        <w:rPr>
          <w:lang w:val="en-US"/>
        </w:rPr>
        <w:t xml:space="preserve">          - MULTI_TRANS</w:t>
      </w:r>
    </w:p>
    <w:p w14:paraId="26DDD1C7" w14:textId="77777777" w:rsidR="004A5F46" w:rsidRPr="004A5F46" w:rsidRDefault="004A5F46" w:rsidP="004A5F46">
      <w:pPr>
        <w:pStyle w:val="PL"/>
        <w:rPr>
          <w:lang w:val="en-US"/>
        </w:rPr>
      </w:pPr>
      <w:r w:rsidRPr="004A5F46">
        <w:rPr>
          <w:lang w:val="en-US"/>
        </w:rPr>
        <w:t xml:space="preserve">      - type: string</w:t>
      </w:r>
    </w:p>
    <w:p w14:paraId="26C58DD2" w14:textId="77777777" w:rsidR="004A5F46" w:rsidRPr="004A5F46" w:rsidRDefault="004A5F46" w:rsidP="004A5F46">
      <w:pPr>
        <w:pStyle w:val="PL"/>
        <w:rPr>
          <w:highlight w:val="yellow"/>
          <w:lang w:val="en-US"/>
        </w:rPr>
      </w:pPr>
      <w:r w:rsidRPr="004A5F46">
        <w:rPr>
          <w:lang w:val="en-US"/>
        </w:rPr>
        <w:t xml:space="preserve">        </w:t>
      </w:r>
      <w:r w:rsidRPr="004A5F46">
        <w:rPr>
          <w:highlight w:val="yellow"/>
          <w:lang w:val="en-US"/>
        </w:rPr>
        <w:t>description: &gt;</w:t>
      </w:r>
    </w:p>
    <w:p w14:paraId="03DE728E" w14:textId="77777777" w:rsidR="004A5F46" w:rsidRPr="004A5F46" w:rsidRDefault="004A5F46" w:rsidP="004A5F46">
      <w:pPr>
        <w:pStyle w:val="PL"/>
        <w:rPr>
          <w:highlight w:val="yellow"/>
          <w:lang w:val="en-US"/>
        </w:rPr>
      </w:pPr>
      <w:r w:rsidRPr="004A5F46">
        <w:rPr>
          <w:highlight w:val="yellow"/>
          <w:lang w:val="en-US"/>
        </w:rPr>
        <w:t xml:space="preserve">          This string provides forward-compatibility with future</w:t>
      </w:r>
    </w:p>
    <w:p w14:paraId="07DD6D15" w14:textId="77777777" w:rsidR="004A5F46" w:rsidRPr="004A5F46" w:rsidRDefault="004A5F46" w:rsidP="004A5F46">
      <w:pPr>
        <w:pStyle w:val="PL"/>
        <w:rPr>
          <w:highlight w:val="yellow"/>
          <w:lang w:val="en-US"/>
        </w:rPr>
      </w:pPr>
      <w:r w:rsidRPr="004A5F46">
        <w:rPr>
          <w:highlight w:val="yellow"/>
          <w:lang w:val="en-US"/>
        </w:rPr>
        <w:t xml:space="preserve">          extensions to the enumeration but is not used to encode</w:t>
      </w:r>
    </w:p>
    <w:p w14:paraId="54AE7AA5" w14:textId="77777777" w:rsidR="004A5F46" w:rsidRPr="004A5F46" w:rsidRDefault="004A5F46" w:rsidP="004A5F46">
      <w:pPr>
        <w:pStyle w:val="PL"/>
        <w:rPr>
          <w:lang w:val="en-US"/>
        </w:rPr>
      </w:pPr>
      <w:r w:rsidRPr="004A5F46">
        <w:rPr>
          <w:highlight w:val="yellow"/>
          <w:lang w:val="en-US"/>
        </w:rPr>
        <w:t xml:space="preserve">          content defined in the present version of this API.</w:t>
      </w:r>
    </w:p>
    <w:p w14:paraId="44A3F8BD" w14:textId="77777777" w:rsidR="004A5F46" w:rsidRPr="004A5F46" w:rsidRDefault="004A5F46" w:rsidP="004A5F46">
      <w:pPr>
        <w:pStyle w:val="PL"/>
        <w:rPr>
          <w:highlight w:val="cyan"/>
          <w:lang w:val="en-US"/>
        </w:rPr>
      </w:pPr>
      <w:r w:rsidRPr="004A5F46">
        <w:rPr>
          <w:lang w:val="en-US"/>
        </w:rPr>
        <w:t xml:space="preserve">      </w:t>
      </w:r>
      <w:r w:rsidRPr="004A5F46">
        <w:rPr>
          <w:highlight w:val="cyan"/>
          <w:lang w:val="en-US"/>
        </w:rPr>
        <w:t>description: &gt;</w:t>
      </w:r>
    </w:p>
    <w:p w14:paraId="618A3A9B" w14:textId="77777777" w:rsidR="004A5F46" w:rsidRPr="004A5F46" w:rsidRDefault="004A5F46" w:rsidP="004A5F46">
      <w:pPr>
        <w:pStyle w:val="PL"/>
        <w:rPr>
          <w:highlight w:val="cyan"/>
          <w:lang w:val="en-US"/>
        </w:rPr>
      </w:pPr>
      <w:r w:rsidRPr="004A5F46">
        <w:rPr>
          <w:highlight w:val="cyan"/>
          <w:lang w:val="en-US"/>
        </w:rPr>
        <w:t xml:space="preserve">        Possible values are</w:t>
      </w:r>
    </w:p>
    <w:p w14:paraId="0EF7453F" w14:textId="77777777" w:rsidR="004A5F46" w:rsidRPr="004A5F46" w:rsidRDefault="004A5F46" w:rsidP="004A5F46">
      <w:pPr>
        <w:pStyle w:val="PL"/>
        <w:rPr>
          <w:highlight w:val="cyan"/>
          <w:lang w:val="en-US"/>
        </w:rPr>
      </w:pPr>
      <w:r w:rsidRPr="004A5F46">
        <w:rPr>
          <w:highlight w:val="cyan"/>
          <w:lang w:val="en-US"/>
        </w:rPr>
        <w:t xml:space="preserve">        - SINGLE_TRANS_UL: Uplink single packet transmission.</w:t>
      </w:r>
    </w:p>
    <w:p w14:paraId="3F283BCF" w14:textId="77777777" w:rsidR="004A5F46" w:rsidRPr="004A5F46" w:rsidRDefault="004A5F46" w:rsidP="004A5F46">
      <w:pPr>
        <w:pStyle w:val="PL"/>
        <w:rPr>
          <w:highlight w:val="cyan"/>
          <w:lang w:val="en-US"/>
        </w:rPr>
      </w:pPr>
      <w:r w:rsidRPr="004A5F46">
        <w:rPr>
          <w:highlight w:val="cyan"/>
          <w:lang w:val="en-US"/>
        </w:rPr>
        <w:t xml:space="preserve">        - SINGLE_TRANS_DL: Downlink single packet transmission.</w:t>
      </w:r>
    </w:p>
    <w:p w14:paraId="058B3757" w14:textId="77777777" w:rsidR="004A5F46" w:rsidRPr="004A5F46" w:rsidRDefault="004A5F46" w:rsidP="004A5F46">
      <w:pPr>
        <w:pStyle w:val="PL"/>
        <w:rPr>
          <w:highlight w:val="cyan"/>
          <w:lang w:val="en-US"/>
        </w:rPr>
      </w:pPr>
      <w:r w:rsidRPr="004A5F46">
        <w:rPr>
          <w:highlight w:val="cyan"/>
          <w:lang w:val="en-US"/>
        </w:rPr>
        <w:t xml:space="preserve">        - DUAL_TRANS_UL_FIRST: Dual packet transmission, firstly uplink packet transmission with subsequent downlink packet transmission.</w:t>
      </w:r>
    </w:p>
    <w:p w14:paraId="48D6AE7D" w14:textId="77777777" w:rsidR="004A5F46" w:rsidRPr="004A5F46" w:rsidRDefault="004A5F46" w:rsidP="004A5F46">
      <w:pPr>
        <w:pStyle w:val="PL"/>
        <w:rPr>
          <w:highlight w:val="cyan"/>
          <w:lang w:val="en-US"/>
        </w:rPr>
      </w:pPr>
      <w:r w:rsidRPr="004A5F46">
        <w:rPr>
          <w:highlight w:val="cyan"/>
          <w:lang w:val="en-US"/>
        </w:rPr>
        <w:t xml:space="preserve">        - DUAL_TRANS_DL_FIRST: Dual packet transmission, firstly downlink packet transmission with subsequent uplink packet transmission.</w:t>
      </w:r>
    </w:p>
    <w:p w14:paraId="6EF0DFDA" w14:textId="77777777" w:rsidR="004A5F46" w:rsidRPr="004A5F46" w:rsidRDefault="004A5F46" w:rsidP="004A5F46">
      <w:pPr>
        <w:pStyle w:val="PL"/>
        <w:rPr>
          <w:lang w:val="en-US"/>
        </w:rPr>
      </w:pPr>
      <w:r w:rsidRPr="004A5F46">
        <w:rPr>
          <w:highlight w:val="cyan"/>
          <w:lang w:val="en-US"/>
        </w:rPr>
        <w:lastRenderedPageBreak/>
        <w:t xml:space="preserve">        - MULTI_TRANS: Multiple packet transmission.</w:t>
      </w:r>
    </w:p>
    <w:p w14:paraId="724D79B5" w14:textId="70D2CF40" w:rsidR="00885033" w:rsidRDefault="00885033" w:rsidP="00020C25">
      <w:pPr>
        <w:rPr>
          <w:lang w:val="en-US"/>
        </w:rPr>
      </w:pPr>
    </w:p>
    <w:p w14:paraId="6265CA4D" w14:textId="2B65A4E9" w:rsidR="004A5F46" w:rsidRDefault="004A5F46" w:rsidP="00020C25">
      <w:pPr>
        <w:rPr>
          <w:lang w:val="en-US"/>
        </w:rPr>
      </w:pPr>
      <w:r>
        <w:rPr>
          <w:lang w:val="en-US"/>
        </w:rPr>
        <w:t>The first "description" field (</w:t>
      </w:r>
      <w:r w:rsidR="001073E6">
        <w:rPr>
          <w:lang w:val="en-US"/>
        </w:rPr>
        <w:t xml:space="preserve">highlighted </w:t>
      </w:r>
      <w:r>
        <w:rPr>
          <w:lang w:val="en-US"/>
        </w:rPr>
        <w:t>in yellow) is written as a multi-line</w:t>
      </w:r>
      <w:r w:rsidR="00D351D1">
        <w:rPr>
          <w:lang w:val="en-US"/>
        </w:rPr>
        <w:t xml:space="preserve"> (3 lines)</w:t>
      </w:r>
      <w:r>
        <w:rPr>
          <w:lang w:val="en-US"/>
        </w:rPr>
        <w:t xml:space="preserve"> YAML block with "&gt;", which results into a single-line output formatting. Given that the content</w:t>
      </w:r>
      <w:r w:rsidR="005078C8">
        <w:rPr>
          <w:lang w:val="en-US"/>
        </w:rPr>
        <w:t xml:space="preserve"> and meaning</w:t>
      </w:r>
      <w:r>
        <w:rPr>
          <w:lang w:val="en-US"/>
        </w:rPr>
        <w:t xml:space="preserve"> of this </w:t>
      </w:r>
      <w:r w:rsidR="00B949E8">
        <w:rPr>
          <w:lang w:val="en-US"/>
        </w:rPr>
        <w:t>specific</w:t>
      </w:r>
      <w:r w:rsidR="005078C8">
        <w:rPr>
          <w:lang w:val="en-US"/>
        </w:rPr>
        <w:t xml:space="preserve"> description </w:t>
      </w:r>
      <w:r w:rsidR="00D351D1">
        <w:rPr>
          <w:lang w:val="en-US"/>
        </w:rPr>
        <w:t>field</w:t>
      </w:r>
      <w:r>
        <w:rPr>
          <w:lang w:val="en-US"/>
        </w:rPr>
        <w:t xml:space="preserve"> </w:t>
      </w:r>
      <w:r w:rsidR="005078C8">
        <w:rPr>
          <w:lang w:val="en-US"/>
        </w:rPr>
        <w:t>in fact corresponds</w:t>
      </w:r>
      <w:r>
        <w:rPr>
          <w:lang w:val="en-US"/>
        </w:rPr>
        <w:t xml:space="preserve"> to a single </w:t>
      </w:r>
      <w:r w:rsidR="00D351D1">
        <w:rPr>
          <w:lang w:val="en-US"/>
        </w:rPr>
        <w:t>sentence</w:t>
      </w:r>
      <w:r>
        <w:rPr>
          <w:lang w:val="en-US"/>
        </w:rPr>
        <w:t xml:space="preserve">, </w:t>
      </w:r>
      <w:r w:rsidR="001073E6">
        <w:rPr>
          <w:lang w:val="en-US"/>
        </w:rPr>
        <w:t>such</w:t>
      </w:r>
      <w:r w:rsidR="00D351D1">
        <w:rPr>
          <w:lang w:val="en-US"/>
        </w:rPr>
        <w:t xml:space="preserve"> formatting</w:t>
      </w:r>
      <w:r>
        <w:rPr>
          <w:lang w:val="en-US"/>
        </w:rPr>
        <w:t xml:space="preserve"> is correct. This is equivalent to having a single YAML line:</w:t>
      </w:r>
    </w:p>
    <w:p w14:paraId="6F338CD4" w14:textId="618CABB3" w:rsidR="004A5F46" w:rsidRDefault="004A5F46" w:rsidP="004A5F46">
      <w:pPr>
        <w:pStyle w:val="PL"/>
        <w:rPr>
          <w:lang w:val="en-US"/>
        </w:rPr>
      </w:pPr>
      <w:r w:rsidRPr="004A5F46">
        <w:rPr>
          <w:lang w:val="en-US"/>
        </w:rPr>
        <w:t xml:space="preserve">        </w:t>
      </w:r>
      <w:r w:rsidRPr="001073E6">
        <w:rPr>
          <w:lang w:val="en-US"/>
        </w:rPr>
        <w:t>description: This string provides forward-compatibility with future extensions to the enumeration but is not used to encode content defined in the present version of this API.</w:t>
      </w:r>
    </w:p>
    <w:p w14:paraId="6CA3E916" w14:textId="77777777" w:rsidR="005078C8" w:rsidRPr="004A5F46" w:rsidRDefault="005078C8" w:rsidP="004A5F46">
      <w:pPr>
        <w:pStyle w:val="PL"/>
        <w:rPr>
          <w:lang w:val="en-US"/>
        </w:rPr>
      </w:pPr>
    </w:p>
    <w:p w14:paraId="08163983" w14:textId="6392B005" w:rsidR="004A5F46" w:rsidRDefault="004A5F46" w:rsidP="00020C25">
      <w:pPr>
        <w:rPr>
          <w:lang w:val="en-US"/>
        </w:rPr>
      </w:pPr>
      <w:r>
        <w:rPr>
          <w:lang w:val="en-US"/>
        </w:rPr>
        <w:t>Both alternatives produce the same output formatting, but in general, the "&gt;" form should be preferred for very long "description" fields, given that very long lines are not always displayed consistently, depending on the settings used to open the raw YAML file in a text editor.</w:t>
      </w:r>
    </w:p>
    <w:p w14:paraId="523FB712" w14:textId="77777777" w:rsidR="001073E6" w:rsidRDefault="001073E6" w:rsidP="00020C25">
      <w:pPr>
        <w:rPr>
          <w:lang w:val="en-US"/>
        </w:rPr>
      </w:pPr>
    </w:p>
    <w:p w14:paraId="4D08BB3C" w14:textId="4F78FC6C" w:rsidR="004A5F46" w:rsidRDefault="004A5F46" w:rsidP="00020C25">
      <w:pPr>
        <w:rPr>
          <w:lang w:val="en-US"/>
        </w:rPr>
      </w:pPr>
      <w:r>
        <w:rPr>
          <w:lang w:val="en-US"/>
        </w:rPr>
        <w:t>On the other hand, the second "description</w:t>
      </w:r>
      <w:r w:rsidR="001073E6">
        <w:rPr>
          <w:lang w:val="en-US"/>
        </w:rPr>
        <w:t>"</w:t>
      </w:r>
      <w:r>
        <w:rPr>
          <w:lang w:val="en-US"/>
        </w:rPr>
        <w:t xml:space="preserve"> field </w:t>
      </w:r>
      <w:r w:rsidR="001073E6">
        <w:rPr>
          <w:lang w:val="en-US"/>
        </w:rPr>
        <w:t xml:space="preserve">above </w:t>
      </w:r>
      <w:r>
        <w:rPr>
          <w:lang w:val="en-US"/>
        </w:rPr>
        <w:t>(</w:t>
      </w:r>
      <w:r w:rsidR="001073E6">
        <w:rPr>
          <w:lang w:val="en-US"/>
        </w:rPr>
        <w:t xml:space="preserve">highlighted </w:t>
      </w:r>
      <w:r>
        <w:rPr>
          <w:lang w:val="en-US"/>
        </w:rPr>
        <w:t xml:space="preserve">in blue), is not correctly </w:t>
      </w:r>
      <w:r w:rsidR="005078C8">
        <w:rPr>
          <w:lang w:val="en-US"/>
        </w:rPr>
        <w:t>formatted since</w:t>
      </w:r>
      <w:r>
        <w:rPr>
          <w:lang w:val="en-US"/>
        </w:rPr>
        <w:t xml:space="preserve"> </w:t>
      </w:r>
      <w:r w:rsidR="005078C8">
        <w:rPr>
          <w:lang w:val="en-US"/>
        </w:rPr>
        <w:t xml:space="preserve">the nature of </w:t>
      </w:r>
      <w:r>
        <w:rPr>
          <w:lang w:val="en-US"/>
        </w:rPr>
        <w:t xml:space="preserve">its content </w:t>
      </w:r>
      <w:r w:rsidR="005078C8">
        <w:rPr>
          <w:lang w:val="en-US"/>
        </w:rPr>
        <w:t xml:space="preserve">(list of items) </w:t>
      </w:r>
      <w:r>
        <w:rPr>
          <w:lang w:val="en-US"/>
        </w:rPr>
        <w:t>is meant to keep line breaks</w:t>
      </w:r>
      <w:r w:rsidR="003470C8">
        <w:rPr>
          <w:lang w:val="en-US"/>
        </w:rPr>
        <w:t xml:space="preserve">. </w:t>
      </w:r>
      <w:r w:rsidR="005078C8">
        <w:rPr>
          <w:lang w:val="en-US"/>
        </w:rPr>
        <w:t>However, t</w:t>
      </w:r>
      <w:r w:rsidR="003470C8">
        <w:rPr>
          <w:lang w:val="en-US"/>
        </w:rPr>
        <w:t>he output formatting is like this:</w:t>
      </w:r>
    </w:p>
    <w:p w14:paraId="3024051A" w14:textId="64DFCEE9" w:rsidR="004A5F46" w:rsidRDefault="004A5F46" w:rsidP="004A5F46">
      <w:pPr>
        <w:jc w:val="center"/>
        <w:rPr>
          <w:lang w:val="en-US"/>
        </w:rPr>
      </w:pPr>
      <w:r>
        <w:rPr>
          <w:noProof/>
        </w:rPr>
        <w:drawing>
          <wp:inline distT="0" distB="0" distL="0" distR="0" wp14:anchorId="7911A499" wp14:editId="0644DF19">
            <wp:extent cx="4837367" cy="68753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12096" cy="698160"/>
                    </a:xfrm>
                    <a:prstGeom prst="rect">
                      <a:avLst/>
                    </a:prstGeom>
                  </pic:spPr>
                </pic:pic>
              </a:graphicData>
            </a:graphic>
          </wp:inline>
        </w:drawing>
      </w:r>
    </w:p>
    <w:p w14:paraId="6F8397CE" w14:textId="2C6FB185" w:rsidR="004A5F46" w:rsidRDefault="003470C8" w:rsidP="00020C25">
      <w:pPr>
        <w:rPr>
          <w:lang w:val="en-US"/>
        </w:rPr>
      </w:pPr>
      <w:r>
        <w:rPr>
          <w:lang w:val="en-US"/>
        </w:rPr>
        <w:t>In addition, the Markdown syntax gives a meaning to the "-" char, which is used to indicate "bulleted list". So, depending on whether we would like to have such meaning or not, the correct syntax should be:</w:t>
      </w:r>
    </w:p>
    <w:p w14:paraId="623D7026" w14:textId="06C8C0F3" w:rsidR="003470C8" w:rsidRPr="00D351D1" w:rsidRDefault="003470C8" w:rsidP="00020C25">
      <w:pPr>
        <w:rPr>
          <w:u w:val="single"/>
          <w:lang w:val="en-US"/>
        </w:rPr>
      </w:pPr>
      <w:r w:rsidRPr="00D351D1">
        <w:rPr>
          <w:u w:val="single"/>
          <w:lang w:val="en-US"/>
        </w:rPr>
        <w:t>For bulleted list:</w:t>
      </w:r>
    </w:p>
    <w:p w14:paraId="1D3874A9" w14:textId="77777777" w:rsidR="003470C8" w:rsidRPr="003470C8" w:rsidRDefault="003470C8" w:rsidP="003470C8">
      <w:pPr>
        <w:pStyle w:val="PL"/>
        <w:rPr>
          <w:lang w:val="en-US"/>
        </w:rPr>
      </w:pPr>
      <w:r w:rsidRPr="003470C8">
        <w:rPr>
          <w:lang w:val="en-US"/>
        </w:rPr>
        <w:t xml:space="preserve">      description</w:t>
      </w:r>
      <w:r w:rsidRPr="00121985">
        <w:rPr>
          <w:shd w:val="clear" w:color="auto" w:fill="FFC000"/>
          <w:lang w:val="en-US"/>
        </w:rPr>
        <w:t>: |</w:t>
      </w:r>
    </w:p>
    <w:p w14:paraId="19E04925" w14:textId="68CE1764" w:rsidR="003470C8" w:rsidRPr="003470C8" w:rsidRDefault="003470C8" w:rsidP="003470C8">
      <w:pPr>
        <w:pStyle w:val="PL"/>
        <w:rPr>
          <w:lang w:val="en-US"/>
        </w:rPr>
      </w:pPr>
      <w:r w:rsidRPr="003470C8">
        <w:rPr>
          <w:lang w:val="en-US"/>
        </w:rPr>
        <w:t xml:space="preserve">        Possible values are:</w:t>
      </w:r>
    </w:p>
    <w:p w14:paraId="4C62CA6F" w14:textId="46C3E737" w:rsidR="003470C8" w:rsidRPr="003470C8" w:rsidRDefault="003470C8" w:rsidP="003470C8">
      <w:pPr>
        <w:pStyle w:val="PL"/>
        <w:rPr>
          <w:lang w:val="en-US"/>
        </w:rPr>
      </w:pPr>
      <w:r w:rsidRPr="003470C8">
        <w:rPr>
          <w:lang w:val="en-US"/>
        </w:rPr>
        <w:t xml:space="preserve">        - SINGLE_TRANS_UL: Uplink single packet transmission.</w:t>
      </w:r>
    </w:p>
    <w:p w14:paraId="04FCF4CC" w14:textId="1B2E1FE6" w:rsidR="003470C8" w:rsidRPr="003470C8" w:rsidRDefault="003470C8" w:rsidP="003470C8">
      <w:pPr>
        <w:pStyle w:val="PL"/>
        <w:rPr>
          <w:lang w:val="en-US"/>
        </w:rPr>
      </w:pPr>
      <w:r w:rsidRPr="003470C8">
        <w:rPr>
          <w:lang w:val="en-US"/>
        </w:rPr>
        <w:t xml:space="preserve">        - SINGLE_TRANS_DL: Downlink single packet transmission.</w:t>
      </w:r>
    </w:p>
    <w:p w14:paraId="7747DBDF" w14:textId="01C5ADE9" w:rsidR="003470C8" w:rsidRPr="003470C8" w:rsidRDefault="003470C8" w:rsidP="003470C8">
      <w:pPr>
        <w:pStyle w:val="PL"/>
        <w:rPr>
          <w:lang w:val="en-US"/>
        </w:rPr>
      </w:pPr>
      <w:r w:rsidRPr="003470C8">
        <w:rPr>
          <w:lang w:val="en-US"/>
        </w:rPr>
        <w:t xml:space="preserve">        - DUAL_TRANS_UL_FIRST: Dual packet transmission, firstly uplink packet transmission with subsequent downlink packet transmission.</w:t>
      </w:r>
    </w:p>
    <w:p w14:paraId="1ACAE8D5" w14:textId="71A655A1" w:rsidR="003470C8" w:rsidRPr="003470C8" w:rsidRDefault="003470C8" w:rsidP="003470C8">
      <w:pPr>
        <w:pStyle w:val="PL"/>
        <w:rPr>
          <w:lang w:val="en-US"/>
        </w:rPr>
      </w:pPr>
      <w:r w:rsidRPr="003470C8">
        <w:rPr>
          <w:lang w:val="en-US"/>
        </w:rPr>
        <w:t xml:space="preserve">        - DUAL_TRANS_DL_FIRST: Dual packet transmission, firstly downlink packet transmission with subsequent uplink packet transmission.</w:t>
      </w:r>
    </w:p>
    <w:p w14:paraId="32F5E98C" w14:textId="7DA50981" w:rsidR="003470C8" w:rsidRDefault="003470C8" w:rsidP="003470C8">
      <w:pPr>
        <w:pStyle w:val="PL"/>
        <w:rPr>
          <w:lang w:val="en-US"/>
        </w:rPr>
      </w:pPr>
      <w:r w:rsidRPr="003470C8">
        <w:rPr>
          <w:lang w:val="en-US"/>
        </w:rPr>
        <w:t xml:space="preserve">        - MULTI_TRANS: Multiple packet transmission.</w:t>
      </w:r>
    </w:p>
    <w:p w14:paraId="3F6A9858" w14:textId="77777777" w:rsidR="00D351D1" w:rsidRDefault="00D351D1" w:rsidP="003470C8">
      <w:pPr>
        <w:pStyle w:val="PL"/>
        <w:rPr>
          <w:lang w:val="en-US"/>
        </w:rPr>
      </w:pPr>
    </w:p>
    <w:p w14:paraId="61C97EC8" w14:textId="67451DAB" w:rsidR="003470C8" w:rsidRDefault="003470C8" w:rsidP="00020C25">
      <w:pPr>
        <w:rPr>
          <w:lang w:val="en-US"/>
        </w:rPr>
      </w:pPr>
      <w:r>
        <w:rPr>
          <w:lang w:val="en-US"/>
        </w:rPr>
        <w:t>Which results in this formatting:</w:t>
      </w:r>
    </w:p>
    <w:p w14:paraId="2EB035A1" w14:textId="4AEBEE2E" w:rsidR="003470C8" w:rsidRDefault="003470C8" w:rsidP="003470C8">
      <w:pPr>
        <w:jc w:val="center"/>
        <w:rPr>
          <w:lang w:val="en-US"/>
        </w:rPr>
      </w:pPr>
      <w:r>
        <w:rPr>
          <w:noProof/>
        </w:rPr>
        <w:drawing>
          <wp:inline distT="0" distB="0" distL="0" distR="0" wp14:anchorId="581D464F" wp14:editId="26F2F33A">
            <wp:extent cx="4875339" cy="1075822"/>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10651" cy="1105681"/>
                    </a:xfrm>
                    <a:prstGeom prst="rect">
                      <a:avLst/>
                    </a:prstGeom>
                  </pic:spPr>
                </pic:pic>
              </a:graphicData>
            </a:graphic>
          </wp:inline>
        </w:drawing>
      </w:r>
    </w:p>
    <w:p w14:paraId="323A320B" w14:textId="28F6D80E" w:rsidR="004A5F46" w:rsidRPr="00D351D1" w:rsidRDefault="003470C8" w:rsidP="00020C25">
      <w:pPr>
        <w:rPr>
          <w:u w:val="single"/>
          <w:lang w:val="en-US"/>
        </w:rPr>
      </w:pPr>
      <w:r w:rsidRPr="00D351D1">
        <w:rPr>
          <w:u w:val="single"/>
          <w:lang w:val="en-US"/>
        </w:rPr>
        <w:t>For raw text list:</w:t>
      </w:r>
    </w:p>
    <w:p w14:paraId="217D642C" w14:textId="77777777" w:rsidR="003470C8" w:rsidRPr="003470C8" w:rsidRDefault="003470C8" w:rsidP="003470C8">
      <w:pPr>
        <w:pStyle w:val="PL"/>
        <w:rPr>
          <w:lang w:val="en-US"/>
        </w:rPr>
      </w:pPr>
      <w:r w:rsidRPr="003470C8">
        <w:rPr>
          <w:lang w:val="en-US"/>
        </w:rPr>
        <w:t xml:space="preserve">      description</w:t>
      </w:r>
      <w:r w:rsidRPr="00A27ED7">
        <w:rPr>
          <w:shd w:val="clear" w:color="auto" w:fill="FFC000"/>
          <w:lang w:val="en-US"/>
        </w:rPr>
        <w:t>: |</w:t>
      </w:r>
    </w:p>
    <w:p w14:paraId="6278C05A" w14:textId="7603EC02" w:rsidR="003470C8" w:rsidRPr="003470C8" w:rsidRDefault="003470C8" w:rsidP="003470C8">
      <w:pPr>
        <w:pStyle w:val="PL"/>
        <w:rPr>
          <w:lang w:val="en-US"/>
        </w:rPr>
      </w:pPr>
      <w:r w:rsidRPr="003470C8">
        <w:rPr>
          <w:lang w:val="en-US"/>
        </w:rPr>
        <w:t xml:space="preserve">        Possible values are:</w:t>
      </w:r>
      <w:r w:rsidR="003D7013" w:rsidRPr="003D7013">
        <w:rPr>
          <w:shd w:val="clear" w:color="auto" w:fill="FFC000"/>
          <w:lang w:val="en-US"/>
        </w:rPr>
        <w:t>  </w:t>
      </w:r>
    </w:p>
    <w:p w14:paraId="4D782AC4" w14:textId="2CFC1997" w:rsidR="003470C8" w:rsidRPr="003470C8" w:rsidRDefault="003470C8" w:rsidP="003470C8">
      <w:pPr>
        <w:pStyle w:val="PL"/>
        <w:rPr>
          <w:lang w:val="en-US"/>
        </w:rPr>
      </w:pPr>
      <w:r w:rsidRPr="003470C8">
        <w:rPr>
          <w:lang w:val="en-US"/>
        </w:rPr>
        <w:t xml:space="preserve">        </w:t>
      </w:r>
      <w:r w:rsidR="00D351D1">
        <w:rPr>
          <w:lang w:val="en-US"/>
        </w:rPr>
        <w:t xml:space="preserve">    </w:t>
      </w:r>
      <w:r w:rsidRPr="003470C8">
        <w:rPr>
          <w:lang w:val="en-US"/>
        </w:rPr>
        <w:t>- SINGLE_TRANS_UL: Uplink single packet transmission</w:t>
      </w:r>
      <w:r w:rsidRPr="003D7013">
        <w:rPr>
          <w:lang w:val="en-US"/>
        </w:rPr>
        <w:t>.</w:t>
      </w:r>
      <w:r w:rsidR="003D7013" w:rsidRPr="003D7013">
        <w:rPr>
          <w:shd w:val="clear" w:color="auto" w:fill="FFC000"/>
          <w:lang w:val="en-US"/>
        </w:rPr>
        <w:t>  </w:t>
      </w:r>
    </w:p>
    <w:p w14:paraId="160D7487" w14:textId="4E43B21C" w:rsidR="003470C8" w:rsidRPr="003470C8" w:rsidRDefault="00D351D1" w:rsidP="003470C8">
      <w:pPr>
        <w:pStyle w:val="PL"/>
        <w:rPr>
          <w:lang w:val="en-US"/>
        </w:rPr>
      </w:pPr>
      <w:r>
        <w:rPr>
          <w:lang w:val="en-US"/>
        </w:rPr>
        <w:t xml:space="preserve">    </w:t>
      </w:r>
      <w:r w:rsidR="003470C8" w:rsidRPr="003470C8">
        <w:rPr>
          <w:lang w:val="en-US"/>
        </w:rPr>
        <w:t xml:space="preserve">        - SINGLE_TRANS_DL: Downlink single packet transmission.</w:t>
      </w:r>
      <w:r w:rsidR="003D7013" w:rsidRPr="003D7013">
        <w:rPr>
          <w:shd w:val="clear" w:color="auto" w:fill="FFC000"/>
          <w:lang w:val="en-US"/>
        </w:rPr>
        <w:t>  </w:t>
      </w:r>
    </w:p>
    <w:p w14:paraId="1D3C11EC" w14:textId="0C030077" w:rsidR="003470C8" w:rsidRPr="003470C8" w:rsidRDefault="003470C8" w:rsidP="003470C8">
      <w:pPr>
        <w:pStyle w:val="PL"/>
        <w:rPr>
          <w:lang w:val="en-US"/>
        </w:rPr>
      </w:pPr>
      <w:r w:rsidRPr="003470C8">
        <w:rPr>
          <w:lang w:val="en-US"/>
        </w:rPr>
        <w:t xml:space="preserve">    </w:t>
      </w:r>
      <w:r w:rsidR="00D351D1">
        <w:rPr>
          <w:lang w:val="en-US"/>
        </w:rPr>
        <w:t xml:space="preserve">    </w:t>
      </w:r>
      <w:r w:rsidRPr="003470C8">
        <w:rPr>
          <w:lang w:val="en-US"/>
        </w:rPr>
        <w:t xml:space="preserve">    - DUAL_TRANS_UL_FIRST: Dual packet transmission, firstly uplink packet transmission with subsequent downlink packet transmission.</w:t>
      </w:r>
      <w:r w:rsidR="003D7013" w:rsidRPr="003D7013">
        <w:rPr>
          <w:shd w:val="clear" w:color="auto" w:fill="FFC000"/>
          <w:lang w:val="en-US"/>
        </w:rPr>
        <w:t>  </w:t>
      </w:r>
    </w:p>
    <w:p w14:paraId="24884B06" w14:textId="71C65809" w:rsidR="003470C8" w:rsidRPr="003470C8" w:rsidRDefault="003470C8" w:rsidP="003470C8">
      <w:pPr>
        <w:pStyle w:val="PL"/>
        <w:rPr>
          <w:lang w:val="en-US"/>
        </w:rPr>
      </w:pPr>
      <w:r w:rsidRPr="003470C8">
        <w:rPr>
          <w:lang w:val="en-US"/>
        </w:rPr>
        <w:t xml:space="preserve">        </w:t>
      </w:r>
      <w:r w:rsidR="00D351D1">
        <w:rPr>
          <w:lang w:val="en-US"/>
        </w:rPr>
        <w:t xml:space="preserve">    </w:t>
      </w:r>
      <w:r w:rsidRPr="003470C8">
        <w:rPr>
          <w:lang w:val="en-US"/>
        </w:rPr>
        <w:t>- DUAL_TRANS_DL_FIRST: Dual packet transmission, firstly downlink packet transmission with subsequent uplink packet transmission.</w:t>
      </w:r>
      <w:r w:rsidR="003D7013" w:rsidRPr="003D7013">
        <w:rPr>
          <w:shd w:val="clear" w:color="auto" w:fill="FFC000"/>
          <w:lang w:val="en-US"/>
        </w:rPr>
        <w:t>  </w:t>
      </w:r>
    </w:p>
    <w:p w14:paraId="1BB2F92D" w14:textId="6D245C60" w:rsidR="003470C8" w:rsidRDefault="00D351D1" w:rsidP="003470C8">
      <w:pPr>
        <w:pStyle w:val="PL"/>
        <w:rPr>
          <w:lang w:val="en-US"/>
        </w:rPr>
      </w:pPr>
      <w:r>
        <w:rPr>
          <w:lang w:val="en-US"/>
        </w:rPr>
        <w:t xml:space="preserve">    </w:t>
      </w:r>
      <w:r w:rsidR="003470C8" w:rsidRPr="003470C8">
        <w:rPr>
          <w:lang w:val="en-US"/>
        </w:rPr>
        <w:t xml:space="preserve">        - MULTI_TRANS: Multiple packet transmission.</w:t>
      </w:r>
    </w:p>
    <w:p w14:paraId="26F8B4B4" w14:textId="2E393189" w:rsidR="00D351D1" w:rsidRDefault="00D351D1" w:rsidP="003470C8">
      <w:pPr>
        <w:pStyle w:val="PL"/>
        <w:rPr>
          <w:lang w:val="en-US"/>
        </w:rPr>
      </w:pPr>
    </w:p>
    <w:p w14:paraId="525C0B56" w14:textId="3FA10939" w:rsidR="00D351D1" w:rsidRDefault="00D351D1" w:rsidP="00020C25">
      <w:pPr>
        <w:rPr>
          <w:lang w:val="en-US"/>
        </w:rPr>
      </w:pPr>
      <w:r>
        <w:rPr>
          <w:lang w:val="en-US"/>
        </w:rPr>
        <w:t>Note the following: the block</w:t>
      </w:r>
      <w:r w:rsidR="00F758ED">
        <w:rPr>
          <w:lang w:val="en-US"/>
        </w:rPr>
        <w:t xml:space="preserve"> style</w:t>
      </w:r>
      <w:r>
        <w:rPr>
          <w:lang w:val="en-US"/>
        </w:rPr>
        <w:t xml:space="preserve"> </w:t>
      </w:r>
      <w:r w:rsidR="00F758ED">
        <w:rPr>
          <w:lang w:val="en-US"/>
        </w:rPr>
        <w:t>indicator</w:t>
      </w:r>
      <w:r w:rsidR="00A27ED7">
        <w:rPr>
          <w:lang w:val="en-US"/>
        </w:rPr>
        <w:t xml:space="preserve"> must be</w:t>
      </w:r>
      <w:r>
        <w:rPr>
          <w:lang w:val="en-US"/>
        </w:rPr>
        <w:t xml:space="preserve"> "|" rather than "&gt;"; there are 2 white spaces at the end of each line</w:t>
      </w:r>
      <w:r w:rsidR="003D7013">
        <w:rPr>
          <w:lang w:val="en-US"/>
        </w:rPr>
        <w:t>, except the last one</w:t>
      </w:r>
      <w:r w:rsidR="008316F8">
        <w:rPr>
          <w:lang w:val="en-US"/>
        </w:rPr>
        <w:t xml:space="preserve"> (see </w:t>
      </w:r>
      <w:r w:rsidR="005078C8">
        <w:rPr>
          <w:lang w:val="en-US"/>
        </w:rPr>
        <w:t xml:space="preserve">CommonMark [2], </w:t>
      </w:r>
      <w:hyperlink r:id="rId16" w:anchor="hard-line-breaks" w:history="1">
        <w:r w:rsidR="005078C8" w:rsidRPr="00762FAB">
          <w:rPr>
            <w:rStyle w:val="Hyperlink"/>
            <w:noProof/>
          </w:rPr>
          <w:t>https://spec.commonmark.org/0.27/#hard-line-breaks</w:t>
        </w:r>
      </w:hyperlink>
      <w:r w:rsidR="008316F8">
        <w:rPr>
          <w:rStyle w:val="Hyperlink"/>
          <w:noProof/>
        </w:rPr>
        <w:t>)</w:t>
      </w:r>
      <w:r>
        <w:rPr>
          <w:lang w:val="en-US"/>
        </w:rPr>
        <w:t>; list items are indented by 4 whitespaces from the preceding line, to prevent being interpreted as HTML list</w:t>
      </w:r>
      <w:r w:rsidR="003D7013">
        <w:rPr>
          <w:lang w:val="en-US"/>
        </w:rPr>
        <w:t>. The white spaces have been typed as non-breaking spaces just to be able to apply a shading color, for highlight, but in the YAML file they must be normal white spaces.</w:t>
      </w:r>
    </w:p>
    <w:p w14:paraId="34730292" w14:textId="74AB5D39" w:rsidR="00D351D1" w:rsidRDefault="00D351D1" w:rsidP="00D351D1">
      <w:pPr>
        <w:rPr>
          <w:lang w:val="en-US"/>
        </w:rPr>
      </w:pPr>
      <w:r>
        <w:rPr>
          <w:lang w:val="en-US"/>
        </w:rPr>
        <w:t>This results in this formatting:</w:t>
      </w:r>
    </w:p>
    <w:p w14:paraId="4531FEAF" w14:textId="77777777" w:rsidR="00D351D1" w:rsidRDefault="00D351D1" w:rsidP="00020C25">
      <w:pPr>
        <w:rPr>
          <w:lang w:val="en-US"/>
        </w:rPr>
      </w:pPr>
    </w:p>
    <w:p w14:paraId="72ADC566" w14:textId="7203D709" w:rsidR="003470C8" w:rsidRDefault="00D351D1" w:rsidP="00D351D1">
      <w:pPr>
        <w:jc w:val="center"/>
        <w:rPr>
          <w:lang w:val="en-US"/>
        </w:rPr>
      </w:pPr>
      <w:r>
        <w:rPr>
          <w:noProof/>
        </w:rPr>
        <w:drawing>
          <wp:inline distT="0" distB="0" distL="0" distR="0" wp14:anchorId="185D5CCC" wp14:editId="7EEB794B">
            <wp:extent cx="5202567" cy="104493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46998" cy="1073948"/>
                    </a:xfrm>
                    <a:prstGeom prst="rect">
                      <a:avLst/>
                    </a:prstGeom>
                  </pic:spPr>
                </pic:pic>
              </a:graphicData>
            </a:graphic>
          </wp:inline>
        </w:drawing>
      </w:r>
    </w:p>
    <w:p w14:paraId="75F75473" w14:textId="62DAF2FE" w:rsidR="003470C8" w:rsidRDefault="003470C8" w:rsidP="00020C25">
      <w:pPr>
        <w:rPr>
          <w:lang w:val="en-US"/>
        </w:rPr>
      </w:pPr>
    </w:p>
    <w:p w14:paraId="04A8F516" w14:textId="41BA92C5" w:rsidR="00D351D1" w:rsidRDefault="00D351D1" w:rsidP="00020C25">
      <w:pPr>
        <w:rPr>
          <w:lang w:val="en-US"/>
        </w:rPr>
      </w:pPr>
      <w:r>
        <w:rPr>
          <w:lang w:val="en-US"/>
        </w:rPr>
        <w:t>A similar issue occurs in all APIs, in the "description" field of the "info" object. For example:</w:t>
      </w:r>
    </w:p>
    <w:p w14:paraId="6E0C4B70" w14:textId="77777777" w:rsidR="00D351D1" w:rsidRPr="00D351D1" w:rsidRDefault="00D351D1" w:rsidP="00D351D1">
      <w:pPr>
        <w:pStyle w:val="PL"/>
        <w:rPr>
          <w:lang w:val="en-US"/>
        </w:rPr>
      </w:pPr>
      <w:r w:rsidRPr="00D351D1">
        <w:rPr>
          <w:lang w:val="en-US"/>
        </w:rPr>
        <w:t>info:</w:t>
      </w:r>
    </w:p>
    <w:p w14:paraId="68B6F754" w14:textId="77777777" w:rsidR="00D351D1" w:rsidRPr="00D351D1" w:rsidRDefault="00D351D1" w:rsidP="00D351D1">
      <w:pPr>
        <w:pStyle w:val="PL"/>
        <w:rPr>
          <w:lang w:val="en-US"/>
        </w:rPr>
      </w:pPr>
      <w:r w:rsidRPr="00D351D1">
        <w:rPr>
          <w:lang w:val="en-US"/>
        </w:rPr>
        <w:t xml:space="preserve">  title: 3gpp-cp-parameter-provisioning</w:t>
      </w:r>
    </w:p>
    <w:p w14:paraId="4E3B443B" w14:textId="77777777" w:rsidR="00D351D1" w:rsidRPr="00D351D1" w:rsidRDefault="00D351D1" w:rsidP="00D351D1">
      <w:pPr>
        <w:pStyle w:val="PL"/>
        <w:rPr>
          <w:lang w:val="en-US"/>
        </w:rPr>
      </w:pPr>
      <w:r w:rsidRPr="00D351D1">
        <w:rPr>
          <w:lang w:val="en-US"/>
        </w:rPr>
        <w:t xml:space="preserve">  version: 1.2.0-alpha.3</w:t>
      </w:r>
    </w:p>
    <w:p w14:paraId="52B568CB" w14:textId="77777777" w:rsidR="00D351D1" w:rsidRPr="00D351D1" w:rsidRDefault="00D351D1" w:rsidP="00D351D1">
      <w:pPr>
        <w:pStyle w:val="PL"/>
        <w:rPr>
          <w:highlight w:val="cyan"/>
          <w:lang w:val="en-US"/>
        </w:rPr>
      </w:pPr>
      <w:r w:rsidRPr="00D351D1">
        <w:rPr>
          <w:lang w:val="en-US"/>
        </w:rPr>
        <w:t xml:space="preserve">  </w:t>
      </w:r>
      <w:r w:rsidRPr="00D351D1">
        <w:rPr>
          <w:highlight w:val="cyan"/>
          <w:lang w:val="en-US"/>
        </w:rPr>
        <w:t>description: |</w:t>
      </w:r>
    </w:p>
    <w:p w14:paraId="14821A07" w14:textId="77777777" w:rsidR="00D351D1" w:rsidRPr="00D351D1" w:rsidRDefault="00D351D1" w:rsidP="00D351D1">
      <w:pPr>
        <w:pStyle w:val="PL"/>
        <w:rPr>
          <w:highlight w:val="cyan"/>
          <w:lang w:val="en-US"/>
        </w:rPr>
      </w:pPr>
      <w:r w:rsidRPr="00D351D1">
        <w:rPr>
          <w:highlight w:val="cyan"/>
          <w:lang w:val="en-US"/>
        </w:rPr>
        <w:t xml:space="preserve">    API for provisioning communication pattern parameters.</w:t>
      </w:r>
    </w:p>
    <w:p w14:paraId="5E2D2FB2" w14:textId="77777777" w:rsidR="00D351D1" w:rsidRPr="00D351D1" w:rsidRDefault="00D351D1" w:rsidP="00D351D1">
      <w:pPr>
        <w:pStyle w:val="PL"/>
        <w:rPr>
          <w:highlight w:val="cyan"/>
          <w:lang w:val="en-US"/>
        </w:rPr>
      </w:pPr>
      <w:r w:rsidRPr="00D351D1">
        <w:rPr>
          <w:highlight w:val="cyan"/>
          <w:lang w:val="en-US"/>
        </w:rPr>
        <w:t xml:space="preserve">    © 2021, 3GPP Organizational Partners (ARIB, ATIS, CCSA, ETSI, TSDSI, TTA, TTC).</w:t>
      </w:r>
    </w:p>
    <w:p w14:paraId="23C6CF6E" w14:textId="068B9F80" w:rsidR="00D351D1" w:rsidRDefault="00D351D1" w:rsidP="00D351D1">
      <w:pPr>
        <w:pStyle w:val="PL"/>
        <w:rPr>
          <w:lang w:val="en-US"/>
        </w:rPr>
      </w:pPr>
      <w:r w:rsidRPr="00D351D1">
        <w:rPr>
          <w:highlight w:val="cyan"/>
          <w:lang w:val="en-US"/>
        </w:rPr>
        <w:t xml:space="preserve">    All rights reserved.</w:t>
      </w:r>
    </w:p>
    <w:p w14:paraId="7EA58088" w14:textId="3572B131" w:rsidR="00D351D1" w:rsidRDefault="00D351D1" w:rsidP="00020C25">
      <w:pPr>
        <w:rPr>
          <w:lang w:val="en-US"/>
        </w:rPr>
      </w:pPr>
    </w:p>
    <w:p w14:paraId="0C04676A" w14:textId="6961DFD3" w:rsidR="00D351D1" w:rsidRDefault="00D351D1" w:rsidP="00020C25">
      <w:pPr>
        <w:rPr>
          <w:lang w:val="en-US"/>
        </w:rPr>
      </w:pPr>
      <w:r>
        <w:rPr>
          <w:lang w:val="en-US"/>
        </w:rPr>
        <w:t xml:space="preserve">Here, the "|" char is correctly used; </w:t>
      </w:r>
      <w:r w:rsidR="008316F8">
        <w:rPr>
          <w:lang w:val="en-US"/>
        </w:rPr>
        <w:t>however,</w:t>
      </w:r>
      <w:r>
        <w:rPr>
          <w:lang w:val="en-US"/>
        </w:rPr>
        <w:t xml:space="preserve"> all 3 lines do not have any "hard line break" mark, so they are </w:t>
      </w:r>
      <w:r w:rsidR="00F758ED">
        <w:rPr>
          <w:lang w:val="en-US"/>
        </w:rPr>
        <w:t xml:space="preserve">incorrectly </w:t>
      </w:r>
      <w:r>
        <w:rPr>
          <w:lang w:val="en-US"/>
        </w:rPr>
        <w:t>formatted as a single line, as:</w:t>
      </w:r>
    </w:p>
    <w:p w14:paraId="4B7D16B9" w14:textId="3DDAF54B" w:rsidR="00D351D1" w:rsidRDefault="00D351D1" w:rsidP="00D351D1">
      <w:pPr>
        <w:jc w:val="center"/>
        <w:rPr>
          <w:lang w:val="en-US"/>
        </w:rPr>
      </w:pPr>
      <w:r>
        <w:rPr>
          <w:noProof/>
        </w:rPr>
        <w:drawing>
          <wp:inline distT="0" distB="0" distL="0" distR="0" wp14:anchorId="14010488" wp14:editId="79C82564">
            <wp:extent cx="4888685" cy="201350"/>
            <wp:effectExtent l="38100" t="38100" r="64770" b="1035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52079" cy="245148"/>
                    </a:xfrm>
                    <a:prstGeom prst="rect">
                      <a:avLst/>
                    </a:prstGeom>
                    <a:effectLst>
                      <a:outerShdw blurRad="50800" dist="38100" dir="2700000" algn="tl" rotWithShape="0">
                        <a:prstClr val="black">
                          <a:alpha val="40000"/>
                        </a:prstClr>
                      </a:outerShdw>
                    </a:effectLst>
                  </pic:spPr>
                </pic:pic>
              </a:graphicData>
            </a:graphic>
          </wp:inline>
        </w:drawing>
      </w:r>
    </w:p>
    <w:p w14:paraId="08C177A3" w14:textId="3DC4817E" w:rsidR="00D351D1" w:rsidRDefault="006D2E36" w:rsidP="00020C25">
      <w:pPr>
        <w:rPr>
          <w:lang w:val="en-US"/>
        </w:rPr>
      </w:pPr>
      <w:r>
        <w:rPr>
          <w:lang w:val="en-US"/>
        </w:rPr>
        <w:t>The correct formatting should be:</w:t>
      </w:r>
    </w:p>
    <w:p w14:paraId="5E7B3A10" w14:textId="77777777" w:rsidR="006D2E36" w:rsidRPr="00D351D1" w:rsidRDefault="006D2E36" w:rsidP="006D2E36">
      <w:pPr>
        <w:pStyle w:val="PL"/>
        <w:rPr>
          <w:lang w:val="en-US"/>
        </w:rPr>
      </w:pPr>
      <w:r w:rsidRPr="00D351D1">
        <w:rPr>
          <w:lang w:val="en-US"/>
        </w:rPr>
        <w:t>info:</w:t>
      </w:r>
    </w:p>
    <w:p w14:paraId="386F5FF7" w14:textId="77777777" w:rsidR="006D2E36" w:rsidRPr="00D351D1" w:rsidRDefault="006D2E36" w:rsidP="006D2E36">
      <w:pPr>
        <w:pStyle w:val="PL"/>
        <w:rPr>
          <w:lang w:val="en-US"/>
        </w:rPr>
      </w:pPr>
      <w:r w:rsidRPr="00D351D1">
        <w:rPr>
          <w:lang w:val="en-US"/>
        </w:rPr>
        <w:t xml:space="preserve">  title: 3gpp-cp-parameter-provisioning</w:t>
      </w:r>
    </w:p>
    <w:p w14:paraId="23C14CA4" w14:textId="77777777" w:rsidR="006D2E36" w:rsidRPr="00D351D1" w:rsidRDefault="006D2E36" w:rsidP="006D2E36">
      <w:pPr>
        <w:pStyle w:val="PL"/>
        <w:rPr>
          <w:lang w:val="en-US"/>
        </w:rPr>
      </w:pPr>
      <w:r w:rsidRPr="00D351D1">
        <w:rPr>
          <w:lang w:val="en-US"/>
        </w:rPr>
        <w:t xml:space="preserve">  version: 1.2.0-alpha.3</w:t>
      </w:r>
    </w:p>
    <w:p w14:paraId="49A5F51C" w14:textId="77777777" w:rsidR="006D2E36" w:rsidRPr="006D2E36" w:rsidRDefault="006D2E36" w:rsidP="006D2E36">
      <w:pPr>
        <w:pStyle w:val="PL"/>
        <w:rPr>
          <w:lang w:val="en-US"/>
        </w:rPr>
      </w:pPr>
      <w:r w:rsidRPr="00D351D1">
        <w:rPr>
          <w:lang w:val="en-US"/>
        </w:rPr>
        <w:t xml:space="preserve">  </w:t>
      </w:r>
      <w:r w:rsidRPr="006D2E36">
        <w:rPr>
          <w:lang w:val="en-US"/>
        </w:rPr>
        <w:t>description: |</w:t>
      </w:r>
    </w:p>
    <w:p w14:paraId="7EB92296" w14:textId="52B95C6E" w:rsidR="006D2E36" w:rsidRPr="006D2E36" w:rsidRDefault="006D2E36" w:rsidP="006D2E36">
      <w:pPr>
        <w:pStyle w:val="PL"/>
        <w:rPr>
          <w:lang w:val="en-US"/>
        </w:rPr>
      </w:pPr>
      <w:r w:rsidRPr="006D2E36">
        <w:rPr>
          <w:lang w:val="en-US"/>
        </w:rPr>
        <w:t xml:space="preserve">    API for provisioning communication pattern parameters.</w:t>
      </w:r>
      <w:r w:rsidR="003D7013" w:rsidRPr="003D7013">
        <w:rPr>
          <w:shd w:val="clear" w:color="auto" w:fill="FFC000"/>
          <w:lang w:val="en-US"/>
        </w:rPr>
        <w:t>  </w:t>
      </w:r>
    </w:p>
    <w:p w14:paraId="1F70D885" w14:textId="42BBAD66" w:rsidR="006D2E36" w:rsidRPr="006D2E36" w:rsidRDefault="006D2E36" w:rsidP="006D2E36">
      <w:pPr>
        <w:pStyle w:val="PL"/>
        <w:rPr>
          <w:lang w:val="en-US"/>
        </w:rPr>
      </w:pPr>
      <w:r w:rsidRPr="006D2E36">
        <w:rPr>
          <w:lang w:val="en-US"/>
        </w:rPr>
        <w:t xml:space="preserve">    © 2021, 3GPP Organizational Partners (ARIB, ATIS, CCSA, ETSI, TSDSI, TTA, TTC).</w:t>
      </w:r>
      <w:r w:rsidR="003D7013" w:rsidRPr="003D7013">
        <w:rPr>
          <w:shd w:val="clear" w:color="auto" w:fill="FFC000"/>
          <w:lang w:val="en-US"/>
        </w:rPr>
        <w:t>  </w:t>
      </w:r>
    </w:p>
    <w:p w14:paraId="472F1BE4" w14:textId="15A91712" w:rsidR="006D2E36" w:rsidRDefault="006D2E36" w:rsidP="006D2E36">
      <w:pPr>
        <w:pStyle w:val="PL"/>
        <w:rPr>
          <w:lang w:val="en-US"/>
        </w:rPr>
      </w:pPr>
      <w:r w:rsidRPr="006D2E36">
        <w:rPr>
          <w:lang w:val="en-US"/>
        </w:rPr>
        <w:t xml:space="preserve">    All rights reserved.</w:t>
      </w:r>
    </w:p>
    <w:p w14:paraId="12E6C31E" w14:textId="77777777" w:rsidR="006D2E36" w:rsidRDefault="006D2E36" w:rsidP="006D2E36">
      <w:pPr>
        <w:pStyle w:val="PL"/>
        <w:rPr>
          <w:lang w:val="en-US"/>
        </w:rPr>
      </w:pPr>
    </w:p>
    <w:p w14:paraId="46A5F945" w14:textId="5C8759FB" w:rsidR="006D2E36" w:rsidRDefault="006D2E36" w:rsidP="006D2E36">
      <w:pPr>
        <w:rPr>
          <w:lang w:val="en-US"/>
        </w:rPr>
      </w:pPr>
      <w:r>
        <w:rPr>
          <w:lang w:val="en-US"/>
        </w:rPr>
        <w:t>Note the following: there are 2 white spaces at the end of lines 1 and 2 of the description field, used as "hard line break" mark</w:t>
      </w:r>
      <w:r w:rsidR="005078C8">
        <w:rPr>
          <w:lang w:val="en-US"/>
        </w:rPr>
        <w:t xml:space="preserve"> (see CommonMark [2], </w:t>
      </w:r>
      <w:hyperlink r:id="rId19" w:anchor="hard-line-breaks" w:history="1">
        <w:r w:rsidR="005078C8" w:rsidRPr="00762FAB">
          <w:rPr>
            <w:rStyle w:val="Hyperlink"/>
            <w:noProof/>
          </w:rPr>
          <w:t>https://spec.commonmark.org/0.27/#hard-line-breaks</w:t>
        </w:r>
      </w:hyperlink>
      <w:r w:rsidR="005078C8">
        <w:rPr>
          <w:rStyle w:val="Hyperlink"/>
          <w:noProof/>
        </w:rPr>
        <w:t>)</w:t>
      </w:r>
      <w:r w:rsidR="00BB4349">
        <w:rPr>
          <w:lang w:val="en-US"/>
        </w:rPr>
        <w:t>.</w:t>
      </w:r>
    </w:p>
    <w:p w14:paraId="3C3EADEA" w14:textId="635B7388" w:rsidR="006D2E36" w:rsidRDefault="006D2E36" w:rsidP="006D2E36">
      <w:pPr>
        <w:rPr>
          <w:lang w:val="en-US"/>
        </w:rPr>
      </w:pPr>
      <w:r>
        <w:rPr>
          <w:lang w:val="en-US"/>
        </w:rPr>
        <w:t xml:space="preserve">This results in this </w:t>
      </w:r>
      <w:r w:rsidR="00F758ED">
        <w:rPr>
          <w:lang w:val="en-US"/>
        </w:rPr>
        <w:t xml:space="preserve">(correct) </w:t>
      </w:r>
      <w:r>
        <w:rPr>
          <w:lang w:val="en-US"/>
        </w:rPr>
        <w:t>formatting:</w:t>
      </w:r>
    </w:p>
    <w:p w14:paraId="468E503A" w14:textId="18DE2C98" w:rsidR="006D2E36" w:rsidRDefault="006D2E36" w:rsidP="006D2E36">
      <w:pPr>
        <w:jc w:val="center"/>
        <w:rPr>
          <w:lang w:val="en-US"/>
        </w:rPr>
      </w:pPr>
      <w:r>
        <w:rPr>
          <w:noProof/>
        </w:rPr>
        <w:drawing>
          <wp:inline distT="0" distB="0" distL="0" distR="0" wp14:anchorId="1E6183F6" wp14:editId="066B04FF">
            <wp:extent cx="3267113" cy="453173"/>
            <wp:effectExtent l="38100" t="38100" r="85725" b="9969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00604" cy="527172"/>
                    </a:xfrm>
                    <a:prstGeom prst="rect">
                      <a:avLst/>
                    </a:prstGeom>
                    <a:effectLst>
                      <a:outerShdw blurRad="50800" dist="38100" dir="2700000" algn="tl" rotWithShape="0">
                        <a:prstClr val="black">
                          <a:alpha val="40000"/>
                        </a:prstClr>
                      </a:outerShdw>
                    </a:effectLst>
                  </pic:spPr>
                </pic:pic>
              </a:graphicData>
            </a:graphic>
          </wp:inline>
        </w:drawing>
      </w:r>
    </w:p>
    <w:p w14:paraId="3C2B86D8" w14:textId="77777777" w:rsidR="003D7013" w:rsidRDefault="003D7013" w:rsidP="00CD2478">
      <w:pPr>
        <w:pStyle w:val="CRCoverPage"/>
        <w:rPr>
          <w:b/>
          <w:lang w:val="en-US"/>
        </w:rPr>
      </w:pPr>
    </w:p>
    <w:p w14:paraId="12C9A8C8" w14:textId="37726F7B" w:rsidR="00020C25" w:rsidRDefault="00F12FEC" w:rsidP="00CD2478">
      <w:pPr>
        <w:pStyle w:val="CRCoverPage"/>
        <w:rPr>
          <w:b/>
          <w:lang w:val="en-US"/>
        </w:rPr>
      </w:pPr>
      <w:r>
        <w:rPr>
          <w:b/>
          <w:lang w:val="en-US"/>
        </w:rPr>
        <w:t>3</w:t>
      </w:r>
      <w:r w:rsidR="00C67C50">
        <w:rPr>
          <w:b/>
          <w:lang w:val="en-US"/>
        </w:rPr>
        <w:t>.</w:t>
      </w:r>
      <w:r w:rsidR="00C67C50">
        <w:rPr>
          <w:b/>
          <w:lang w:val="en-US"/>
        </w:rPr>
        <w:tab/>
        <w:t>Proposal</w:t>
      </w:r>
    </w:p>
    <w:p w14:paraId="50384EE9" w14:textId="4A39ADDD" w:rsidR="00FE3CFA" w:rsidRDefault="006D2E36" w:rsidP="0022453D">
      <w:pPr>
        <w:rPr>
          <w:lang w:val="en-US"/>
        </w:rPr>
      </w:pPr>
      <w:r>
        <w:rPr>
          <w:lang w:val="en-US"/>
        </w:rPr>
        <w:t>It is proposed the following:</w:t>
      </w:r>
    </w:p>
    <w:p w14:paraId="2183F7B2" w14:textId="69B9AA04" w:rsidR="008316F8" w:rsidRDefault="00CF24EC" w:rsidP="008316F8">
      <w:pPr>
        <w:pStyle w:val="B1"/>
        <w:rPr>
          <w:lang w:val="en-US"/>
        </w:rPr>
      </w:pPr>
      <w:r>
        <w:rPr>
          <w:lang w:val="en-US"/>
        </w:rPr>
        <w:t>1)</w:t>
      </w:r>
      <w:r w:rsidR="008316F8">
        <w:rPr>
          <w:lang w:val="en-US"/>
        </w:rPr>
        <w:tab/>
        <w:t>To agree on a CR to 29.501</w:t>
      </w:r>
      <w:r w:rsidR="003D7013">
        <w:rPr>
          <w:lang w:val="en-US"/>
        </w:rPr>
        <w:t xml:space="preserve"> (C4-220</w:t>
      </w:r>
      <w:r w:rsidR="004B448F">
        <w:rPr>
          <w:lang w:val="en-US"/>
        </w:rPr>
        <w:t>197</w:t>
      </w:r>
      <w:r w:rsidR="003D7013">
        <w:rPr>
          <w:lang w:val="en-US"/>
        </w:rPr>
        <w:t>) [3],</w:t>
      </w:r>
      <w:r w:rsidR="008316F8">
        <w:rPr>
          <w:lang w:val="en-US"/>
        </w:rPr>
        <w:t xml:space="preserve"> describing how to format description fields adhering to the Markdown syntax.</w:t>
      </w:r>
    </w:p>
    <w:p w14:paraId="21CFCE34" w14:textId="69A6D47E" w:rsidR="006D2E36" w:rsidRDefault="00CF24EC" w:rsidP="008316F8">
      <w:pPr>
        <w:pStyle w:val="B1"/>
        <w:rPr>
          <w:lang w:val="en-US"/>
        </w:rPr>
      </w:pPr>
      <w:r>
        <w:rPr>
          <w:lang w:val="en-US"/>
        </w:rPr>
        <w:t>2)</w:t>
      </w:r>
      <w:r w:rsidR="008316F8">
        <w:rPr>
          <w:lang w:val="en-US"/>
        </w:rPr>
        <w:tab/>
      </w:r>
      <w:r w:rsidR="006D2E36">
        <w:rPr>
          <w:lang w:val="en-US"/>
        </w:rPr>
        <w:t xml:space="preserve">For the "info" section in all APIs, it is proposed to use the API version update CRs to use the correct formatting (this will cover most APIs since at the closure of Rel-17 the API version will move from alpha version to stable version); for other APIs, that have not been updated during Rel-17, they can stay with the current formatting until there is another change (in later releases) that </w:t>
      </w:r>
      <w:r w:rsidR="008316F8">
        <w:rPr>
          <w:lang w:val="en-US"/>
        </w:rPr>
        <w:t>require an</w:t>
      </w:r>
      <w:r w:rsidR="006D2E36">
        <w:rPr>
          <w:lang w:val="en-US"/>
        </w:rPr>
        <w:t xml:space="preserve"> API </w:t>
      </w:r>
      <w:r w:rsidR="008316F8">
        <w:rPr>
          <w:lang w:val="en-US"/>
        </w:rPr>
        <w:t xml:space="preserve">version </w:t>
      </w:r>
      <w:r w:rsidR="006D2E36">
        <w:rPr>
          <w:lang w:val="en-US"/>
        </w:rPr>
        <w:t>update.</w:t>
      </w:r>
    </w:p>
    <w:p w14:paraId="15E6F1F3" w14:textId="47DBF920" w:rsidR="00CF24EC" w:rsidRDefault="00CF24EC" w:rsidP="00CF24EC">
      <w:pPr>
        <w:pStyle w:val="B2"/>
        <w:rPr>
          <w:lang w:val="en-US"/>
        </w:rPr>
      </w:pPr>
      <w:r>
        <w:rPr>
          <w:lang w:val="en-US"/>
        </w:rPr>
        <w:t>2a)</w:t>
      </w:r>
      <w:r>
        <w:rPr>
          <w:lang w:val="en-US"/>
        </w:rPr>
        <w:tab/>
        <w:t>As a side (unrelated) proposal, leveraging the fact that at the end of Rel-17 there will be API version update CRs for most APIs, it is proposed to update the externalDocs field for all APIs to make use of "https" (rather than "http") scheme in URIs pointing to the 3GPP TS repository</w:t>
      </w:r>
      <w:r w:rsidR="00121985">
        <w:rPr>
          <w:lang w:val="en-US"/>
        </w:rPr>
        <w:t>. In addition, we should update TS 29.501, (e.g., clause 5.3.4) and the SBI TS template</w:t>
      </w:r>
      <w:r w:rsidR="000621EA">
        <w:rPr>
          <w:lang w:val="en-US"/>
        </w:rPr>
        <w:t>,</w:t>
      </w:r>
      <w:r w:rsidR="00121985">
        <w:rPr>
          <w:lang w:val="en-US"/>
        </w:rPr>
        <w:t xml:space="preserve"> to </w:t>
      </w:r>
      <w:r w:rsidR="000621EA">
        <w:rPr>
          <w:lang w:val="en-US"/>
        </w:rPr>
        <w:t xml:space="preserve">suggest the </w:t>
      </w:r>
      <w:r w:rsidR="00121985">
        <w:rPr>
          <w:lang w:val="en-US"/>
        </w:rPr>
        <w:t>us</w:t>
      </w:r>
      <w:r w:rsidR="000621EA">
        <w:rPr>
          <w:lang w:val="en-US"/>
        </w:rPr>
        <w:t>age of</w:t>
      </w:r>
      <w:r w:rsidR="00121985">
        <w:rPr>
          <w:lang w:val="en-US"/>
        </w:rPr>
        <w:t xml:space="preserve"> "https" scheme for externalDocs URLs</w:t>
      </w:r>
      <w:r w:rsidR="004B448F">
        <w:rPr>
          <w:lang w:val="en-US"/>
        </w:rPr>
        <w:t>; this can be done, if agreed, at CT4#1</w:t>
      </w:r>
      <w:r w:rsidR="001D1849">
        <w:rPr>
          <w:lang w:val="en-US"/>
        </w:rPr>
        <w:t>0</w:t>
      </w:r>
      <w:r w:rsidR="004B448F">
        <w:rPr>
          <w:lang w:val="en-US"/>
        </w:rPr>
        <w:t>8-e meeting</w:t>
      </w:r>
      <w:r w:rsidR="00121985">
        <w:rPr>
          <w:lang w:val="en-US"/>
        </w:rPr>
        <w:t>.</w:t>
      </w:r>
    </w:p>
    <w:p w14:paraId="34DF2380" w14:textId="4D1BEEB1" w:rsidR="008316F8" w:rsidRDefault="00CF24EC" w:rsidP="008316F8">
      <w:pPr>
        <w:pStyle w:val="B1"/>
        <w:rPr>
          <w:lang w:val="en-US"/>
        </w:rPr>
      </w:pPr>
      <w:r>
        <w:rPr>
          <w:lang w:val="en-US"/>
        </w:rPr>
        <w:lastRenderedPageBreak/>
        <w:t>3)</w:t>
      </w:r>
      <w:r w:rsidR="008316F8">
        <w:rPr>
          <w:lang w:val="en-US"/>
        </w:rPr>
        <w:tab/>
        <w:t xml:space="preserve">For "description" fields in schema definitions, it is recommended that rapporteurs take care of correcting the formatting of the APIs under their responsibility, </w:t>
      </w:r>
      <w:r>
        <w:rPr>
          <w:lang w:val="en-US"/>
        </w:rPr>
        <w:t xml:space="preserve">progressively, over time, </w:t>
      </w:r>
      <w:r w:rsidR="008316F8">
        <w:rPr>
          <w:lang w:val="en-US"/>
        </w:rPr>
        <w:t>at their discretion (maybe done as part of other minor editorial corrections), so eventually all descriptions would have correct formatting.</w:t>
      </w:r>
    </w:p>
    <w:p w14:paraId="6F52AA9B" w14:textId="77777777" w:rsidR="003D7013" w:rsidRDefault="003D7013" w:rsidP="0080143C">
      <w:pPr>
        <w:pStyle w:val="CRCoverPage"/>
        <w:rPr>
          <w:b/>
          <w:lang w:val="en-US"/>
        </w:rPr>
      </w:pPr>
    </w:p>
    <w:p w14:paraId="23A45041" w14:textId="67317497" w:rsidR="0080143C" w:rsidRPr="006B5418" w:rsidRDefault="00F12FEC" w:rsidP="0080143C">
      <w:pPr>
        <w:pStyle w:val="CRCoverPage"/>
        <w:rPr>
          <w:b/>
          <w:lang w:val="en-US"/>
        </w:rPr>
      </w:pPr>
      <w:r>
        <w:rPr>
          <w:b/>
          <w:lang w:val="en-US"/>
        </w:rPr>
        <w:t>4</w:t>
      </w:r>
      <w:r w:rsidR="0080143C" w:rsidRPr="006B5418">
        <w:rPr>
          <w:b/>
          <w:lang w:val="en-US"/>
        </w:rPr>
        <w:t>.</w:t>
      </w:r>
      <w:r w:rsidR="0080143C">
        <w:rPr>
          <w:b/>
          <w:lang w:val="en-US"/>
        </w:rPr>
        <w:tab/>
        <w:t>References</w:t>
      </w:r>
    </w:p>
    <w:p w14:paraId="6486B1D6" w14:textId="271ED2A2" w:rsidR="00470A16" w:rsidRDefault="0080143C" w:rsidP="007466B8">
      <w:pPr>
        <w:rPr>
          <w:lang w:val="en-US"/>
        </w:rPr>
      </w:pPr>
      <w:r>
        <w:rPr>
          <w:lang w:val="en-US"/>
        </w:rPr>
        <w:t>[1]</w:t>
      </w:r>
      <w:r>
        <w:rPr>
          <w:lang w:val="en-US"/>
        </w:rPr>
        <w:tab/>
      </w:r>
      <w:r w:rsidR="00885033">
        <w:rPr>
          <w:lang w:val="en-US"/>
        </w:rPr>
        <w:t>OpenAPI</w:t>
      </w:r>
      <w:r w:rsidR="003E15F6">
        <w:rPr>
          <w:lang w:val="en-US"/>
        </w:rPr>
        <w:t xml:space="preserve"> Specification v3.0.0</w:t>
      </w:r>
      <w:r w:rsidR="00885033">
        <w:rPr>
          <w:lang w:val="en-US"/>
        </w:rPr>
        <w:t xml:space="preserve">: </w:t>
      </w:r>
      <w:hyperlink r:id="rId21" w:history="1">
        <w:r w:rsidR="003E15F6" w:rsidRPr="00762FAB">
          <w:rPr>
            <w:rStyle w:val="Hyperlink"/>
            <w:lang w:val="en-US"/>
          </w:rPr>
          <w:t>https://spec.openapis.org/oas/v3.0.0</w:t>
        </w:r>
      </w:hyperlink>
    </w:p>
    <w:p w14:paraId="1C93D72B" w14:textId="7607D60F" w:rsidR="003E15F6" w:rsidRDefault="008316F8" w:rsidP="007466B8">
      <w:pPr>
        <w:rPr>
          <w:noProof/>
        </w:rPr>
      </w:pPr>
      <w:r>
        <w:rPr>
          <w:lang w:val="en-US"/>
        </w:rPr>
        <w:t xml:space="preserve">[2] CommonMark Specification v0.27: </w:t>
      </w:r>
      <w:hyperlink r:id="rId22" w:history="1">
        <w:r w:rsidRPr="00762FAB">
          <w:rPr>
            <w:rStyle w:val="Hyperlink"/>
            <w:noProof/>
          </w:rPr>
          <w:t>https://spec.commonmark.org/0.27</w:t>
        </w:r>
      </w:hyperlink>
    </w:p>
    <w:p w14:paraId="25AC06DF" w14:textId="045BE11D" w:rsidR="003D7013" w:rsidRDefault="003D7013" w:rsidP="007466B8">
      <w:pPr>
        <w:rPr>
          <w:noProof/>
        </w:rPr>
      </w:pPr>
      <w:r>
        <w:rPr>
          <w:noProof/>
        </w:rPr>
        <w:t>[3] C4-220</w:t>
      </w:r>
      <w:r w:rsidR="00961DA1">
        <w:rPr>
          <w:noProof/>
        </w:rPr>
        <w:t>197</w:t>
      </w:r>
      <w:r>
        <w:rPr>
          <w:noProof/>
        </w:rPr>
        <w:t>: "</w:t>
      </w:r>
      <w:r w:rsidRPr="003D7013">
        <w:rPr>
          <w:noProof/>
        </w:rPr>
        <w:t>Formatting of Description Fields</w:t>
      </w:r>
      <w:r>
        <w:rPr>
          <w:noProof/>
        </w:rPr>
        <w:t>", CR#0</w:t>
      </w:r>
      <w:r w:rsidR="00961DA1">
        <w:rPr>
          <w:noProof/>
        </w:rPr>
        <w:t>119</w:t>
      </w:r>
      <w:r>
        <w:rPr>
          <w:noProof/>
        </w:rPr>
        <w:t xml:space="preserve"> to 3GPP TS 29.501</w:t>
      </w:r>
    </w:p>
    <w:sectPr w:rsidR="003D701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3E96B" w14:textId="77777777" w:rsidR="00594E37" w:rsidRDefault="00594E37">
      <w:r>
        <w:separator/>
      </w:r>
    </w:p>
  </w:endnote>
  <w:endnote w:type="continuationSeparator" w:id="0">
    <w:p w14:paraId="77D1B1D8" w14:textId="77777777" w:rsidR="00594E37" w:rsidRDefault="0059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8E154" w14:textId="77777777" w:rsidR="00594E37" w:rsidRDefault="00594E37">
      <w:r>
        <w:separator/>
      </w:r>
    </w:p>
  </w:footnote>
  <w:footnote w:type="continuationSeparator" w:id="0">
    <w:p w14:paraId="6A18EBCA" w14:textId="77777777" w:rsidR="00594E37" w:rsidRDefault="00594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4584" w14:textId="073463E8"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0260" w14:textId="6ED2851C"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6959" w14:textId="2B6E5862"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F6C"/>
    <w:multiLevelType w:val="hybridMultilevel"/>
    <w:tmpl w:val="AF5AB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0B166C1E"/>
    <w:multiLevelType w:val="hybridMultilevel"/>
    <w:tmpl w:val="7F6A8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C555240"/>
    <w:multiLevelType w:val="hybridMultilevel"/>
    <w:tmpl w:val="AA68D998"/>
    <w:lvl w:ilvl="0" w:tplc="10B4413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97395A"/>
    <w:multiLevelType w:val="hybridMultilevel"/>
    <w:tmpl w:val="E9A4DEE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F5F3B1C"/>
    <w:multiLevelType w:val="hybridMultilevel"/>
    <w:tmpl w:val="9C68AC7E"/>
    <w:lvl w:ilvl="0" w:tplc="8BA22606">
      <w:start w:val="1"/>
      <w:numFmt w:val="bullet"/>
      <w:lvlText w:val="-"/>
      <w:lvlJc w:val="left"/>
      <w:pPr>
        <w:ind w:left="720" w:hanging="360"/>
      </w:pPr>
      <w:rPr>
        <w:rFonts w:ascii="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516FD2"/>
    <w:multiLevelType w:val="hybridMultilevel"/>
    <w:tmpl w:val="12163C04"/>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F27140"/>
    <w:multiLevelType w:val="hybridMultilevel"/>
    <w:tmpl w:val="4F10854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6"/>
  </w:num>
  <w:num w:numId="5">
    <w:abstractNumId w:val="4"/>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DC0"/>
    <w:rsid w:val="00013D28"/>
    <w:rsid w:val="00020C25"/>
    <w:rsid w:val="00022E4A"/>
    <w:rsid w:val="000238B4"/>
    <w:rsid w:val="00032D56"/>
    <w:rsid w:val="0003711D"/>
    <w:rsid w:val="00043E25"/>
    <w:rsid w:val="0004575F"/>
    <w:rsid w:val="000471B1"/>
    <w:rsid w:val="00062124"/>
    <w:rsid w:val="000621EA"/>
    <w:rsid w:val="00066872"/>
    <w:rsid w:val="00070F86"/>
    <w:rsid w:val="00072AAF"/>
    <w:rsid w:val="00072DD2"/>
    <w:rsid w:val="000A2FBA"/>
    <w:rsid w:val="000B14A6"/>
    <w:rsid w:val="000C406E"/>
    <w:rsid w:val="000C6598"/>
    <w:rsid w:val="000C7044"/>
    <w:rsid w:val="000D21C2"/>
    <w:rsid w:val="000D2B6A"/>
    <w:rsid w:val="000D759A"/>
    <w:rsid w:val="000F2C43"/>
    <w:rsid w:val="0010526A"/>
    <w:rsid w:val="001073E6"/>
    <w:rsid w:val="00111E44"/>
    <w:rsid w:val="00116BDF"/>
    <w:rsid w:val="00116DB7"/>
    <w:rsid w:val="00121985"/>
    <w:rsid w:val="0012526D"/>
    <w:rsid w:val="00130F69"/>
    <w:rsid w:val="0013241F"/>
    <w:rsid w:val="00142F65"/>
    <w:rsid w:val="00143552"/>
    <w:rsid w:val="00153F9D"/>
    <w:rsid w:val="001713BE"/>
    <w:rsid w:val="00182705"/>
    <w:rsid w:val="00183134"/>
    <w:rsid w:val="00191E6B"/>
    <w:rsid w:val="00192410"/>
    <w:rsid w:val="00196CC5"/>
    <w:rsid w:val="001A3A54"/>
    <w:rsid w:val="001A5545"/>
    <w:rsid w:val="001B04EE"/>
    <w:rsid w:val="001B5C2B"/>
    <w:rsid w:val="001B77E6"/>
    <w:rsid w:val="001D1849"/>
    <w:rsid w:val="001D4C82"/>
    <w:rsid w:val="001E2EB5"/>
    <w:rsid w:val="001E41F3"/>
    <w:rsid w:val="001F151F"/>
    <w:rsid w:val="001F1DAB"/>
    <w:rsid w:val="001F3B42"/>
    <w:rsid w:val="00203D66"/>
    <w:rsid w:val="00203E77"/>
    <w:rsid w:val="00210422"/>
    <w:rsid w:val="002153AE"/>
    <w:rsid w:val="00216490"/>
    <w:rsid w:val="00216FC7"/>
    <w:rsid w:val="002205EB"/>
    <w:rsid w:val="0022453D"/>
    <w:rsid w:val="00231568"/>
    <w:rsid w:val="00232FD1"/>
    <w:rsid w:val="002344E7"/>
    <w:rsid w:val="00241597"/>
    <w:rsid w:val="0024668B"/>
    <w:rsid w:val="002505CC"/>
    <w:rsid w:val="002660E2"/>
    <w:rsid w:val="002724F8"/>
    <w:rsid w:val="00272780"/>
    <w:rsid w:val="00275D12"/>
    <w:rsid w:val="0027780F"/>
    <w:rsid w:val="002A6BBA"/>
    <w:rsid w:val="002A78CD"/>
    <w:rsid w:val="002B1A87"/>
    <w:rsid w:val="002B6998"/>
    <w:rsid w:val="002C55D1"/>
    <w:rsid w:val="002D5993"/>
    <w:rsid w:val="002E0646"/>
    <w:rsid w:val="002E2EE0"/>
    <w:rsid w:val="002E48BE"/>
    <w:rsid w:val="002E6115"/>
    <w:rsid w:val="002E75BD"/>
    <w:rsid w:val="002F2ED4"/>
    <w:rsid w:val="002F4FF2"/>
    <w:rsid w:val="002F6340"/>
    <w:rsid w:val="00305C60"/>
    <w:rsid w:val="00310991"/>
    <w:rsid w:val="00310A49"/>
    <w:rsid w:val="0032011A"/>
    <w:rsid w:val="00324E79"/>
    <w:rsid w:val="00330643"/>
    <w:rsid w:val="003470C8"/>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D392B"/>
    <w:rsid w:val="003D7013"/>
    <w:rsid w:val="003D7EFE"/>
    <w:rsid w:val="003E15F6"/>
    <w:rsid w:val="003E1B17"/>
    <w:rsid w:val="003E29EF"/>
    <w:rsid w:val="00405FA5"/>
    <w:rsid w:val="00411094"/>
    <w:rsid w:val="00413493"/>
    <w:rsid w:val="00435765"/>
    <w:rsid w:val="00435799"/>
    <w:rsid w:val="00435B89"/>
    <w:rsid w:val="00436BAB"/>
    <w:rsid w:val="00443403"/>
    <w:rsid w:val="00444C39"/>
    <w:rsid w:val="00447941"/>
    <w:rsid w:val="00466F95"/>
    <w:rsid w:val="00470A16"/>
    <w:rsid w:val="004737FB"/>
    <w:rsid w:val="00497F14"/>
    <w:rsid w:val="004A2633"/>
    <w:rsid w:val="004A4BEC"/>
    <w:rsid w:val="004A5F46"/>
    <w:rsid w:val="004A79D1"/>
    <w:rsid w:val="004B1368"/>
    <w:rsid w:val="004B36A9"/>
    <w:rsid w:val="004B448F"/>
    <w:rsid w:val="004B45A4"/>
    <w:rsid w:val="004B7834"/>
    <w:rsid w:val="004C2DBB"/>
    <w:rsid w:val="004D077E"/>
    <w:rsid w:val="0050780D"/>
    <w:rsid w:val="005078C8"/>
    <w:rsid w:val="0051054C"/>
    <w:rsid w:val="00511527"/>
    <w:rsid w:val="0051277C"/>
    <w:rsid w:val="00515579"/>
    <w:rsid w:val="005275CB"/>
    <w:rsid w:val="00527E0C"/>
    <w:rsid w:val="00534364"/>
    <w:rsid w:val="00534FF6"/>
    <w:rsid w:val="0054453D"/>
    <w:rsid w:val="00553E82"/>
    <w:rsid w:val="005651FD"/>
    <w:rsid w:val="00585A64"/>
    <w:rsid w:val="005900B8"/>
    <w:rsid w:val="00592829"/>
    <w:rsid w:val="00594E37"/>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1535F"/>
    <w:rsid w:val="00637DBD"/>
    <w:rsid w:val="00643317"/>
    <w:rsid w:val="006461AA"/>
    <w:rsid w:val="00661116"/>
    <w:rsid w:val="00675244"/>
    <w:rsid w:val="006B1345"/>
    <w:rsid w:val="006B5418"/>
    <w:rsid w:val="006D2420"/>
    <w:rsid w:val="006D2E36"/>
    <w:rsid w:val="006D361F"/>
    <w:rsid w:val="006D667D"/>
    <w:rsid w:val="006E2198"/>
    <w:rsid w:val="006E21FB"/>
    <w:rsid w:val="006E292A"/>
    <w:rsid w:val="00702F9A"/>
    <w:rsid w:val="00703B78"/>
    <w:rsid w:val="0070578E"/>
    <w:rsid w:val="00710497"/>
    <w:rsid w:val="00714B2E"/>
    <w:rsid w:val="00721C9F"/>
    <w:rsid w:val="00721FAF"/>
    <w:rsid w:val="00727AC1"/>
    <w:rsid w:val="007439B9"/>
    <w:rsid w:val="007466B8"/>
    <w:rsid w:val="0075014A"/>
    <w:rsid w:val="007511BD"/>
    <w:rsid w:val="007609D5"/>
    <w:rsid w:val="007728D8"/>
    <w:rsid w:val="007760E6"/>
    <w:rsid w:val="00782AC6"/>
    <w:rsid w:val="007938F2"/>
    <w:rsid w:val="007B4183"/>
    <w:rsid w:val="007B512A"/>
    <w:rsid w:val="007C2097"/>
    <w:rsid w:val="007C2F14"/>
    <w:rsid w:val="007C7597"/>
    <w:rsid w:val="007E0B6E"/>
    <w:rsid w:val="007E1C6D"/>
    <w:rsid w:val="007E6510"/>
    <w:rsid w:val="0080018A"/>
    <w:rsid w:val="0080143C"/>
    <w:rsid w:val="008302F3"/>
    <w:rsid w:val="008316F8"/>
    <w:rsid w:val="00831B94"/>
    <w:rsid w:val="00840EB7"/>
    <w:rsid w:val="00852011"/>
    <w:rsid w:val="00856A30"/>
    <w:rsid w:val="00862AA7"/>
    <w:rsid w:val="00863757"/>
    <w:rsid w:val="008672D3"/>
    <w:rsid w:val="00870EE7"/>
    <w:rsid w:val="00872820"/>
    <w:rsid w:val="00875CCA"/>
    <w:rsid w:val="0088160E"/>
    <w:rsid w:val="00882883"/>
    <w:rsid w:val="00883B6F"/>
    <w:rsid w:val="00885033"/>
    <w:rsid w:val="008902BC"/>
    <w:rsid w:val="008919D2"/>
    <w:rsid w:val="00892545"/>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1DA1"/>
    <w:rsid w:val="00962718"/>
    <w:rsid w:val="009629FD"/>
    <w:rsid w:val="00977835"/>
    <w:rsid w:val="00981BE8"/>
    <w:rsid w:val="0098377C"/>
    <w:rsid w:val="00993429"/>
    <w:rsid w:val="00993D7E"/>
    <w:rsid w:val="009A7AAD"/>
    <w:rsid w:val="009B3291"/>
    <w:rsid w:val="009B778A"/>
    <w:rsid w:val="009C61B9"/>
    <w:rsid w:val="009C6DEC"/>
    <w:rsid w:val="009C73B8"/>
    <w:rsid w:val="009E3297"/>
    <w:rsid w:val="009E617D"/>
    <w:rsid w:val="009F0609"/>
    <w:rsid w:val="009F615D"/>
    <w:rsid w:val="00A02470"/>
    <w:rsid w:val="00A055C2"/>
    <w:rsid w:val="00A07584"/>
    <w:rsid w:val="00A10E39"/>
    <w:rsid w:val="00A118AF"/>
    <w:rsid w:val="00A122CA"/>
    <w:rsid w:val="00A140DD"/>
    <w:rsid w:val="00A25F0B"/>
    <w:rsid w:val="00A2600A"/>
    <w:rsid w:val="00A2613B"/>
    <w:rsid w:val="00A26379"/>
    <w:rsid w:val="00A27ED7"/>
    <w:rsid w:val="00A32441"/>
    <w:rsid w:val="00A3669C"/>
    <w:rsid w:val="00A44971"/>
    <w:rsid w:val="00A47E70"/>
    <w:rsid w:val="00A54893"/>
    <w:rsid w:val="00A5566C"/>
    <w:rsid w:val="00A721EB"/>
    <w:rsid w:val="00A72DCE"/>
    <w:rsid w:val="00A752C5"/>
    <w:rsid w:val="00A82ECF"/>
    <w:rsid w:val="00A83E98"/>
    <w:rsid w:val="00A83ECE"/>
    <w:rsid w:val="00A84816"/>
    <w:rsid w:val="00A85ED2"/>
    <w:rsid w:val="00A9104D"/>
    <w:rsid w:val="00AA7FD6"/>
    <w:rsid w:val="00AC2AFD"/>
    <w:rsid w:val="00AD7C25"/>
    <w:rsid w:val="00AE4D95"/>
    <w:rsid w:val="00AE55A3"/>
    <w:rsid w:val="00AF6B24"/>
    <w:rsid w:val="00B00389"/>
    <w:rsid w:val="00B03B4A"/>
    <w:rsid w:val="00B076C6"/>
    <w:rsid w:val="00B149FD"/>
    <w:rsid w:val="00B258BB"/>
    <w:rsid w:val="00B304BC"/>
    <w:rsid w:val="00B357DE"/>
    <w:rsid w:val="00B43444"/>
    <w:rsid w:val="00B47938"/>
    <w:rsid w:val="00B52EFB"/>
    <w:rsid w:val="00B568EB"/>
    <w:rsid w:val="00B57359"/>
    <w:rsid w:val="00B61471"/>
    <w:rsid w:val="00B66361"/>
    <w:rsid w:val="00B667EE"/>
    <w:rsid w:val="00B66D06"/>
    <w:rsid w:val="00B70D58"/>
    <w:rsid w:val="00B72AC8"/>
    <w:rsid w:val="00B75E5F"/>
    <w:rsid w:val="00B91267"/>
    <w:rsid w:val="00B917AC"/>
    <w:rsid w:val="00B9268B"/>
    <w:rsid w:val="00B92835"/>
    <w:rsid w:val="00B930A2"/>
    <w:rsid w:val="00B949E8"/>
    <w:rsid w:val="00BA0004"/>
    <w:rsid w:val="00BA3ACC"/>
    <w:rsid w:val="00BB4349"/>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61E51"/>
    <w:rsid w:val="00C67C50"/>
    <w:rsid w:val="00C713E0"/>
    <w:rsid w:val="00C83E4E"/>
    <w:rsid w:val="00C84595"/>
    <w:rsid w:val="00C85AD4"/>
    <w:rsid w:val="00C95985"/>
    <w:rsid w:val="00C96EAE"/>
    <w:rsid w:val="00C9780B"/>
    <w:rsid w:val="00CA2EA4"/>
    <w:rsid w:val="00CA396D"/>
    <w:rsid w:val="00CA534C"/>
    <w:rsid w:val="00CB08BC"/>
    <w:rsid w:val="00CB1493"/>
    <w:rsid w:val="00CB4436"/>
    <w:rsid w:val="00CC24EC"/>
    <w:rsid w:val="00CC5026"/>
    <w:rsid w:val="00CC6CC1"/>
    <w:rsid w:val="00CD2478"/>
    <w:rsid w:val="00CD541D"/>
    <w:rsid w:val="00CE1B6C"/>
    <w:rsid w:val="00CE22D1"/>
    <w:rsid w:val="00CE4346"/>
    <w:rsid w:val="00CF0EE8"/>
    <w:rsid w:val="00CF24EC"/>
    <w:rsid w:val="00CF39F5"/>
    <w:rsid w:val="00CF5B98"/>
    <w:rsid w:val="00D01B37"/>
    <w:rsid w:val="00D06CA6"/>
    <w:rsid w:val="00D06E18"/>
    <w:rsid w:val="00D11584"/>
    <w:rsid w:val="00D12FF1"/>
    <w:rsid w:val="00D351D1"/>
    <w:rsid w:val="00D51C49"/>
    <w:rsid w:val="00D53BE5"/>
    <w:rsid w:val="00D641A9"/>
    <w:rsid w:val="00D705A1"/>
    <w:rsid w:val="00DA6FF5"/>
    <w:rsid w:val="00DB6B79"/>
    <w:rsid w:val="00DB72BB"/>
    <w:rsid w:val="00DC2EEA"/>
    <w:rsid w:val="00DE5F5A"/>
    <w:rsid w:val="00DF0AE8"/>
    <w:rsid w:val="00E015DE"/>
    <w:rsid w:val="00E041DC"/>
    <w:rsid w:val="00E064AD"/>
    <w:rsid w:val="00E1418F"/>
    <w:rsid w:val="00E150BE"/>
    <w:rsid w:val="00E159F8"/>
    <w:rsid w:val="00E23A56"/>
    <w:rsid w:val="00E24619"/>
    <w:rsid w:val="00E4306D"/>
    <w:rsid w:val="00E52399"/>
    <w:rsid w:val="00E528EF"/>
    <w:rsid w:val="00E57FF5"/>
    <w:rsid w:val="00E608CC"/>
    <w:rsid w:val="00E61294"/>
    <w:rsid w:val="00E61A7D"/>
    <w:rsid w:val="00E65E8A"/>
    <w:rsid w:val="00E6673E"/>
    <w:rsid w:val="00E7065C"/>
    <w:rsid w:val="00E7216B"/>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2723"/>
    <w:rsid w:val="00EF44FB"/>
    <w:rsid w:val="00F02E5B"/>
    <w:rsid w:val="00F1278B"/>
    <w:rsid w:val="00F12FEC"/>
    <w:rsid w:val="00F20B19"/>
    <w:rsid w:val="00F21CC1"/>
    <w:rsid w:val="00F22F8E"/>
    <w:rsid w:val="00F2516F"/>
    <w:rsid w:val="00F25D98"/>
    <w:rsid w:val="00F26950"/>
    <w:rsid w:val="00F300FB"/>
    <w:rsid w:val="00F33648"/>
    <w:rsid w:val="00F340A0"/>
    <w:rsid w:val="00F34816"/>
    <w:rsid w:val="00F37875"/>
    <w:rsid w:val="00F432E2"/>
    <w:rsid w:val="00F6307B"/>
    <w:rsid w:val="00F7069E"/>
    <w:rsid w:val="00F71A8C"/>
    <w:rsid w:val="00F758ED"/>
    <w:rsid w:val="00F7680F"/>
    <w:rsid w:val="00F76855"/>
    <w:rsid w:val="00F84DFA"/>
    <w:rsid w:val="00F86788"/>
    <w:rsid w:val="00F97FC4"/>
    <w:rsid w:val="00FB6386"/>
    <w:rsid w:val="00FC4B4B"/>
    <w:rsid w:val="00FC6BF7"/>
    <w:rsid w:val="00FD7944"/>
    <w:rsid w:val="00FE1974"/>
    <w:rsid w:val="00FE1C07"/>
    <w:rsid w:val="00FE3CFA"/>
    <w:rsid w:val="00FE6C48"/>
    <w:rsid w:val="00FE6F5F"/>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 w:type="table" w:styleId="TableGrid">
    <w:name w:val="Table Grid"/>
    <w:basedOn w:val="TableNormal"/>
    <w:rsid w:val="006D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84DFA"/>
    <w:rPr>
      <w:color w:val="605E5C"/>
      <w:shd w:val="clear" w:color="auto" w:fill="E1DFDD"/>
    </w:rPr>
  </w:style>
  <w:style w:type="character" w:customStyle="1" w:styleId="PLChar">
    <w:name w:val="PL Char"/>
    <w:basedOn w:val="DefaultParagraphFont"/>
    <w:link w:val="PL"/>
    <w:qFormat/>
    <w:locked/>
    <w:rsid w:val="0010526A"/>
    <w:rPr>
      <w:rFonts w:ascii="Courier New" w:hAnsi="Courier New"/>
      <w:noProof/>
      <w:sz w:val="16"/>
      <w:lang w:eastAsia="en-US"/>
    </w:rPr>
  </w:style>
  <w:style w:type="character" w:styleId="HTMLCode">
    <w:name w:val="HTML Code"/>
    <w:basedOn w:val="DefaultParagraphFont"/>
    <w:uiPriority w:val="99"/>
    <w:unhideWhenUsed/>
    <w:rsid w:val="003E15F6"/>
    <w:rPr>
      <w:rFonts w:ascii="Courier New" w:eastAsia="Times New Roman" w:hAnsi="Courier New" w:cs="Courier New"/>
      <w:sz w:val="20"/>
      <w:szCs w:val="20"/>
    </w:rPr>
  </w:style>
  <w:style w:type="character" w:styleId="Emphasis">
    <w:name w:val="Emphasis"/>
    <w:basedOn w:val="DefaultParagraphFont"/>
    <w:uiPriority w:val="20"/>
    <w:qFormat/>
    <w:rsid w:val="003E15F6"/>
    <w:rPr>
      <w:i/>
      <w:iCs/>
    </w:rPr>
  </w:style>
  <w:style w:type="paragraph" w:styleId="HTMLPreformatted">
    <w:name w:val="HTML Preformatted"/>
    <w:basedOn w:val="Normal"/>
    <w:link w:val="HTMLPreformattedChar"/>
    <w:uiPriority w:val="99"/>
    <w:semiHidden/>
    <w:unhideWhenUsed/>
    <w:rsid w:val="004A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4A5F46"/>
    <w:rPr>
      <w:rFonts w:ascii="Courier New" w:eastAsia="Times New Roman" w:hAnsi="Courier New" w:cs="Courier New"/>
      <w:lang w:val="en-US" w:eastAsia="en-US"/>
    </w:rPr>
  </w:style>
  <w:style w:type="character" w:customStyle="1" w:styleId="line">
    <w:name w:val="line"/>
    <w:basedOn w:val="DefaultParagraphFont"/>
    <w:rsid w:val="004A5F46"/>
  </w:style>
  <w:style w:type="character" w:customStyle="1" w:styleId="na">
    <w:name w:val="na"/>
    <w:basedOn w:val="DefaultParagraphFont"/>
    <w:rsid w:val="004A5F46"/>
  </w:style>
  <w:style w:type="character" w:customStyle="1" w:styleId="pi">
    <w:name w:val="pi"/>
    <w:basedOn w:val="DefaultParagraphFont"/>
    <w:rsid w:val="004A5F46"/>
  </w:style>
  <w:style w:type="character" w:customStyle="1" w:styleId="s">
    <w:name w:val="s"/>
    <w:basedOn w:val="DefaultParagraphFont"/>
    <w:rsid w:val="004A5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092984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298570">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7973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50450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202174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4797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709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c.commonmark.org/0.27/"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7" Type="http://schemas.openxmlformats.org/officeDocument/2006/relationships/styles" Target="styles.xml"/><Relationship Id="rId12" Type="http://schemas.openxmlformats.org/officeDocument/2006/relationships/hyperlink" Target="https://spec.openapis.org/oas/v3.0.0" TargetMode="Externa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spec.commonmark.org/0.27/" TargetMode="External"/><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pec.commonmark.org/0.2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spec.commonmark.org/0.27"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3.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BC2C0-56DF-4248-98E2-38F1222B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cp:lastModifiedBy>
  <cp:revision>35</cp:revision>
  <cp:lastPrinted>1900-12-31T16:00:00Z</cp:lastPrinted>
  <dcterms:created xsi:type="dcterms:W3CDTF">2021-02-27T09:12:00Z</dcterms:created>
  <dcterms:modified xsi:type="dcterms:W3CDTF">2022-01-08T13:03:00Z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